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04F2" w14:textId="77777777" w:rsidR="00C65BDE" w:rsidRPr="00C65BDE" w:rsidRDefault="00C65BDE" w:rsidP="00C65BD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8E48FF4" w14:textId="77777777" w:rsidR="00C65BDE" w:rsidRDefault="00C65BDE" w:rsidP="00C65BDE">
      <w:pPr>
        <w:tabs>
          <w:tab w:val="left" w:pos="11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65BDE">
        <w:rPr>
          <w:rFonts w:ascii="Arial" w:hAnsi="Arial" w:cs="Arial"/>
          <w:b/>
          <w:sz w:val="24"/>
          <w:szCs w:val="24"/>
          <w:u w:val="single"/>
        </w:rPr>
        <w:t>The Queen’s Entrepreneurs Competition Preliminary Round Submission</w:t>
      </w:r>
    </w:p>
    <w:p w14:paraId="23736DE4" w14:textId="77777777" w:rsidR="00C65BDE" w:rsidRDefault="00C65BDE" w:rsidP="00C65BDE">
      <w:pPr>
        <w:tabs>
          <w:tab w:val="left" w:pos="11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2864"/>
        <w:gridCol w:w="6486"/>
      </w:tblGrid>
      <w:tr w:rsidR="00C65BDE" w14:paraId="4B1FC368" w14:textId="77777777" w:rsidTr="00C65BDE">
        <w:trPr>
          <w:trHeight w:val="1020"/>
        </w:trPr>
        <w:tc>
          <w:tcPr>
            <w:tcW w:w="2864" w:type="dxa"/>
            <w:shd w:val="clear" w:color="auto" w:fill="DCDCDC" w:themeFill="background2" w:themeFillShade="E6"/>
            <w:vAlign w:val="bottom"/>
          </w:tcPr>
          <w:p w14:paraId="1E4B8D09" w14:textId="77777777" w:rsidR="00C65BDE" w:rsidRPr="00C65BDE" w:rsidRDefault="00C65BDE" w:rsidP="00C65BDE">
            <w:pPr>
              <w:tabs>
                <w:tab w:val="left" w:pos="11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5BDE">
              <w:rPr>
                <w:rFonts w:ascii="Arial" w:hAnsi="Arial" w:cs="Arial"/>
                <w:b/>
                <w:sz w:val="24"/>
                <w:szCs w:val="24"/>
              </w:rPr>
              <w:t>Venture Name</w:t>
            </w:r>
          </w:p>
        </w:tc>
        <w:tc>
          <w:tcPr>
            <w:tcW w:w="6486" w:type="dxa"/>
            <w:vAlign w:val="center"/>
          </w:tcPr>
          <w:p w14:paraId="536E5781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3DB27B15" w14:textId="77777777" w:rsidTr="00C65BDE">
        <w:trPr>
          <w:trHeight w:val="1020"/>
        </w:trPr>
        <w:tc>
          <w:tcPr>
            <w:tcW w:w="2864" w:type="dxa"/>
            <w:shd w:val="clear" w:color="auto" w:fill="DCDCDC" w:themeFill="background2" w:themeFillShade="E6"/>
            <w:vAlign w:val="center"/>
          </w:tcPr>
          <w:p w14:paraId="1C985AEE" w14:textId="77777777" w:rsidR="00C65BDE" w:rsidRPr="00C65BDE" w:rsidRDefault="00C65BDE" w:rsidP="00C65BDE">
            <w:pPr>
              <w:tabs>
                <w:tab w:val="left" w:pos="11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65BDE">
              <w:rPr>
                <w:rFonts w:ascii="Arial" w:hAnsi="Arial" w:cs="Arial"/>
                <w:b/>
                <w:sz w:val="24"/>
                <w:szCs w:val="24"/>
              </w:rPr>
              <w:t>Competitor</w:t>
            </w:r>
            <w:r w:rsidRPr="00C65BDE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 w:rsidRPr="00C65BDE">
              <w:rPr>
                <w:rFonts w:ascii="Arial" w:hAnsi="Arial" w:cs="Arial"/>
                <w:b/>
                <w:sz w:val="24"/>
                <w:szCs w:val="24"/>
              </w:rPr>
              <w:t>(s)</w:t>
            </w:r>
          </w:p>
        </w:tc>
        <w:tc>
          <w:tcPr>
            <w:tcW w:w="6486" w:type="dxa"/>
            <w:vAlign w:val="center"/>
          </w:tcPr>
          <w:p w14:paraId="1BE51064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2D84EDDA" w14:textId="77777777" w:rsidTr="00C65BDE">
        <w:trPr>
          <w:trHeight w:val="1020"/>
        </w:trPr>
        <w:tc>
          <w:tcPr>
            <w:tcW w:w="2864" w:type="dxa"/>
            <w:shd w:val="clear" w:color="auto" w:fill="DCDCDC" w:themeFill="background2" w:themeFillShade="E6"/>
            <w:vAlign w:val="center"/>
          </w:tcPr>
          <w:p w14:paraId="0328BBA9" w14:textId="77777777" w:rsidR="00C65BDE" w:rsidRPr="00C65BDE" w:rsidRDefault="00C65BDE" w:rsidP="00C65BDE">
            <w:pPr>
              <w:tabs>
                <w:tab w:val="left" w:pos="11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5BDE">
              <w:rPr>
                <w:rFonts w:ascii="Arial" w:hAnsi="Arial" w:cs="Arial"/>
                <w:b/>
                <w:sz w:val="24"/>
                <w:szCs w:val="24"/>
              </w:rPr>
              <w:t>YouTube Link to Presentation</w:t>
            </w:r>
          </w:p>
        </w:tc>
        <w:tc>
          <w:tcPr>
            <w:tcW w:w="6486" w:type="dxa"/>
            <w:vAlign w:val="center"/>
          </w:tcPr>
          <w:p w14:paraId="4CB3EC81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3C749611" w14:textId="77777777" w:rsidTr="00C65BDE">
        <w:trPr>
          <w:trHeight w:val="1020"/>
        </w:trPr>
        <w:tc>
          <w:tcPr>
            <w:tcW w:w="2864" w:type="dxa"/>
            <w:shd w:val="clear" w:color="auto" w:fill="DCDCDC" w:themeFill="background2" w:themeFillShade="E6"/>
            <w:vAlign w:val="center"/>
          </w:tcPr>
          <w:p w14:paraId="5FA59EA2" w14:textId="77777777" w:rsidR="00C65BDE" w:rsidRPr="00C65BDE" w:rsidRDefault="00C65BDE" w:rsidP="00C65BDE">
            <w:pPr>
              <w:tabs>
                <w:tab w:val="left" w:pos="11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5BDE">
              <w:rPr>
                <w:rFonts w:ascii="Arial" w:hAnsi="Arial" w:cs="Arial"/>
                <w:b/>
                <w:sz w:val="24"/>
                <w:szCs w:val="24"/>
              </w:rPr>
              <w:t>Date of Submission</w:t>
            </w:r>
          </w:p>
        </w:tc>
        <w:tc>
          <w:tcPr>
            <w:tcW w:w="6486" w:type="dxa"/>
            <w:vAlign w:val="center"/>
          </w:tcPr>
          <w:p w14:paraId="6FC38FE7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5FADDB79" w14:textId="77777777" w:rsidR="00C65BDE" w:rsidRDefault="00C65BDE" w:rsidP="00C65BDE">
      <w:pPr>
        <w:tabs>
          <w:tab w:val="left" w:pos="1140"/>
        </w:tabs>
        <w:rPr>
          <w:rFonts w:ascii="Arial" w:hAnsi="Arial" w:cs="Arial"/>
          <w:b/>
          <w:sz w:val="24"/>
          <w:szCs w:val="24"/>
          <w:u w:val="single"/>
        </w:rPr>
      </w:pPr>
    </w:p>
    <w:p w14:paraId="2BC98DDF" w14:textId="77777777" w:rsidR="00C65BDE" w:rsidRDefault="00C65BDE" w:rsidP="00C65BDE">
      <w:pPr>
        <w:pStyle w:val="NormalWeb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I certify that I have read the Queen’s Entrepreneurs Competition rules and regulations and all aspects of this submission are compliant with the </w:t>
      </w:r>
      <w:bookmarkStart w:id="0" w:name="_GoBack"/>
      <w:bookmarkEnd w:id="0"/>
      <w:r>
        <w:rPr>
          <w:rFonts w:ascii="Arial" w:hAnsi="Arial" w:cs="Arial"/>
          <w:i/>
          <w:iCs/>
          <w:sz w:val="32"/>
          <w:szCs w:val="32"/>
        </w:rPr>
        <w:t xml:space="preserve">expressed requirements. </w:t>
      </w:r>
    </w:p>
    <w:p w14:paraId="6E54607A" w14:textId="77777777" w:rsidR="00C65BDE" w:rsidRPr="00C65BDE" w:rsidRDefault="00C65BDE" w:rsidP="00C65BDE">
      <w:pPr>
        <w:pStyle w:val="NormalWeb"/>
        <w:jc w:val="center"/>
        <w:rPr>
          <w:b/>
        </w:rPr>
      </w:pPr>
      <w:r>
        <w:rPr>
          <w:rFonts w:ascii="Arial" w:hAnsi="Arial" w:cs="Arial"/>
          <w:b/>
          <w:i/>
          <w:iCs/>
          <w:sz w:val="32"/>
          <w:szCs w:val="32"/>
        </w:rPr>
        <w:t>Print names to confirm the above statement.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3"/>
      </w:tblGrid>
      <w:tr w:rsidR="00C65BDE" w14:paraId="22E92A0D" w14:textId="77777777" w:rsidTr="00C65BDE">
        <w:trPr>
          <w:trHeight w:val="907"/>
          <w:jc w:val="center"/>
        </w:trPr>
        <w:tc>
          <w:tcPr>
            <w:tcW w:w="6833" w:type="dxa"/>
          </w:tcPr>
          <w:p w14:paraId="36061890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0074CED0" w14:textId="77777777" w:rsidTr="00C65BDE">
        <w:trPr>
          <w:trHeight w:val="907"/>
          <w:jc w:val="center"/>
        </w:trPr>
        <w:tc>
          <w:tcPr>
            <w:tcW w:w="6833" w:type="dxa"/>
          </w:tcPr>
          <w:p w14:paraId="65FEF11D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4811E4BA" w14:textId="77777777" w:rsidTr="00C65BDE">
        <w:trPr>
          <w:trHeight w:val="907"/>
          <w:jc w:val="center"/>
        </w:trPr>
        <w:tc>
          <w:tcPr>
            <w:tcW w:w="6833" w:type="dxa"/>
          </w:tcPr>
          <w:p w14:paraId="1C2EBCE9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65BDE" w14:paraId="6BCAB632" w14:textId="77777777" w:rsidTr="00C65BDE">
        <w:trPr>
          <w:trHeight w:val="907"/>
          <w:jc w:val="center"/>
        </w:trPr>
        <w:tc>
          <w:tcPr>
            <w:tcW w:w="6833" w:type="dxa"/>
          </w:tcPr>
          <w:p w14:paraId="71808DBE" w14:textId="77777777" w:rsidR="00C65BDE" w:rsidRDefault="00C65BDE" w:rsidP="00C65BDE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5ABC85E3" w14:textId="77777777" w:rsidR="00C65BDE" w:rsidRPr="00C65BDE" w:rsidRDefault="00C65BDE" w:rsidP="00C65BDE">
      <w:pPr>
        <w:tabs>
          <w:tab w:val="left" w:pos="11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sectPr w:rsidR="00C65BDE" w:rsidRPr="00C65BDE" w:rsidSect="00A879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C2173" w14:textId="77777777" w:rsidR="00045882" w:rsidRDefault="00045882" w:rsidP="00F7113D">
      <w:pPr>
        <w:spacing w:after="0" w:line="240" w:lineRule="auto"/>
      </w:pPr>
      <w:r>
        <w:separator/>
      </w:r>
    </w:p>
  </w:endnote>
  <w:endnote w:type="continuationSeparator" w:id="0">
    <w:p w14:paraId="298C90E3" w14:textId="77777777" w:rsidR="00045882" w:rsidRDefault="00045882" w:rsidP="00F7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A7FBE" w14:textId="77777777" w:rsidR="00045882" w:rsidRDefault="00045882" w:rsidP="00F7113D">
      <w:pPr>
        <w:spacing w:after="0" w:line="240" w:lineRule="auto"/>
      </w:pPr>
      <w:r>
        <w:separator/>
      </w:r>
    </w:p>
  </w:footnote>
  <w:footnote w:type="continuationSeparator" w:id="0">
    <w:p w14:paraId="5289B96F" w14:textId="77777777" w:rsidR="00045882" w:rsidRDefault="00045882" w:rsidP="00F7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7BB3E" w14:textId="77777777" w:rsidR="00C65BDE" w:rsidRPr="00C65BDE" w:rsidRDefault="00C65BDE" w:rsidP="00F7113D">
    <w:pPr>
      <w:pStyle w:val="Header"/>
      <w:ind w:left="-709"/>
      <w:jc w:val="right"/>
      <w:rPr>
        <w:rFonts w:ascii="Avenir Next" w:hAnsi="Avenir Next"/>
        <w:b/>
        <w:sz w:val="24"/>
        <w:lang w:val="en-CA"/>
      </w:rPr>
    </w:pPr>
    <w:r w:rsidRPr="00C65BDE">
      <w:rPr>
        <w:rFonts w:ascii="Avenir Next" w:hAnsi="Avenir Next"/>
        <w:sz w:val="24"/>
        <w:lang w:val="en-CA"/>
      </w:rPr>
      <w:t>For More Information Visit:</w:t>
    </w:r>
    <w:r w:rsidRPr="00C65BDE">
      <w:rPr>
        <w:rFonts w:ascii="Avenir Next" w:hAnsi="Avenir Next"/>
        <w:b/>
        <w:sz w:val="24"/>
        <w:lang w:val="en-CA"/>
      </w:rPr>
      <w:drawing>
        <wp:anchor distT="0" distB="0" distL="114300" distR="114300" simplePos="0" relativeHeight="251658240" behindDoc="0" locked="0" layoutInCell="1" allowOverlap="1" wp14:anchorId="22087FF4" wp14:editId="3B21659E">
          <wp:simplePos x="0" y="0"/>
          <wp:positionH relativeFrom="column">
            <wp:posOffset>-405765</wp:posOffset>
          </wp:positionH>
          <wp:positionV relativeFrom="paragraph">
            <wp:posOffset>12065</wp:posOffset>
          </wp:positionV>
          <wp:extent cx="826135" cy="826135"/>
          <wp:effectExtent l="0" t="0" r="12065" b="1206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826135" cy="826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170846" w14:textId="77777777" w:rsidR="00F7113D" w:rsidRPr="00C65BDE" w:rsidRDefault="00F7113D" w:rsidP="00F7113D">
    <w:pPr>
      <w:pStyle w:val="Header"/>
      <w:ind w:left="-709"/>
      <w:jc w:val="right"/>
      <w:rPr>
        <w:rFonts w:ascii="Avenir Next" w:hAnsi="Avenir Next"/>
        <w:sz w:val="24"/>
        <w:lang w:val="en-CA"/>
      </w:rPr>
    </w:pPr>
    <w:r w:rsidRPr="00C65BDE">
      <w:rPr>
        <w:rFonts w:ascii="Avenir Next" w:hAnsi="Avenir Next"/>
        <w:b/>
        <w:sz w:val="24"/>
        <w:lang w:val="en-CA"/>
      </w:rPr>
      <w:t xml:space="preserve">The Queen’s Entrepreneurs </w:t>
    </w:r>
    <w:r w:rsidRPr="00C65BDE">
      <w:rPr>
        <w:rFonts w:ascii="Avenir Next" w:hAnsi="Avenir Next"/>
        <w:b/>
        <w:sz w:val="24"/>
        <w:lang w:val="en-CA"/>
      </w:rPr>
      <w:tab/>
    </w:r>
    <w:r w:rsidRPr="00C65BDE">
      <w:rPr>
        <w:rFonts w:ascii="Avenir Next" w:hAnsi="Avenir Next"/>
        <w:b/>
        <w:sz w:val="24"/>
        <w:lang w:val="en-CA"/>
      </w:rPr>
      <w:tab/>
    </w:r>
    <w:r w:rsidR="00C65BDE" w:rsidRPr="00C65BDE">
      <w:rPr>
        <w:rFonts w:ascii="Avenir Next" w:hAnsi="Avenir Next"/>
        <w:b/>
        <w:sz w:val="24"/>
        <w:lang w:val="en-CA"/>
      </w:rPr>
      <w:t>www.theqec.com</w:t>
    </w:r>
  </w:p>
  <w:p w14:paraId="40A53B99" w14:textId="77777777" w:rsidR="00C65BDE" w:rsidRPr="00C65BDE" w:rsidRDefault="00C65BDE" w:rsidP="00C65BDE">
    <w:pPr>
      <w:pStyle w:val="Header"/>
      <w:ind w:left="-709"/>
      <w:jc w:val="right"/>
      <w:rPr>
        <w:rFonts w:ascii="Avenir Next" w:hAnsi="Avenir Next"/>
        <w:b/>
        <w:color w:val="00B0F0"/>
        <w:sz w:val="24"/>
        <w:lang w:val="en-CA"/>
      </w:rPr>
    </w:pPr>
    <w:r>
      <w:rPr>
        <w:rFonts w:ascii="Avenir Next" w:hAnsi="Avenir Next"/>
        <w:b/>
        <w:sz w:val="24"/>
        <w:lang w:val="en-CA"/>
      </w:rPr>
      <w:t>Competition 2017</w:t>
    </w:r>
    <w:r w:rsidR="00F7113D" w:rsidRPr="00C65BDE">
      <w:rPr>
        <w:rFonts w:ascii="Avenir Next" w:hAnsi="Avenir Next"/>
        <w:b/>
        <w:sz w:val="24"/>
        <w:lang w:val="en-CA"/>
      </w:rPr>
      <w:t xml:space="preserve"> </w:t>
    </w:r>
    <w:r w:rsidR="00F7113D" w:rsidRPr="00C65BDE">
      <w:rPr>
        <w:rFonts w:ascii="Avenir Next" w:hAnsi="Avenir Next"/>
        <w:b/>
        <w:sz w:val="24"/>
        <w:lang w:val="en-CA"/>
      </w:rPr>
      <w:tab/>
    </w:r>
    <w:r w:rsidR="00F7113D" w:rsidRPr="00C65BDE">
      <w:rPr>
        <w:rFonts w:ascii="Avenir Next" w:hAnsi="Avenir Next"/>
        <w:b/>
        <w:sz w:val="24"/>
        <w:lang w:val="en-CA"/>
      </w:rPr>
      <w:tab/>
    </w:r>
    <w:r w:rsidRPr="00C65BDE">
      <w:rPr>
        <w:rFonts w:ascii="Avenir Next" w:hAnsi="Avenir Next"/>
        <w:b/>
        <w:color w:val="00B0F0"/>
        <w:sz w:val="24"/>
        <w:lang w:val="en-CA"/>
      </w:rPr>
      <w:t>Applications Due October 29</w:t>
    </w:r>
    <w:r w:rsidRPr="00C65BDE">
      <w:rPr>
        <w:rFonts w:ascii="Avenir Next" w:hAnsi="Avenir Next"/>
        <w:b/>
        <w:color w:val="00B0F0"/>
        <w:sz w:val="24"/>
        <w:vertAlign w:val="superscript"/>
        <w:lang w:val="en-CA"/>
      </w:rPr>
      <w:t>th</w:t>
    </w:r>
    <w:r w:rsidRPr="00C65BDE">
      <w:rPr>
        <w:rFonts w:ascii="Avenir Next" w:hAnsi="Avenir Next"/>
        <w:b/>
        <w:color w:val="00B0F0"/>
        <w:sz w:val="24"/>
        <w:lang w:val="en-CA"/>
      </w:rPr>
      <w:t xml:space="preserve"> 2016</w:t>
    </w:r>
  </w:p>
  <w:p w14:paraId="1DEC3214" w14:textId="77777777" w:rsidR="00F7113D" w:rsidRPr="00C65BDE" w:rsidRDefault="00F7113D" w:rsidP="00C65BDE">
    <w:pPr>
      <w:pStyle w:val="Header"/>
      <w:rPr>
        <w:rFonts w:ascii="Avenir Next" w:hAnsi="Avenir Next"/>
        <w:b/>
        <w:sz w:val="24"/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3D"/>
    <w:rsid w:val="00045882"/>
    <w:rsid w:val="00452F68"/>
    <w:rsid w:val="00987850"/>
    <w:rsid w:val="009D00B4"/>
    <w:rsid w:val="00A87934"/>
    <w:rsid w:val="00C4055A"/>
    <w:rsid w:val="00C65BDE"/>
    <w:rsid w:val="00D30ED9"/>
    <w:rsid w:val="00F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6B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B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0B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D1A1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CB64D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B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D1A1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D1A1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9D00B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0B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D1A1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D00B4"/>
    <w:rPr>
      <w:rFonts w:asciiTheme="majorHAnsi" w:eastAsiaTheme="majorEastAsia" w:hAnsiTheme="majorHAnsi" w:cstheme="majorBidi"/>
      <w:color w:val="1D1A1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9D00B4"/>
    <w:rPr>
      <w:rFonts w:asciiTheme="majorHAnsi" w:eastAsiaTheme="majorEastAsia" w:hAnsiTheme="majorHAnsi" w:cstheme="majorBidi"/>
      <w:bCs/>
      <w:color w:val="1D1A1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B4"/>
    <w:rPr>
      <w:rFonts w:asciiTheme="majorHAnsi" w:eastAsiaTheme="majorEastAsia" w:hAnsiTheme="majorHAnsi" w:cstheme="majorBidi"/>
      <w:b/>
      <w:bCs/>
      <w:color w:val="DCB64D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B4"/>
    <w:rPr>
      <w:rFonts w:eastAsiaTheme="majorEastAsia" w:cstheme="majorBidi"/>
      <w:b/>
      <w:bCs/>
      <w:color w:val="1D1A1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B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B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B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B4"/>
    <w:rPr>
      <w:rFonts w:asciiTheme="majorHAnsi" w:eastAsiaTheme="majorEastAsia" w:hAnsiTheme="majorHAnsi" w:cstheme="majorBidi"/>
      <w:i/>
      <w:iCs/>
      <w:color w:val="1D1A1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B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B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0B4"/>
    <w:pPr>
      <w:spacing w:line="240" w:lineRule="auto"/>
    </w:pPr>
    <w:rPr>
      <w:rFonts w:eastAsiaTheme="minorEastAsia"/>
      <w:b/>
      <w:bCs/>
      <w:smallCaps/>
      <w:color w:val="1D1A1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B4"/>
    <w:pPr>
      <w:numPr>
        <w:ilvl w:val="1"/>
      </w:numPr>
    </w:pPr>
    <w:rPr>
      <w:rFonts w:eastAsiaTheme="majorEastAsia" w:cstheme="majorBidi"/>
      <w:iCs/>
      <w:color w:val="342F34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D00B4"/>
    <w:rPr>
      <w:rFonts w:eastAsiaTheme="majorEastAsia" w:cstheme="majorBidi"/>
      <w:iCs/>
      <w:color w:val="342F34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9D00B4"/>
    <w:rPr>
      <w:b/>
      <w:bCs/>
      <w:color w:val="342F34" w:themeColor="text2" w:themeTint="E6"/>
    </w:rPr>
  </w:style>
  <w:style w:type="character" w:styleId="Emphasis">
    <w:name w:val="Emphasis"/>
    <w:basedOn w:val="DefaultParagraphFont"/>
    <w:uiPriority w:val="20"/>
    <w:qFormat/>
    <w:rsid w:val="009D00B4"/>
    <w:rPr>
      <w:b w:val="0"/>
      <w:i/>
      <w:iCs/>
      <w:color w:val="1D1A1D" w:themeColor="text2"/>
    </w:rPr>
  </w:style>
  <w:style w:type="paragraph" w:styleId="NoSpacing">
    <w:name w:val="No Spacing"/>
    <w:link w:val="NoSpacingChar"/>
    <w:uiPriority w:val="1"/>
    <w:qFormat/>
    <w:rsid w:val="009D00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00B4"/>
  </w:style>
  <w:style w:type="paragraph" w:styleId="ListParagraph">
    <w:name w:val="List Paragraph"/>
    <w:basedOn w:val="Normal"/>
    <w:uiPriority w:val="34"/>
    <w:qFormat/>
    <w:rsid w:val="009D00B4"/>
    <w:pPr>
      <w:spacing w:line="240" w:lineRule="auto"/>
      <w:ind w:left="720" w:hanging="288"/>
      <w:contextualSpacing/>
    </w:pPr>
    <w:rPr>
      <w:color w:val="1D1A1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D00B4"/>
    <w:pPr>
      <w:pBdr>
        <w:left w:val="single" w:sz="48" w:space="13" w:color="439EB7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39EB7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D00B4"/>
    <w:rPr>
      <w:rFonts w:asciiTheme="majorHAnsi" w:eastAsiaTheme="minorEastAsia" w:hAnsiTheme="majorHAnsi"/>
      <w:b/>
      <w:i/>
      <w:iCs/>
      <w:color w:val="439EB7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B4"/>
    <w:pPr>
      <w:pBdr>
        <w:left w:val="single" w:sz="48" w:space="13" w:color="E28B55" w:themeColor="accent2"/>
      </w:pBdr>
      <w:spacing w:before="240" w:after="120" w:line="300" w:lineRule="auto"/>
    </w:pPr>
    <w:rPr>
      <w:rFonts w:eastAsiaTheme="minorEastAsia"/>
      <w:b/>
      <w:bCs/>
      <w:i/>
      <w:iCs/>
      <w:color w:val="E28B55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B4"/>
    <w:rPr>
      <w:rFonts w:eastAsiaTheme="minorEastAsia"/>
      <w:b/>
      <w:bCs/>
      <w:i/>
      <w:iCs/>
      <w:color w:val="E28B55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9D00B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D00B4"/>
    <w:rPr>
      <w:b/>
      <w:bCs/>
      <w:i/>
      <w:iCs/>
      <w:color w:val="1D1A1D" w:themeColor="text2"/>
    </w:rPr>
  </w:style>
  <w:style w:type="character" w:styleId="SubtleReference">
    <w:name w:val="Subtle Reference"/>
    <w:basedOn w:val="DefaultParagraphFont"/>
    <w:uiPriority w:val="31"/>
    <w:qFormat/>
    <w:rsid w:val="009D00B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D00B4"/>
    <w:rPr>
      <w:rFonts w:asciiTheme="minorHAnsi" w:hAnsiTheme="minorHAnsi"/>
      <w:b/>
      <w:bCs/>
      <w:smallCaps/>
      <w:color w:val="1D1A1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D00B4"/>
    <w:rPr>
      <w:rFonts w:asciiTheme="majorHAnsi" w:hAnsiTheme="majorHAnsi"/>
      <w:b/>
      <w:bCs/>
      <w:caps w:val="0"/>
      <w:smallCaps/>
      <w:color w:val="1D1A1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B4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7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3D"/>
  </w:style>
  <w:style w:type="paragraph" w:styleId="Footer">
    <w:name w:val="footer"/>
    <w:basedOn w:val="Normal"/>
    <w:link w:val="FooterChar"/>
    <w:uiPriority w:val="99"/>
    <w:unhideWhenUsed/>
    <w:rsid w:val="00F7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3D"/>
  </w:style>
  <w:style w:type="character" w:styleId="Hyperlink">
    <w:name w:val="Hyperlink"/>
    <w:basedOn w:val="DefaultParagraphFont"/>
    <w:uiPriority w:val="99"/>
    <w:unhideWhenUsed/>
    <w:rsid w:val="00F7113D"/>
    <w:rPr>
      <w:color w:val="439EB7" w:themeColor="hyperlink"/>
      <w:u w:val="single"/>
    </w:rPr>
  </w:style>
  <w:style w:type="table" w:styleId="TableGrid">
    <w:name w:val="Table Grid"/>
    <w:basedOn w:val="TableNormal"/>
    <w:uiPriority w:val="39"/>
    <w:rsid w:val="00C65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5B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E4E98F-3378-8245-ACE9-3A012655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MacMillan</dc:creator>
  <cp:keywords/>
  <dc:description/>
  <cp:lastModifiedBy>Kirsten MacMillan</cp:lastModifiedBy>
  <cp:revision>1</cp:revision>
  <dcterms:created xsi:type="dcterms:W3CDTF">2016-09-25T22:55:00Z</dcterms:created>
  <dcterms:modified xsi:type="dcterms:W3CDTF">2016-09-25T23:25:00Z</dcterms:modified>
</cp:coreProperties>
</file>