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DE0F" w14:textId="77777777" w:rsidR="006C58BA" w:rsidRPr="006C58BA" w:rsidRDefault="006C58BA" w:rsidP="006C58BA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569B6BB2" w14:textId="311242F6" w:rsidR="006C58BA" w:rsidRPr="00003746" w:rsidRDefault="006C58BA" w:rsidP="00003746">
      <w:pPr>
        <w:pStyle w:val="a3"/>
        <w:rPr>
          <w:b/>
          <w:bCs/>
        </w:rPr>
      </w:pPr>
      <w:r w:rsidRPr="00003746">
        <w:rPr>
          <w:rFonts w:hint="eastAsia"/>
          <w:b/>
          <w:bCs/>
        </w:rPr>
        <w:t>L</w:t>
      </w:r>
      <w:r w:rsidRPr="00003746">
        <w:rPr>
          <w:b/>
          <w:bCs/>
        </w:rPr>
        <w:t>ab1</w:t>
      </w:r>
    </w:p>
    <w:p w14:paraId="432140F8" w14:textId="5F0ED201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Processor virtualization check</w:t>
      </w:r>
      <w:r w:rsidRPr="006C58BA">
        <w:rPr>
          <w:rFonts w:ascii="Times New Roman" w:hAnsi="Times New Roman" w:cs="Times New Roman"/>
          <w:sz w:val="24"/>
          <w:szCs w:val="24"/>
        </w:rPr>
        <w:br/>
        <w:t>• Windows: open Task-Manager → Performance → CPU; look for “Virtualization: Enabled”.</w:t>
      </w:r>
      <w:r w:rsidRPr="006C58BA">
        <w:rPr>
          <w:rFonts w:ascii="Times New Roman" w:hAnsi="Times New Roman" w:cs="Times New Roman"/>
          <w:sz w:val="24"/>
          <w:szCs w:val="24"/>
        </w:rPr>
        <w:br/>
        <w:t xml:space="preserve">• Linux: 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egrep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 xml:space="preserve"> -c '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vmx|svm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>' /proc/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cpuinfo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 xml:space="preserve"> (non-zero = supported).</w:t>
      </w:r>
      <w:r w:rsidRPr="006C58BA">
        <w:rPr>
          <w:rFonts w:ascii="Times New Roman" w:hAnsi="Times New Roman" w:cs="Times New Roman"/>
          <w:sz w:val="24"/>
          <w:szCs w:val="24"/>
        </w:rPr>
        <w:br/>
        <w:t>• Reboot → BIOS/UEFI → Advanced → CPU Features → Intel VT-x / AMD-V → Enabled.</w:t>
      </w:r>
    </w:p>
    <w:p w14:paraId="6DC634DF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Why the cloud succeeded</w:t>
      </w:r>
      <w:r w:rsidRPr="006C58BA">
        <w:rPr>
          <w:rFonts w:ascii="Times New Roman" w:hAnsi="Times New Roman" w:cs="Times New Roman"/>
          <w:sz w:val="24"/>
          <w:szCs w:val="24"/>
        </w:rPr>
        <w:br/>
        <w:t>Fundamental drivers: (a) on-demand, pay-as-you-go resourcing; (b) global reach with instant provisioning; (c) economies of scale that make unit cost far lower than private data-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>.</w:t>
      </w:r>
      <w:r w:rsidRPr="006C58BA">
        <w:rPr>
          <w:rFonts w:ascii="Times New Roman" w:hAnsi="Times New Roman" w:cs="Times New Roman"/>
          <w:sz w:val="24"/>
          <w:szCs w:val="24"/>
        </w:rPr>
        <w:br/>
        <w:t xml:space="preserve">Three pros: 1) elasticity/scalability, 2) 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CapEx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C58BA">
        <w:rPr>
          <w:rFonts w:ascii="Times New Roman" w:hAnsi="Times New Roman" w:cs="Times New Roman"/>
          <w:sz w:val="24"/>
          <w:szCs w:val="24"/>
        </w:rPr>
        <w:t>OpEx</w:t>
      </w:r>
      <w:proofErr w:type="spellEnd"/>
      <w:r w:rsidRPr="006C58BA">
        <w:rPr>
          <w:rFonts w:ascii="Times New Roman" w:hAnsi="Times New Roman" w:cs="Times New Roman"/>
          <w:sz w:val="24"/>
          <w:szCs w:val="24"/>
        </w:rPr>
        <w:t xml:space="preserve"> (no hardware purchase), 3) high availability &amp; fault tolerance built in.</w:t>
      </w:r>
      <w:r w:rsidRPr="006C58BA">
        <w:rPr>
          <w:rFonts w:ascii="Times New Roman" w:hAnsi="Times New Roman" w:cs="Times New Roman"/>
          <w:sz w:val="24"/>
          <w:szCs w:val="24"/>
        </w:rPr>
        <w:br/>
        <w:t>Three cons: 1) security &amp; compliance worries (shared tenancy), 2) vendor lock-in / limited control, 3) recurring cost can exceed owned hardware for steady, high-load workloads.</w:t>
      </w:r>
    </w:p>
    <w:p w14:paraId="67E7337D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Hypervisor’s primary function</w:t>
      </w:r>
      <w:r w:rsidRPr="006C58BA">
        <w:rPr>
          <w:rFonts w:ascii="Times New Roman" w:hAnsi="Times New Roman" w:cs="Times New Roman"/>
          <w:sz w:val="24"/>
          <w:szCs w:val="24"/>
        </w:rPr>
        <w:br/>
        <w:t>To abstract and arbitrate physical hardware resources (CPU, RAM, I/O) so that multiple isolated operating-system instances can run concurrently on a single host.</w:t>
      </w:r>
    </w:p>
    <w:p w14:paraId="2BAF3294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Virtual machine (VM)</w:t>
      </w:r>
      <w:r w:rsidRPr="006C58BA">
        <w:rPr>
          <w:rFonts w:ascii="Times New Roman" w:hAnsi="Times New Roman" w:cs="Times New Roman"/>
          <w:sz w:val="24"/>
          <w:szCs w:val="24"/>
        </w:rPr>
        <w:br/>
        <w:t>A self-contained software computer that behaves like a physical machine: it has its own virtual hardware and runs its own full operating system, yet is encapsulated in ordinary files on the host.</w:t>
      </w:r>
    </w:p>
    <w:p w14:paraId="7B342E61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Benefits of VMs</w:t>
      </w:r>
      <w:r w:rsidRPr="006C58BA">
        <w:rPr>
          <w:rFonts w:ascii="Times New Roman" w:hAnsi="Times New Roman" w:cs="Times New Roman"/>
          <w:sz w:val="24"/>
          <w:szCs w:val="24"/>
        </w:rPr>
        <w:br/>
        <w:t>• Hardware consolidation &amp; higher utilization</w:t>
      </w:r>
      <w:r w:rsidRPr="006C58BA">
        <w:rPr>
          <w:rFonts w:ascii="Times New Roman" w:hAnsi="Times New Roman" w:cs="Times New Roman"/>
          <w:sz w:val="24"/>
          <w:szCs w:val="24"/>
        </w:rPr>
        <w:br/>
        <w:t>• Isolation/security (faults/stays inside VM)</w:t>
      </w:r>
      <w:r w:rsidRPr="006C58BA">
        <w:rPr>
          <w:rFonts w:ascii="Times New Roman" w:hAnsi="Times New Roman" w:cs="Times New Roman"/>
          <w:sz w:val="24"/>
          <w:szCs w:val="24"/>
        </w:rPr>
        <w:br/>
        <w:t>• Easy cloning, snapshot/rollback, backup</w:t>
      </w:r>
      <w:r w:rsidRPr="006C58BA">
        <w:rPr>
          <w:rFonts w:ascii="Times New Roman" w:hAnsi="Times New Roman" w:cs="Times New Roman"/>
          <w:sz w:val="24"/>
          <w:szCs w:val="24"/>
        </w:rPr>
        <w:br/>
        <w:t>• Portability across different physical servers</w:t>
      </w:r>
      <w:r w:rsidRPr="006C58BA">
        <w:rPr>
          <w:rFonts w:ascii="Times New Roman" w:hAnsi="Times New Roman" w:cs="Times New Roman"/>
          <w:sz w:val="24"/>
          <w:szCs w:val="24"/>
        </w:rPr>
        <w:br/>
        <w:t>• Support for legacy or multiple OS types on one box</w:t>
      </w:r>
    </w:p>
    <w:p w14:paraId="1BE43E8B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Five common VM use-cases</w:t>
      </w:r>
    </w:p>
    <w:p w14:paraId="1E40255A" w14:textId="77777777" w:rsidR="006C58BA" w:rsidRPr="006C58BA" w:rsidRDefault="006C58BA" w:rsidP="006C58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Server consolidation (many guests on one host)</w:t>
      </w:r>
    </w:p>
    <w:p w14:paraId="1DE5B2C8" w14:textId="77777777" w:rsidR="006C58BA" w:rsidRPr="006C58BA" w:rsidRDefault="006C58BA" w:rsidP="006C58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Secure testing/development (“sandbox”)</w:t>
      </w:r>
    </w:p>
    <w:p w14:paraId="10086845" w14:textId="77777777" w:rsidR="006C58BA" w:rsidRPr="006C58BA" w:rsidRDefault="006C58BA" w:rsidP="006C58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Running legacy applications on an old OS</w:t>
      </w:r>
    </w:p>
    <w:p w14:paraId="2D94C8BA" w14:textId="77777777" w:rsidR="006C58BA" w:rsidRPr="006C58BA" w:rsidRDefault="006C58BA" w:rsidP="006C58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Quick disaster-recovery (replicate/restore VM image)</w:t>
      </w:r>
    </w:p>
    <w:p w14:paraId="3FE5611C" w14:textId="77777777" w:rsidR="006C58BA" w:rsidRPr="006C58BA" w:rsidRDefault="006C58BA" w:rsidP="006C58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Educational labs (each student gets an isolated machine)</w:t>
      </w:r>
    </w:p>
    <w:p w14:paraId="5DCB4B55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Guest operating system</w:t>
      </w:r>
      <w:r w:rsidRPr="006C58BA">
        <w:rPr>
          <w:rFonts w:ascii="Times New Roman" w:hAnsi="Times New Roman" w:cs="Times New Roman"/>
          <w:sz w:val="24"/>
          <w:szCs w:val="24"/>
        </w:rPr>
        <w:br/>
        <w:t>b) The operating system installed on a virtual machine</w:t>
      </w:r>
    </w:p>
    <w:p w14:paraId="5B15E5C0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VM isolation means</w:t>
      </w:r>
      <w:r w:rsidRPr="006C58BA">
        <w:rPr>
          <w:rFonts w:ascii="Times New Roman" w:hAnsi="Times New Roman" w:cs="Times New Roman"/>
          <w:sz w:val="24"/>
          <w:szCs w:val="24"/>
        </w:rPr>
        <w:br/>
        <w:t>c) Virtual machines run independently and are isolated from each other and the host system</w:t>
      </w:r>
    </w:p>
    <w:p w14:paraId="721BE9D6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lastRenderedPageBreak/>
        <w:t>Benefit of VM portability</w:t>
      </w:r>
      <w:r w:rsidRPr="006C58BA">
        <w:rPr>
          <w:rFonts w:ascii="Times New Roman" w:hAnsi="Times New Roman" w:cs="Times New Roman"/>
          <w:sz w:val="24"/>
          <w:szCs w:val="24"/>
        </w:rPr>
        <w:br/>
        <w:t>c) It allows virtual machines to be moved between different physical machines with compatible hypervisors</w:t>
      </w:r>
    </w:p>
    <w:p w14:paraId="33E6B6F2" w14:textId="77777777" w:rsidR="006C58BA" w:rsidRPr="006C58BA" w:rsidRDefault="006C58BA" w:rsidP="006C58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58BA">
        <w:rPr>
          <w:rFonts w:ascii="Times New Roman" w:hAnsi="Times New Roman" w:cs="Times New Roman"/>
          <w:sz w:val="24"/>
          <w:szCs w:val="24"/>
        </w:rPr>
        <w:t>Purpose of cloning a VM</w:t>
      </w:r>
      <w:r w:rsidRPr="006C58BA">
        <w:rPr>
          <w:rFonts w:ascii="Times New Roman" w:hAnsi="Times New Roman" w:cs="Times New Roman"/>
          <w:sz w:val="24"/>
          <w:szCs w:val="24"/>
        </w:rPr>
        <w:br/>
        <w:t>To create an identical copy (template) that can be spun up quickly for scale-out, testing, or backup without repeating the full installation and configuration steps.</w:t>
      </w:r>
    </w:p>
    <w:p w14:paraId="1ECD38A2" w14:textId="77777777" w:rsidR="00AD11DF" w:rsidRPr="006C58BA" w:rsidRDefault="00AD11DF">
      <w:pPr>
        <w:rPr>
          <w:rFonts w:ascii="Times New Roman" w:hAnsi="Times New Roman" w:cs="Times New Roman"/>
          <w:sz w:val="24"/>
          <w:szCs w:val="24"/>
        </w:rPr>
      </w:pPr>
    </w:p>
    <w:sectPr w:rsidR="00AD11DF" w:rsidRPr="006C5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4FAF"/>
    <w:multiLevelType w:val="multilevel"/>
    <w:tmpl w:val="7FF4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9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BA"/>
    <w:rsid w:val="00003746"/>
    <w:rsid w:val="00247498"/>
    <w:rsid w:val="00657DEE"/>
    <w:rsid w:val="006C58BA"/>
    <w:rsid w:val="00AD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C046"/>
  <w15:chartTrackingRefBased/>
  <w15:docId w15:val="{ACBE3D5A-DE21-49D1-B158-54AE5517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58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8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8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8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8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8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8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8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8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8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8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58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8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8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8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58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8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58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8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58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8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8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58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5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2</cp:revision>
  <dcterms:created xsi:type="dcterms:W3CDTF">2025-12-28T06:13:00Z</dcterms:created>
  <dcterms:modified xsi:type="dcterms:W3CDTF">2025-12-28T06:16:00Z</dcterms:modified>
</cp:coreProperties>
</file>