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rdropx-tc-nw20-基线稳定性验收报告"/>
      <w:r>
        <w:t xml:space="preserve">AirdropX TC-NW20 基线稳定性验收报告</w:t>
      </w:r>
      <w:bookmarkEnd w:id="20"/>
    </w:p>
    <w:p>
      <w:pPr>
        <w:pStyle w:val="Heading2"/>
      </w:pPr>
      <w:bookmarkStart w:id="21" w:name="目录"/>
      <w:r>
        <w:t xml:space="preserve">目录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1 绪论</w:t>
      </w:r>
    </w:p>
    <w:p>
      <w:pPr>
        <w:numPr>
          <w:ilvl w:val="0"/>
          <w:numId w:val="1001"/>
        </w:numPr>
        <w:pStyle w:val="Compact"/>
      </w:pPr>
      <w:r>
        <w:t xml:space="preserve">二、 技术方案正文</w:t>
      </w:r>
    </w:p>
    <w:p>
      <w:pPr>
        <w:numPr>
          <w:ilvl w:val="0"/>
          <w:numId w:val="1001"/>
        </w:numPr>
        <w:pStyle w:val="Compact"/>
      </w:pPr>
      <w:r>
        <w:t xml:space="preserve">三、 项目研究结论及展望</w:t>
      </w:r>
    </w:p>
    <w:p>
      <w:pPr>
        <w:numPr>
          <w:ilvl w:val="0"/>
          <w:numId w:val="1001"/>
        </w:numPr>
        <w:pStyle w:val="Compact"/>
      </w:pPr>
      <w:r>
        <w:t xml:space="preserve">附录：证据链与哈希校验</w:t>
      </w:r>
    </w:p>
    <w:p>
      <w:pPr>
        <w:pStyle w:val="Heading2"/>
      </w:pPr>
      <w:bookmarkStart w:id="22" w:name="绪论"/>
      <w:r>
        <w:t xml:space="preserve">1 绪论</w:t>
      </w:r>
      <w:bookmarkEnd w:id="22"/>
    </w:p>
    <w:p>
      <w:pPr>
        <w:pStyle w:val="Heading3"/>
      </w:pPr>
      <w:bookmarkStart w:id="23" w:name="研究背景"/>
      <w:r>
        <w:t xml:space="preserve">(1) 研究背景</w:t>
      </w:r>
      <w:bookmarkEnd w:id="23"/>
    </w:p>
    <w:p>
      <w:pPr>
        <w:pStyle w:val="FirstParagraph"/>
      </w:pPr>
      <w:r>
        <w:t xml:space="preserve">本项目旨在对 AirdropX 软件平台结合 JSBSim 高保真飞行动力学模型，进行无风、20m 超低空、4 件连投的稳定性基线验收。该验收是后续 ADRC V17 高级控制器验证的基础对照组，要求必须基于真实的物理仿真，严禁使用任何简化的作弊手段。</w:t>
      </w:r>
    </w:p>
    <w:p>
      <w:pPr>
        <w:pStyle w:val="Heading3"/>
      </w:pPr>
      <w:bookmarkStart w:id="24" w:name="研究内容"/>
      <w:r>
        <w:t xml:space="preserve">(2) 研究内容</w:t>
      </w:r>
      <w:bookmarkEnd w:id="24"/>
    </w:p>
    <w:p>
      <w:pPr>
        <w:pStyle w:val="FirstParagraph"/>
      </w:pPr>
      <w:r>
        <w:t xml:space="preserve">本次验收严格按照 TC-NW20-00 至 TC-NW20-09 任务卡执行，核心内容包括：</w:t>
      </w:r>
      <w:r>
        <w:t xml:space="preserve"> </w:t>
      </w:r>
      <w:r>
        <w:t xml:space="preserve">1. 确认升降舵符号约定。</w:t>
      </w:r>
      <w:r>
        <w:t xml:space="preserve"> </w:t>
      </w:r>
      <w:r>
        <w:t xml:space="preserve">2. 修复 JSBSim 初始化后的油门衰减问题，确保 30s 高度稳定。</w:t>
      </w:r>
      <w:r>
        <w:t xml:space="preserve"> </w:t>
      </w:r>
      <w:r>
        <w:t xml:space="preserve">3. 禁用低空两阶段剖面，直接从 20m 稳态起跑。</w:t>
      </w:r>
      <w:r>
        <w:t xml:space="preserve"> </w:t>
      </w:r>
      <w:r>
        <w:t xml:space="preserve">4. 实现并调优 PD 保底控制器（Kp=0.025, Kd=0.080）。</w:t>
      </w:r>
      <w:r>
        <w:t xml:space="preserve"> </w:t>
      </w:r>
      <w:r>
        <w:t xml:space="preserve">5. 在真实 JSBSim 物理引擎上执行 4 件连投（每件 300kg），并记录完整遥测数据。</w:t>
      </w:r>
      <w:r>
        <w:t xml:space="preserve"> </w:t>
      </w:r>
      <w:r>
        <w:t xml:space="preserve">6. 获取 UI 界面在投放过程中的真实截图证据。</w:t>
      </w:r>
    </w:p>
    <w:p>
      <w:pPr>
        <w:pStyle w:val="Heading3"/>
      </w:pPr>
      <w:bookmarkStart w:id="25" w:name="研究方法"/>
      <w:r>
        <w:t xml:space="preserve">(3) 研究方法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真实物理仿真</w:t>
      </w:r>
      <w:r>
        <w:t xml:space="preserve">：摒弃了早期仅修改 Python 侧质量的</w:t>
      </w:r>
      <w:r>
        <w:t xml:space="preserve"> </w:t>
      </w:r>
      <w:r>
        <w:rPr>
          <w:rStyle w:val="VerbatimChar"/>
        </w:rPr>
        <w:t xml:space="preserve">mass_cg.drop_cargo()</w:t>
      </w:r>
      <w:r>
        <w:t xml:space="preserve"> </w:t>
      </w:r>
      <w:r>
        <w:t xml:space="preserve">方法，全面采用</w:t>
      </w:r>
      <w:r>
        <w:t xml:space="preserve"> </w:t>
      </w:r>
      <w:r>
        <w:rPr>
          <w:rStyle w:val="VerbatimChar"/>
        </w:rPr>
        <w:t xml:space="preserve">sim.trigger_drop()</w:t>
      </w:r>
      <w:r>
        <w:t xml:space="preserve">，直接将 JSBSim 内部的点质量属性（</w:t>
      </w:r>
      <w:r>
        <w:rPr>
          <w:rStyle w:val="VerbatimChar"/>
        </w:rPr>
        <w:t xml:space="preserve">inertia/pointmass-weight-lbs[i]</w:t>
      </w:r>
      <w:r>
        <w:t xml:space="preserve">）归零。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全流程数据记录</w:t>
      </w:r>
      <w:r>
        <w:t xml:space="preserve">：通过独立验证脚本</w:t>
      </w:r>
      <w:r>
        <w:t xml:space="preserve"> </w:t>
      </w:r>
      <w:r>
        <w:rPr>
          <w:rStyle w:val="VerbatimChar"/>
        </w:rPr>
        <w:t xml:space="preserve">nw20_final_v1.py</w:t>
      </w:r>
      <w:r>
        <w:t xml:space="preserve"> </w:t>
      </w:r>
      <w:r>
        <w:t xml:space="preserve">以 120Hz 频率记录飞行遥测数据（高度、速度、控制量、质量变化等）。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自动化门限校验</w:t>
      </w:r>
      <w:r>
        <w:t xml:space="preserve">：脚本内置 G1~G8 及 G_FDM1~3 共 11 项验收门限，实现客观的自动化判决。</w:t>
      </w:r>
    </w:p>
    <w:p>
      <w:pPr>
        <w:pStyle w:val="Heading3"/>
      </w:pPr>
      <w:bookmarkStart w:id="26" w:name="技术突破点"/>
      <w:r>
        <w:t xml:space="preserve">(4) 技术突破点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JSBSim 稳态初始化</w:t>
      </w:r>
      <w:r>
        <w:t xml:space="preserve">：解决了</w:t>
      </w:r>
      <w:r>
        <w:t xml:space="preserve"> </w:t>
      </w:r>
      <w:r>
        <w:rPr>
          <w:rStyle w:val="VerbatimChar"/>
        </w:rPr>
        <w:t xml:space="preserve">do_simple_trim</w:t>
      </w:r>
      <w:r>
        <w:t xml:space="preserve"> </w:t>
      </w:r>
      <w:r>
        <w:t xml:space="preserve">后油门指令被重置为 0.0 的深层 Bug，通过在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中自动维持缓存油门（0.80，推力 1145 lbs），实现了无扰动的稳态起跑。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真实质量突变应对</w:t>
      </w:r>
      <w:r>
        <w:t xml:space="preserve">：PD 控制器通过</w:t>
      </w:r>
      <w:r>
        <w:t xml:space="preserve"> </w:t>
      </w:r>
      <w:r>
        <w:rPr>
          <w:rStyle w:val="VerbatimChar"/>
        </w:rPr>
        <w:t xml:space="preserve">K_mass</w:t>
      </w:r>
      <w:r>
        <w:t xml:space="preserve"> </w:t>
      </w:r>
      <w:r>
        <w:t xml:space="preserve">增益引入前馈补偿，成功应对了单次 300kg、累计 1200kg 的巨大质量突变。</w:t>
      </w:r>
    </w:p>
    <w:p>
      <w:pPr>
        <w:pStyle w:val="Heading3"/>
      </w:pPr>
      <w:bookmarkStart w:id="27" w:name="验证与分析"/>
      <w:r>
        <w:t xml:space="preserve">(5) 验证与分析</w:t>
      </w:r>
      <w:bookmarkEnd w:id="27"/>
    </w:p>
    <w:p>
      <w:pPr>
        <w:pStyle w:val="FirstParagraph"/>
      </w:pPr>
      <w:r>
        <w:t xml:space="preserve">经过多轮调参和验证，系统最终在</w:t>
      </w:r>
      <w:r>
        <w:t xml:space="preserve"> </w:t>
      </w:r>
      <w:r>
        <w:rPr>
          <w:rStyle w:val="VerbatimChar"/>
        </w:rPr>
        <w:t xml:space="preserve">nw20_final_v1.py</w:t>
      </w:r>
      <w:r>
        <w:t xml:space="preserve"> </w:t>
      </w:r>
      <w:r>
        <w:t xml:space="preserve">脚本中以 11/11 的满分通过了所有验收门限。最大高度偏差仅为 0.462m，远优于 4.0m 的门限要求。</w:t>
      </w:r>
    </w:p>
    <w:p>
      <w:pPr>
        <w:pStyle w:val="Heading2"/>
      </w:pPr>
      <w:bookmarkStart w:id="28" w:name="二-技术方案正文"/>
      <w:r>
        <w:t xml:space="preserve">二、 技术方案正文</w:t>
      </w:r>
      <w:bookmarkEnd w:id="28"/>
    </w:p>
    <w:p>
      <w:pPr>
        <w:pStyle w:val="Heading3"/>
      </w:pPr>
      <w:bookmarkStart w:id="29" w:name="项目背景"/>
      <w:r>
        <w:t xml:space="preserve">(1) 项目背景</w:t>
      </w:r>
      <w:bookmarkEnd w:id="29"/>
    </w:p>
    <w:p>
      <w:pPr>
        <w:pStyle w:val="FirstParagraph"/>
      </w:pPr>
      <w:r>
        <w:t xml:space="preserve">在超低空（20m）执行重型物资（1200kg）连投是一项极具挑战的飞行任务。质量的突变会导致飞机重心偏移和升力过剩，容易引发剧烈的俯仰振荡甚至坠机。</w:t>
      </w:r>
    </w:p>
    <w:p>
      <w:pPr>
        <w:pStyle w:val="Heading3"/>
      </w:pPr>
      <w:bookmarkStart w:id="30" w:name="技术路线"/>
      <w:r>
        <w:t xml:space="preserve">(2) 技术路线</w:t>
      </w:r>
      <w:bookmarkEnd w:id="3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环境配置</w:t>
      </w:r>
      <w:r>
        <w:t xml:space="preserve">：JSBSim v1.3.0，MQ-9 Reaper Cargo 模型，无风（0m/s）。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控制律设计</w:t>
      </w:r>
      <w:r>
        <w:t xml:space="preserve">：采用 PD 控制器，控制律为</w:t>
      </w:r>
      <w:r>
        <w:t xml:space="preserve"> </w:t>
      </w:r>
      <m:oMath>
        <m:r>
          <m:t>u</m:t>
        </m:r>
        <m: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t>⋅</m:t>
        </m:r>
        <m:sSub>
          <m:e>
            <m:r>
              <m:t>e</m:t>
            </m:r>
          </m:e>
          <m:sub>
            <m:r>
              <m:t>h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t>⋅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t>+</m:t>
        </m:r>
        <m:r>
          <m:t>Δ</m:t>
        </m:r>
        <m:sSub>
          <m:e>
            <m:r>
              <m:t>u</m:t>
            </m:r>
          </m:e>
          <m:sub>
            <m:r>
              <m:t>t</m:t>
            </m:r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，其中</w:t>
      </w:r>
      <w:r>
        <w:t xml:space="preserve"> </w:t>
      </w:r>
      <m:oMath>
        <m:r>
          <m:t>Δ</m:t>
        </m:r>
        <m:sSub>
          <m:e>
            <m:r>
              <m:t>u</m:t>
            </m:r>
          </m:e>
          <m:sub>
            <m:r>
              <m:t>t</m:t>
            </m:r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为质量突变前馈补偿。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参数配置</w:t>
      </w:r>
      <w:r>
        <w:t xml:space="preserve">：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t>=</m:t>
        </m:r>
        <m:r>
          <m:t>0.025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t>=</m:t>
        </m:r>
        <m:r>
          <m:t>0.080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i</m:t>
            </m:r>
            <m:r>
              <m:t>m</m:t>
            </m:r>
            <m:r>
              <m:t>i</m:t>
            </m:r>
            <m:r>
              <m:t>t</m:t>
            </m:r>
          </m:sub>
        </m:sSub>
        <m:r>
          <m:t>=</m:t>
        </m:r>
        <m:r>
          <m:t>0.15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s</m:t>
            </m:r>
          </m:sub>
        </m:sSub>
        <m:r>
          <m:t>=</m:t>
        </m:r>
        <m:r>
          <m:t>0.15</m:t>
        </m:r>
      </m:oMath>
      <w:r>
        <w:t xml:space="preserve">。</w:t>
      </w:r>
    </w:p>
    <w:p>
      <w:pPr>
        <w:pStyle w:val="Heading3"/>
      </w:pPr>
      <w:bookmarkStart w:id="31" w:name="实验设计与结果"/>
      <w:r>
        <w:t xml:space="preserve">(3) 实验设计与结果</w:t>
      </w:r>
      <w:bookmarkEnd w:id="31"/>
    </w:p>
    <w:p>
      <w:pPr>
        <w:pStyle w:val="FirstParagraph"/>
      </w:pPr>
      <w:r>
        <w:t xml:space="preserve">实验在</w:t>
      </w:r>
      <w:r>
        <w:t xml:space="preserve"> </w:t>
      </w:r>
      <w:r>
        <w:rPr>
          <w:rStyle w:val="VerbatimChar"/>
        </w:rPr>
        <w:t xml:space="preserve">nw20_final_v1.py</w:t>
      </w:r>
      <w:r>
        <w:t xml:space="preserve"> </w:t>
      </w:r>
      <w:r>
        <w:t xml:space="preserve">脚本中自动执行，结果如下：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G1_4_drops_completed</w:t>
      </w:r>
      <w:r>
        <w:t xml:space="preserve">: PASS (4/4 投放完成)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G2_drop_altitude_in_range</w:t>
      </w:r>
      <w:r>
        <w:t xml:space="preserve">: PASS (投放高度 20.07m~20.42m，在 18~22m 范围内)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G3_max_deviation_during_drop</w:t>
      </w:r>
      <w:r>
        <w:t xml:space="preserve">: PASS (最大偏差 0.462m &lt; 4.0m)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G4_p95_full</w:t>
      </w:r>
      <w:r>
        <w:t xml:space="preserve">: PASS (p95 误差 0.214m &lt; 2.0m)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G5_min_alt</w:t>
      </w:r>
      <w:r>
        <w:t xml:space="preserve">: PASS (最低高度 19.90m ≥ 14.0m)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G6_max_alt</w:t>
      </w:r>
      <w:r>
        <w:t xml:space="preserve">: PASS (最高高度 20.46m ≤ 26.0m)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G7_saturation_rate</w:t>
      </w:r>
      <w:r>
        <w:t xml:space="preserve">: PASS (升降舵饱和率 0.0% ≤ 5%)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G8_no_nan_inf</w:t>
      </w:r>
      <w:r>
        <w:t xml:space="preserve">: PASS (无异常数据)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G_FDM1/2/3</w:t>
      </w:r>
      <w:r>
        <w:t xml:space="preserve">: PASS (JSBSim 内部点质量成功从 661.39 lbs 归零)</w:t>
      </w:r>
    </w:p>
    <w:p>
      <w:pPr>
        <w:pStyle w:val="BodyText"/>
      </w:pPr>
      <w:r>
        <w:t xml:space="preserve">总体结论：</w:t>
      </w:r>
      <w:r>
        <w:rPr>
          <w:b/>
        </w:rPr>
        <w:t xml:space="preserve">★ ALL PASS ★</w:t>
      </w:r>
    </w:p>
    <w:p>
      <w:pPr>
        <w:pStyle w:val="Heading2"/>
      </w:pPr>
      <w:bookmarkStart w:id="32" w:name="三-项目研究结论及展望"/>
      <w:r>
        <w:t xml:space="preserve">三、 项目研究结论及展望</w:t>
      </w:r>
      <w:bookmarkEnd w:id="32"/>
    </w:p>
    <w:p>
      <w:pPr>
        <w:pStyle w:val="Heading3"/>
      </w:pPr>
      <w:bookmarkStart w:id="33" w:name="研究结论"/>
      <w:r>
        <w:t xml:space="preserve">(1) 研究结论</w:t>
      </w:r>
      <w:bookmarkEnd w:id="33"/>
    </w:p>
    <w:p>
      <w:pPr>
        <w:pStyle w:val="FirstParagraph"/>
      </w:pPr>
      <w:r>
        <w:t xml:space="preserve">本验收报告证明，在彻底摒弃虚假质量修改手段后，基于真实的 JSBSim 物理引擎和 PD 保底控制器，AirdropX 平台能够安全、稳定地完成 20m 超低空 4 件连投任务。所有关键指标均大幅优于任务卡要求的门限。</w:t>
      </w:r>
    </w:p>
    <w:p>
      <w:pPr>
        <w:pStyle w:val="Heading3"/>
      </w:pPr>
      <w:bookmarkStart w:id="34" w:name="创新成果"/>
      <w:r>
        <w:t xml:space="preserve">(2) 创新成果</w:t>
      </w:r>
      <w:bookmarkEnd w:id="34"/>
    </w:p>
    <w:p>
      <w:pPr>
        <w:pStyle w:val="FirstParagraph"/>
      </w:pPr>
      <w:r>
        <w:t xml:space="preserve">建立了一套从 Python 侧到 JSBSim 核心层的完整质量投放与遥测闭环验证机制，确保了仿真的绝对真实性。</w:t>
      </w:r>
    </w:p>
    <w:p>
      <w:pPr>
        <w:pStyle w:val="Heading3"/>
      </w:pPr>
      <w:bookmarkStart w:id="35" w:name="下一步研究展望"/>
      <w:r>
        <w:t xml:space="preserve">(3) 下一步研究展望</w:t>
      </w:r>
      <w:bookmarkEnd w:id="35"/>
    </w:p>
    <w:p>
      <w:pPr>
        <w:pStyle w:val="FirstParagraph"/>
      </w:pPr>
      <w:r>
        <w:t xml:space="preserve">PD 保底控制器虽能通过基线验收，但仍存在一定的稳态误差和超调。下一步将引入 ADRC V17 高级控制器，利用其主动抗扰特性，进一步压缩高度偏差，挑战更高难度的气象条件（如强风、紊流）。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附录证据链与哈希校验"/>
      <w:r>
        <w:t xml:space="preserve">附录：证据链与哈希校验</w:t>
      </w:r>
      <w:bookmarkEnd w:id="36"/>
    </w:p>
    <w:p>
      <w:pPr>
        <w:pStyle w:val="FirstParagraph"/>
      </w:pPr>
      <w:r>
        <w:t xml:space="preserve">本次验收生成的所有关键数据文件及 UI 截图均已计算 SHA256 哈希值，确保不可篡改：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fe4181b2301ae101f1cdeb4c1ab46cc71c279f884ccd8d8224c829dfd2fafff8</w:t>
      </w:r>
      <w:r>
        <w:t xml:space="preserve"> </w:t>
      </w:r>
      <w:r>
        <w:t xml:space="preserve">drop_events.json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12e1ad916f9abd43d8ee3f1e5b7814a8170c45c38eb4b8743d0d11f801df65d5</w:t>
      </w:r>
      <w:r>
        <w:t xml:space="preserve"> </w:t>
      </w:r>
      <w:r>
        <w:t xml:space="preserve">fdm_mass_check.json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fc7877231fa18983ad84eca765e2288961c1ce72b5ee99838be3b7645754432c</w:t>
      </w:r>
      <w:r>
        <w:t xml:space="preserve"> </w:t>
      </w:r>
      <w:r>
        <w:t xml:space="preserve">run_stdout.log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6b804032158db1ff8e4b6ffe4b9f8b64990de5321931a278c59c3416bdae2f16</w:t>
      </w:r>
      <w:r>
        <w:t xml:space="preserve"> </w:t>
      </w:r>
      <w:r>
        <w:t xml:space="preserve">summary.json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3075aae2865dbb170f2b49b8e8b703792d589aea7b3daab29e7bd7570d27e22d</w:t>
      </w:r>
      <w:r>
        <w:t xml:space="preserve"> </w:t>
      </w:r>
      <w:r>
        <w:t xml:space="preserve">telemetry.jsonl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86a15ec92aff522e2f03afb5c40e41a250d1d267a4beab948052b807c7bafcfc</w:t>
      </w:r>
      <w:r>
        <w:t xml:space="preserve"> </w:t>
      </w:r>
      <w:r>
        <w:t xml:space="preserve">tc_nw20_07_pd_v2_start.png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2b6e01f65ee3082fca2897b2221c884f25f8b10eb80ad1fbf6a53c31b3766ef5</w:t>
      </w:r>
      <w:r>
        <w:t xml:space="preserve"> </w:t>
      </w:r>
      <w:r>
        <w:t xml:space="preserve">tc_nw20_09_carp_approach.png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2110413e7bd01a5f813de47c1a6a15b93c0a3a97961780d379f74659e191c775</w:t>
      </w:r>
      <w:r>
        <w:t xml:space="preserve"> </w:t>
      </w:r>
      <w:r>
        <w:t xml:space="preserve">tc_nw20_09_after_drops.png</w:t>
      </w:r>
    </w:p>
    <w:p>
      <w:pPr>
        <w:pStyle w:val="FirstParagraph"/>
      </w:pPr>
      <w:r>
        <w:t xml:space="preserve">所有文件存放在</w:t>
      </w:r>
      <w:r>
        <w:t xml:space="preserve"> </w:t>
      </w:r>
      <w:r>
        <w:rPr>
          <w:rStyle w:val="VerbatimChar"/>
        </w:rPr>
        <w:t xml:space="preserve">/home/ubuntu/AirdropX/data_logs/nw20_final_v1/</w:t>
      </w:r>
      <w:r>
        <w:t xml:space="preserve"> </w:t>
      </w:r>
      <w:r>
        <w:t xml:space="preserve">及</w:t>
      </w:r>
      <w:r>
        <w:t xml:space="preserve"> </w:t>
      </w:r>
      <w:r>
        <w:rPr>
          <w:rStyle w:val="VerbatimChar"/>
        </w:rPr>
        <w:t xml:space="preserve">evidence_screenshots/</w:t>
      </w:r>
      <w:r>
        <w:t xml:space="preserve"> </w:t>
      </w:r>
      <w:r>
        <w:t xml:space="preserve">目录下。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2026-05-03T02:49:02Z</dcterms:created>
  <dcterms:modified xsi:type="dcterms:W3CDTF">2026-05-03T02:49:02Z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