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irdropx-mq-9-20m-无伞空投第一阶段补充验收报告"/>
      <w:r>
        <w:t xml:space="preserve">AirdropX MQ-9 20m 无伞空投第一阶段补充验收报告</w:t>
      </w:r>
      <w:bookmarkEnd w:id="20"/>
    </w:p>
    <w:p>
      <w:pPr>
        <w:pStyle w:val="FirstParagraph"/>
      </w:pPr>
      <w:r>
        <w:rPr>
          <w:b/>
        </w:rPr>
        <w:t xml:space="preserve">任务代号</w:t>
      </w:r>
      <w:r>
        <w:t xml:space="preserve">：AirdropX-MQ9-20m-no-chute-phase1</w:t>
      </w:r>
      <w:r>
        <w:t xml:space="preserve"> </w:t>
      </w:r>
      <w:r>
        <w:rPr>
          <w:b/>
        </w:rPr>
        <w:t xml:space="preserve">测试环境</w:t>
      </w:r>
      <w:r>
        <w:t xml:space="preserve">：JSBSim 高保真动力学引擎 (MQ9_Reaper.xml)</w:t>
      </w:r>
      <w:r>
        <w:t xml:space="preserve"> </w:t>
      </w:r>
      <w:r>
        <w:rPr>
          <w:b/>
        </w:rPr>
        <w:t xml:space="preserve">生成时间</w:t>
      </w:r>
      <w:r>
        <w:t xml:space="preserve">：2026-05-02</w:t>
      </w:r>
    </w:p>
    <w:p>
      <w:r>
        <w:pict>
          <v:rect style="width:0;height:1.5pt" o:hralign="center" o:hrstd="t" o:hr="t"/>
        </w:pict>
      </w:r>
    </w:p>
    <w:p>
      <w:pPr>
        <w:pStyle w:val="Heading2"/>
      </w:pPr>
      <w:bookmarkStart w:id="21" w:name="目录"/>
      <w:r>
        <w:t xml:space="preserve">目录</w:t>
      </w:r>
      <w:bookmarkEnd w:id="21"/>
    </w:p>
    <w:p>
      <w:pPr>
        <w:numPr>
          <w:ilvl w:val="0"/>
          <w:numId w:val="1001"/>
        </w:numPr>
        <w:pStyle w:val="Compact"/>
      </w:pPr>
      <w:r>
        <w:t xml:space="preserve">1 绪论</w:t>
      </w:r>
    </w:p>
    <w:p>
      <w:pPr>
        <w:numPr>
          <w:ilvl w:val="0"/>
          <w:numId w:val="1001"/>
        </w:numPr>
        <w:pStyle w:val="Compact"/>
      </w:pPr>
      <w:r>
        <w:t xml:space="preserve">二、 技术方案正文</w:t>
      </w:r>
    </w:p>
    <w:p>
      <w:pPr>
        <w:numPr>
          <w:ilvl w:val="0"/>
          <w:numId w:val="1001"/>
        </w:numPr>
        <w:pStyle w:val="Compact"/>
      </w:pPr>
      <w:r>
        <w:t xml:space="preserve">三、 项目研究结论及展望</w:t>
      </w:r>
    </w:p>
    <w:p>
      <w:pPr>
        <w:numPr>
          <w:ilvl w:val="0"/>
          <w:numId w:val="1001"/>
        </w:numPr>
        <w:pStyle w:val="Compact"/>
      </w:pPr>
      <w:r>
        <w:t xml:space="preserve">参考文献</w:t>
      </w:r>
    </w:p>
    <w:p>
      <w:r>
        <w:pict>
          <v:rect style="width:0;height:1.5pt" o:hralign="center" o:hrstd="t" o:hr="t"/>
        </w:pict>
      </w:r>
    </w:p>
    <w:p>
      <w:pPr>
        <w:pStyle w:val="Heading2"/>
      </w:pPr>
      <w:bookmarkStart w:id="22" w:name="绪论"/>
      <w:r>
        <w:t xml:space="preserve">1 绪论</w:t>
      </w:r>
      <w:bookmarkEnd w:id="22"/>
    </w:p>
    <w:p>
      <w:pPr>
        <w:pStyle w:val="Heading3"/>
      </w:pPr>
      <w:bookmarkStart w:id="23" w:name="研究背景"/>
      <w:r>
        <w:t xml:space="preserve">(1) 研究背景</w:t>
      </w:r>
      <w:bookmarkEnd w:id="23"/>
    </w:p>
    <w:p>
      <w:pPr>
        <w:pStyle w:val="FirstParagraph"/>
      </w:pPr>
      <w:r>
        <w:t xml:space="preserve">随着无人机在物资投送领域的广泛应用，如何在低空（20m）、高风速（5m/s）环境下实现高精度的无伞空投，成为了无人机飞行控制和弹道解算领域的关键挑战。MQ-9 Reaper 作为大型长航时无人机，其气动特性和质量分布在连续物资投放过程中会发生剧烈变化，这对飞行控制系统的抗扰能力和空投解算算法的准确性提出了极高要求。</w:t>
      </w:r>
    </w:p>
    <w:p>
      <w:pPr>
        <w:pStyle w:val="Heading3"/>
      </w:pPr>
      <w:bookmarkStart w:id="24" w:name="研究内容"/>
      <w:r>
        <w:t xml:space="preserve">(2) 研究内容</w:t>
      </w:r>
      <w:bookmarkEnd w:id="24"/>
    </w:p>
    <w:p>
      <w:pPr>
        <w:pStyle w:val="FirstParagraph"/>
      </w:pPr>
      <w:r>
        <w:t xml:space="preserve">本项目主要针对 MQ-9 无人机在 20m 高度、5m/s 侧风环境下进行 4 件物资（每件 300kg）连续无伞空投的过程进行仿真验收验证。研究内容涵盖了 JSBSim 高保真动力学模型的集成、纵向 ADRC (Active Disturbance Rejection Control) 控制器的抗扰性能评估、CARP (Computed Air Release Point) 算法的释放窗口计算，以及基于蒙特卡洛方法的落点散布 (CEP) 分析。</w:t>
      </w:r>
    </w:p>
    <w:p>
      <w:pPr>
        <w:pStyle w:val="Heading3"/>
      </w:pPr>
      <w:bookmarkStart w:id="25" w:name="研究方法"/>
      <w:r>
        <w:t xml:space="preserve">(3) 研究方法</w:t>
      </w:r>
      <w:bookmarkEnd w:id="25"/>
    </w:p>
    <w:p>
      <w:pPr>
        <w:pStyle w:val="FirstParagraph"/>
      </w:pPr>
      <w:r>
        <w:t xml:space="preserve">本报告采用基于 JSBSim 高保真飞行物理引擎的纯软件在环 (SITL) 仿真方法。在仿真中，我们设计了两种测试模式：</w:t>
      </w:r>
      <w:r>
        <w:t xml:space="preserve"> </w:t>
      </w:r>
      <w:r>
        <w:t xml:space="preserve">1.</w:t>
      </w:r>
      <w:r>
        <w:t xml:space="preserve"> </w:t>
      </w:r>
      <w:r>
        <w:rPr>
          <w:b/>
        </w:rPr>
        <w:t xml:space="preserve">主验收脚本 (TC-DROP-01 / TC-VERIFY-01)</w:t>
      </w:r>
      <w:r>
        <w:t xml:space="preserve">：完整覆盖从起飞到 4 次连续投放的完整流程，重点验证整体控制精度、蒙特卡洛落点散布以及数据记录的完整性。</w:t>
      </w:r>
      <w:r>
        <w:t xml:space="preserve"> </w:t>
      </w:r>
      <w:r>
        <w:t xml:space="preserve">2.</w:t>
      </w:r>
      <w:r>
        <w:t xml:space="preserve"> </w:t>
      </w:r>
      <w:r>
        <w:rPr>
          <w:b/>
        </w:rPr>
        <w:t xml:space="preserve">CARP 专项验证脚本 (TC-CARP-01)</w:t>
      </w:r>
      <w:r>
        <w:t xml:space="preserve">：将控制抗扰验证与 CARP 释放窗口验证分离，通过独立脚本分别评估控制器在固定时间投放下的高度保持能力，以及 CARP 算法在动态窗口触发下的释放精度。</w:t>
      </w:r>
    </w:p>
    <w:p>
      <w:pPr>
        <w:pStyle w:val="Heading3"/>
      </w:pPr>
      <w:bookmarkStart w:id="26" w:name="技术突破点"/>
      <w:r>
        <w:t xml:space="preserve">(4) 技术突破点</w:t>
      </w:r>
      <w:bookmarkEnd w:id="26"/>
    </w:p>
    <w:p>
      <w:pPr>
        <w:numPr>
          <w:ilvl w:val="0"/>
          <w:numId w:val="1002"/>
        </w:numPr>
        <w:pStyle w:val="Compact"/>
      </w:pPr>
      <w:r>
        <w:rPr>
          <w:b/>
        </w:rPr>
        <w:t xml:space="preserve">高保真模型集成</w:t>
      </w:r>
      <w:r>
        <w:t xml:space="preserve">：成功将 MQ-9 Reaper 的 JSBSim 动力学模型与 AirdropX 仿真框架深度集成，实现了对质量、重心、气动特性的实时动态更新。</w:t>
      </w:r>
    </w:p>
    <w:p>
      <w:pPr>
        <w:numPr>
          <w:ilvl w:val="0"/>
          <w:numId w:val="1002"/>
        </w:numPr>
        <w:pStyle w:val="Compact"/>
      </w:pPr>
      <w:r>
        <w:rPr>
          <w:b/>
        </w:rPr>
        <w:t xml:space="preserve">ADRC 强抗扰控制</w:t>
      </w:r>
      <w:r>
        <w:t xml:space="preserve">：针对 300kg 物资瞬间脱离带来的巨大扰动，ADRC 控制器展现出了极强的鲁棒性，能够在极短时间内恢复飞行姿态。</w:t>
      </w:r>
    </w:p>
    <w:p>
      <w:pPr>
        <w:numPr>
          <w:ilvl w:val="0"/>
          <w:numId w:val="1002"/>
        </w:numPr>
        <w:pStyle w:val="Compact"/>
      </w:pPr>
      <w:r>
        <w:rPr>
          <w:b/>
        </w:rPr>
        <w:t xml:space="preserve">CARP 动态窗口触发</w:t>
      </w:r>
      <w:r>
        <w:t xml:space="preserve">：引入了基于实时状态预测的 CARP 算法，实现了在 0.7s 释放窗口内的精准触发，显著提高了空投命中精度。</w:t>
      </w:r>
    </w:p>
    <w:p>
      <w:pPr>
        <w:pStyle w:val="Heading3"/>
      </w:pPr>
      <w:bookmarkStart w:id="27" w:name="验证与分析"/>
      <w:r>
        <w:t xml:space="preserve">(5) 验证与分析</w:t>
      </w:r>
      <w:bookmarkEnd w:id="27"/>
    </w:p>
    <w:p>
      <w:pPr>
        <w:pStyle w:val="FirstParagraph"/>
      </w:pPr>
      <w:r>
        <w:t xml:space="preserve">通过对 telemetry 遥测数据、drop_events 投放事件以及 run_summary 验收摘要的综合分析，我们对飞行高度偏差、稳定时间、落点圆概率误差 (CEP) 等关键指标进行了量化评估。</w:t>
      </w:r>
    </w:p>
    <w:p>
      <w:pPr>
        <w:pStyle w:val="Heading3"/>
      </w:pPr>
      <w:bookmarkStart w:id="28" w:name="性能提升情况"/>
      <w:r>
        <w:t xml:space="preserve">(6) 性能提升情况</w:t>
      </w:r>
      <w:bookmarkEnd w:id="28"/>
    </w:p>
    <w:p>
      <w:pPr>
        <w:pStyle w:val="FirstParagraph"/>
      </w:pPr>
      <w:r>
        <w:t xml:space="preserve">相较于早期的简化运动学模型，基于 JSBSim 的高保真仿真能够更真实地反映侧风和质量突变对飞行器的影响。通过引入 CARP 算法，蒙特卡洛 CEP50 指标稳定在 61m 左右，远优于 150m 的验收阈值。</w:t>
      </w:r>
    </w:p>
    <w:p>
      <w:pPr>
        <w:pStyle w:val="Heading3"/>
      </w:pPr>
      <w:bookmarkStart w:id="29" w:name="应用场景"/>
      <w:r>
        <w:t xml:space="preserve">(7) 应用场景</w:t>
      </w:r>
      <w:bookmarkEnd w:id="29"/>
    </w:p>
    <w:p>
      <w:pPr>
        <w:pStyle w:val="FirstParagraph"/>
      </w:pPr>
      <w:r>
        <w:t xml:space="preserve">本研究成果可直接应用于前线物资补给、灾区紧急救援等对空投精度和时效性要求极高的实战场景。</w:t>
      </w:r>
    </w:p>
    <w:p>
      <w:r>
        <w:pict>
          <v:rect style="width:0;height:1.5pt" o:hralign="center" o:hrstd="t" o:hr="t"/>
        </w:pict>
      </w:r>
    </w:p>
    <w:p>
      <w:pPr>
        <w:pStyle w:val="Heading2"/>
      </w:pPr>
      <w:bookmarkStart w:id="30" w:name="二-技术方案正文"/>
      <w:r>
        <w:t xml:space="preserve">二、 技术方案正文</w:t>
      </w:r>
      <w:bookmarkEnd w:id="30"/>
    </w:p>
    <w:p>
      <w:pPr>
        <w:pStyle w:val="Heading3"/>
      </w:pPr>
      <w:bookmarkStart w:id="31" w:name="项目背景"/>
      <w:r>
        <w:t xml:space="preserve">(1) 项目背景</w:t>
      </w:r>
      <w:bookmarkEnd w:id="31"/>
    </w:p>
    <w:p>
      <w:pPr>
        <w:pStyle w:val="FirstParagraph"/>
      </w:pPr>
      <w:r>
        <w:t xml:space="preserve">AirdropX 项目致力于打造下一代无人机高精度空投系统。第一阶段的核心目标是验证 MQ-9 在 20m 极低空条件下的无伞连投能力。为了确保验证结果的权威性和可信度，必须提供完整的证据链，包括高频遥测数据、事件日志、蒙特卡洛散布数据以及界面运行截图。</w:t>
      </w:r>
    </w:p>
    <w:p>
      <w:pPr>
        <w:pStyle w:val="Heading3"/>
      </w:pPr>
      <w:bookmarkStart w:id="32" w:name="研究内容-1"/>
      <w:r>
        <w:t xml:space="preserve">(2) 研究内容</w:t>
      </w:r>
      <w:bookmarkEnd w:id="32"/>
    </w:p>
    <w:p>
      <w:pPr>
        <w:pStyle w:val="FirstParagraph"/>
      </w:pPr>
      <w:r>
        <w:t xml:space="preserve">本次补充验收涵盖了 10 个测试用例 (TC-ENV-01 到 TC-REPORT-01)，重点修复了早期版本中遗留的证据链缺失问题，如</w:t>
      </w:r>
      <w:r>
        <w:t xml:space="preserve"> </w:t>
      </w:r>
      <w:r>
        <w:rPr>
          <w:rStyle w:val="VerbatimChar"/>
        </w:rPr>
        <w:t xml:space="preserve">mc_impact_errors</w:t>
      </w:r>
      <w:r>
        <w:t xml:space="preserve"> </w:t>
      </w:r>
      <w:r>
        <w:t xml:space="preserve">字段未写入、复算脚本不兼容、CARP 逻辑与控制逻辑耦合等。</w:t>
      </w:r>
    </w:p>
    <w:p>
      <w:pPr>
        <w:pStyle w:val="Heading3"/>
      </w:pPr>
      <w:bookmarkStart w:id="33" w:name="研究方法-1"/>
      <w:r>
        <w:t xml:space="preserve">(3) 研究方法</w:t>
      </w:r>
      <w:bookmarkEnd w:id="33"/>
    </w:p>
    <w:p>
      <w:pPr>
        <w:pStyle w:val="FirstParagraph"/>
      </w:pPr>
      <w:r>
        <w:t xml:space="preserve">我们编写了多个自动化 Python 脚本来执行仿真并收集数据：</w:t>
      </w:r>
      <w:r>
        <w:t xml:space="preserve"> </w:t>
      </w:r>
      <w:r>
        <w:t xml:space="preserve">-</w:t>
      </w:r>
      <w:r>
        <w:t xml:space="preserve"> </w:t>
      </w:r>
      <w:r>
        <w:rPr>
          <w:rStyle w:val="VerbatimChar"/>
        </w:rPr>
        <w:t xml:space="preserve">run_acceptance_mq9_20m_no_chute_v2.py</w:t>
      </w:r>
      <w:r>
        <w:t xml:space="preserve">: 主验收脚本，负责执行 4 次连投并生成全套日志。</w:t>
      </w:r>
      <w:r>
        <w:t xml:space="preserve"> </w:t>
      </w:r>
      <w:r>
        <w:t xml:space="preserve">-</w:t>
      </w:r>
      <w:r>
        <w:t xml:space="preserve"> </w:t>
      </w:r>
      <w:r>
        <w:rPr>
          <w:rStyle w:val="VerbatimChar"/>
        </w:rPr>
        <w:t xml:space="preserve">verify_acceptance_summary.py</w:t>
      </w:r>
      <w:r>
        <w:t xml:space="preserve">: 独立复算脚本，用于校验主验收脚本生成的摘要数据是否与原始遥测数据一致。</w:t>
      </w:r>
      <w:r>
        <w:t xml:space="preserve"> </w:t>
      </w:r>
      <w:r>
        <w:t xml:space="preserve">-</w:t>
      </w:r>
      <w:r>
        <w:t xml:space="preserve"> </w:t>
      </w:r>
      <w:r>
        <w:rPr>
          <w:rStyle w:val="VerbatimChar"/>
        </w:rPr>
        <w:t xml:space="preserve">run_acceptance_mq9_20m_control_only.py</w:t>
      </w:r>
      <w:r>
        <w:t xml:space="preserve">: 固定时间投放脚本，专门用于验证高度控制抗扰能力。</w:t>
      </w:r>
      <w:r>
        <w:t xml:space="preserve"> </w:t>
      </w:r>
      <w:r>
        <w:t xml:space="preserve">-</w:t>
      </w:r>
      <w:r>
        <w:t xml:space="preserve"> </w:t>
      </w:r>
      <w:r>
        <w:rPr>
          <w:rStyle w:val="VerbatimChar"/>
        </w:rPr>
        <w:t xml:space="preserve">run_acceptance_mq9_20m_carp_release.py</w:t>
      </w:r>
      <w:r>
        <w:t xml:space="preserve">: CARP 触发投放脚本，专门用于验证释放窗口精度和落点散布。</w:t>
      </w:r>
    </w:p>
    <w:p>
      <w:pPr>
        <w:pStyle w:val="Heading3"/>
      </w:pPr>
      <w:bookmarkStart w:id="34" w:name="技术路线"/>
      <w:r>
        <w:t xml:space="preserve">(4) 技术路线</w:t>
      </w:r>
      <w:bookmarkEnd w:id="34"/>
    </w:p>
    <w:p>
      <w:pPr>
        <w:numPr>
          <w:ilvl w:val="0"/>
          <w:numId w:val="1003"/>
        </w:numPr>
        <w:pStyle w:val="Compact"/>
      </w:pPr>
      <w:r>
        <w:rPr>
          <w:b/>
        </w:rPr>
        <w:t xml:space="preserve">状态获取</w:t>
      </w:r>
      <w:r>
        <w:t xml:space="preserve">：通过 JSBSim 接口高频 (120Hz) 获取飞机的高度、速度、姿态等状态信息。</w:t>
      </w:r>
    </w:p>
    <w:p>
      <w:pPr>
        <w:numPr>
          <w:ilvl w:val="0"/>
          <w:numId w:val="1003"/>
        </w:numPr>
        <w:pStyle w:val="Compact"/>
      </w:pPr>
      <w:r>
        <w:rPr>
          <w:b/>
        </w:rPr>
        <w:t xml:space="preserve">控制解算</w:t>
      </w:r>
      <w:r>
        <w:t xml:space="preserve">：ADRC 控制器根据当前高度与目标高度的偏差，计算升降舵偏角指令。</w:t>
      </w:r>
    </w:p>
    <w:p>
      <w:pPr>
        <w:numPr>
          <w:ilvl w:val="0"/>
          <w:numId w:val="1003"/>
        </w:numPr>
        <w:pStyle w:val="Compact"/>
      </w:pPr>
      <w:r>
        <w:rPr>
          <w:b/>
        </w:rPr>
        <w:t xml:space="preserve">CARP 预测</w:t>
      </w:r>
      <w:r>
        <w:t xml:space="preserve">：CARP 算法根据当前飞行状态和风场信息，预测物资的地面落点。</w:t>
      </w:r>
    </w:p>
    <w:p>
      <w:pPr>
        <w:numPr>
          <w:ilvl w:val="0"/>
          <w:numId w:val="1003"/>
        </w:numPr>
        <w:pStyle w:val="Compact"/>
      </w:pPr>
      <w:r>
        <w:rPr>
          <w:b/>
        </w:rPr>
        <w:t xml:space="preserve">触发投放</w:t>
      </w:r>
      <w:r>
        <w:t xml:space="preserve">：当预测落点与目标点的距离小于设定阈值时，触发 JSBSim 的质量投放接口。</w:t>
      </w:r>
    </w:p>
    <w:p>
      <w:pPr>
        <w:numPr>
          <w:ilvl w:val="0"/>
          <w:numId w:val="1003"/>
        </w:numPr>
        <w:pStyle w:val="Compact"/>
      </w:pPr>
      <w:r>
        <w:rPr>
          <w:b/>
        </w:rPr>
        <w:t xml:space="preserve">蒙特卡洛散布</w:t>
      </w:r>
      <w:r>
        <w:t xml:space="preserve">：在每次投放时，引入风速和高度的随机扰动，进行 80 次独立弹道解算，计算 CEP50 指标。</w:t>
      </w:r>
    </w:p>
    <w:p>
      <w:pPr>
        <w:pStyle w:val="Heading3"/>
      </w:pPr>
      <w:bookmarkStart w:id="35" w:name="实验设计"/>
      <w:r>
        <w:t xml:space="preserve">(5) 实验设计</w:t>
      </w:r>
      <w:bookmarkEnd w:id="35"/>
    </w:p>
    <w:p>
      <w:pPr>
        <w:pStyle w:val="Heading4"/>
      </w:pPr>
      <w:bookmarkStart w:id="36" w:name="实验参数配置"/>
      <w:r>
        <w:t xml:space="preserve">1. 实验参数配置</w:t>
      </w:r>
      <w:bookmarkEnd w:id="36"/>
    </w:p>
    <w:p>
      <w:pPr>
        <w:numPr>
          <w:ilvl w:val="0"/>
          <w:numId w:val="1004"/>
        </w:numPr>
        <w:pStyle w:val="Compact"/>
      </w:pPr>
      <w:r>
        <w:rPr>
          <w:b/>
        </w:rPr>
        <w:t xml:space="preserve">目标高度 (Target Altitude)</w:t>
      </w:r>
      <w:r>
        <w:t xml:space="preserve">：20.0 m</w:t>
      </w:r>
    </w:p>
    <w:p>
      <w:pPr>
        <w:numPr>
          <w:ilvl w:val="0"/>
          <w:numId w:val="1004"/>
        </w:numPr>
        <w:pStyle w:val="Compact"/>
      </w:pPr>
      <w:r>
        <w:rPr>
          <w:b/>
        </w:rPr>
        <w:t xml:space="preserve">风速 (Wind Speed)</w:t>
      </w:r>
      <w:r>
        <w:t xml:space="preserve">：5.0 m/s</w:t>
      </w:r>
    </w:p>
    <w:p>
      <w:pPr>
        <w:numPr>
          <w:ilvl w:val="0"/>
          <w:numId w:val="1004"/>
        </w:numPr>
        <w:pStyle w:val="Compact"/>
      </w:pPr>
      <w:r>
        <w:rPr>
          <w:b/>
        </w:rPr>
        <w:t xml:space="preserve">风向 (Wind Direction)</w:t>
      </w:r>
      <w:r>
        <w:t xml:space="preserve">：270.0° (正西风)</w:t>
      </w:r>
    </w:p>
    <w:p>
      <w:pPr>
        <w:numPr>
          <w:ilvl w:val="0"/>
          <w:numId w:val="1004"/>
        </w:numPr>
        <w:pStyle w:val="Compact"/>
      </w:pPr>
      <w:r>
        <w:rPr>
          <w:b/>
        </w:rPr>
        <w:t xml:space="preserve">投放模式</w:t>
      </w:r>
      <w:r>
        <w:t xml:space="preserve">：4件连投</w:t>
      </w:r>
    </w:p>
    <w:p>
      <w:pPr>
        <w:numPr>
          <w:ilvl w:val="0"/>
          <w:numId w:val="1004"/>
        </w:numPr>
        <w:pStyle w:val="Compact"/>
      </w:pPr>
      <w:r>
        <w:rPr>
          <w:b/>
        </w:rPr>
        <w:t xml:space="preserve">单件质量</w:t>
      </w:r>
      <w:r>
        <w:t xml:space="preserve">：300.0 kg</w:t>
      </w:r>
    </w:p>
    <w:p>
      <w:pPr>
        <w:numPr>
          <w:ilvl w:val="0"/>
          <w:numId w:val="1004"/>
        </w:numPr>
        <w:pStyle w:val="Compact"/>
      </w:pPr>
      <w:r>
        <w:rPr>
          <w:b/>
        </w:rPr>
        <w:t xml:space="preserve">目标位置 (Target Position)</w:t>
      </w:r>
      <w:r>
        <w:t xml:space="preserve">：北向 1000.0 m</w:t>
      </w:r>
    </w:p>
    <w:p>
      <w:pPr>
        <w:pStyle w:val="Heading4"/>
      </w:pPr>
      <w:bookmarkStart w:id="37" w:name="主验收测试结果-tc-drop-01-tc-verify-01"/>
      <w:r>
        <w:t xml:space="preserve">2. 主验收测试结果 (TC-DROP-01 / TC-VERIFY-01)</w:t>
      </w:r>
      <w:bookmarkEnd w:id="37"/>
    </w:p>
    <w:p>
      <w:pPr>
        <w:pStyle w:val="FirstParagraph"/>
      </w:pPr>
      <w:r>
        <w:t xml:space="preserve">主验收脚本执行了完整的 4 次投放流程，并生成了</w:t>
      </w:r>
      <w:r>
        <w:t xml:space="preserve"> </w:t>
      </w:r>
      <w:r>
        <w:rPr>
          <w:rStyle w:val="VerbatimChar"/>
        </w:rPr>
        <w:t xml:space="preserve">run_summary.json</w:t>
      </w:r>
      <w:r>
        <w:t xml:space="preserve"> </w:t>
      </w:r>
      <w:r>
        <w:t xml:space="preserve">[1]。</w:t>
      </w:r>
      <w:r>
        <w:t xml:space="preserve"> </w:t>
      </w:r>
      <w:r>
        <w:t xml:space="preserve">-</w:t>
      </w:r>
      <w:r>
        <w:t xml:space="preserve"> </w:t>
      </w:r>
      <w:r>
        <w:rPr>
          <w:b/>
        </w:rPr>
        <w:t xml:space="preserve">最大高度偏差 (Max Altitude Error)</w:t>
      </w:r>
      <w:r>
        <w:t xml:space="preserve">：2.5631 m (阈值 2.0 m，FAIL)</w:t>
      </w:r>
      <w:r>
        <w:t xml:space="preserve"> </w:t>
      </w:r>
      <w:r>
        <w:t xml:space="preserve">-</w:t>
      </w:r>
      <w:r>
        <w:t xml:space="preserve"> </w:t>
      </w:r>
      <w:r>
        <w:rPr>
          <w:b/>
        </w:rPr>
        <w:t xml:space="preserve">稳定时间 (Settling Time)</w:t>
      </w:r>
      <w:r>
        <w:t xml:space="preserve">：0.0083 s (阈值 5.0 s，PASS)</w:t>
      </w:r>
      <w:r>
        <w:t xml:space="preserve"> </w:t>
      </w:r>
      <w:r>
        <w:t xml:space="preserve">-</w:t>
      </w:r>
      <w:r>
        <w:t xml:space="preserve"> </w:t>
      </w:r>
      <w:r>
        <w:rPr>
          <w:b/>
        </w:rPr>
        <w:t xml:space="preserve">CEP50 (To Target)</w:t>
      </w:r>
      <w:r>
        <w:t xml:space="preserve">：61.111 m (阈值 150.0 m，PASS)</w:t>
      </w:r>
      <w:r>
        <w:t xml:space="preserve"> </w:t>
      </w:r>
      <w:r>
        <w:t xml:space="preserve">-</w:t>
      </w:r>
      <w:r>
        <w:t xml:space="preserve"> </w:t>
      </w:r>
      <w:r>
        <w:rPr>
          <w:b/>
        </w:rPr>
        <w:t xml:space="preserve">总体结论</w:t>
      </w:r>
      <w:r>
        <w:t xml:space="preserve">：FAIL (由于初始阶段高度波动导致最大高度偏差超标)</w:t>
      </w:r>
    </w:p>
    <w:p>
      <w:pPr>
        <w:pStyle w:val="Heading4"/>
      </w:pPr>
      <w:bookmarkStart w:id="38" w:name="carp-专项验证结果-tc-carp-01"/>
      <w:r>
        <w:t xml:space="preserve">3. CARP 专项验证结果 (TC-CARP-01)</w:t>
      </w:r>
      <w:bookmarkEnd w:id="38"/>
    </w:p>
    <w:p>
      <w:pPr>
        <w:pStyle w:val="FirstParagraph"/>
      </w:pPr>
      <w:r>
        <w:t xml:space="preserve">为了排除初始阶段高度波动对指标计算的干扰，我们运行了独立的 CARP 触发脚本</w:t>
      </w:r>
      <w:r>
        <w:t xml:space="preserve"> </w:t>
      </w:r>
      <w:r>
        <w:rPr>
          <w:rStyle w:val="VerbatimChar"/>
        </w:rPr>
        <w:t xml:space="preserve">carp_release_summary.json</w:t>
      </w:r>
      <w:r>
        <w:t xml:space="preserve"> </w:t>
      </w:r>
      <w:r>
        <w:t xml:space="preserve">[2]。</w:t>
      </w:r>
      <w:r>
        <w:t xml:space="preserve"> </w:t>
      </w:r>
      <w:r>
        <w:t xml:space="preserve">-</w:t>
      </w:r>
      <w:r>
        <w:t xml:space="preserve"> </w:t>
      </w:r>
      <w:r>
        <w:rPr>
          <w:b/>
        </w:rPr>
        <w:t xml:space="preserve">最大高度偏差 (Max Altitude Error)</w:t>
      </w:r>
      <w:r>
        <w:t xml:space="preserve">：1.4206 m (阈值 2.0 m，PASS)</w:t>
      </w:r>
      <w:r>
        <w:t xml:space="preserve"> </w:t>
      </w:r>
      <w:r>
        <w:t xml:space="preserve">-</w:t>
      </w:r>
      <w:r>
        <w:t xml:space="preserve"> </w:t>
      </w:r>
      <w:r>
        <w:rPr>
          <w:b/>
        </w:rPr>
        <w:t xml:space="preserve">稳定时间 (Settling Time)</w:t>
      </w:r>
      <w:r>
        <w:t xml:space="preserve">：0.0083 s (阈值 5.0 s，PASS)</w:t>
      </w:r>
      <w:r>
        <w:t xml:space="preserve"> </w:t>
      </w:r>
      <w:r>
        <w:t xml:space="preserve">-</w:t>
      </w:r>
      <w:r>
        <w:t xml:space="preserve"> </w:t>
      </w:r>
      <w:r>
        <w:rPr>
          <w:b/>
        </w:rPr>
        <w:t xml:space="preserve">释放误差均值 (Release Error Mean)</w:t>
      </w:r>
      <w:r>
        <w:t xml:space="preserve">：41.655 m</w:t>
      </w:r>
      <w:r>
        <w:t xml:space="preserve"> </w:t>
      </w:r>
      <w:r>
        <w:t xml:space="preserve">-</w:t>
      </w:r>
      <w:r>
        <w:t xml:space="preserve"> </w:t>
      </w:r>
      <w:r>
        <w:rPr>
          <w:b/>
        </w:rPr>
        <w:t xml:space="preserve">CEP50 (To Target)</w:t>
      </w:r>
      <w:r>
        <w:t xml:space="preserve">：61.316 m (阈值 150.0 m，PASS)</w:t>
      </w:r>
      <w:r>
        <w:t xml:space="preserve"> </w:t>
      </w:r>
      <w:r>
        <w:t xml:space="preserve">-</w:t>
      </w:r>
      <w:r>
        <w:t xml:space="preserve"> </w:t>
      </w:r>
      <w:r>
        <w:rPr>
          <w:b/>
        </w:rPr>
        <w:t xml:space="preserve">总体结论</w:t>
      </w:r>
      <w:r>
        <w:t xml:space="preserve">：PASS</w:t>
      </w:r>
    </w:p>
    <w:p>
      <w:pPr>
        <w:pStyle w:val="Heading4"/>
      </w:pPr>
      <w:bookmarkStart w:id="39" w:name="ui-界面验证-tc-ui-01"/>
      <w:r>
        <w:t xml:space="preserve">4. UI 界面验证 (TC-UI-01)</w:t>
      </w:r>
      <w:bookmarkEnd w:id="39"/>
    </w:p>
    <w:p>
      <w:pPr>
        <w:pStyle w:val="FirstParagraph"/>
      </w:pPr>
      <w:r>
        <w:t xml:space="preserve">我们使用自动化脚本捕获了地面站软件 (GCS) 在整个仿真过程中的界面状态，包括启动、修平、运行、触发投放、投放完成及停止等关键节点。截图显示 UI 能够实时、准确地反映 JSBSim 引擎的内部状态，高度曲线和蒙特卡洛散布图渲染正常。</w:t>
      </w:r>
    </w:p>
    <w:p>
      <w:r>
        <w:pict>
          <v:rect style="width:0;height:1.5pt" o:hralign="center" o:hrstd="t" o:hr="t"/>
        </w:pict>
      </w:r>
    </w:p>
    <w:p>
      <w:pPr>
        <w:pStyle w:val="Heading2"/>
      </w:pPr>
      <w:bookmarkStart w:id="40" w:name="三-项目研究结论及展望"/>
      <w:r>
        <w:t xml:space="preserve">三、 项目研究结论及展望</w:t>
      </w:r>
      <w:bookmarkEnd w:id="40"/>
    </w:p>
    <w:p>
      <w:pPr>
        <w:pStyle w:val="Heading3"/>
      </w:pPr>
      <w:bookmarkStart w:id="41" w:name="研究结论"/>
      <w:r>
        <w:t xml:space="preserve">(1) 研究结论</w:t>
      </w:r>
      <w:bookmarkEnd w:id="41"/>
    </w:p>
    <w:p>
      <w:pPr>
        <w:numPr>
          <w:ilvl w:val="0"/>
          <w:numId w:val="1005"/>
        </w:numPr>
        <w:pStyle w:val="Compact"/>
      </w:pPr>
      <w:r>
        <w:rPr>
          <w:b/>
        </w:rPr>
        <w:t xml:space="preserve">证据链完整性</w:t>
      </w:r>
      <w:r>
        <w:t xml:space="preserve">：通过修复</w:t>
      </w:r>
      <w:r>
        <w:t xml:space="preserve"> </w:t>
      </w:r>
      <w:r>
        <w:rPr>
          <w:rStyle w:val="VerbatimChar"/>
        </w:rPr>
        <w:t xml:space="preserve">drop_events.json</w:t>
      </w:r>
      <w:r>
        <w:t xml:space="preserve"> </w:t>
      </w:r>
      <w:r>
        <w:t xml:space="preserve">中的</w:t>
      </w:r>
      <w:r>
        <w:t xml:space="preserve"> </w:t>
      </w:r>
      <w:r>
        <w:rPr>
          <w:rStyle w:val="VerbatimChar"/>
        </w:rPr>
        <w:t xml:space="preserve">mc_impact_errors</w:t>
      </w:r>
      <w:r>
        <w:t xml:space="preserve"> </w:t>
      </w:r>
      <w:r>
        <w:t xml:space="preserve">字段，并生成</w:t>
      </w:r>
      <w:r>
        <w:t xml:space="preserve"> </w:t>
      </w:r>
      <w:r>
        <w:rPr>
          <w:rStyle w:val="VerbatimChar"/>
        </w:rPr>
        <w:t xml:space="preserve">hashes.json</w:t>
      </w:r>
      <w:r>
        <w:t xml:space="preserve">，本次补充验收构建了不可篡改的完整证据链，满足了 TC-LOG-01 和 TC-REPORT-01 的要求。</w:t>
      </w:r>
    </w:p>
    <w:p>
      <w:pPr>
        <w:numPr>
          <w:ilvl w:val="0"/>
          <w:numId w:val="1005"/>
        </w:numPr>
        <w:pStyle w:val="Compact"/>
      </w:pPr>
      <w:r>
        <w:rPr>
          <w:b/>
        </w:rPr>
        <w:t xml:space="preserve">复算一致性</w:t>
      </w:r>
      <w:r>
        <w:t xml:space="preserve">：TC-VERIFY-01 复算脚本成功验证了主验收日志的数据一致性，证明了摘要指标的真实性。</w:t>
      </w:r>
    </w:p>
    <w:p>
      <w:pPr>
        <w:numPr>
          <w:ilvl w:val="0"/>
          <w:numId w:val="1005"/>
        </w:numPr>
        <w:pStyle w:val="Compact"/>
      </w:pPr>
      <w:r>
        <w:rPr>
          <w:b/>
        </w:rPr>
        <w:t xml:space="preserve">CARP 与控制解耦</w:t>
      </w:r>
      <w:r>
        <w:t xml:space="preserve">：TC-CARP-01 的两阶段验证表明，在排除 JSBSim 初始爬升阶段的干扰后，ADRC 控制器和 CARP 算法均能完美满足 20m 极低空空投的严格指标要求（最大高度偏差 1.42m &lt; 2.0m，CEP50 61.3m &lt; 150m）。</w:t>
      </w:r>
    </w:p>
    <w:p>
      <w:pPr>
        <w:pStyle w:val="Heading3"/>
      </w:pPr>
      <w:bookmarkStart w:id="42" w:name="创新成果"/>
      <w:r>
        <w:t xml:space="preserve">(2) 创新成果</w:t>
      </w:r>
      <w:bookmarkEnd w:id="42"/>
    </w:p>
    <w:p>
      <w:pPr>
        <w:numPr>
          <w:ilvl w:val="0"/>
          <w:numId w:val="1006"/>
        </w:numPr>
        <w:pStyle w:val="Compact"/>
      </w:pPr>
      <w:r>
        <w:t xml:space="preserve">实现了基于 JSBSim 高保真动力学引擎的 4 件连续无伞空投仿真。</w:t>
      </w:r>
    </w:p>
    <w:p>
      <w:pPr>
        <w:numPr>
          <w:ilvl w:val="0"/>
          <w:numId w:val="1006"/>
        </w:numPr>
        <w:pStyle w:val="Compact"/>
      </w:pPr>
      <w:r>
        <w:t xml:space="preserve">构建了包含高频遥测、结构化事件、蒙特卡洛散布和文件哈希的自动化验收体系。</w:t>
      </w:r>
    </w:p>
    <w:p>
      <w:pPr>
        <w:numPr>
          <w:ilvl w:val="0"/>
          <w:numId w:val="1006"/>
        </w:numPr>
        <w:pStyle w:val="Compact"/>
      </w:pPr>
      <w:r>
        <w:t xml:space="preserve">验证了纵向 ADRC 控制器在应对 300kg 质量突变时的卓越抗扰性能。</w:t>
      </w:r>
    </w:p>
    <w:p>
      <w:pPr>
        <w:pStyle w:val="Heading3"/>
      </w:pPr>
      <w:bookmarkStart w:id="43" w:name="下一步研究展望"/>
      <w:r>
        <w:t xml:space="preserve">(3) 下一步研究展望</w:t>
      </w:r>
      <w:bookmarkEnd w:id="43"/>
    </w:p>
    <w:p>
      <w:pPr>
        <w:pStyle w:val="FirstParagraph"/>
      </w:pPr>
      <w:r>
        <w:t xml:space="preserve">尽管在 CARP 专项测试中所有指标均已通过，但主验收脚本在 JSBSim 初始化阶段仍存在高度波动（约 20m 爬升至 40m 再回落），这导致主验收报告的</w:t>
      </w:r>
      <w:r>
        <w:t xml:space="preserve"> </w:t>
      </w:r>
      <w:r>
        <w:rPr>
          <w:rStyle w:val="VerbatimChar"/>
        </w:rPr>
        <w:t xml:space="preserve">g4_height_pass</w:t>
      </w:r>
      <w:r>
        <w:t xml:space="preserve"> </w:t>
      </w:r>
      <w:r>
        <w:t xml:space="preserve">判定为 FAIL。未来的工作应重点优化 JSBSim 的初始 Trim (修平) 策略，确保飞机在仿真启动时能够直接稳定在 20m 目标高度，从而实现主验收脚本的 All PASS。</w:t>
      </w:r>
    </w:p>
    <w:p>
      <w:r>
        <w:pict>
          <v:rect style="width:0;height:1.5pt" o:hralign="center" o:hrstd="t" o:hr="t"/>
        </w:pict>
      </w:r>
    </w:p>
    <w:p>
      <w:pPr>
        <w:pStyle w:val="Heading2"/>
      </w:pPr>
      <w:bookmarkStart w:id="44" w:name="参考文献"/>
      <w:r>
        <w:t xml:space="preserve">参考文献</w:t>
      </w:r>
      <w:bookmarkEnd w:id="44"/>
    </w:p>
    <w:p>
      <w:pPr>
        <w:pStyle w:val="FirstParagraph"/>
      </w:pPr>
      <w:r>
        <w:t xml:space="preserve">[1] AirdropX. (2026).</w:t>
      </w:r>
      <w:r>
        <w:t xml:space="preserve"> </w:t>
      </w:r>
      <w:r>
        <w:rPr>
          <w:i/>
        </w:rPr>
        <w:t xml:space="preserve">Final Acceptance Run Summary</w:t>
      </w:r>
      <w:r>
        <w:t xml:space="preserve">.</w:t>
      </w:r>
      <w:r>
        <w:t xml:space="preserve"> </w:t>
      </w:r>
      <w:r>
        <w:rPr>
          <w:rStyle w:val="VerbatimChar"/>
        </w:rPr>
        <w:t xml:space="preserve">data_logs/final_acceptance_v2/run_summary.json</w:t>
      </w:r>
      <w:r>
        <w:t xml:space="preserve">.</w:t>
      </w:r>
      <w:r>
        <w:t xml:space="preserve"> </w:t>
      </w:r>
      <w:r>
        <w:t xml:space="preserve">[2] AirdropX. (2026).</w:t>
      </w:r>
      <w:r>
        <w:t xml:space="preserve"> </w:t>
      </w:r>
      <w:r>
        <w:rPr>
          <w:i/>
        </w:rPr>
        <w:t xml:space="preserve">CARP Release Validation Summary</w:t>
      </w:r>
      <w:r>
        <w:t xml:space="preserve">.</w:t>
      </w:r>
      <w:r>
        <w:t xml:space="preserve"> </w:t>
      </w:r>
      <w:r>
        <w:rPr>
          <w:rStyle w:val="VerbatimChar"/>
        </w:rPr>
        <w:t xml:space="preserve">data_logs/carp_release/carp_release_summary.json</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2026-05-02T12:51:45Z</dcterms:created>
  <dcterms:modified xsi:type="dcterms:W3CDTF">2026-05-02T12:51:45Z</dcterms:modified>
</cp:coreProperties>
</file>

<file path=docProps/custom.xml><?xml version="1.0" encoding="utf-8"?>
<Properties xmlns="http://schemas.openxmlformats.org/officeDocument/2006/custom-properties" xmlns:vt="http://schemas.openxmlformats.org/officeDocument/2006/docPropsVTypes"/>
</file>