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chtearcering-accent3"/>
        <w:tblW w:w="15877" w:type="dxa"/>
        <w:tblInd w:w="-885" w:type="dxa"/>
        <w:tblLook w:val="04A0" w:firstRow="1" w:lastRow="0" w:firstColumn="1" w:lastColumn="0" w:noHBand="0" w:noVBand="1"/>
      </w:tblPr>
      <w:tblGrid>
        <w:gridCol w:w="2235"/>
        <w:gridCol w:w="1275"/>
        <w:gridCol w:w="426"/>
        <w:gridCol w:w="2126"/>
        <w:gridCol w:w="9815"/>
      </w:tblGrid>
      <w:tr w:rsidR="00637A47" w:rsidTr="000B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Pr="00413C6A" w:rsidRDefault="00637A47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Script qracht film</w:t>
            </w:r>
          </w:p>
          <w:p w:rsidR="00637A47" w:rsidRPr="00413C6A" w:rsidRDefault="00637A47">
            <w:pPr>
              <w:rPr>
                <w:sz w:val="18"/>
                <w:szCs w:val="18"/>
              </w:rPr>
            </w:pPr>
          </w:p>
          <w:p w:rsidR="00637A47" w:rsidRPr="00413C6A" w:rsidRDefault="00637A47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Onderdeel</w:t>
            </w:r>
          </w:p>
        </w:tc>
        <w:tc>
          <w:tcPr>
            <w:tcW w:w="1701" w:type="dxa"/>
            <w:gridSpan w:val="2"/>
          </w:tcPr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Beeld</w:t>
            </w:r>
          </w:p>
        </w:tc>
        <w:tc>
          <w:tcPr>
            <w:tcW w:w="2126" w:type="dxa"/>
          </w:tcPr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Handeling</w:t>
            </w:r>
          </w:p>
        </w:tc>
        <w:tc>
          <w:tcPr>
            <w:tcW w:w="9815" w:type="dxa"/>
          </w:tcPr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637A47" w:rsidP="00003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Tekst</w:t>
            </w:r>
          </w:p>
        </w:tc>
      </w:tr>
      <w:tr w:rsidR="00637A47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637A47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Intro</w:t>
            </w:r>
          </w:p>
          <w:p w:rsidR="00556015" w:rsidRPr="00556015" w:rsidRDefault="008A2F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1</w:t>
            </w:r>
          </w:p>
          <w:p w:rsidR="00475A39" w:rsidRPr="00413C6A" w:rsidRDefault="00475A3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9D457E" w:rsidP="009D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q</w:t>
            </w:r>
            <w:r w:rsidR="00637A47" w:rsidRPr="00413C6A">
              <w:rPr>
                <w:sz w:val="18"/>
                <w:szCs w:val="18"/>
              </w:rPr>
              <w:t xml:space="preserve">racht </w:t>
            </w:r>
            <w:r w:rsidRPr="00413C6A">
              <w:rPr>
                <w:sz w:val="18"/>
                <w:szCs w:val="18"/>
              </w:rPr>
              <w:t>login</w:t>
            </w:r>
          </w:p>
        </w:tc>
        <w:tc>
          <w:tcPr>
            <w:tcW w:w="2552" w:type="dxa"/>
            <w:gridSpan w:val="2"/>
          </w:tcPr>
          <w:p w:rsidR="00637A47" w:rsidRPr="00413C6A" w:rsidRDefault="009D457E" w:rsidP="00475A39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Inloggen</w:t>
            </w:r>
          </w:p>
        </w:tc>
        <w:tc>
          <w:tcPr>
            <w:tcW w:w="9815" w:type="dxa"/>
          </w:tcPr>
          <w:p w:rsidR="00AA14AE" w:rsidRDefault="00AA14AE" w:rsidP="009D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770662" w:rsidRPr="00EC7495">
              <w:rPr>
                <w:color w:val="4F6228" w:themeColor="accent3" w:themeShade="80"/>
                <w:sz w:val="20"/>
                <w:szCs w:val="20"/>
              </w:rPr>
              <w:t>U logt in op qracht met uw gebruikersnaam en wachtwoord</w:t>
            </w:r>
            <w:r w:rsidR="00413C6A" w:rsidRPr="00EC7495">
              <w:rPr>
                <w:color w:val="4F6228" w:themeColor="accent3" w:themeShade="80"/>
                <w:sz w:val="20"/>
                <w:szCs w:val="20"/>
              </w:rPr>
              <w:t>.</w:t>
            </w:r>
            <w:r>
              <w:rPr>
                <w:color w:val="4F6228" w:themeColor="accent3" w:themeShade="80"/>
                <w:sz w:val="20"/>
                <w:szCs w:val="20"/>
              </w:rPr>
              <w:br/>
            </w:r>
            <w:r>
              <w:rPr>
                <w:color w:val="4F6228" w:themeColor="accent3" w:themeShade="80"/>
                <w:sz w:val="20"/>
                <w:szCs w:val="20"/>
              </w:rPr>
              <w:br/>
              <w:t>Na inloggen komt u terecht op de beginpagina van het intranet, waar onder meer alle recente berichten, agendapunten en reacties binnen qracht worden getoond.</w:t>
            </w:r>
          </w:p>
          <w:p w:rsidR="00AA14AE" w:rsidRDefault="00AA14AE" w:rsidP="009D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637A47" w:rsidRPr="00EC7495" w:rsidRDefault="00AA14AE" w:rsidP="009D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De inhoud is steeds persoonsgebonden: alle informatie waartoe een bezoeker niet is gemachtigd om deze </w:t>
            </w:r>
            <w:r w:rsidR="00813804">
              <w:rPr>
                <w:color w:val="4F6228" w:themeColor="accent3" w:themeShade="80"/>
                <w:sz w:val="20"/>
                <w:szCs w:val="20"/>
              </w:rPr>
              <w:t>te bekijken</w:t>
            </w:r>
            <w:r>
              <w:rPr>
                <w:color w:val="4F6228" w:themeColor="accent3" w:themeShade="80"/>
                <w:sz w:val="20"/>
                <w:szCs w:val="20"/>
              </w:rPr>
              <w:t>, wordt niet getoond.</w:t>
            </w:r>
          </w:p>
          <w:p w:rsidR="00413C6A" w:rsidRPr="00EC7495" w:rsidRDefault="00413C6A" w:rsidP="009D4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637A47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461C6B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Intro</w:t>
            </w:r>
          </w:p>
          <w:p w:rsidR="00461C6B" w:rsidRPr="00461C6B" w:rsidRDefault="00461C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2</w:t>
            </w:r>
          </w:p>
          <w:p w:rsidR="00475A39" w:rsidRPr="00413C6A" w:rsidRDefault="00475A3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9D4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intranet</w:t>
            </w:r>
          </w:p>
        </w:tc>
        <w:tc>
          <w:tcPr>
            <w:tcW w:w="2552" w:type="dxa"/>
            <w:gridSpan w:val="2"/>
          </w:tcPr>
          <w:p w:rsidR="00637A47" w:rsidRPr="00413C6A" w:rsidRDefault="009D4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Klikken op werkplek</w:t>
            </w:r>
            <w:r w:rsidR="004254C0">
              <w:rPr>
                <w:sz w:val="18"/>
                <w:szCs w:val="18"/>
              </w:rPr>
              <w:t xml:space="preserve"> &amp; CRM</w:t>
            </w:r>
          </w:p>
        </w:tc>
        <w:tc>
          <w:tcPr>
            <w:tcW w:w="9815" w:type="dxa"/>
          </w:tcPr>
          <w:p w:rsidR="00706B0F" w:rsidRDefault="00AA14AE" w:rsidP="00CC5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CC51CE">
              <w:rPr>
                <w:color w:val="4F6228" w:themeColor="accent3" w:themeShade="80"/>
                <w:sz w:val="20"/>
                <w:szCs w:val="20"/>
              </w:rPr>
              <w:t>U klikt</w:t>
            </w:r>
            <w:r w:rsidR="00A16292">
              <w:rPr>
                <w:color w:val="4F6228" w:themeColor="accent3" w:themeShade="80"/>
                <w:sz w:val="20"/>
                <w:szCs w:val="20"/>
              </w:rPr>
              <w:t xml:space="preserve"> bovenin op ‘werkplek’ en vervo</w:t>
            </w:r>
            <w:r w:rsidR="00CC51CE">
              <w:rPr>
                <w:color w:val="4F6228" w:themeColor="accent3" w:themeShade="80"/>
                <w:sz w:val="20"/>
                <w:szCs w:val="20"/>
              </w:rPr>
              <w:t>lgens op CRM.</w:t>
            </w:r>
          </w:p>
          <w:p w:rsidR="00CC51CE" w:rsidRPr="00EC7495" w:rsidRDefault="00CC51CE" w:rsidP="00A2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637A47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09AA" w:rsidRDefault="001D09AA" w:rsidP="001D09AA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Organisatie </w:t>
            </w:r>
            <w:r w:rsidR="0071663E" w:rsidRPr="00413C6A">
              <w:rPr>
                <w:sz w:val="18"/>
                <w:szCs w:val="18"/>
              </w:rPr>
              <w:t>toevoegen</w:t>
            </w:r>
          </w:p>
          <w:p w:rsidR="00556015" w:rsidRPr="00556015" w:rsidRDefault="00556015" w:rsidP="001D09AA">
            <w:pPr>
              <w:rPr>
                <w:sz w:val="16"/>
                <w:szCs w:val="16"/>
              </w:rPr>
            </w:pPr>
          </w:p>
          <w:p w:rsidR="00475A39" w:rsidRPr="00413C6A" w:rsidRDefault="00475A39" w:rsidP="000039F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63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CRM</w:t>
            </w:r>
          </w:p>
        </w:tc>
        <w:tc>
          <w:tcPr>
            <w:tcW w:w="2552" w:type="dxa"/>
            <w:gridSpan w:val="2"/>
          </w:tcPr>
          <w:p w:rsidR="00637A47" w:rsidRDefault="00332C0F" w:rsidP="0033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Organisatie toevoegen</w:t>
            </w:r>
            <w:r w:rsidR="009B4DE0" w:rsidRPr="00413C6A">
              <w:rPr>
                <w:sz w:val="18"/>
                <w:szCs w:val="18"/>
              </w:rPr>
              <w:t xml:space="preserve"> / invoeren internet heroes</w:t>
            </w:r>
          </w:p>
          <w:p w:rsidR="00413C6A" w:rsidRPr="00413C6A" w:rsidRDefault="00413C6A" w:rsidP="0033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15" w:type="dxa"/>
          </w:tcPr>
          <w:p w:rsidR="00637A47" w:rsidRDefault="00CC5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 </w:t>
            </w:r>
          </w:p>
          <w:p w:rsidR="004254C0" w:rsidRDefault="004254C0" w:rsidP="0042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Ten behoeve van een nieuw project voegen we de organisatie van de opdrachtgever toe.</w:t>
            </w:r>
          </w:p>
          <w:p w:rsidR="004254C0" w:rsidRPr="00EC7495" w:rsidRDefault="004254C0" w:rsidP="0042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1D09AA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09AA" w:rsidRDefault="001D09AA" w:rsidP="000039F9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Relatie </w:t>
            </w:r>
            <w:r w:rsidR="0071663E" w:rsidRPr="00413C6A">
              <w:rPr>
                <w:sz w:val="18"/>
                <w:szCs w:val="18"/>
              </w:rPr>
              <w:t>toevoegen</w:t>
            </w:r>
          </w:p>
          <w:p w:rsidR="00556015" w:rsidRPr="00556015" w:rsidRDefault="00556015" w:rsidP="000039F9">
            <w:pPr>
              <w:rPr>
                <w:sz w:val="16"/>
                <w:szCs w:val="16"/>
              </w:rPr>
            </w:pPr>
          </w:p>
          <w:p w:rsidR="00720E75" w:rsidRPr="00413C6A" w:rsidRDefault="00720E75" w:rsidP="000039F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D09AA" w:rsidRPr="00413C6A" w:rsidRDefault="0033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CRM</w:t>
            </w:r>
          </w:p>
        </w:tc>
        <w:tc>
          <w:tcPr>
            <w:tcW w:w="2552" w:type="dxa"/>
            <w:gridSpan w:val="2"/>
          </w:tcPr>
          <w:p w:rsidR="00413C6A" w:rsidRPr="00413C6A" w:rsidRDefault="004254C0" w:rsidP="0042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Relatie t</w:t>
            </w:r>
            <w:r>
              <w:rPr>
                <w:sz w:val="18"/>
                <w:szCs w:val="18"/>
              </w:rPr>
              <w:t>oevoegen vanuit view organisatie</w:t>
            </w:r>
          </w:p>
        </w:tc>
        <w:tc>
          <w:tcPr>
            <w:tcW w:w="9815" w:type="dxa"/>
          </w:tcPr>
          <w:p w:rsidR="004254C0" w:rsidRDefault="00AA14AE" w:rsidP="0042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4254C0">
              <w:rPr>
                <w:color w:val="4F6228" w:themeColor="accent3" w:themeShade="80"/>
                <w:sz w:val="20"/>
                <w:szCs w:val="20"/>
              </w:rPr>
              <w:t>Na het invoeren van de organisatie klikken we op ‘contactpersoon toevoegen’ en vullen we ook hier de betreffende gegevens in.</w:t>
            </w:r>
          </w:p>
          <w:p w:rsidR="00A201F7" w:rsidRDefault="00A201F7" w:rsidP="0042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A201F7" w:rsidRDefault="00A201F7" w:rsidP="00A2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De organisatie is toegevoegd in het overzicht.</w:t>
            </w:r>
          </w:p>
          <w:p w:rsidR="00A201F7" w:rsidRDefault="00A201F7" w:rsidP="00A2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Hetzelfde geldt voor alle tot nu toe aangemaakte relaties.</w:t>
            </w:r>
          </w:p>
          <w:p w:rsidR="001D09AA" w:rsidRPr="00EC7495" w:rsidRDefault="001D0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C25A70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25A70" w:rsidRDefault="000702E0" w:rsidP="000039F9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Relatie </w:t>
            </w:r>
            <w:r w:rsidR="0071663E" w:rsidRPr="00413C6A">
              <w:rPr>
                <w:sz w:val="18"/>
                <w:szCs w:val="18"/>
              </w:rPr>
              <w:t>toevoegen</w:t>
            </w:r>
          </w:p>
          <w:p w:rsidR="00556015" w:rsidRPr="00556015" w:rsidRDefault="00556015" w:rsidP="000039F9">
            <w:pPr>
              <w:rPr>
                <w:sz w:val="16"/>
                <w:szCs w:val="16"/>
              </w:rPr>
            </w:pPr>
          </w:p>
          <w:p w:rsidR="00C25A70" w:rsidRPr="00413C6A" w:rsidRDefault="00C25A70" w:rsidP="000039F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25A70" w:rsidRPr="00413C6A" w:rsidRDefault="00C2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CRM</w:t>
            </w:r>
          </w:p>
        </w:tc>
        <w:tc>
          <w:tcPr>
            <w:tcW w:w="2552" w:type="dxa"/>
            <w:gridSpan w:val="2"/>
          </w:tcPr>
          <w:p w:rsidR="00413C6A" w:rsidRPr="00413C6A" w:rsidRDefault="0042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Relatie toevoegen vanuit links / organisatie selecteren (auto-aanvullen)</w:t>
            </w:r>
          </w:p>
        </w:tc>
        <w:tc>
          <w:tcPr>
            <w:tcW w:w="9815" w:type="dxa"/>
          </w:tcPr>
          <w:p w:rsidR="00A201F7" w:rsidRDefault="00AA14AE" w:rsidP="00A2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A201F7">
              <w:rPr>
                <w:color w:val="4F6228" w:themeColor="accent3" w:themeShade="80"/>
                <w:sz w:val="20"/>
                <w:szCs w:val="20"/>
              </w:rPr>
              <w:t>Nieuwe relaties kunnen eenvoudig worden aangemaakt en gekoppeld aan een bestaande organisatie.</w:t>
            </w:r>
          </w:p>
          <w:p w:rsidR="00C25A70" w:rsidRPr="00EC7495" w:rsidRDefault="00C25A70" w:rsidP="0071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4254C0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637A47" w:rsidP="000039F9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Project </w:t>
            </w:r>
            <w:r w:rsidR="0071663E" w:rsidRPr="00413C6A">
              <w:rPr>
                <w:sz w:val="18"/>
                <w:szCs w:val="18"/>
              </w:rPr>
              <w:t>toevoegen</w:t>
            </w:r>
          </w:p>
          <w:p w:rsidR="00B25E17" w:rsidRPr="00556015" w:rsidRDefault="00B25E17" w:rsidP="00B25E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3</w:t>
            </w:r>
          </w:p>
          <w:p w:rsidR="00475A39" w:rsidRPr="00413C6A" w:rsidRDefault="00475A39" w:rsidP="00B25E1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63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Planning</w:t>
            </w:r>
          </w:p>
        </w:tc>
        <w:tc>
          <w:tcPr>
            <w:tcW w:w="2552" w:type="dxa"/>
            <w:gridSpan w:val="2"/>
          </w:tcPr>
          <w:p w:rsidR="00637A47" w:rsidRDefault="003D3272" w:rsidP="00DB3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Project toevoegen &gt; invoeren </w:t>
            </w:r>
            <w:r w:rsidR="00C1081A" w:rsidRPr="00413C6A">
              <w:rPr>
                <w:sz w:val="18"/>
                <w:szCs w:val="18"/>
              </w:rPr>
              <w:t>klant, titel, omschrijving</w:t>
            </w:r>
            <w:r w:rsidR="004C464F" w:rsidRPr="00413C6A">
              <w:rPr>
                <w:sz w:val="18"/>
                <w:szCs w:val="18"/>
              </w:rPr>
              <w:t>, startdatum, einddatum</w:t>
            </w:r>
            <w:r w:rsidR="00DB30AB" w:rsidRPr="00413C6A">
              <w:rPr>
                <w:sz w:val="18"/>
                <w:szCs w:val="18"/>
              </w:rPr>
              <w:t>, opslaan &gt; uitgebreide omschrijving (paste)</w:t>
            </w:r>
          </w:p>
          <w:p w:rsidR="00413C6A" w:rsidRPr="00413C6A" w:rsidRDefault="00413C6A" w:rsidP="00DB3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15" w:type="dxa"/>
          </w:tcPr>
          <w:p w:rsidR="00637A47" w:rsidRDefault="0063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404535" w:rsidRDefault="002912DC" w:rsidP="00291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Nu we de nieuwe organisatie hebben aangemaakt, kunnen we ook het bijbehorend project aanmaken.</w:t>
            </w:r>
          </w:p>
          <w:p w:rsidR="00D40B25" w:rsidRDefault="00D40B25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2912DC" w:rsidRDefault="002912DC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Tijdens het invullen van </w:t>
            </w:r>
            <w:r w:rsidR="00645CE0">
              <w:rPr>
                <w:color w:val="4F6228" w:themeColor="accent3" w:themeShade="80"/>
                <w:sz w:val="20"/>
                <w:szCs w:val="20"/>
              </w:rPr>
              <w:t xml:space="preserve">enkele velden voor het nieuwe project worden </w:t>
            </w:r>
            <w:r w:rsidR="0029108D">
              <w:rPr>
                <w:color w:val="4F6228" w:themeColor="accent3" w:themeShade="80"/>
                <w:sz w:val="20"/>
                <w:szCs w:val="20"/>
              </w:rPr>
              <w:t xml:space="preserve">alvast </w:t>
            </w:r>
            <w:r w:rsidR="00645CE0">
              <w:rPr>
                <w:color w:val="4F6228" w:themeColor="accent3" w:themeShade="80"/>
                <w:sz w:val="20"/>
                <w:szCs w:val="20"/>
              </w:rPr>
              <w:t xml:space="preserve">suggesties </w:t>
            </w:r>
            <w:r w:rsidR="006302A9">
              <w:rPr>
                <w:color w:val="4F6228" w:themeColor="accent3" w:themeShade="80"/>
                <w:sz w:val="20"/>
                <w:szCs w:val="20"/>
              </w:rPr>
              <w:t>getoond</w:t>
            </w:r>
            <w:r w:rsidR="00645CE0">
              <w:rPr>
                <w:color w:val="4F6228" w:themeColor="accent3" w:themeShade="80"/>
                <w:sz w:val="20"/>
                <w:szCs w:val="20"/>
              </w:rPr>
              <w:t xml:space="preserve"> op basis van eerder ingevoerde informatie.</w:t>
            </w:r>
          </w:p>
          <w:p w:rsidR="00D40B25" w:rsidRDefault="00D40B25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D40B25" w:rsidRDefault="00D40B25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Met behulp van </w:t>
            </w:r>
            <w:r w:rsidR="006302A9"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zogeheten date pickers worden eenvoudig </w:t>
            </w:r>
            <w:r w:rsidR="006302A9">
              <w:rPr>
                <w:color w:val="4F6228" w:themeColor="accent3" w:themeShade="80"/>
                <w:sz w:val="20"/>
                <w:szCs w:val="20"/>
              </w:rPr>
              <w:t>begin- en einddatum opgegeven.</w:t>
            </w:r>
          </w:p>
          <w:p w:rsidR="008121E6" w:rsidRDefault="008121E6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8121E6" w:rsidRDefault="008121E6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lastRenderedPageBreak/>
              <w:t>Aan het project kunnen een uitgebreide omschrijving, relevante tags en bestanden worden toegevoegd.</w:t>
            </w:r>
          </w:p>
          <w:p w:rsidR="00686E41" w:rsidRDefault="00686E41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9A07D0" w:rsidRDefault="00686E41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Zowel binnen het gehele project alsmede de afzonderlijke activiteiten is het op elk moment mogelijk </w:t>
            </w:r>
            <w:r w:rsidR="000E09E0">
              <w:rPr>
                <w:color w:val="4F6228" w:themeColor="accent3" w:themeShade="80"/>
                <w:sz w:val="20"/>
                <w:szCs w:val="20"/>
              </w:rPr>
              <w:t>notificaties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te sturen aan betrokken medewerkers</w:t>
            </w:r>
            <w:r w:rsidR="000F1E2B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686E41" w:rsidRDefault="000F1E2B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686E41">
              <w:rPr>
                <w:color w:val="4F6228" w:themeColor="accent3" w:themeShade="80"/>
                <w:sz w:val="20"/>
                <w:szCs w:val="20"/>
              </w:rPr>
              <w:t xml:space="preserve">Deze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notificaties </w:t>
            </w:r>
            <w:r w:rsidR="000E09E0">
              <w:rPr>
                <w:color w:val="4F6228" w:themeColor="accent3" w:themeShade="80"/>
                <w:sz w:val="20"/>
                <w:szCs w:val="20"/>
              </w:rPr>
              <w:t>met eventuele toelichting</w:t>
            </w:r>
            <w:r w:rsidR="00686E41">
              <w:rPr>
                <w:color w:val="4F6228" w:themeColor="accent3" w:themeShade="80"/>
                <w:sz w:val="20"/>
                <w:szCs w:val="20"/>
              </w:rPr>
              <w:t xml:space="preserve"> worden </w:t>
            </w:r>
            <w:r w:rsidR="0099189B">
              <w:rPr>
                <w:color w:val="4F6228" w:themeColor="accent3" w:themeShade="80"/>
                <w:sz w:val="20"/>
                <w:szCs w:val="20"/>
              </w:rPr>
              <w:t xml:space="preserve">per e-mail </w:t>
            </w:r>
            <w:r w:rsidR="00686E41">
              <w:rPr>
                <w:color w:val="4F6228" w:themeColor="accent3" w:themeShade="80"/>
                <w:sz w:val="20"/>
                <w:szCs w:val="20"/>
              </w:rPr>
              <w:t xml:space="preserve">verstuurd </w:t>
            </w:r>
            <w:r w:rsidR="0099189B">
              <w:rPr>
                <w:color w:val="4F6228" w:themeColor="accent3" w:themeShade="80"/>
                <w:sz w:val="20"/>
                <w:szCs w:val="20"/>
              </w:rPr>
              <w:t xml:space="preserve">naar </w:t>
            </w:r>
            <w:r w:rsidR="00686E41">
              <w:rPr>
                <w:color w:val="4F6228" w:themeColor="accent3" w:themeShade="80"/>
                <w:sz w:val="20"/>
                <w:szCs w:val="20"/>
              </w:rPr>
              <w:t xml:space="preserve">de betreffende </w:t>
            </w:r>
            <w:r w:rsidR="009A07D0">
              <w:rPr>
                <w:color w:val="4F6228" w:themeColor="accent3" w:themeShade="80"/>
                <w:sz w:val="20"/>
                <w:szCs w:val="20"/>
              </w:rPr>
              <w:t xml:space="preserve">personen, waarbij ze direct naar </w:t>
            </w:r>
            <w:r w:rsidR="003576DF">
              <w:rPr>
                <w:color w:val="4F6228" w:themeColor="accent3" w:themeShade="80"/>
                <w:sz w:val="20"/>
                <w:szCs w:val="20"/>
              </w:rPr>
              <w:t xml:space="preserve">het </w:t>
            </w:r>
            <w:r w:rsidR="009A07D0">
              <w:rPr>
                <w:color w:val="4F6228" w:themeColor="accent3" w:themeShade="80"/>
                <w:sz w:val="20"/>
                <w:szCs w:val="20"/>
              </w:rPr>
              <w:t>project of de activiteit kunnen via een link in de e-mail</w:t>
            </w:r>
            <w:r w:rsidR="00686E41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D40B25" w:rsidRPr="00EC7495" w:rsidRDefault="00D40B25" w:rsidP="0064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413C6A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637A47" w:rsidP="000039F9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lastRenderedPageBreak/>
              <w:t>Activiteiten toevoegen</w:t>
            </w:r>
          </w:p>
          <w:p w:rsidR="00556015" w:rsidRPr="00556015" w:rsidRDefault="008A2F7F" w:rsidP="000039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4</w:t>
            </w:r>
          </w:p>
          <w:p w:rsidR="00475A39" w:rsidRPr="00413C6A" w:rsidRDefault="00475A39" w:rsidP="000039F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63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Planning</w:t>
            </w:r>
          </w:p>
        </w:tc>
        <w:tc>
          <w:tcPr>
            <w:tcW w:w="2552" w:type="dxa"/>
            <w:gridSpan w:val="2"/>
          </w:tcPr>
          <w:p w:rsidR="00637A47" w:rsidRPr="00413C6A" w:rsidRDefault="004D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Activiteit</w:t>
            </w:r>
            <w:r w:rsidR="002A7799" w:rsidRPr="00413C6A">
              <w:rPr>
                <w:sz w:val="18"/>
                <w:szCs w:val="18"/>
              </w:rPr>
              <w:t xml:space="preserve"> toevoegen</w:t>
            </w:r>
            <w:r w:rsidRPr="00413C6A">
              <w:rPr>
                <w:sz w:val="18"/>
                <w:szCs w:val="18"/>
              </w:rPr>
              <w:t xml:space="preserve"> (laatste in reeks)</w:t>
            </w:r>
          </w:p>
        </w:tc>
        <w:tc>
          <w:tcPr>
            <w:tcW w:w="9815" w:type="dxa"/>
          </w:tcPr>
          <w:p w:rsidR="00637A47" w:rsidRDefault="00AA14AE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br/>
            </w:r>
            <w:r w:rsidR="00417910">
              <w:rPr>
                <w:color w:val="4F6228" w:themeColor="accent3" w:themeShade="80"/>
                <w:sz w:val="20"/>
                <w:szCs w:val="20"/>
              </w:rPr>
              <w:t>Het invoeren van een nieuwe activiteit verloopt in grote lijnen hetzelfde als het invoeren van een project.</w:t>
            </w:r>
          </w:p>
          <w:p w:rsidR="009C29D3" w:rsidRDefault="009C29D3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9C29D3" w:rsidRDefault="009C29D3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Na invoer van de activiteit wordt de link naar het </w:t>
            </w:r>
            <w:r w:rsidR="004F4BB6">
              <w:rPr>
                <w:color w:val="4F6228" w:themeColor="accent3" w:themeShade="80"/>
                <w:sz w:val="20"/>
                <w:szCs w:val="20"/>
              </w:rPr>
              <w:t xml:space="preserve">bijbehorend </w:t>
            </w:r>
            <w:r>
              <w:rPr>
                <w:color w:val="4F6228" w:themeColor="accent3" w:themeShade="80"/>
                <w:sz w:val="20"/>
                <w:szCs w:val="20"/>
              </w:rPr>
              <w:t>project weergegeven in de titelbalk.</w:t>
            </w:r>
          </w:p>
          <w:p w:rsidR="00E57EE0" w:rsidRDefault="00E57EE0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E57EE0" w:rsidRDefault="00E57EE0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Ook hier is het weer mogelijk om een omschrijving, relevante tags en bestanden toe te voegen.</w:t>
            </w:r>
          </w:p>
          <w:p w:rsidR="00D768D1" w:rsidRDefault="00D768D1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D768D1" w:rsidRDefault="00D768D1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De ene activiteit is mogelijk van groter belang dan andere activiteiten.</w:t>
            </w:r>
            <w:r w:rsidR="00641399">
              <w:rPr>
                <w:color w:val="4F6228" w:themeColor="accent3" w:themeShade="80"/>
                <w:sz w:val="20"/>
                <w:szCs w:val="20"/>
              </w:rPr>
              <w:br/>
            </w:r>
            <w:r w:rsidR="00C57018">
              <w:rPr>
                <w:color w:val="4F6228" w:themeColor="accent3" w:themeShade="80"/>
                <w:sz w:val="20"/>
                <w:szCs w:val="20"/>
              </w:rPr>
              <w:t>Deze prioriteit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wordt weergegeven door middel van een icoon in de vorm van een stoplicht</w:t>
            </w:r>
            <w:r w:rsidR="00C57018">
              <w:rPr>
                <w:color w:val="4F6228" w:themeColor="accent3" w:themeShade="80"/>
                <w:sz w:val="20"/>
                <w:szCs w:val="20"/>
              </w:rPr>
              <w:t>.</w:t>
            </w:r>
            <w:r w:rsidR="00DF4B1F">
              <w:rPr>
                <w:color w:val="4F6228" w:themeColor="accent3" w:themeShade="80"/>
                <w:sz w:val="20"/>
                <w:szCs w:val="20"/>
              </w:rPr>
              <w:br/>
              <w:t>Standaard wordt aan alle activiteiten een normale prioriteit toegevoegd.</w:t>
            </w:r>
          </w:p>
          <w:p w:rsidR="009066A6" w:rsidRDefault="009066A6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9066A6" w:rsidRDefault="009066A6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Ook activiteiten kunnen per e-mail onder de aandacht worden gebracht van de </w:t>
            </w:r>
            <w:r w:rsidR="006743D6">
              <w:rPr>
                <w:color w:val="4F6228" w:themeColor="accent3" w:themeShade="80"/>
                <w:sz w:val="20"/>
                <w:szCs w:val="20"/>
              </w:rPr>
              <w:t>betrokken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medew</w:t>
            </w:r>
            <w:r w:rsidR="001133B1">
              <w:rPr>
                <w:color w:val="4F6228" w:themeColor="accent3" w:themeShade="80"/>
                <w:sz w:val="20"/>
                <w:szCs w:val="20"/>
              </w:rPr>
              <w:t>erkers, eventueel voorzien van een extra toelichting</w:t>
            </w:r>
            <w:r w:rsidR="000E53AD">
              <w:rPr>
                <w:color w:val="4F6228" w:themeColor="accent3" w:themeShade="80"/>
                <w:sz w:val="20"/>
                <w:szCs w:val="20"/>
              </w:rPr>
              <w:t>.</w:t>
            </w:r>
            <w:r w:rsidR="000E53AD">
              <w:rPr>
                <w:color w:val="4F6228" w:themeColor="accent3" w:themeShade="80"/>
                <w:sz w:val="20"/>
                <w:szCs w:val="20"/>
              </w:rPr>
              <w:br/>
            </w:r>
            <w:r w:rsidR="001F380D">
              <w:rPr>
                <w:color w:val="4F6228" w:themeColor="accent3" w:themeShade="80"/>
                <w:sz w:val="20"/>
                <w:szCs w:val="20"/>
              </w:rPr>
              <w:t xml:space="preserve">Dit kan zowel tijdens het aanmaken van de activiteit als </w:t>
            </w:r>
            <w:r w:rsidR="002C104F">
              <w:rPr>
                <w:color w:val="4F6228" w:themeColor="accent3" w:themeShade="80"/>
                <w:sz w:val="20"/>
                <w:szCs w:val="20"/>
              </w:rPr>
              <w:t xml:space="preserve">vanuit de planning tijdens </w:t>
            </w:r>
            <w:r w:rsidR="001F380D">
              <w:rPr>
                <w:color w:val="4F6228" w:themeColor="accent3" w:themeShade="80"/>
                <w:sz w:val="20"/>
                <w:szCs w:val="20"/>
              </w:rPr>
              <w:t>het uitvoeren</w:t>
            </w:r>
            <w:r w:rsidR="002C104F">
              <w:rPr>
                <w:color w:val="4F6228" w:themeColor="accent3" w:themeShade="80"/>
                <w:sz w:val="20"/>
                <w:szCs w:val="20"/>
              </w:rPr>
              <w:t xml:space="preserve"> </w:t>
            </w:r>
            <w:r w:rsidR="00611A18">
              <w:rPr>
                <w:color w:val="4F6228" w:themeColor="accent3" w:themeShade="80"/>
                <w:sz w:val="20"/>
                <w:szCs w:val="20"/>
              </w:rPr>
              <w:t>ervan</w:t>
            </w:r>
            <w:r w:rsidR="001F380D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853887" w:rsidRDefault="00853887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853887" w:rsidRDefault="00853887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Door te klikken op de naam van het project in de titelbalk kom je uit op de projectpagina.</w:t>
            </w:r>
          </w:p>
          <w:p w:rsidR="00853887" w:rsidRDefault="00853887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De verschillende soorten werkzaamheden met het totaal aantal uren staan </w:t>
            </w:r>
            <w:r w:rsidR="00412FAE">
              <w:rPr>
                <w:color w:val="4F6228" w:themeColor="accent3" w:themeShade="80"/>
                <w:sz w:val="20"/>
                <w:szCs w:val="20"/>
              </w:rPr>
              <w:t xml:space="preserve">na invoer van alle activiteiten </w:t>
            </w:r>
            <w:r>
              <w:rPr>
                <w:color w:val="4F6228" w:themeColor="accent3" w:themeShade="80"/>
                <w:sz w:val="20"/>
                <w:szCs w:val="20"/>
              </w:rPr>
              <w:t>vermeld aan de linkerkant.</w:t>
            </w:r>
          </w:p>
          <w:p w:rsidR="00954AA3" w:rsidRDefault="00954AA3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Ook worden de activiteiten weergegeven in de rechter benedenhoek.</w:t>
            </w:r>
          </w:p>
          <w:p w:rsidR="00AA14AE" w:rsidRPr="00EC7495" w:rsidRDefault="00AA14AE" w:rsidP="0090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413C6A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637A47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 xml:space="preserve">Iteratie </w:t>
            </w:r>
            <w:r w:rsidR="00C966A6" w:rsidRPr="00413C6A">
              <w:rPr>
                <w:sz w:val="18"/>
                <w:szCs w:val="18"/>
              </w:rPr>
              <w:t>vullen</w:t>
            </w:r>
          </w:p>
          <w:p w:rsidR="00556015" w:rsidRPr="00556015" w:rsidRDefault="00B25E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5</w:t>
            </w:r>
          </w:p>
          <w:p w:rsidR="00475A39" w:rsidRPr="00413C6A" w:rsidRDefault="00475A3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63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Planning</w:t>
            </w:r>
          </w:p>
        </w:tc>
        <w:tc>
          <w:tcPr>
            <w:tcW w:w="2552" w:type="dxa"/>
            <w:gridSpan w:val="2"/>
          </w:tcPr>
          <w:p w:rsidR="00637A47" w:rsidRPr="00413C6A" w:rsidRDefault="0063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15" w:type="dxa"/>
          </w:tcPr>
          <w:p w:rsidR="00637A47" w:rsidRDefault="0063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960FA5" w:rsidRDefault="00960FA5" w:rsidP="0096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Onder het kopje ‘nog te plannen’ vindt u in de linker kolom alle nog te plannen activiteiten.</w:t>
            </w:r>
          </w:p>
          <w:p w:rsidR="00511040" w:rsidRDefault="0051104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960FA5" w:rsidRDefault="00214513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Via de tekstwolkjes worden direct de meest recente berichten weergegeven.</w:t>
            </w:r>
          </w:p>
          <w:p w:rsidR="005C3E09" w:rsidRDefault="005C3E09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Ook in het overzicht kan de mate van prioriteit voor een activiteit eenvoudig worden aangepast.</w:t>
            </w:r>
          </w:p>
          <w:p w:rsidR="00511040" w:rsidRDefault="0051104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6B25E6" w:rsidRDefault="005E4BE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Standaard worden vier kolommen getoond: Nog te plannen, de </w:t>
            </w:r>
            <w:r w:rsidR="008E354A">
              <w:rPr>
                <w:color w:val="4F6228" w:themeColor="accent3" w:themeShade="80"/>
                <w:sz w:val="20"/>
                <w:szCs w:val="20"/>
              </w:rPr>
              <w:t xml:space="preserve">huidige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iteratie, en </w:t>
            </w:r>
            <w:r w:rsidR="0067696D"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iteraties </w:t>
            </w:r>
            <w:r w:rsidR="00A94743">
              <w:rPr>
                <w:color w:val="4F6228" w:themeColor="accent3" w:themeShade="80"/>
                <w:sz w:val="20"/>
                <w:szCs w:val="20"/>
              </w:rPr>
              <w:t>e</w:t>
            </w:r>
            <w:r>
              <w:rPr>
                <w:color w:val="4F6228" w:themeColor="accent3" w:themeShade="80"/>
                <w:sz w:val="20"/>
                <w:szCs w:val="20"/>
              </w:rPr>
              <w:t>rna</w:t>
            </w:r>
            <w:r w:rsidR="006B25E6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5E4BE0" w:rsidRDefault="006B25E6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 w:rsidR="00A94743">
              <w:rPr>
                <w:color w:val="4F6228" w:themeColor="accent3" w:themeShade="80"/>
                <w:sz w:val="20"/>
                <w:szCs w:val="20"/>
              </w:rPr>
              <w:t>einddatum</w:t>
            </w:r>
            <w:r w:rsidR="00200E8F">
              <w:rPr>
                <w:color w:val="4F6228" w:themeColor="accent3" w:themeShade="80"/>
                <w:sz w:val="20"/>
                <w:szCs w:val="20"/>
              </w:rPr>
              <w:t xml:space="preserve"> van elke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iteratie wordt </w:t>
            </w:r>
            <w:r w:rsidR="00200E8F">
              <w:rPr>
                <w:color w:val="4F6228" w:themeColor="accent3" w:themeShade="80"/>
                <w:sz w:val="20"/>
                <w:szCs w:val="20"/>
              </w:rPr>
              <w:t xml:space="preserve">steeds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weergegeven bovenaan </w:t>
            </w:r>
            <w:r w:rsidR="00200E8F"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 w:rsidR="004745CF">
              <w:rPr>
                <w:color w:val="4F6228" w:themeColor="accent3" w:themeShade="80"/>
                <w:sz w:val="20"/>
                <w:szCs w:val="20"/>
              </w:rPr>
              <w:t>kolom</w:t>
            </w:r>
            <w:r w:rsidR="005E4BE0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E42301" w:rsidRDefault="00E42301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lastRenderedPageBreak/>
              <w:t>Activiteiten sleept u eenvoudig van de ene kolom naar de andere. De planning vullen wordt zo erg eenvoudig</w:t>
            </w:r>
            <w:r w:rsidR="000B7ADC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EF1F1E" w:rsidRDefault="00EF1F1E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Het overzicht kan eenvoudig worden gefilterd op bijvoorbeeld organisatie, project of periode.</w:t>
            </w:r>
          </w:p>
          <w:p w:rsidR="00EA30C5" w:rsidRDefault="00EA30C5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EA30C5" w:rsidRDefault="00EA30C5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In de alternatieve weergave zijn alle iteraties zichtbaar in 1 scherm.</w:t>
            </w:r>
          </w:p>
          <w:p w:rsidR="00EA30C5" w:rsidRDefault="00EA30C5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De drie kolommen rechts kunnen eenvoudig </w:t>
            </w:r>
            <w:r>
              <w:rPr>
                <w:color w:val="4F6228" w:themeColor="accent3" w:themeShade="80"/>
                <w:sz w:val="20"/>
                <w:szCs w:val="20"/>
              </w:rPr>
              <w:t>mee</w:t>
            </w:r>
            <w:r w:rsidR="004B7FD5">
              <w:rPr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color w:val="4F6228" w:themeColor="accent3" w:themeShade="80"/>
                <w:sz w:val="20"/>
                <w:szCs w:val="20"/>
              </w:rPr>
              <w:t>scrollen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of worden vastgezet om soepel </w:t>
            </w:r>
            <w:r w:rsidR="00195C78">
              <w:rPr>
                <w:color w:val="4F6228" w:themeColor="accent3" w:themeShade="80"/>
                <w:sz w:val="20"/>
                <w:szCs w:val="20"/>
              </w:rPr>
              <w:t xml:space="preserve">samen </w:t>
            </w:r>
            <w:r>
              <w:rPr>
                <w:color w:val="4F6228" w:themeColor="accent3" w:themeShade="80"/>
                <w:sz w:val="20"/>
                <w:szCs w:val="20"/>
              </w:rPr>
              <w:t>te kunnen werken met de eerste kolom ‘Nog te plannen’.</w:t>
            </w:r>
          </w:p>
          <w:p w:rsidR="00B360F0" w:rsidRDefault="00B360F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  <w:p w:rsidR="00DF659A" w:rsidRDefault="00B360F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Aan de linkerkant worden 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 xml:space="preserve">per iteratie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 w:rsidR="00DF659A">
              <w:rPr>
                <w:color w:val="4F6228" w:themeColor="accent3" w:themeShade="80"/>
                <w:sz w:val="20"/>
                <w:szCs w:val="20"/>
              </w:rPr>
              <w:t xml:space="preserve">geplande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uren 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>getoond</w:t>
            </w:r>
            <w:r w:rsidR="00DF659A"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511040" w:rsidRDefault="00511040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Knelpunten worden al snel duidelijk.</w:t>
            </w:r>
          </w:p>
          <w:p w:rsidR="00511040" w:rsidRDefault="005653EB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P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 xml:space="preserve">er project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zijn 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 xml:space="preserve">de </w:t>
            </w:r>
            <w:r w:rsidR="009F40CB">
              <w:rPr>
                <w:color w:val="4F6228" w:themeColor="accent3" w:themeShade="80"/>
                <w:sz w:val="20"/>
                <w:szCs w:val="20"/>
              </w:rPr>
              <w:t xml:space="preserve">activiteiten met hun 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 xml:space="preserve">uren ingevuld en 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is direct 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>aangegeven om welke competentie het ging.</w:t>
            </w:r>
          </w:p>
          <w:p w:rsidR="00CB753D" w:rsidRDefault="00CB753D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>Kijken we</w:t>
            </w:r>
            <w:r w:rsidR="00511040">
              <w:rPr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color w:val="4F6228" w:themeColor="accent3" w:themeShade="80"/>
                <w:sz w:val="20"/>
                <w:szCs w:val="20"/>
              </w:rPr>
              <w:t>naar de totaal beschikbare tijd per competentie binnen het projectteam, dan weten we ook of er nog uren over zijn of dat we uren tekort komen</w:t>
            </w:r>
            <w:r w:rsidR="009F40CB">
              <w:rPr>
                <w:color w:val="4F6228" w:themeColor="accent3" w:themeShade="80"/>
                <w:sz w:val="20"/>
                <w:szCs w:val="20"/>
              </w:rPr>
              <w:t xml:space="preserve"> per competentie</w:t>
            </w:r>
            <w:r>
              <w:rPr>
                <w:color w:val="4F6228" w:themeColor="accent3" w:themeShade="80"/>
                <w:sz w:val="20"/>
                <w:szCs w:val="20"/>
              </w:rPr>
              <w:t>.</w:t>
            </w:r>
          </w:p>
          <w:p w:rsidR="00CB753D" w:rsidRDefault="00CB753D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Uren die nog over zijn en dus besteed kunnen worden </w:t>
            </w:r>
            <w:r w:rsidR="00EE5A74">
              <w:rPr>
                <w:color w:val="4F6228" w:themeColor="accent3" w:themeShade="80"/>
                <w:sz w:val="20"/>
                <w:szCs w:val="20"/>
              </w:rPr>
              <w:t xml:space="preserve">zijn aangegeven </w:t>
            </w:r>
            <w:r>
              <w:rPr>
                <w:color w:val="4F6228" w:themeColor="accent3" w:themeShade="80"/>
                <w:sz w:val="20"/>
                <w:szCs w:val="20"/>
              </w:rPr>
              <w:t>in groen.</w:t>
            </w:r>
          </w:p>
          <w:p w:rsidR="00CB753D" w:rsidRDefault="00CB753D" w:rsidP="00214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  <w:r>
              <w:rPr>
                <w:color w:val="4F6228" w:themeColor="accent3" w:themeShade="80"/>
                <w:sz w:val="20"/>
                <w:szCs w:val="20"/>
              </w:rPr>
              <w:t xml:space="preserve">Uren die we tekort komen voor een bepaalde competentie </w:t>
            </w:r>
            <w:r w:rsidR="00EE5A74">
              <w:rPr>
                <w:color w:val="4F6228" w:themeColor="accent3" w:themeShade="80"/>
                <w:sz w:val="20"/>
                <w:szCs w:val="20"/>
              </w:rPr>
              <w:t>zijn aangegeven</w:t>
            </w:r>
            <w:r>
              <w:rPr>
                <w:color w:val="4F6228" w:themeColor="accent3" w:themeShade="80"/>
                <w:sz w:val="20"/>
                <w:szCs w:val="20"/>
              </w:rPr>
              <w:t xml:space="preserve"> in rood.</w:t>
            </w:r>
          </w:p>
          <w:p w:rsidR="00214513" w:rsidRPr="00EC7495" w:rsidRDefault="00214513" w:rsidP="00CB7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20"/>
                <w:szCs w:val="20"/>
              </w:rPr>
            </w:pPr>
          </w:p>
        </w:tc>
      </w:tr>
      <w:tr w:rsidR="00413C6A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Pr="00413C6A" w:rsidRDefault="00637A47">
            <w:pPr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lastRenderedPageBreak/>
              <w:t>Activiteit oppakken</w:t>
            </w:r>
          </w:p>
          <w:p w:rsidR="00045AB1" w:rsidRPr="00556015" w:rsidRDefault="00045AB1" w:rsidP="00045A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6</w:t>
            </w:r>
          </w:p>
          <w:p w:rsidR="00475A39" w:rsidRPr="00413C6A" w:rsidRDefault="00475A3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37A47" w:rsidRPr="00413C6A" w:rsidRDefault="0063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C6A">
              <w:rPr>
                <w:sz w:val="18"/>
                <w:szCs w:val="18"/>
              </w:rPr>
              <w:t>Planning</w:t>
            </w:r>
          </w:p>
        </w:tc>
        <w:tc>
          <w:tcPr>
            <w:tcW w:w="2552" w:type="dxa"/>
            <w:gridSpan w:val="2"/>
          </w:tcPr>
          <w:p w:rsidR="00637A47" w:rsidRPr="00413C6A" w:rsidRDefault="0063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15" w:type="dxa"/>
          </w:tcPr>
          <w:p w:rsidR="00637A47" w:rsidRDefault="0063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8D2A44" w:rsidRDefault="0041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Medewerkers pakken zelfstandig werkzaamheden </w:t>
            </w:r>
            <w:r w:rsidR="008D2A44">
              <w:rPr>
                <w:color w:val="4F6228" w:themeColor="accent3" w:themeShade="80"/>
                <w:sz w:val="18"/>
                <w:szCs w:val="18"/>
              </w:rPr>
              <w:t xml:space="preserve">in de planning 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op vanuit de </w:t>
            </w:r>
            <w:r w:rsidR="00716CE2">
              <w:rPr>
                <w:color w:val="4F6228" w:themeColor="accent3" w:themeShade="80"/>
                <w:sz w:val="18"/>
                <w:szCs w:val="18"/>
              </w:rPr>
              <w:t>kolom ‘To Do’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8D2A44" w:rsidRDefault="008D2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Bovenaan elke kolom staat het totaal aantal uren.</w:t>
            </w:r>
          </w:p>
          <w:p w:rsidR="008D2A44" w:rsidRDefault="008D2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De laatste kolom geeft de einddatum van deze iteratie aan.</w:t>
            </w:r>
          </w:p>
          <w:p w:rsidR="0006428C" w:rsidRDefault="00064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Ook in de planning komen onder meer de tekstwolkjes terug met laatste berichten.</w:t>
            </w:r>
          </w:p>
          <w:p w:rsidR="0006428C" w:rsidRDefault="00064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Sleept een medewerker een activiteit van de kolom ‘To Do’ naar ‘Onderhanden’, dan wordt zijn naam gekoppeld aan de betreffende activiteit.</w:t>
            </w:r>
          </w:p>
          <w:p w:rsidR="002A4972" w:rsidRDefault="002A4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892354" w:rsidRDefault="00892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Door te klikken op het potlood worden alle de</w:t>
            </w:r>
            <w:r w:rsidR="006019A8">
              <w:rPr>
                <w:color w:val="4F6228" w:themeColor="accent3" w:themeShade="80"/>
                <w:sz w:val="18"/>
                <w:szCs w:val="18"/>
              </w:rPr>
              <w:t>tails van de activiteit getoond met de mogelijkheid om berichten achter te laten, tags en bestanden toe te voegen en collega’s op de hoogte te stellen per e-mail.</w:t>
            </w:r>
          </w:p>
          <w:p w:rsidR="002A4972" w:rsidRDefault="002A4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2A4972" w:rsidRDefault="002A4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Uiteraard ontbreekt ook binnen de planning het filter niet.</w:t>
            </w:r>
          </w:p>
          <w:p w:rsidR="00B061E0" w:rsidRDefault="00B06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Naast het filter is ook binnen de planning een overzicht van </w:t>
            </w:r>
            <w:r w:rsidR="00CB01AB">
              <w:rPr>
                <w:color w:val="4F6228" w:themeColor="accent3" w:themeShade="80"/>
                <w:sz w:val="18"/>
                <w:szCs w:val="18"/>
              </w:rPr>
              <w:t>de te besteden uren zichtbaar</w:t>
            </w:r>
            <w:r w:rsidR="00134CAF">
              <w:rPr>
                <w:color w:val="4F6228" w:themeColor="accent3" w:themeShade="80"/>
                <w:sz w:val="18"/>
                <w:szCs w:val="18"/>
              </w:rPr>
              <w:t xml:space="preserve"> binnen deze iteratie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9839D5" w:rsidRDefault="0098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9839D5" w:rsidRDefault="0098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Activiteiten in de kolom ‘Acceptatie’ kunnen voor de zekerheid door collega’s worden gecontroleerd op juistheid.</w:t>
            </w:r>
          </w:p>
          <w:p w:rsidR="009839D5" w:rsidRDefault="0098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Is een voltooide activiteit akkoord bevonden, dan slepen we deze naar de </w:t>
            </w:r>
            <w:r w:rsidR="00D1281D">
              <w:rPr>
                <w:color w:val="4F6228" w:themeColor="accent3" w:themeShade="80"/>
                <w:sz w:val="18"/>
                <w:szCs w:val="18"/>
              </w:rPr>
              <w:t>eind</w:t>
            </w:r>
            <w:r>
              <w:rPr>
                <w:color w:val="4F6228" w:themeColor="accent3" w:themeShade="80"/>
                <w:sz w:val="18"/>
                <w:szCs w:val="18"/>
              </w:rPr>
              <w:t>kolom.</w:t>
            </w:r>
          </w:p>
          <w:p w:rsidR="00641FA5" w:rsidRDefault="00641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Via de instellingen zetten we deze activiteit op ‘Afgerond’.</w:t>
            </w:r>
          </w:p>
          <w:p w:rsidR="00417114" w:rsidRDefault="00417114" w:rsidP="0071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716CE2" w:rsidRPr="00E03EEE" w:rsidRDefault="00716CE2" w:rsidP="0071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</w:tc>
      </w:tr>
      <w:tr w:rsidR="00413C6A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Default="00637A47" w:rsidP="000557BE">
            <w:pPr>
              <w:rPr>
                <w:sz w:val="18"/>
                <w:szCs w:val="18"/>
              </w:rPr>
            </w:pPr>
            <w:r w:rsidRPr="00993DDA">
              <w:rPr>
                <w:sz w:val="18"/>
                <w:szCs w:val="18"/>
              </w:rPr>
              <w:t>Uren invullen</w:t>
            </w:r>
          </w:p>
          <w:p w:rsidR="00C56E7C" w:rsidRPr="00C56E7C" w:rsidRDefault="00C56E7C" w:rsidP="00055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Filmpje 7</w:t>
            </w:r>
          </w:p>
          <w:p w:rsidR="00475A39" w:rsidRPr="00993DDA" w:rsidRDefault="00475A39" w:rsidP="000557B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637A47" w:rsidRPr="00B15332" w:rsidRDefault="00637A47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5332">
              <w:rPr>
                <w:sz w:val="18"/>
                <w:szCs w:val="18"/>
              </w:rPr>
              <w:t>Urentool</w:t>
            </w:r>
          </w:p>
        </w:tc>
        <w:tc>
          <w:tcPr>
            <w:tcW w:w="2126" w:type="dxa"/>
          </w:tcPr>
          <w:p w:rsidR="00637A47" w:rsidRDefault="00637A47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5" w:type="dxa"/>
          </w:tcPr>
          <w:p w:rsidR="00C56E7C" w:rsidRDefault="00C56E7C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7A47" w:rsidRDefault="00937565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937565">
              <w:rPr>
                <w:color w:val="4F6228" w:themeColor="accent3" w:themeShade="80"/>
                <w:sz w:val="18"/>
                <w:szCs w:val="18"/>
              </w:rPr>
              <w:t>In het dashboard vinden we de laatste reacties terug, als ook de lopende projecten met bijbehorende uren.</w:t>
            </w:r>
          </w:p>
          <w:p w:rsidR="00A024D9" w:rsidRDefault="00A024D9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De uren kunnen </w:t>
            </w:r>
            <w:r w:rsidR="000477DD">
              <w:rPr>
                <w:color w:val="4F6228" w:themeColor="accent3" w:themeShade="80"/>
                <w:sz w:val="18"/>
                <w:szCs w:val="18"/>
              </w:rPr>
              <w:t xml:space="preserve">worden weergegeven </w:t>
            </w:r>
            <w:r w:rsidR="00A86880">
              <w:rPr>
                <w:color w:val="4F6228" w:themeColor="accent3" w:themeShade="80"/>
                <w:sz w:val="18"/>
                <w:szCs w:val="18"/>
              </w:rPr>
              <w:t xml:space="preserve">zowel 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in totaal </w:t>
            </w:r>
            <w:r w:rsidR="000477DD">
              <w:rPr>
                <w:color w:val="4F6228" w:themeColor="accent3" w:themeShade="80"/>
                <w:sz w:val="18"/>
                <w:szCs w:val="18"/>
              </w:rPr>
              <w:t xml:space="preserve">en </w:t>
            </w:r>
            <w:r>
              <w:rPr>
                <w:color w:val="4F6228" w:themeColor="accent3" w:themeShade="80"/>
                <w:sz w:val="18"/>
                <w:szCs w:val="18"/>
              </w:rPr>
              <w:t>per medewerker.</w:t>
            </w:r>
          </w:p>
          <w:p w:rsidR="00A86880" w:rsidRDefault="00A86880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A86880" w:rsidRDefault="000E0869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In de urentool vullen medewerkers regelmatig hun gewerkte uren in.</w:t>
            </w:r>
          </w:p>
          <w:p w:rsidR="00CF49B1" w:rsidRDefault="00CF49B1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lastRenderedPageBreak/>
              <w:t xml:space="preserve">Bij het invoeren van de </w:t>
            </w:r>
            <w:r w:rsidR="00D358C6">
              <w:rPr>
                <w:color w:val="4F6228" w:themeColor="accent3" w:themeShade="80"/>
                <w:sz w:val="18"/>
                <w:szCs w:val="18"/>
              </w:rPr>
              <w:t>diverse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 velden </w:t>
            </w:r>
            <w:r w:rsidR="006C3341">
              <w:rPr>
                <w:color w:val="4F6228" w:themeColor="accent3" w:themeShade="80"/>
                <w:sz w:val="18"/>
                <w:szCs w:val="18"/>
              </w:rPr>
              <w:t xml:space="preserve">verschijnen </w:t>
            </w:r>
            <w:r w:rsidR="000A57E4">
              <w:rPr>
                <w:color w:val="4F6228" w:themeColor="accent3" w:themeShade="80"/>
                <w:sz w:val="18"/>
                <w:szCs w:val="18"/>
              </w:rPr>
              <w:t>op basis van de huidige iteratie</w:t>
            </w:r>
            <w:r w:rsidR="000A57E4">
              <w:rPr>
                <w:color w:val="4F6228" w:themeColor="accent3" w:themeShade="80"/>
                <w:sz w:val="18"/>
                <w:szCs w:val="18"/>
              </w:rPr>
              <w:t xml:space="preserve"> relevante suggesties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4B5E67" w:rsidRDefault="004B5E67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Eerder ingevulde uren kunnen eenvoudig worden aangepast en indien nodig v</w:t>
            </w:r>
            <w:r w:rsidR="00E92188">
              <w:rPr>
                <w:color w:val="4F6228" w:themeColor="accent3" w:themeShade="80"/>
                <w:sz w:val="18"/>
                <w:szCs w:val="18"/>
              </w:rPr>
              <w:t>e</w:t>
            </w:r>
            <w:r>
              <w:rPr>
                <w:color w:val="4F6228" w:themeColor="accent3" w:themeShade="80"/>
                <w:sz w:val="18"/>
                <w:szCs w:val="18"/>
              </w:rPr>
              <w:t>rwijderd.</w:t>
            </w:r>
          </w:p>
          <w:p w:rsidR="00A35806" w:rsidRDefault="00A35806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Op basis van de ingevulde klant worden meteen de bijbehorende taken uit de </w:t>
            </w:r>
            <w:r w:rsidR="00B44A5B">
              <w:rPr>
                <w:color w:val="4F6228" w:themeColor="accent3" w:themeShade="80"/>
                <w:sz w:val="18"/>
                <w:szCs w:val="18"/>
              </w:rPr>
              <w:t xml:space="preserve">huidige iteratie </w:t>
            </w:r>
            <w:r>
              <w:rPr>
                <w:color w:val="4F6228" w:themeColor="accent3" w:themeShade="80"/>
                <w:sz w:val="18"/>
                <w:szCs w:val="18"/>
              </w:rPr>
              <w:t>weergegeven.</w:t>
            </w:r>
          </w:p>
          <w:p w:rsidR="007D41E8" w:rsidRDefault="007D41E8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Zijn alle uren van een werkdag naar wens ingevuld, dan wordt de betreffende dag afgesloten.</w:t>
            </w:r>
          </w:p>
          <w:p w:rsidR="001128EA" w:rsidRDefault="001128EA" w:rsidP="0005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Eerder ingevulde dagen kunnen </w:t>
            </w:r>
            <w:r w:rsidR="007304E8">
              <w:rPr>
                <w:color w:val="4F6228" w:themeColor="accent3" w:themeShade="80"/>
                <w:sz w:val="18"/>
                <w:szCs w:val="18"/>
              </w:rPr>
              <w:t xml:space="preserve">altijd </w:t>
            </w:r>
            <w:r w:rsidR="007304E8">
              <w:rPr>
                <w:color w:val="4F6228" w:themeColor="accent3" w:themeShade="80"/>
                <w:sz w:val="18"/>
                <w:szCs w:val="18"/>
              </w:rPr>
              <w:t xml:space="preserve"> </w:t>
            </w:r>
            <w:r w:rsidR="007304E8">
              <w:rPr>
                <w:color w:val="4F6228" w:themeColor="accent3" w:themeShade="80"/>
                <w:sz w:val="18"/>
                <w:szCs w:val="18"/>
              </w:rPr>
              <w:t>opnieuw worden ingezien</w:t>
            </w:r>
            <w:r w:rsidR="007304E8">
              <w:rPr>
                <w:color w:val="4F6228" w:themeColor="accent3" w:themeShade="80"/>
                <w:sz w:val="18"/>
                <w:szCs w:val="18"/>
              </w:rPr>
              <w:t xml:space="preserve"> </w:t>
            </w:r>
            <w:r w:rsidR="00F23A66">
              <w:rPr>
                <w:color w:val="4F6228" w:themeColor="accent3" w:themeShade="80"/>
                <w:sz w:val="18"/>
                <w:szCs w:val="18"/>
              </w:rPr>
              <w:t xml:space="preserve">via </w:t>
            </w:r>
            <w:r w:rsidR="007304E8">
              <w:rPr>
                <w:color w:val="4F6228" w:themeColor="accent3" w:themeShade="80"/>
                <w:sz w:val="18"/>
                <w:szCs w:val="18"/>
              </w:rPr>
              <w:t>de date picker aan de linkerkant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C56E7C" w:rsidRDefault="00C56E7C" w:rsidP="00A8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C6A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7A47" w:rsidRPr="00993DDA" w:rsidRDefault="007A4BEB" w:rsidP="000557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Rapportages</w:t>
            </w:r>
            <w:r>
              <w:rPr>
                <w:sz w:val="18"/>
                <w:szCs w:val="18"/>
              </w:rPr>
              <w:br/>
            </w:r>
            <w:r w:rsidRPr="007A4BEB">
              <w:rPr>
                <w:sz w:val="16"/>
                <w:szCs w:val="16"/>
              </w:rPr>
              <w:t>Filmpje 8</w:t>
            </w:r>
          </w:p>
          <w:p w:rsidR="00475A39" w:rsidRPr="00993DDA" w:rsidRDefault="00475A39" w:rsidP="000557B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637A47" w:rsidRPr="00B15332" w:rsidRDefault="007A4BEB" w:rsidP="0005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Rapportages</w:t>
            </w:r>
          </w:p>
        </w:tc>
        <w:tc>
          <w:tcPr>
            <w:tcW w:w="2126" w:type="dxa"/>
          </w:tcPr>
          <w:p w:rsidR="00637A47" w:rsidRDefault="00637A47" w:rsidP="0005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5" w:type="dxa"/>
          </w:tcPr>
          <w:p w:rsidR="00637A47" w:rsidRPr="00A86EED" w:rsidRDefault="00637A47" w:rsidP="0005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A86EED" w:rsidRDefault="00A86EED" w:rsidP="00A8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Via de rapportage kunnen per klant en per project de uren worden ingezien</w:t>
            </w:r>
            <w:r w:rsidR="00B40106">
              <w:rPr>
                <w:color w:val="4F6228" w:themeColor="accent3" w:themeShade="80"/>
                <w:sz w:val="18"/>
                <w:szCs w:val="18"/>
              </w:rPr>
              <w:t xml:space="preserve">, </w:t>
            </w:r>
            <w:r>
              <w:rPr>
                <w:color w:val="4F6228" w:themeColor="accent3" w:themeShade="80"/>
                <w:sz w:val="18"/>
                <w:szCs w:val="18"/>
              </w:rPr>
              <w:t>verdeeld over de verschillende competenties.</w:t>
            </w:r>
          </w:p>
          <w:p w:rsidR="00B40106" w:rsidRDefault="00545A42" w:rsidP="00A8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De laatste kolom toont de nog beschikbare uren in groen of de extra besteedde uren buiten de planning in rood.</w:t>
            </w:r>
          </w:p>
          <w:p w:rsidR="00350BDF" w:rsidRDefault="00350BDF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De uren in de rapportage corresponderen met de uren zoals ingevoerd bij de verschillende projecten.</w:t>
            </w:r>
          </w:p>
          <w:p w:rsidR="005868FE" w:rsidRDefault="005868FE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5868FE" w:rsidRDefault="005868FE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Vanuit de urentool komen we in de rapportage over de besteedde uren door het projectteam.</w:t>
            </w:r>
          </w:p>
          <w:p w:rsidR="000D1ACB" w:rsidRDefault="000D1ACB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De uren zijn onder meer in te zien per maand, per gebruiker of per organisatie.</w:t>
            </w:r>
          </w:p>
          <w:p w:rsidR="000D1ACB" w:rsidRDefault="00036468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Daarnaast kan een rapportage worden geëxporteerd voor gebruik binnen andere toepassingen. </w:t>
            </w:r>
          </w:p>
          <w:p w:rsidR="00350BDF" w:rsidRDefault="00350BDF" w:rsidP="0035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CD6" w:rsidTr="000B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21CD6" w:rsidRPr="00993DDA" w:rsidRDefault="00D21CD6" w:rsidP="00670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Rapportages</w:t>
            </w:r>
            <w:r>
              <w:rPr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Filmpje 9</w:t>
            </w:r>
          </w:p>
          <w:p w:rsidR="00D21CD6" w:rsidRPr="00993DDA" w:rsidRDefault="00D21CD6" w:rsidP="0067011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D21CD6" w:rsidRPr="00B15332" w:rsidRDefault="00D21CD6" w:rsidP="006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Profiel &amp; Competenties</w:t>
            </w:r>
          </w:p>
        </w:tc>
        <w:tc>
          <w:tcPr>
            <w:tcW w:w="2126" w:type="dxa"/>
          </w:tcPr>
          <w:p w:rsidR="00D21CD6" w:rsidRDefault="00D21CD6" w:rsidP="006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5" w:type="dxa"/>
          </w:tcPr>
          <w:p w:rsidR="00D21CD6" w:rsidRPr="00A86EED" w:rsidRDefault="00D21CD6" w:rsidP="006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21CD6" w:rsidRDefault="000928B1" w:rsidP="00092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Het intranet bevat alle meest recente communicatie in qracht.</w:t>
            </w:r>
          </w:p>
          <w:p w:rsidR="00AB29DE" w:rsidRDefault="00AB29DE" w:rsidP="00AB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Elke medewerker kan eenvoudig reacties achter laten en nieuwe berichten achterlaten.</w:t>
            </w:r>
          </w:p>
          <w:p w:rsidR="002C7D4D" w:rsidRDefault="002C7D4D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2C7D4D" w:rsidRDefault="002C7D4D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Bovenaan de pagina worden altijd eerst de belangrijke items getoond.</w:t>
            </w:r>
          </w:p>
          <w:p w:rsidR="002C7D4D" w:rsidRDefault="002C7D4D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Alle info daaronder kan worden gefilterd op nieuws, foto’s en activiteiten.</w:t>
            </w:r>
          </w:p>
          <w:p w:rsidR="00406530" w:rsidRDefault="00406530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7445F3" w:rsidRDefault="007445F3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Aan de linkerkant vindt u recente links en agendapunten.</w:t>
            </w:r>
          </w:p>
          <w:p w:rsidR="00630484" w:rsidRDefault="00630484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630484" w:rsidRDefault="00630484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Via het menu rechtsboven kunnen medewerkers hun profiel bekijken en aanpassen.</w:t>
            </w:r>
          </w:p>
          <w:p w:rsidR="00AE2CDC" w:rsidRDefault="00AE2CDC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Het profiel bevat onder meer interesses, competenties, berichten, contactgegevens en links naar sociale media.</w:t>
            </w:r>
          </w:p>
          <w:p w:rsidR="007445F3" w:rsidRDefault="007445F3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EE1" w:rsidRDefault="00DD4EE1" w:rsidP="00DD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Via het menu rechtsboven 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hebben 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medewerkers </w:t>
            </w:r>
            <w:r w:rsidR="003032A3">
              <w:rPr>
                <w:color w:val="4F6228" w:themeColor="accent3" w:themeShade="80"/>
                <w:sz w:val="18"/>
                <w:szCs w:val="18"/>
              </w:rPr>
              <w:t>verder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 toegang tot hun accountinstellingen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C516DD" w:rsidRDefault="00C516DD" w:rsidP="00DD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Binnen de accountinstellingen is er ruimte voor het beheren van info, foto’s, kennis</w:t>
            </w:r>
            <w:r w:rsidR="007F0978">
              <w:rPr>
                <w:color w:val="4F6228" w:themeColor="accent3" w:themeShade="80"/>
                <w:sz w:val="18"/>
                <w:szCs w:val="18"/>
              </w:rPr>
              <w:t>gebieden</w:t>
            </w:r>
            <w:r>
              <w:rPr>
                <w:color w:val="4F6228" w:themeColor="accent3" w:themeShade="80"/>
                <w:sz w:val="18"/>
                <w:szCs w:val="18"/>
              </w:rPr>
              <w:t>, links en competenties.</w:t>
            </w:r>
          </w:p>
          <w:p w:rsidR="001A6DE3" w:rsidRDefault="001A6DE3" w:rsidP="00DD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1A6DE3" w:rsidRDefault="001A6DE3" w:rsidP="00DD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>D</w:t>
            </w:r>
            <w:r w:rsidR="00C6332E">
              <w:rPr>
                <w:color w:val="4F6228" w:themeColor="accent3" w:themeShade="80"/>
                <w:sz w:val="18"/>
                <w:szCs w:val="18"/>
              </w:rPr>
              <w:t xml:space="preserve">e beschikbare uren per week </w:t>
            </w:r>
            <w:r w:rsidR="00E73DA6">
              <w:rPr>
                <w:color w:val="4F6228" w:themeColor="accent3" w:themeShade="80"/>
                <w:sz w:val="18"/>
                <w:szCs w:val="18"/>
              </w:rPr>
              <w:t>van deze medewerker</w:t>
            </w:r>
            <w:r w:rsidR="00E73DA6">
              <w:rPr>
                <w:color w:val="4F6228" w:themeColor="accent3" w:themeShade="80"/>
                <w:sz w:val="18"/>
                <w:szCs w:val="18"/>
              </w:rPr>
              <w:t xml:space="preserve"> 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worden </w:t>
            </w:r>
            <w:r w:rsidR="00C6332E">
              <w:rPr>
                <w:color w:val="4F6228" w:themeColor="accent3" w:themeShade="80"/>
                <w:sz w:val="18"/>
                <w:szCs w:val="18"/>
              </w:rPr>
              <w:t xml:space="preserve">verdeeld over </w:t>
            </w:r>
            <w:r w:rsidR="00E73DA6">
              <w:rPr>
                <w:color w:val="4F6228" w:themeColor="accent3" w:themeShade="80"/>
                <w:sz w:val="18"/>
                <w:szCs w:val="18"/>
              </w:rPr>
              <w:t xml:space="preserve">zijn </w:t>
            </w:r>
            <w:r>
              <w:rPr>
                <w:color w:val="4F6228" w:themeColor="accent3" w:themeShade="80"/>
                <w:sz w:val="18"/>
                <w:szCs w:val="18"/>
              </w:rPr>
              <w:t>competentie</w:t>
            </w:r>
            <w:r w:rsidR="00E73DA6">
              <w:rPr>
                <w:color w:val="4F6228" w:themeColor="accent3" w:themeShade="80"/>
                <w:sz w:val="18"/>
                <w:szCs w:val="18"/>
              </w:rPr>
              <w:t>s</w:t>
            </w:r>
            <w:r>
              <w:rPr>
                <w:color w:val="4F6228" w:themeColor="accent3" w:themeShade="80"/>
                <w:sz w:val="18"/>
                <w:szCs w:val="18"/>
              </w:rPr>
              <w:t>.</w:t>
            </w:r>
          </w:p>
          <w:p w:rsidR="00C6332E" w:rsidRDefault="00C6332E" w:rsidP="002C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>
              <w:rPr>
                <w:color w:val="4F6228" w:themeColor="accent3" w:themeShade="80"/>
                <w:sz w:val="18"/>
                <w:szCs w:val="18"/>
              </w:rPr>
              <w:t xml:space="preserve">De uren van alle medewerkers tezamen vormen zo weer </w:t>
            </w:r>
            <w:r w:rsidR="00E73DA6">
              <w:rPr>
                <w:color w:val="4F6228" w:themeColor="accent3" w:themeShade="80"/>
                <w:sz w:val="18"/>
                <w:szCs w:val="18"/>
              </w:rPr>
              <w:t>de basis van de te besteden uren</w:t>
            </w:r>
            <w:r>
              <w:rPr>
                <w:color w:val="4F6228" w:themeColor="accent3" w:themeShade="80"/>
                <w:sz w:val="18"/>
                <w:szCs w:val="18"/>
              </w:rPr>
              <w:t xml:space="preserve"> in de planning.</w:t>
            </w:r>
          </w:p>
          <w:p w:rsidR="00DD4EE1" w:rsidRDefault="00DD4EE1" w:rsidP="00C63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B0D" w:rsidTr="000B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04B0D" w:rsidRPr="00993DDA" w:rsidRDefault="00804B0D" w:rsidP="00670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Delen</w:t>
            </w:r>
            <w:r>
              <w:rPr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Filmpje 10</w:t>
            </w:r>
          </w:p>
          <w:p w:rsidR="00804B0D" w:rsidRPr="00993DDA" w:rsidRDefault="00804B0D" w:rsidP="0067011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804B0D" w:rsidRPr="00B15332" w:rsidRDefault="00804B0D" w:rsidP="0067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Bestanden &amp; info</w:t>
            </w:r>
          </w:p>
        </w:tc>
        <w:tc>
          <w:tcPr>
            <w:tcW w:w="2126" w:type="dxa"/>
          </w:tcPr>
          <w:p w:rsidR="00804B0D" w:rsidRDefault="00804B0D" w:rsidP="0067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5" w:type="dxa"/>
          </w:tcPr>
          <w:p w:rsidR="00804B0D" w:rsidRPr="00A86EED" w:rsidRDefault="00804B0D" w:rsidP="0067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B0D" w:rsidRDefault="00804B0D" w:rsidP="0080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F6228" w:themeColor="accent3" w:themeShade="80"/>
                <w:sz w:val="18"/>
                <w:szCs w:val="18"/>
              </w:rPr>
              <w:t>Bla</w:t>
            </w:r>
            <w:bookmarkStart w:id="0" w:name="_GoBack"/>
            <w:bookmarkEnd w:id="0"/>
          </w:p>
        </w:tc>
      </w:tr>
    </w:tbl>
    <w:p w:rsidR="00545772" w:rsidRDefault="00545772"/>
    <w:sectPr w:rsidR="00545772" w:rsidSect="008F25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F9"/>
    <w:rsid w:val="000039F9"/>
    <w:rsid w:val="00017784"/>
    <w:rsid w:val="00036468"/>
    <w:rsid w:val="00045AB1"/>
    <w:rsid w:val="000477DD"/>
    <w:rsid w:val="00062A22"/>
    <w:rsid w:val="0006428C"/>
    <w:rsid w:val="000702E0"/>
    <w:rsid w:val="000928B1"/>
    <w:rsid w:val="000A57E4"/>
    <w:rsid w:val="000A76E4"/>
    <w:rsid w:val="000B0FE7"/>
    <w:rsid w:val="000B7ADC"/>
    <w:rsid w:val="000D1ACB"/>
    <w:rsid w:val="000E0869"/>
    <w:rsid w:val="000E09E0"/>
    <w:rsid w:val="000E53AD"/>
    <w:rsid w:val="000F1E2B"/>
    <w:rsid w:val="001128EA"/>
    <w:rsid w:val="001133B1"/>
    <w:rsid w:val="00134CAF"/>
    <w:rsid w:val="00195C78"/>
    <w:rsid w:val="001A6DE3"/>
    <w:rsid w:val="001D09AA"/>
    <w:rsid w:val="001F380D"/>
    <w:rsid w:val="001F7147"/>
    <w:rsid w:val="00200E8F"/>
    <w:rsid w:val="00214513"/>
    <w:rsid w:val="0029108D"/>
    <w:rsid w:val="002912DC"/>
    <w:rsid w:val="002A4972"/>
    <w:rsid w:val="002A7799"/>
    <w:rsid w:val="002C104F"/>
    <w:rsid w:val="002C7D4D"/>
    <w:rsid w:val="003032A3"/>
    <w:rsid w:val="00332C0F"/>
    <w:rsid w:val="00350BDF"/>
    <w:rsid w:val="00356702"/>
    <w:rsid w:val="003576DF"/>
    <w:rsid w:val="00375F09"/>
    <w:rsid w:val="003D3272"/>
    <w:rsid w:val="00404535"/>
    <w:rsid w:val="00406530"/>
    <w:rsid w:val="00412FAE"/>
    <w:rsid w:val="00413C6A"/>
    <w:rsid w:val="00417114"/>
    <w:rsid w:val="00417910"/>
    <w:rsid w:val="004254C0"/>
    <w:rsid w:val="00453F7E"/>
    <w:rsid w:val="00461C6B"/>
    <w:rsid w:val="004745CF"/>
    <w:rsid w:val="00475A39"/>
    <w:rsid w:val="004B5E67"/>
    <w:rsid w:val="004B7FD5"/>
    <w:rsid w:val="004C464F"/>
    <w:rsid w:val="004C7A6A"/>
    <w:rsid w:val="004D2F3C"/>
    <w:rsid w:val="004F4BB6"/>
    <w:rsid w:val="00511040"/>
    <w:rsid w:val="0054323D"/>
    <w:rsid w:val="00545772"/>
    <w:rsid w:val="00545A42"/>
    <w:rsid w:val="00556015"/>
    <w:rsid w:val="005653EB"/>
    <w:rsid w:val="005868FE"/>
    <w:rsid w:val="00591F19"/>
    <w:rsid w:val="005B2EA6"/>
    <w:rsid w:val="005B5EAE"/>
    <w:rsid w:val="005C3E09"/>
    <w:rsid w:val="005E4BE0"/>
    <w:rsid w:val="006019A8"/>
    <w:rsid w:val="00611A18"/>
    <w:rsid w:val="0062129C"/>
    <w:rsid w:val="006302A9"/>
    <w:rsid w:val="00630484"/>
    <w:rsid w:val="00637A47"/>
    <w:rsid w:val="00641399"/>
    <w:rsid w:val="00641FA5"/>
    <w:rsid w:val="00645CE0"/>
    <w:rsid w:val="006743D6"/>
    <w:rsid w:val="0067696D"/>
    <w:rsid w:val="00686E41"/>
    <w:rsid w:val="006B25E6"/>
    <w:rsid w:val="006C3341"/>
    <w:rsid w:val="00706B0F"/>
    <w:rsid w:val="0071663E"/>
    <w:rsid w:val="00716CE2"/>
    <w:rsid w:val="00716F07"/>
    <w:rsid w:val="00720E75"/>
    <w:rsid w:val="007304E8"/>
    <w:rsid w:val="00732128"/>
    <w:rsid w:val="007445F3"/>
    <w:rsid w:val="00770662"/>
    <w:rsid w:val="007731DC"/>
    <w:rsid w:val="00790FC9"/>
    <w:rsid w:val="007A4BEB"/>
    <w:rsid w:val="007D41E8"/>
    <w:rsid w:val="007F0978"/>
    <w:rsid w:val="00804B0D"/>
    <w:rsid w:val="008121E6"/>
    <w:rsid w:val="00813804"/>
    <w:rsid w:val="00853887"/>
    <w:rsid w:val="00892354"/>
    <w:rsid w:val="008A2F7F"/>
    <w:rsid w:val="008A536C"/>
    <w:rsid w:val="008D2A44"/>
    <w:rsid w:val="008E354A"/>
    <w:rsid w:val="008F25DA"/>
    <w:rsid w:val="00904F8C"/>
    <w:rsid w:val="009066A6"/>
    <w:rsid w:val="00937565"/>
    <w:rsid w:val="00954AA3"/>
    <w:rsid w:val="00960FA5"/>
    <w:rsid w:val="00964433"/>
    <w:rsid w:val="009839D5"/>
    <w:rsid w:val="0099189B"/>
    <w:rsid w:val="00993DDA"/>
    <w:rsid w:val="009A07D0"/>
    <w:rsid w:val="009B4DE0"/>
    <w:rsid w:val="009C29D3"/>
    <w:rsid w:val="009C5682"/>
    <w:rsid w:val="009D457E"/>
    <w:rsid w:val="009F40CB"/>
    <w:rsid w:val="00A024D9"/>
    <w:rsid w:val="00A16292"/>
    <w:rsid w:val="00A201F7"/>
    <w:rsid w:val="00A35806"/>
    <w:rsid w:val="00A61F4B"/>
    <w:rsid w:val="00A74963"/>
    <w:rsid w:val="00A86880"/>
    <w:rsid w:val="00A86EED"/>
    <w:rsid w:val="00A94743"/>
    <w:rsid w:val="00AA106F"/>
    <w:rsid w:val="00AA14AE"/>
    <w:rsid w:val="00AB29DE"/>
    <w:rsid w:val="00AB48B6"/>
    <w:rsid w:val="00AE01EB"/>
    <w:rsid w:val="00AE2CDC"/>
    <w:rsid w:val="00B061E0"/>
    <w:rsid w:val="00B15332"/>
    <w:rsid w:val="00B25E17"/>
    <w:rsid w:val="00B360F0"/>
    <w:rsid w:val="00B40106"/>
    <w:rsid w:val="00B44A5B"/>
    <w:rsid w:val="00C1081A"/>
    <w:rsid w:val="00C25A70"/>
    <w:rsid w:val="00C516DD"/>
    <w:rsid w:val="00C56E7C"/>
    <w:rsid w:val="00C57018"/>
    <w:rsid w:val="00C6332E"/>
    <w:rsid w:val="00C966A6"/>
    <w:rsid w:val="00CB01AB"/>
    <w:rsid w:val="00CB753D"/>
    <w:rsid w:val="00CC51CE"/>
    <w:rsid w:val="00CF49B1"/>
    <w:rsid w:val="00D1281D"/>
    <w:rsid w:val="00D21CD6"/>
    <w:rsid w:val="00D358C6"/>
    <w:rsid w:val="00D40B25"/>
    <w:rsid w:val="00D70600"/>
    <w:rsid w:val="00D768D1"/>
    <w:rsid w:val="00DB30AB"/>
    <w:rsid w:val="00DD4EE1"/>
    <w:rsid w:val="00DF4B1F"/>
    <w:rsid w:val="00DF659A"/>
    <w:rsid w:val="00E03EEE"/>
    <w:rsid w:val="00E42301"/>
    <w:rsid w:val="00E57EE0"/>
    <w:rsid w:val="00E73DA6"/>
    <w:rsid w:val="00E92188"/>
    <w:rsid w:val="00EA30C5"/>
    <w:rsid w:val="00EC7495"/>
    <w:rsid w:val="00EE5A74"/>
    <w:rsid w:val="00EF1F1E"/>
    <w:rsid w:val="00F161D4"/>
    <w:rsid w:val="00F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0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3">
    <w:name w:val="Light Shading Accent 3"/>
    <w:basedOn w:val="Standaardtabel"/>
    <w:uiPriority w:val="60"/>
    <w:rsid w:val="000039F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0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3">
    <w:name w:val="Light Shading Accent 3"/>
    <w:basedOn w:val="Standaardtabel"/>
    <w:uiPriority w:val="60"/>
    <w:rsid w:val="000039F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Huib</dc:creator>
  <cp:lastModifiedBy>Huib</cp:lastModifiedBy>
  <cp:revision>170</cp:revision>
  <dcterms:created xsi:type="dcterms:W3CDTF">2012-04-12T06:43:00Z</dcterms:created>
  <dcterms:modified xsi:type="dcterms:W3CDTF">2012-04-13T13:01:00Z</dcterms:modified>
</cp:coreProperties>
</file>