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賴冠維</w:t>
      </w:r>
    </w:p>
    <w:p>
      <w:pPr>
        <w:pStyle w:val="Date"/>
      </w:pPr>
      <w:r>
        <w:t xml:space="preserve">2020/10/12</w:t>
      </w:r>
    </w:p>
    <w:p>
      <w:pPr>
        <w:pStyle w:val="Heading2"/>
      </w:pPr>
      <w:bookmarkStart w:id="20" w:name="清理資料資料型態轉換"/>
      <w:r>
        <w:t xml:space="preserve">清理資料、資料型態轉換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強制變更過程中產生了 NA</w:t>
      </w:r>
    </w:p>
    <w:p>
      <w:pPr>
        <w:pStyle w:val="Heading2"/>
      </w:pPr>
      <w:bookmarkStart w:id="21" w:name="資料介紹"/>
      <w:r>
        <w:t xml:space="preserve">資料介紹</w:t>
      </w:r>
      <w:bookmarkEnd w:id="21"/>
    </w:p>
    <w:p>
      <w:pPr>
        <w:numPr>
          <w:numId w:val="1001"/>
          <w:ilvl w:val="0"/>
        </w:numPr>
      </w:pPr>
      <w:r>
        <w:t xml:space="preserve">mpg:miles per gallon</w:t>
      </w:r>
    </w:p>
    <w:p>
      <w:pPr>
        <w:numPr>
          <w:numId w:val="1001"/>
          <w:ilvl w:val="0"/>
        </w:numPr>
      </w:pPr>
      <w:r>
        <w:t xml:space="preserve">cylinders:Number of cylinders between 4 and 8</w:t>
      </w:r>
    </w:p>
    <w:p>
      <w:pPr>
        <w:numPr>
          <w:numId w:val="1001"/>
          <w:ilvl w:val="0"/>
        </w:numPr>
      </w:pPr>
      <w:r>
        <w:t xml:space="preserve">displacement:Engine displacement (cu. inches)</w:t>
      </w:r>
    </w:p>
    <w:p>
      <w:pPr>
        <w:numPr>
          <w:numId w:val="1001"/>
          <w:ilvl w:val="0"/>
        </w:numPr>
      </w:pPr>
      <w:r>
        <w:t xml:space="preserve">horsepower:Engine horsepower</w:t>
      </w:r>
    </w:p>
    <w:p>
      <w:pPr>
        <w:numPr>
          <w:numId w:val="1001"/>
          <w:ilvl w:val="0"/>
        </w:numPr>
      </w:pPr>
      <w:r>
        <w:t xml:space="preserve">weight:Vehicle weight (lbs.)</w:t>
      </w:r>
    </w:p>
    <w:p>
      <w:pPr>
        <w:numPr>
          <w:numId w:val="1001"/>
          <w:ilvl w:val="0"/>
        </w:numPr>
      </w:pPr>
      <w:r>
        <w:t xml:space="preserve">acceleration:Time to accelerate from 0 to 60 mph (sec.)</w:t>
      </w:r>
    </w:p>
    <w:p>
      <w:pPr>
        <w:numPr>
          <w:numId w:val="1001"/>
          <w:ilvl w:val="0"/>
        </w:numPr>
      </w:pPr>
      <w:r>
        <w:t xml:space="preserve">year:Model year (modulo 100)</w:t>
      </w:r>
    </w:p>
    <w:p>
      <w:pPr>
        <w:numPr>
          <w:numId w:val="1001"/>
          <w:ilvl w:val="0"/>
        </w:numPr>
      </w:pPr>
      <w:r>
        <w:t xml:space="preserve">origin:Origin of car (1. American, 2. European, 3. Japanese)</w:t>
      </w:r>
    </w:p>
    <w:p>
      <w:pPr>
        <w:numPr>
          <w:numId w:val="1001"/>
          <w:ilvl w:val="0"/>
        </w:numPr>
      </w:pPr>
      <w:r>
        <w:t xml:space="preserve">name:Vehicle name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num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num  130 165 150 150 140 198 220 215 225 190 ...</w:t>
      </w:r>
      <w:r>
        <w:br/>
      </w:r>
      <w:r>
        <w:rPr>
          <w:rStyle w:val="VerbatimChar"/>
        </w:rPr>
        <w:t xml:space="preserve">##  $ weight      : num  3504 3693 3436 3433 3449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year        : num  70 70 70 70 70 70 70 70 70 70 ...</w:t>
      </w:r>
      <w:r>
        <w:br/>
      </w:r>
      <w:r>
        <w:rPr>
          <w:rStyle w:val="VerbatimChar"/>
        </w:rPr>
        <w:t xml:space="preserve">##  $ origin      : Factor w/ 3 levels "1","2","3": 1 1 1 1 1 1 1 1 1 1 ...</w:t>
      </w:r>
      <w:r>
        <w:br/>
      </w:r>
      <w:r>
        <w:rPr>
          <w:rStyle w:val="VerbatimChar"/>
        </w:rPr>
        <w:t xml:space="preserve">##  $ name        : Factor w/ 304 levels "amc ambassador brougham",..: 49 36 231 14 161 141 54 223 241 2 ...</w:t>
      </w:r>
      <w:r>
        <w:br/>
      </w:r>
      <w:r>
        <w:rPr>
          <w:rStyle w:val="VerbatimChar"/>
        </w:rPr>
        <w:t xml:space="preserve">##  - attr(*, "na.action")= 'omit' Named int [1:5] 33 127 331 337 355</w:t>
      </w:r>
      <w:r>
        <w:br/>
      </w:r>
      <w:r>
        <w:rPr>
          <w:rStyle w:val="VerbatimChar"/>
        </w:rPr>
        <w:t xml:space="preserve">##   ..- attr(*, "names")= chr [1:5] "33" "127" "331" "337" ...</w:t>
      </w:r>
    </w:p>
    <w:p>
      <w:pPr>
        <w:pStyle w:val="Heading2"/>
      </w:pPr>
      <w:bookmarkStart w:id="22" w:name="section"/>
      <w:r>
        <w:t xml:space="preserve">(8)</w:t>
      </w:r>
      <w:bookmarkEnd w:id="22"/>
    </w:p>
    <w:p>
      <w:pPr>
        <w:pStyle w:val="Heading3"/>
      </w:pPr>
      <w:bookmarkStart w:id="23" w:name="a"/>
      <w:r>
        <w:t xml:space="preserve">(a)</w:t>
      </w:r>
      <w:bookmarkEnd w:id="23"/>
    </w:p>
    <w:p>
      <w:pPr>
        <w:pStyle w:val="Compact"/>
        <w:numPr>
          <w:numId w:val="1003"/>
          <w:ilvl w:val="1"/>
        </w:numPr>
      </w:pPr>
      <w:r>
        <w:t xml:space="preserve">可以從個別t檢定看出，截距項及mpg皆以極趨近0的p-value(***) 拒絕虛無假設，代表此變數(horsepower)對mpg之間有關係。</w:t>
      </w:r>
    </w:p>
    <w:p>
      <w:pPr>
        <w:pStyle w:val="Compact"/>
        <w:numPr>
          <w:numId w:val="1004"/>
          <w:ilvl w:val="1"/>
        </w:numPr>
      </w:pPr>
      <w:r>
        <w:t xml:space="preserve">關係的強度我們可以從 Multicple R-squared : 0.6059 , Adjusted R-squared : 0.6049 這兩個值看出此線性回歸模型對mpg解釋的程度,此模型高達0.6代表解釋mpg程度尚佳。</w:t>
      </w:r>
    </w:p>
    <w:p>
      <w:pPr>
        <w:pStyle w:val="Compact"/>
        <w:numPr>
          <w:numId w:val="1005"/>
          <w:ilvl w:val="1"/>
        </w:numPr>
      </w:pPr>
      <w:r>
        <w:t xml:space="preserve">我們可以從horsepower項的 Estimate的值為-0.157845看出，mpg與horsepower兩者為負相關，符合我們的想像，馬力大的車通常較耗油。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horsepower,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-13.5710  -3.2592  -0.3435   2.7630  16.9240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39.935861   0.717499   55.66   &lt;2e-16 ***</w:t>
      </w:r>
      <w:r>
        <w:br/>
      </w:r>
      <w:r>
        <w:rPr>
          <w:rStyle w:val="VerbatimChar"/>
        </w:rPr>
        <w:t xml:space="preserve">## horsepower  -0.157845   0.006446  -24.49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4.906 on 390 degrees of freedom</w:t>
      </w:r>
      <w:r>
        <w:br/>
      </w:r>
      <w:r>
        <w:rPr>
          <w:rStyle w:val="VerbatimChar"/>
        </w:rPr>
        <w:t xml:space="preserve">## Multiple R-squared:  0.6059, Adjusted R-squared:  0.6049 </w:t>
      </w:r>
      <w:r>
        <w:br/>
      </w:r>
      <w:r>
        <w:rPr>
          <w:rStyle w:val="VerbatimChar"/>
        </w:rPr>
        <w:t xml:space="preserve">## F-statistic: 599.7 on 1 and 390 DF,  p-value: &lt; 2.2e-16</w:t>
      </w:r>
    </w:p>
    <w:p>
      <w:pPr>
        <w:pStyle w:val="Compact"/>
        <w:numPr>
          <w:numId w:val="1007"/>
          <w:ilvl w:val="1"/>
        </w:numPr>
      </w:pPr>
      <w:r>
        <w:t xml:space="preserve">使用predict()預設之信賴區間即為95%的信賴區間，其預測值為24.46708，而預測區間與信賴區間相比多了一個標準差，因此Intervals的區間更寬</w:t>
      </w:r>
      <w:r>
        <w:t xml:space="preserve"> </w:t>
      </w:r>
      <w:r>
        <w:t xml:space="preserve">因為預測區間為估計一個</w:t>
      </w:r>
      <w:r>
        <w:t xml:space="preserve">“</w:t>
      </w:r>
      <w:r>
        <w:t xml:space="preserve">個別值</w:t>
      </w:r>
      <w:r>
        <w:t xml:space="preserve">”</w:t>
      </w:r>
      <w:r>
        <w:t xml:space="preserve">，而信賴區間為估計一個</w:t>
      </w:r>
      <w:r>
        <w:t xml:space="preserve">“</w:t>
      </w:r>
      <w:r>
        <w:t xml:space="preserve">平均值</w:t>
      </w:r>
      <w:r>
        <w:t xml:space="preserve">”</w:t>
      </w:r>
      <w:r>
        <w:t xml:space="preserve">，因此有此結果。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24.46708 23.97308 24.96108</w:t>
      </w:r>
    </w:p>
    <w:p>
      <w:pPr>
        <w:pStyle w:val="SourceCode"/>
      </w:pPr>
      <w:r>
        <w:rPr>
          <w:rStyle w:val="VerbatimChar"/>
        </w:rPr>
        <w:t xml:space="preserve">##        fit     lwr      upr</w:t>
      </w:r>
      <w:r>
        <w:br/>
      </w:r>
      <w:r>
        <w:rPr>
          <w:rStyle w:val="VerbatimChar"/>
        </w:rPr>
        <w:t xml:space="preserve">## 1 24.46708 14.8094 34.12476</w:t>
      </w:r>
    </w:p>
    <w:p>
      <w:pPr>
        <w:pStyle w:val="Heading3"/>
      </w:pPr>
      <w:bookmarkStart w:id="24" w:name="b"/>
      <w:r>
        <w:t xml:space="preserve">(b)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兩者呈現負相關，與我們的直覺相同，馬力大的車油耗較差。</w:t>
      </w:r>
    </w:p>
    <w:p>
      <w:pPr>
        <w:pStyle w:val="SourceCode"/>
      </w:pPr>
      <w:r>
        <w:rPr>
          <w:rStyle w:val="VerbatimChar"/>
        </w:rPr>
        <w:t xml:space="preserve">## The following object is masked from package:ggplot2: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mpg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"/>
      <w:r>
        <w:t xml:space="preserve">(c)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由下圖可看見以下幾個結果：</w:t>
      </w:r>
    </w:p>
    <w:p>
      <w:pPr>
        <w:pStyle w:val="Compact"/>
        <w:numPr>
          <w:numId w:val="1010"/>
          <w:ilvl w:val="1"/>
        </w:numPr>
      </w:pPr>
      <w:r>
        <w:t xml:space="preserve">殘差不隨機，有趨勢，代表解釋變數並未能對mpg有效解釋。</w:t>
      </w:r>
    </w:p>
    <w:p>
      <w:pPr>
        <w:pStyle w:val="Compact"/>
        <w:numPr>
          <w:numId w:val="1011"/>
          <w:ilvl w:val="1"/>
        </w:numPr>
      </w:pPr>
      <w:r>
        <w:t xml:space="preserve">Normal Q-Q圖可看出，殘差偏離斜直線代表殘差為不對襯分布，與我們通常對殘差的常態假設不符。</w:t>
      </w:r>
    </w:p>
    <w:p>
      <w:pPr>
        <w:pStyle w:val="Compact"/>
        <w:numPr>
          <w:numId w:val="1012"/>
          <w:ilvl w:val="1"/>
        </w:numPr>
      </w:pPr>
      <w:r>
        <w:t xml:space="preserve">而從Leverage圖可看出，哪些觀測值偏離回歸線甚遠，可能造成回歸線預測偏離。</w:t>
      </w:r>
    </w:p>
    <w:p>
      <w:pPr>
        <w:pStyle w:val="SourceCode"/>
      </w:pPr>
      <w:r>
        <w:rPr>
          <w:rStyle w:val="VerbatimChar"/>
        </w:rPr>
        <w:t xml:space="preserve">## Warning: `arrange_()` is deprecated as of dplyr 0.7.0.</w:t>
      </w:r>
      <w:r>
        <w:br/>
      </w:r>
      <w:r>
        <w:rPr>
          <w:rStyle w:val="VerbatimChar"/>
        </w:rPr>
        <w:t xml:space="preserve">## Please use `arrange()` instead.</w:t>
      </w:r>
      <w:r>
        <w:br/>
      </w:r>
      <w:r>
        <w:rPr>
          <w:rStyle w:val="VerbatimChar"/>
        </w:rPr>
        <w:t xml:space="preserve">## See vignette('programming') for more help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ction-1"/>
      <w:r>
        <w:t xml:space="preserve">(9)</w:t>
      </w:r>
      <w:bookmarkEnd w:id="28"/>
    </w:p>
    <w:p>
      <w:pPr>
        <w:pStyle w:val="Heading3"/>
      </w:pPr>
      <w:bookmarkStart w:id="29" w:name="a-1"/>
      <w:r>
        <w:t xml:space="preserve">(a)</w:t>
      </w:r>
      <w:bookmarkEnd w:id="29"/>
    </w:p>
    <w:p>
      <w:pPr>
        <w:numPr>
          <w:numId w:val="1013"/>
          <w:ilvl w:val="0"/>
        </w:numPr>
      </w:pPr>
      <w:r>
        <w:t xml:space="preserve">從散佈圖可看出，displacement、horsepower、weight對mpg呈現負相關，year對mpg為正相關，其代表：</w:t>
      </w:r>
    </w:p>
    <w:p>
      <w:pPr>
        <w:numPr>
          <w:numId w:val="1013"/>
          <w:ilvl w:val="0"/>
        </w:numPr>
      </w:pPr>
      <w:r>
        <w:t xml:space="preserve">引擎排氣量(displacement)越高，油耗越差。</w:t>
      </w:r>
    </w:p>
    <w:p>
      <w:pPr>
        <w:numPr>
          <w:numId w:val="1013"/>
          <w:ilvl w:val="0"/>
        </w:numPr>
      </w:pPr>
      <w:r>
        <w:t xml:space="preserve">馬力(horsepower)越高，油耗越差。</w:t>
      </w:r>
    </w:p>
    <w:p>
      <w:pPr>
        <w:numPr>
          <w:numId w:val="1013"/>
          <w:ilvl w:val="0"/>
        </w:numPr>
      </w:pPr>
      <w:r>
        <w:t xml:space="preserve">汽車重量(weight)越重，油耗越差。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可以看出來當汽缸(cylinders)變多，mpg顯著下降，與我們的想法相符，汽缸數較多的車代表排氣量較高，因此油耗較高，而地區(origin)並未有太顯著的差別。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b-1"/>
      <w:r>
        <w:t xml:space="preserve">(b)</w:t>
      </w:r>
      <w:bookmarkEnd w:id="32"/>
    </w:p>
    <w:p>
      <w:pPr>
        <w:pStyle w:val="Compact"/>
        <w:numPr>
          <w:numId w:val="1014"/>
          <w:ilvl w:val="0"/>
        </w:numPr>
      </w:pPr>
      <w:r>
        <w:t xml:space="preserve">從此相關係數的表可見與上述散佈圖的結果相同。</w:t>
      </w:r>
    </w:p>
    <w:p>
      <w:pPr>
        <w:pStyle w:val="SourceCode"/>
      </w:pPr>
      <w:r>
        <w:rPr>
          <w:rStyle w:val="VerbatimChar"/>
        </w:rPr>
        <w:t xml:space="preserve">##                     mpg  cylinders displacement horsepower     weight</w:t>
      </w:r>
      <w:r>
        <w:br/>
      </w:r>
      <w:r>
        <w:rPr>
          <w:rStyle w:val="VerbatimChar"/>
        </w:rPr>
        <w:t xml:space="preserve">## mpg           1.0000000 -0.7776175   -0.8051269 -0.7784268 -0.8322442</w:t>
      </w:r>
      <w:r>
        <w:br/>
      </w:r>
      <w:r>
        <w:rPr>
          <w:rStyle w:val="VerbatimChar"/>
        </w:rPr>
        <w:t xml:space="preserve">## cylinders    -0.7776175  1.0000000    0.9508233  0.8429834  0.8975273</w:t>
      </w:r>
      <w:r>
        <w:br/>
      </w:r>
      <w:r>
        <w:rPr>
          <w:rStyle w:val="VerbatimChar"/>
        </w:rPr>
        <w:t xml:space="preserve">## displacement -0.8051269  0.9508233    1.0000000  0.8972570  0.9329944</w:t>
      </w:r>
      <w:r>
        <w:br/>
      </w:r>
      <w:r>
        <w:rPr>
          <w:rStyle w:val="VerbatimChar"/>
        </w:rPr>
        <w:t xml:space="preserve">## horsepower   -0.7784268  0.8429834    0.8972570  1.0000000  0.8645377</w:t>
      </w:r>
      <w:r>
        <w:br/>
      </w:r>
      <w:r>
        <w:rPr>
          <w:rStyle w:val="VerbatimChar"/>
        </w:rPr>
        <w:t xml:space="preserve">## weight       -0.8322442  0.8975273    0.9329944  0.8645377  1.0000000</w:t>
      </w:r>
      <w:r>
        <w:br/>
      </w:r>
      <w:r>
        <w:rPr>
          <w:rStyle w:val="VerbatimChar"/>
        </w:rPr>
        <w:t xml:space="preserve">## acceleration  0.4233285 -0.5046834   -0.5438005 -0.6891955 -0.4168392</w:t>
      </w:r>
      <w:r>
        <w:br/>
      </w:r>
      <w:r>
        <w:rPr>
          <w:rStyle w:val="VerbatimChar"/>
        </w:rPr>
        <w:t xml:space="preserve">## year          0.5805410 -0.3456474   -0.3698552 -0.4163615 -0.3091199</w:t>
      </w:r>
      <w:r>
        <w:br/>
      </w:r>
      <w:r>
        <w:rPr>
          <w:rStyle w:val="VerbatimChar"/>
        </w:rPr>
        <w:t xml:space="preserve">##              acceleration       year</w:t>
      </w:r>
      <w:r>
        <w:br/>
      </w:r>
      <w:r>
        <w:rPr>
          <w:rStyle w:val="VerbatimChar"/>
        </w:rPr>
        <w:t xml:space="preserve">## mpg             0.4233285  0.5805410</w:t>
      </w:r>
      <w:r>
        <w:br/>
      </w:r>
      <w:r>
        <w:rPr>
          <w:rStyle w:val="VerbatimChar"/>
        </w:rPr>
        <w:t xml:space="preserve">## cylinders      -0.5046834 -0.3456474</w:t>
      </w:r>
      <w:r>
        <w:br/>
      </w:r>
      <w:r>
        <w:rPr>
          <w:rStyle w:val="VerbatimChar"/>
        </w:rPr>
        <w:t xml:space="preserve">## displacement   -0.5438005 -0.3698552</w:t>
      </w:r>
      <w:r>
        <w:br/>
      </w:r>
      <w:r>
        <w:rPr>
          <w:rStyle w:val="VerbatimChar"/>
        </w:rPr>
        <w:t xml:space="preserve">## horsepower     -0.6891955 -0.4163615</w:t>
      </w:r>
      <w:r>
        <w:br/>
      </w:r>
      <w:r>
        <w:rPr>
          <w:rStyle w:val="VerbatimChar"/>
        </w:rPr>
        <w:t xml:space="preserve">## weight         -0.4168392 -0.3091199</w:t>
      </w:r>
      <w:r>
        <w:br/>
      </w:r>
      <w:r>
        <w:rPr>
          <w:rStyle w:val="VerbatimChar"/>
        </w:rPr>
        <w:t xml:space="preserve">## acceleration    1.0000000  0.2903161</w:t>
      </w:r>
      <w:r>
        <w:br/>
      </w:r>
      <w:r>
        <w:rPr>
          <w:rStyle w:val="VerbatimChar"/>
        </w:rPr>
        <w:t xml:space="preserve">## year            0.2903161  1.0000000</w:t>
      </w:r>
    </w:p>
    <w:p>
      <w:pPr>
        <w:pStyle w:val="Heading3"/>
      </w:pPr>
      <w:bookmarkStart w:id="33" w:name="c-1"/>
      <w:r>
        <w:t xml:space="preserve">(c)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係數中displacement、weight、year、origin為顯著通過個別t檢定，而此處可見origin為顯著，在上述的分析中並未看到此變數對mpg有顯著的解釋能力，但在此卻顯著，也代表origin可能提供別的邊際貢獻。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name,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-9.0095 -2.0785 -0.0982  1.9856 13.3608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-1.795e+01  4.677e+00  -3.839 0.000145 ***</w:t>
      </w:r>
      <w:r>
        <w:br/>
      </w:r>
      <w:r>
        <w:rPr>
          <w:rStyle w:val="VerbatimChar"/>
        </w:rPr>
        <w:t xml:space="preserve">## cylinders    -4.897e-01  3.212e-01  -1.524 0.128215    </w:t>
      </w:r>
      <w:r>
        <w:br/>
      </w:r>
      <w:r>
        <w:rPr>
          <w:rStyle w:val="VerbatimChar"/>
        </w:rPr>
        <w:t xml:space="preserve">## displacement  2.398e-02  7.653e-03   3.133 0.001863 ** </w:t>
      </w:r>
      <w:r>
        <w:br/>
      </w:r>
      <w:r>
        <w:rPr>
          <w:rStyle w:val="VerbatimChar"/>
        </w:rPr>
        <w:t xml:space="preserve">## horsepower   -1.818e-02  1.371e-02  -1.326 0.185488    </w:t>
      </w:r>
      <w:r>
        <w:br/>
      </w:r>
      <w:r>
        <w:rPr>
          <w:rStyle w:val="VerbatimChar"/>
        </w:rPr>
        <w:t xml:space="preserve">## weight       -6.710e-03  6.551e-04 -10.243  &lt; 2e-16 ***</w:t>
      </w:r>
      <w:r>
        <w:br/>
      </w:r>
      <w:r>
        <w:rPr>
          <w:rStyle w:val="VerbatimChar"/>
        </w:rPr>
        <w:t xml:space="preserve">## acceleration  7.910e-02  9.822e-02   0.805 0.421101    </w:t>
      </w:r>
      <w:r>
        <w:br/>
      </w:r>
      <w:r>
        <w:rPr>
          <w:rStyle w:val="VerbatimChar"/>
        </w:rPr>
        <w:t xml:space="preserve">## year          7.770e-01  5.178e-02  15.005  &lt; 2e-16 ***</w:t>
      </w:r>
      <w:r>
        <w:br/>
      </w:r>
      <w:r>
        <w:rPr>
          <w:rStyle w:val="VerbatimChar"/>
        </w:rPr>
        <w:t xml:space="preserve">## origin2       2.630e+00  5.664e-01   4.643 4.72e-06 ***</w:t>
      </w:r>
      <w:r>
        <w:br/>
      </w:r>
      <w:r>
        <w:rPr>
          <w:rStyle w:val="VerbatimChar"/>
        </w:rPr>
        <w:t xml:space="preserve">## origin3       2.853e+00  5.527e-01   5.162 3.93e-07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3.307 on 383 degrees of freedom</w:t>
      </w:r>
      <w:r>
        <w:br/>
      </w:r>
      <w:r>
        <w:rPr>
          <w:rStyle w:val="VerbatimChar"/>
        </w:rPr>
        <w:t xml:space="preserve">## Multiple R-squared:  0.8242, Adjusted R-squared:  0.8205 </w:t>
      </w:r>
      <w:r>
        <w:br/>
      </w:r>
      <w:r>
        <w:rPr>
          <w:rStyle w:val="VerbatimChar"/>
        </w:rPr>
        <w:t xml:space="preserve">## F-statistic: 224.5 on 8 and 383 DF,  p-value: &lt; 2.2e-16</w:t>
      </w:r>
    </w:p>
    <w:p>
      <w:pPr>
        <w:pStyle w:val="Heading3"/>
      </w:pPr>
      <w:bookmarkStart w:id="34" w:name="d"/>
      <w:r>
        <w:t xml:space="preserve">(d)</w:t>
      </w:r>
      <w:bookmarkEnd w:id="34"/>
    </w:p>
    <w:p>
      <w:pPr>
        <w:pStyle w:val="Compact"/>
        <w:numPr>
          <w:numId w:val="1016"/>
          <w:ilvl w:val="0"/>
        </w:numPr>
      </w:pPr>
      <w:r>
        <w:t xml:space="preserve">由下圖可看見以下幾個結果：</w:t>
      </w:r>
    </w:p>
    <w:p>
      <w:pPr>
        <w:pStyle w:val="Compact"/>
        <w:numPr>
          <w:numId w:val="1017"/>
          <w:ilvl w:val="1"/>
        </w:numPr>
      </w:pPr>
      <w:r>
        <w:t xml:space="preserve">殘差不隨機，有趨勢，代表解釋變數並未能對mpg有效解釋。</w:t>
      </w:r>
    </w:p>
    <w:p>
      <w:pPr>
        <w:pStyle w:val="Compact"/>
        <w:numPr>
          <w:numId w:val="1018"/>
          <w:ilvl w:val="1"/>
        </w:numPr>
      </w:pPr>
      <w:r>
        <w:t xml:space="preserve">Normal Q-Q圖可看出，殘差偏離斜直線代表殘差為不對襯分布，與我們通常對殘差的常態假設不符。</w:t>
      </w:r>
    </w:p>
    <w:p>
      <w:pPr>
        <w:pStyle w:val="Compact"/>
        <w:numPr>
          <w:numId w:val="1019"/>
          <w:ilvl w:val="1"/>
        </w:numPr>
      </w:pPr>
      <w:r>
        <w:t xml:space="preserve">而從Leverage圖可看出，哪些觀測值偏離回歸線甚遠，可能造成回歸線預測偏離，標記出第327,394,14筆資料可能為不正常的離群值，而明顯可見第14筆觀測值存在有高度的Leverage Effects。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由下面結果可見，此車種的汽缸數(cylinders)、引擎排量(displacement)、馬力(horsepower)明顯高於平均，但重量(weight)卻與平均差不多，而油耗(mpg)卻明顯差很多 ，可能是因為weight的部分其他觀測值有明顯的差異。</w:t>
      </w:r>
    </w:p>
    <w:p>
      <w:pPr>
        <w:pStyle w:val="SourceCode"/>
      </w:pPr>
      <w:r>
        <w:rPr>
          <w:rStyle w:val="VerbatimChar"/>
        </w:rPr>
        <w:t xml:space="preserve">## [1] buick estate wagon (sw)</w:t>
      </w:r>
      <w:r>
        <w:br/>
      </w:r>
      <w:r>
        <w:rPr>
          <w:rStyle w:val="VerbatimChar"/>
        </w:rPr>
        <w:t xml:space="preserve">## 304 Levels: amc ambassador brougham amc ambassador dpl ... vw rabbit custom</w:t>
      </w:r>
    </w:p>
    <w:p>
      <w:pPr>
        <w:pStyle w:val="SourceCode"/>
      </w:pPr>
      <w:r>
        <w:rPr>
          <w:rStyle w:val="VerbatimChar"/>
        </w:rPr>
        <w:t xml:space="preserve">## [1] "Average mpg: 23.4459183673469 Buick Estate Wagon: 14"</w:t>
      </w:r>
    </w:p>
    <w:p>
      <w:pPr>
        <w:pStyle w:val="SourceCode"/>
      </w:pPr>
      <w:r>
        <w:rPr>
          <w:rStyle w:val="VerbatimChar"/>
        </w:rPr>
        <w:t xml:space="preserve">## [1] "Average cylinders: 5.4719387755102 Buick Estate Wagon: 8"</w:t>
      </w:r>
    </w:p>
    <w:p>
      <w:pPr>
        <w:pStyle w:val="SourceCode"/>
      </w:pPr>
      <w:r>
        <w:rPr>
          <w:rStyle w:val="VerbatimChar"/>
        </w:rPr>
        <w:t xml:space="preserve">## [1] "Average displacement: 194.411989795918 Buick Estate Wagon: 455"</w:t>
      </w:r>
    </w:p>
    <w:p>
      <w:pPr>
        <w:pStyle w:val="SourceCode"/>
      </w:pPr>
      <w:r>
        <w:rPr>
          <w:rStyle w:val="VerbatimChar"/>
        </w:rPr>
        <w:t xml:space="preserve">## [1] "Average horsepower: 104.469387755102 Buick Estate Wagon: 225"</w:t>
      </w:r>
    </w:p>
    <w:p>
      <w:pPr>
        <w:pStyle w:val="SourceCode"/>
      </w:pPr>
      <w:r>
        <w:rPr>
          <w:rStyle w:val="VerbatimChar"/>
        </w:rPr>
        <w:t xml:space="preserve">## [1] "Average weight: 2977.58418367347 Buick Estate Wagon: 3086"</w:t>
      </w:r>
    </w:p>
    <w:p>
      <w:pPr>
        <w:pStyle w:val="SourceCode"/>
      </w:pPr>
      <w:r>
        <w:rPr>
          <w:rStyle w:val="VerbatimChar"/>
        </w:rPr>
        <w:t xml:space="preserve">## [1] "Average year: 75.9795918367347 Buick Estate Wagon: 70"</w:t>
      </w:r>
    </w:p>
    <w:p>
      <w:pPr>
        <w:pStyle w:val="Heading3"/>
      </w:pPr>
      <w:bookmarkStart w:id="36" w:name="e"/>
      <w:r>
        <w:t xml:space="preserve">(e)</w:t>
      </w:r>
      <w:bookmarkEnd w:id="36"/>
    </w:p>
    <w:p>
      <w:pPr>
        <w:pStyle w:val="Compact"/>
        <w:numPr>
          <w:numId w:val="1020"/>
          <w:ilvl w:val="0"/>
        </w:numPr>
      </w:pPr>
      <w:r>
        <w:t xml:space="preserve">從上述散佈圖可發現weight、cylinders及weight、displacement之間有高度相關，可能存在有共線性的問題，這時候加入交互項來解決此問題，從表1、表2皆可看到交互項通過個別t檢定，拒絕虛無假設，對mpg有顯著的解釋能力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* cylinders,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-14.4916  -2.6225  -0.3927   1.7794  16.7087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65.3864559  3.7333137  17.514  &lt; 2e-16 ***</w:t>
      </w:r>
      <w:r>
        <w:br/>
      </w:r>
      <w:r>
        <w:rPr>
          <w:rStyle w:val="VerbatimChar"/>
        </w:rPr>
        <w:t xml:space="preserve">## weight           -0.0128348  0.0013628  -9.418  &lt; 2e-16 ***</w:t>
      </w:r>
      <w:r>
        <w:br/>
      </w:r>
      <w:r>
        <w:rPr>
          <w:rStyle w:val="VerbatimChar"/>
        </w:rPr>
        <w:t xml:space="preserve">## cylinders        -4.2097950  0.7238315  -5.816 1.26e-08 ***</w:t>
      </w:r>
      <w:r>
        <w:br/>
      </w:r>
      <w:r>
        <w:rPr>
          <w:rStyle w:val="VerbatimChar"/>
        </w:rPr>
        <w:t xml:space="preserve">## weight:cylinders  0.0010979  0.0002101   5.226 2.83e-07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4.165 on 388 degrees of freedom</w:t>
      </w:r>
      <w:r>
        <w:br/>
      </w:r>
      <w:r>
        <w:rPr>
          <w:rStyle w:val="VerbatimChar"/>
        </w:rPr>
        <w:t xml:space="preserve">## Multiple R-squared:  0.7174, Adjusted R-squared:  0.7152 </w:t>
      </w:r>
      <w:r>
        <w:br/>
      </w:r>
      <w:r>
        <w:rPr>
          <w:rStyle w:val="VerbatimChar"/>
        </w:rPr>
        <w:t xml:space="preserve">## F-statistic: 328.3 on 3 and 388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* displacement,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-13.8664  -2.4801  -0.3355   1.8071  17.9429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5.372e+01  1.940e+00  27.697  &lt; 2e-16 ***</w:t>
      </w:r>
      <w:r>
        <w:br/>
      </w:r>
      <w:r>
        <w:rPr>
          <w:rStyle w:val="VerbatimChar"/>
        </w:rPr>
        <w:t xml:space="preserve">## weight              -8.931e-03  8.474e-04 -10.539  &lt; 2e-16 ***</w:t>
      </w:r>
      <w:r>
        <w:br/>
      </w:r>
      <w:r>
        <w:rPr>
          <w:rStyle w:val="VerbatimChar"/>
        </w:rPr>
        <w:t xml:space="preserve">## displacement        -7.831e-02  1.131e-02  -6.922 1.85e-11 ***</w:t>
      </w:r>
      <w:r>
        <w:br/>
      </w:r>
      <w:r>
        <w:rPr>
          <w:rStyle w:val="VerbatimChar"/>
        </w:rPr>
        <w:t xml:space="preserve">## weight:displacement  1.744e-05  2.789e-06   6.253 1.06e-09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4.097 on 388 degrees of freedom</w:t>
      </w:r>
      <w:r>
        <w:br/>
      </w:r>
      <w:r>
        <w:rPr>
          <w:rStyle w:val="VerbatimChar"/>
        </w:rPr>
        <w:t xml:space="preserve">## Multiple R-squared:  0.7265, Adjusted R-squared:  0.7244 </w:t>
      </w:r>
      <w:r>
        <w:br/>
      </w:r>
      <w:r>
        <w:rPr>
          <w:rStyle w:val="VerbatimChar"/>
        </w:rPr>
        <w:t xml:space="preserve">## F-statistic: 343.6 on 3 and 388 DF,  p-value: &lt; 2.2e-16</w:t>
      </w:r>
    </w:p>
    <w:p>
      <w:pPr>
        <w:pStyle w:val="Compact"/>
        <w:numPr>
          <w:numId w:val="1021"/>
          <w:ilvl w:val="0"/>
        </w:numPr>
      </w:pPr>
      <w:r>
        <w:t xml:space="preserve">’:’代表單獨放交互項，此處放displacement與cylinders的交互項，結果如下表，顯著拒絕虛無假設，對mpg有解釋能力。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displacement:cylinders,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-11.705  -3.426  -0.450   2.704  17.715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30.9896203  0.3905111   79.36   &lt;2e-16 ***</w:t>
      </w:r>
      <w:r>
        <w:br/>
      </w:r>
      <w:r>
        <w:rPr>
          <w:rStyle w:val="VerbatimChar"/>
        </w:rPr>
        <w:t xml:space="preserve">## displacement:cylinders -0.0061177  0.0002462  -24.85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4.863 on 390 degrees of freedom</w:t>
      </w:r>
      <w:r>
        <w:br/>
      </w:r>
      <w:r>
        <w:rPr>
          <w:rStyle w:val="VerbatimChar"/>
        </w:rPr>
        <w:t xml:space="preserve">## Multiple R-squared:  0.6128, Adjusted R-squared:  0.6119 </w:t>
      </w:r>
      <w:r>
        <w:br/>
      </w:r>
      <w:r>
        <w:rPr>
          <w:rStyle w:val="VerbatimChar"/>
        </w:rPr>
        <w:t xml:space="preserve">## F-statistic: 617.4 on 1 and 390 DF,  p-value: &lt; 2.2e-16</w:t>
      </w:r>
    </w:p>
    <w:p>
      <w:pPr>
        <w:pStyle w:val="Heading3"/>
      </w:pPr>
      <w:bookmarkStart w:id="37" w:name="f"/>
      <w:r>
        <w:t xml:space="preserve">(f)</w:t>
      </w:r>
      <w:bookmarkEnd w:id="37"/>
    </w:p>
    <w:p>
      <w:pPr>
        <w:numPr>
          <w:numId w:val="1022"/>
          <w:ilvl w:val="0"/>
        </w:numPr>
      </w:pPr>
      <w:r>
        <w:t xml:space="preserve">上述說到殘差具有趨勢，可由加入平方項、根號項、log項等方式解決此問題，</w:t>
      </w:r>
      <w:r>
        <w:t xml:space="preserve"> </w:t>
      </w:r>
      <w:r>
        <w:t xml:space="preserve">表1為mpg對所有變數並加入平方項後的結果，再剔除掉不顯著的變數後得到表2。</w:t>
      </w:r>
    </w:p>
    <w:p>
      <w:pPr>
        <w:numPr>
          <w:numId w:val="1022"/>
          <w:ilvl w:val="0"/>
        </w:numPr>
      </w:pPr>
      <w:r>
        <w:t xml:space="preserve">由診斷圖可見，殘差的趨勢、Leverage的趨勢皆被消除，代表加入此平方項有顯著的效果。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name + I(weight^2),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-8.9387 -1.6686 -0.1062  1.7273 12.8215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1.291e-01  4.613e+00   0.028  0.97768    </w:t>
      </w:r>
      <w:r>
        <w:br/>
      </w:r>
      <w:r>
        <w:rPr>
          <w:rStyle w:val="VerbatimChar"/>
        </w:rPr>
        <w:t xml:space="preserve">## cylinders    -2.819e-01  2.898e-01  -0.973  0.33118    </w:t>
      </w:r>
      <w:r>
        <w:br/>
      </w:r>
      <w:r>
        <w:rPr>
          <w:rStyle w:val="VerbatimChar"/>
        </w:rPr>
        <w:t xml:space="preserve">## displacement  1.750e-02  6.917e-03   2.529  0.01183 *  </w:t>
      </w:r>
      <w:r>
        <w:br/>
      </w:r>
      <w:r>
        <w:rPr>
          <w:rStyle w:val="VerbatimChar"/>
        </w:rPr>
        <w:t xml:space="preserve">## horsepower   -2.543e-02  1.235e-02  -2.059  0.04019 *  </w:t>
      </w:r>
      <w:r>
        <w:br/>
      </w:r>
      <w:r>
        <w:rPr>
          <w:rStyle w:val="VerbatimChar"/>
        </w:rPr>
        <w:t xml:space="preserve">## weight       -2.062e-02  1.570e-03 -13.134  &lt; 2e-16 ***</w:t>
      </w:r>
      <w:r>
        <w:br/>
      </w:r>
      <w:r>
        <w:rPr>
          <w:rStyle w:val="VerbatimChar"/>
        </w:rPr>
        <w:t xml:space="preserve">## acceleration  6.445e-02  8.836e-02   0.729  0.46623    </w:t>
      </w:r>
      <w:r>
        <w:br/>
      </w:r>
      <w:r>
        <w:rPr>
          <w:rStyle w:val="VerbatimChar"/>
        </w:rPr>
        <w:t xml:space="preserve">## year          8.236e-01  4.683e-02  17.586  &lt; 2e-16 ***</w:t>
      </w:r>
      <w:r>
        <w:br/>
      </w:r>
      <w:r>
        <w:rPr>
          <w:rStyle w:val="VerbatimChar"/>
        </w:rPr>
        <w:t xml:space="preserve">## origin2       1.850e+00  5.160e-01   3.585  0.00038 ***</w:t>
      </w:r>
      <w:r>
        <w:br/>
      </w:r>
      <w:r>
        <w:rPr>
          <w:rStyle w:val="VerbatimChar"/>
        </w:rPr>
        <w:t xml:space="preserve">## origin3       1.493e+00  5.172e-01   2.886  0.00412 ** </w:t>
      </w:r>
      <w:r>
        <w:br/>
      </w:r>
      <w:r>
        <w:rPr>
          <w:rStyle w:val="VerbatimChar"/>
        </w:rPr>
        <w:t xml:space="preserve">## I(weight^2)   2.224e-06  2.326e-07   9.559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2.974 on 382 degrees of freedom</w:t>
      </w:r>
      <w:r>
        <w:br/>
      </w:r>
      <w:r>
        <w:rPr>
          <w:rStyle w:val="VerbatimChar"/>
        </w:rPr>
        <w:t xml:space="preserve">## Multiple R-squared:  0.8581, Adjusted R-squared:  0.8548 </w:t>
      </w:r>
      <w:r>
        <w:br/>
      </w:r>
      <w:r>
        <w:rPr>
          <w:rStyle w:val="VerbatimChar"/>
        </w:rPr>
        <w:t xml:space="preserve">## F-statistic: 256.7 on 9 and 382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- name - acceleration - cylinders + I(weight^2), </w:t>
      </w:r>
      <w:r>
        <w:br/>
      </w:r>
      <w:r>
        <w:rPr>
          <w:rStyle w:val="VerbatimChar"/>
        </w:rPr>
        <w:t xml:space="preserve">##     data = Auto)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-8.9157 -1.6289 -0.0723  1.6161 12.8276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9.401e-01  4.192e+00   0.224 0.822685    </w:t>
      </w:r>
      <w:r>
        <w:br/>
      </w:r>
      <w:r>
        <w:rPr>
          <w:rStyle w:val="VerbatimChar"/>
        </w:rPr>
        <w:t xml:space="preserve">## displacement  1.242e-02  5.181e-03   2.397 0.016987 *  </w:t>
      </w:r>
      <w:r>
        <w:br/>
      </w:r>
      <w:r>
        <w:rPr>
          <w:rStyle w:val="VerbatimChar"/>
        </w:rPr>
        <w:t xml:space="preserve">## horsepower   -2.991e-02  9.653e-03  -3.099 0.002084 ** </w:t>
      </w:r>
      <w:r>
        <w:br/>
      </w:r>
      <w:r>
        <w:rPr>
          <w:rStyle w:val="VerbatimChar"/>
        </w:rPr>
        <w:t xml:space="preserve">## weight       -2.061e-02  1.539e-03 -13.392  &lt; 2e-16 ***</w:t>
      </w:r>
      <w:r>
        <w:br/>
      </w:r>
      <w:r>
        <w:rPr>
          <w:rStyle w:val="VerbatimChar"/>
        </w:rPr>
        <w:t xml:space="preserve">## year          8.221e-01  4.667e-02  17.614  &lt; 2e-16 ***</w:t>
      </w:r>
      <w:r>
        <w:br/>
      </w:r>
      <w:r>
        <w:rPr>
          <w:rStyle w:val="VerbatimChar"/>
        </w:rPr>
        <w:t xml:space="preserve">## origin2       1.824e+00  5.149e-01   3.542 0.000445 ***</w:t>
      </w:r>
      <w:r>
        <w:br/>
      </w:r>
      <w:r>
        <w:rPr>
          <w:rStyle w:val="VerbatimChar"/>
        </w:rPr>
        <w:t xml:space="preserve">## origin3       1.434e+00  5.134e-01   2.793 0.005478 ** </w:t>
      </w:r>
      <w:r>
        <w:br/>
      </w:r>
      <w:r>
        <w:rPr>
          <w:rStyle w:val="VerbatimChar"/>
        </w:rPr>
        <w:t xml:space="preserve">## I(weight^2)   2.244e-06  2.318e-07   9.683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2.972 on 384 degrees of freedom</w:t>
      </w:r>
      <w:r>
        <w:br/>
      </w:r>
      <w:r>
        <w:rPr>
          <w:rStyle w:val="VerbatimChar"/>
        </w:rPr>
        <w:t xml:space="preserve">## Multiple R-squared:  0.8576, Adjusted R-squared:  0.855 </w:t>
      </w:r>
      <w:r>
        <w:br/>
      </w:r>
      <w:r>
        <w:rPr>
          <w:rStyle w:val="VerbatimChar"/>
        </w:rPr>
        <w:t xml:space="preserve">## F-statistic: 330.3 on 7 and 384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ection-2"/>
      <w:r>
        <w:t xml:space="preserve">10</w:t>
      </w:r>
      <w:bookmarkEnd w:id="40"/>
    </w:p>
    <w:p>
      <w:pPr>
        <w:pStyle w:val="Heading3"/>
      </w:pPr>
      <w:bookmarkStart w:id="41" w:name="a-2"/>
      <w:r>
        <w:t xml:space="preserve">(a)</w:t>
      </w:r>
      <w:bookmarkEnd w:id="41"/>
    </w:p>
    <w:p>
      <w:pPr>
        <w:pStyle w:val="FirstParagraph"/>
      </w:pPr>
      <w:r>
        <w:t xml:space="preserve">Carseats為關於兒童車用座椅的資料，400筆觀測值代表不同店家，共有11個變數，變數敘述如下：</w:t>
      </w:r>
    </w:p>
    <w:p>
      <w:pPr>
        <w:numPr>
          <w:numId w:val="1023"/>
          <w:ilvl w:val="0"/>
        </w:numPr>
      </w:pPr>
      <w:r>
        <w:t xml:space="preserve">Sales:Unit sales (in thousands) at each location</w:t>
      </w:r>
    </w:p>
    <w:p>
      <w:pPr>
        <w:numPr>
          <w:numId w:val="1023"/>
          <w:ilvl w:val="0"/>
        </w:numPr>
      </w:pPr>
      <w:r>
        <w:t xml:space="preserve">CompPrice:Price charged by competitor at each location</w:t>
      </w:r>
    </w:p>
    <w:p>
      <w:pPr>
        <w:numPr>
          <w:numId w:val="1023"/>
          <w:ilvl w:val="0"/>
        </w:numPr>
      </w:pPr>
      <w:r>
        <w:t xml:space="preserve">Income:Community income level (in thousands of dollars)</w:t>
      </w:r>
    </w:p>
    <w:p>
      <w:pPr>
        <w:numPr>
          <w:numId w:val="1023"/>
          <w:ilvl w:val="0"/>
        </w:numPr>
      </w:pPr>
      <w:r>
        <w:t xml:space="preserve">Advertising:Local advertising budget for company at each location (in thousands of dollars)</w:t>
      </w:r>
    </w:p>
    <w:p>
      <w:pPr>
        <w:numPr>
          <w:numId w:val="1023"/>
          <w:ilvl w:val="0"/>
        </w:numPr>
      </w:pPr>
      <w:r>
        <w:t xml:space="preserve">Population:Population size in region (in thousands)</w:t>
      </w:r>
    </w:p>
    <w:p>
      <w:pPr>
        <w:numPr>
          <w:numId w:val="1023"/>
          <w:ilvl w:val="0"/>
        </w:numPr>
      </w:pPr>
      <w:r>
        <w:t xml:space="preserve">Price:Price company charges for car seats at each site</w:t>
      </w:r>
    </w:p>
    <w:p>
      <w:pPr>
        <w:numPr>
          <w:numId w:val="1023"/>
          <w:ilvl w:val="0"/>
        </w:numPr>
      </w:pPr>
      <w:r>
        <w:t xml:space="preserve">ShelveLoc:A factor with levels Bad, Good and Medium indicating the quality of the shelving location for the car seats at each site</w:t>
      </w:r>
    </w:p>
    <w:p>
      <w:pPr>
        <w:numPr>
          <w:numId w:val="1023"/>
          <w:ilvl w:val="0"/>
        </w:numPr>
      </w:pPr>
      <w:r>
        <w:t xml:space="preserve">Age:Average age of the local population</w:t>
      </w:r>
    </w:p>
    <w:p>
      <w:pPr>
        <w:numPr>
          <w:numId w:val="1023"/>
          <w:ilvl w:val="0"/>
        </w:numPr>
      </w:pPr>
      <w:r>
        <w:t xml:space="preserve">Education:Education level at each location</w:t>
      </w:r>
    </w:p>
    <w:p>
      <w:pPr>
        <w:numPr>
          <w:numId w:val="1023"/>
          <w:ilvl w:val="0"/>
        </w:numPr>
      </w:pPr>
      <w:r>
        <w:t xml:space="preserve">Urban:A factor with levels No and Yes to indicate whether the store is in an urban or rural location</w:t>
      </w:r>
    </w:p>
    <w:p>
      <w:pPr>
        <w:numPr>
          <w:numId w:val="1023"/>
          <w:ilvl w:val="0"/>
        </w:numPr>
      </w:pPr>
      <w:r>
        <w:t xml:space="preserve">US:A factor with levels No and Yes to indicate whether the store is in the US or not</w:t>
      </w:r>
    </w:p>
    <w:p>
      <w:pPr>
        <w:numPr>
          <w:numId w:val="1023"/>
          <w:ilvl w:val="0"/>
        </w:numPr>
      </w:pPr>
      <w:r>
        <w:t xml:space="preserve">Urban 為binary的變數，代表店家是否在都會區，未通過個別t檢定。</w:t>
      </w:r>
    </w:p>
    <w:p>
      <w:pPr>
        <w:numPr>
          <w:numId w:val="1023"/>
          <w:ilvl w:val="0"/>
        </w:numPr>
      </w:pPr>
      <w:r>
        <w:t xml:space="preserve">整體模型的R squared僅0.2393，代表此模型表現欠佳，尚有許多變異未解釋，有改進的空間。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13.043469   0.651012  20.036  &lt; 2e-16 ***</w:t>
      </w:r>
      <w:r>
        <w:br/>
      </w:r>
      <w:r>
        <w:rPr>
          <w:rStyle w:val="VerbatimChar"/>
        </w:rPr>
        <w:t xml:space="preserve"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t xml:space="preserve">## USYes        1.200573   0.259042   4.635 4.86e-06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 xml:space="preserve">## F-statistic: 41.52 on 3 and 396 DF,  p-value: &lt; 2.2e-16</w:t>
      </w:r>
    </w:p>
    <w:p>
      <w:pPr>
        <w:pStyle w:val="Heading3"/>
      </w:pPr>
      <w:bookmarkStart w:id="42" w:name="b-2"/>
      <w:r>
        <w:t xml:space="preserve">(b)</w:t>
      </w:r>
      <w:bookmarkEnd w:id="42"/>
    </w:p>
    <w:p>
      <w:pPr>
        <w:pStyle w:val="Compact"/>
        <w:numPr>
          <w:numId w:val="1024"/>
          <w:ilvl w:val="0"/>
        </w:numPr>
      </w:pPr>
      <w:r>
        <w:t xml:space="preserve">要比較各變數之間的貢獻，則需要先將數值型變數進行標準化，才可擺脫單位造成的影響。</w:t>
      </w:r>
    </w:p>
    <w:p>
      <w:pPr>
        <w:pStyle w:val="Compact"/>
        <w:numPr>
          <w:numId w:val="1024"/>
          <w:ilvl w:val="0"/>
        </w:numPr>
      </w:pPr>
      <w:r>
        <w:t xml:space="preserve">標準化後，下表即為回歸模型的式子以及每個變數的所估計的參數，可注意到：</w:t>
      </w:r>
    </w:p>
    <w:p>
      <w:pPr>
        <w:pStyle w:val="Compact"/>
        <w:numPr>
          <w:numId w:val="1024"/>
          <w:ilvl w:val="0"/>
        </w:numPr>
      </w:pPr>
      <w:r>
        <w:t xml:space="preserve">Price 參數為負，代表Price與Sales之間為負相關，代表當產品的定價越高對於銷售會產生負面的效果。</w:t>
      </w:r>
    </w:p>
    <w:p>
      <w:pPr>
        <w:pStyle w:val="Compact"/>
        <w:numPr>
          <w:numId w:val="1024"/>
          <w:ilvl w:val="0"/>
        </w:numPr>
      </w:pPr>
      <w:r>
        <w:t xml:space="preserve">Urban 變數為Binary變數，由於上述提到並未通過個別t檢定，其P-value顯著的不拒絕虛無假設，故在此討論其參數可能有誤。</w:t>
      </w:r>
    </w:p>
    <w:p>
      <w:pPr>
        <w:pStyle w:val="Compact"/>
        <w:numPr>
          <w:numId w:val="1024"/>
          <w:ilvl w:val="0"/>
        </w:numPr>
      </w:pPr>
      <w:r>
        <w:t xml:space="preserve">US 變數為Binary變數，代表商店是否位於美國，可見當為Yes時其參數為正，並且其值遠大於Price，可能代表在美國的店家的銷售明顯高過其他地區所造成。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Price     UrbanYes        USYes  </w:t>
      </w:r>
      <w:r>
        <w:br/>
      </w:r>
      <w:r>
        <w:rPr>
          <w:rStyle w:val="VerbatimChar"/>
        </w:rPr>
        <w:t xml:space="preserve">##    13.04347     -0.05446     -0.02192      1.20057</w:t>
      </w:r>
    </w:p>
    <w:p>
      <w:pPr>
        <w:pStyle w:val="Heading3"/>
      </w:pPr>
      <w:bookmarkStart w:id="43" w:name="c-2"/>
      <w:r>
        <w:t xml:space="preserve">(c)</w:t>
      </w:r>
      <w:bookmarkEnd w:id="43"/>
    </w:p>
    <w:p>
      <w:pPr>
        <w:pStyle w:val="FirstParagraph"/>
      </w:pPr>
      <w:r>
        <w:t xml:space="preserve">模型中有兩個Binary變數，依這兩個變數的結果共有以下四種情況，如下：</w:t>
      </w:r>
    </w:p>
    <w:p>
      <w:pPr>
        <w:numPr>
          <w:numId w:val="1025"/>
          <w:ilvl w:val="0"/>
        </w:numPr>
      </w:pPr>
      <w:r>
        <w:t xml:space="preserve">當Urban、US皆為Yes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t>−</m:t>
          </m:r>
          <m:r>
            <m:t>0.02192</m:t>
          </m:r>
          <m:r>
            <m:t>*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  <m:r>
            <m:t>+</m:t>
          </m:r>
          <m:r>
            <m:t>1.20057</m:t>
          </m:r>
          <m:r>
            <m:t>*</m:t>
          </m:r>
          <m:r>
            <m:t>U</m:t>
          </m:r>
          <m:sSub>
            <m:e>
              <m:r>
                <m:t>S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numPr>
          <w:numId w:val="1025"/>
          <w:ilvl w:val="0"/>
        </w:numPr>
      </w:pPr>
      <w:r>
        <w:t xml:space="preserve">Urban 為Yes，US為NO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t>−</m:t>
          </m:r>
          <m:r>
            <m:t>0.02192</m:t>
          </m:r>
          <m:r>
            <m:t>*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numPr>
          <w:numId w:val="1025"/>
          <w:ilvl w:val="0"/>
        </w:numPr>
      </w:pPr>
      <w:r>
        <w:t xml:space="preserve">Urban為NO，US為YES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  <m:r>
            <m:t>+</m:t>
          </m:r>
          <m:r>
            <m:t>1.20057</m:t>
          </m:r>
          <m:r>
            <m:t>*</m:t>
          </m:r>
          <m:r>
            <m:t>U</m:t>
          </m:r>
          <m:sSub>
            <m:e>
              <m:r>
                <m:t>S</m:t>
              </m:r>
            </m:e>
            <m:sub>
              <m:r>
                <m:t>Y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numPr>
          <w:numId w:val="1025"/>
          <w:ilvl w:val="0"/>
        </w:numPr>
      </w:pPr>
      <w:r>
        <w:t xml:space="preserve">Urban、US皆為NO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t>1</m:t>
          </m:r>
          <m:r>
            <m:t>)</m:t>
          </m:r>
          <m:r>
            <m:t>: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13.04347</m:t>
          </m:r>
          <m:r>
            <m:t>−</m:t>
          </m:r>
          <m:r>
            <m:t>0.05446</m:t>
          </m:r>
          <m:r>
            <m:t>*</m:t>
          </m:r>
          <m:r>
            <m:t>P</m:t>
          </m:r>
          <m:r>
            <m:t>r</m:t>
          </m:r>
          <m:r>
            <m:t>i</m:t>
          </m:r>
          <m:r>
            <m:t>c</m:t>
          </m:r>
          <m:r>
            <m:t>e</m:t>
          </m:r>
        </m:oMath>
      </m:oMathPara>
    </w:p>
    <w:p>
      <w:pPr>
        <w:pStyle w:val="Heading3"/>
      </w:pPr>
      <w:bookmarkStart w:id="44" w:name="d-1"/>
      <w:r>
        <w:t xml:space="preserve">(d)</w:t>
      </w:r>
      <w:bookmarkEnd w:id="44"/>
    </w:p>
    <w:p>
      <w:pPr>
        <w:pStyle w:val="Compact"/>
        <w:numPr>
          <w:numId w:val="1026"/>
          <w:ilvl w:val="0"/>
        </w:numPr>
      </w:pPr>
      <w:r>
        <w:t xml:space="preserve">回歸放入全部的變數，發現Population、Education、Urban、US皆未通過個別t檢定，其餘變數皆通過個別t檢定，拒絕虛無假設。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-1.01598 -0.24463  0.00748  0.23496  1.20797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-0.73292    0.05999 -12.217  &lt; 2e-16 ***</w:t>
      </w:r>
      <w:r>
        <w:br/>
      </w:r>
      <w:r>
        <w:rPr>
          <w:rStyle w:val="VerbatimChar"/>
        </w:rPr>
        <w:t xml:space="preserve">## CompPrice        0.50397    0.02252  22.378  &lt; 2e-16 ***</w:t>
      </w:r>
      <w:r>
        <w:br/>
      </w:r>
      <w:r>
        <w:rPr>
          <w:rStyle w:val="VerbatimChar"/>
        </w:rPr>
        <w:t xml:space="preserve">## Income           0.15660    0.01828   8.565 2.58e-16 ***</w:t>
      </w:r>
      <w:r>
        <w:br/>
      </w:r>
      <w:r>
        <w:rPr>
          <w:rStyle w:val="VerbatimChar"/>
        </w:rPr>
        <w:t xml:space="preserve">## Advertising      0.28987    0.02619  11.066  &lt; 2e-16 ***</w:t>
      </w:r>
      <w:r>
        <w:br/>
      </w:r>
      <w:r>
        <w:rPr>
          <w:rStyle w:val="VerbatimChar"/>
        </w:rPr>
        <w:t xml:space="preserve">## Population       0.01085    0.01933   0.561    0.575    </w:t>
      </w:r>
      <w:r>
        <w:br/>
      </w:r>
      <w:r>
        <w:rPr>
          <w:rStyle w:val="VerbatimChar"/>
        </w:rPr>
        <w:t xml:space="preserve">## Price           -0.79946    0.02239 -35.700  &lt; 2e-16 ***</w:t>
      </w:r>
      <w:r>
        <w:br/>
      </w:r>
      <w:r>
        <w:rPr>
          <w:rStyle w:val="VerbatimChar"/>
        </w:rPr>
        <w:t xml:space="preserve">## ShelveLocGood    1.71742    0.05422  31.678  &lt; 2e-16 ***</w:t>
      </w:r>
      <w:r>
        <w:br/>
      </w:r>
      <w:r>
        <w:rPr>
          <w:rStyle w:val="VerbatimChar"/>
        </w:rPr>
        <w:t xml:space="preserve">## ShelveLocMedium  0.69286    0.04465  15.516  &lt; 2e-16 ***</w:t>
      </w:r>
      <w:r>
        <w:br/>
      </w:r>
      <w:r>
        <w:rPr>
          <w:rStyle w:val="VerbatimChar"/>
        </w:rPr>
        <w:t xml:space="preserve">## Age             -0.26413    0.01825 -14.472  &lt; 2e-16 ***</w:t>
      </w:r>
      <w:r>
        <w:br/>
      </w:r>
      <w:r>
        <w:rPr>
          <w:rStyle w:val="VerbatimChar"/>
        </w:rPr>
        <w:t xml:space="preserve">## Education       -0.01958    0.01830  -1.070    0.285    </w:t>
      </w:r>
      <w:r>
        <w:br/>
      </w:r>
      <w:r>
        <w:rPr>
          <w:rStyle w:val="VerbatimChar"/>
        </w:rPr>
        <w:t xml:space="preserve">## UrbanYes         0.04351    0.04000   1.088    0.277    </w:t>
      </w:r>
      <w:r>
        <w:br/>
      </w:r>
      <w:r>
        <w:rPr>
          <w:rStyle w:val="VerbatimChar"/>
        </w:rPr>
        <w:t xml:space="preserve">## USYes           -0.06519    0.05306  -1.229    0.220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0.3608 on 388 degrees of freedom</w:t>
      </w:r>
      <w:r>
        <w:br/>
      </w:r>
      <w:r>
        <w:rPr>
          <w:rStyle w:val="VerbatimChar"/>
        </w:rPr>
        <w:t xml:space="preserve">## Multiple R-squared:  0.8734, Adjusted R-squared:  0.8698 </w:t>
      </w:r>
      <w:r>
        <w:br/>
      </w:r>
      <w:r>
        <w:rPr>
          <w:rStyle w:val="VerbatimChar"/>
        </w:rPr>
        <w:t xml:space="preserve">## F-statistic: 243.4 on 11 and 388 DF,  p-value: &lt; 2.2e-16</w:t>
      </w:r>
    </w:p>
    <w:p>
      <w:pPr>
        <w:pStyle w:val="Compact"/>
        <w:numPr>
          <w:numId w:val="1027"/>
          <w:ilvl w:val="0"/>
        </w:numPr>
      </w:pPr>
      <w:r>
        <w:t xml:space="preserve">接著看Sales對這四個變數的plot，可以發現Sales在這四個變數的Outcome間皆無明顯差異，可解讀其個別對Sales並無解釋能力，故未通過個別t檢定。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e-1"/>
      <w:r>
        <w:t xml:space="preserve">(e)</w:t>
      </w:r>
      <w:bookmarkEnd w:id="46"/>
    </w:p>
    <w:p>
      <w:pPr>
        <w:pStyle w:val="Compact"/>
        <w:numPr>
          <w:numId w:val="1028"/>
          <w:ilvl w:val="0"/>
        </w:numPr>
      </w:pPr>
      <w:r>
        <w:t xml:space="preserve">發現去掉上述4個個別t檢定未通過的變數後，R Square並未有明顯的下降，而自由度卻有大幅的上升。</w:t>
      </w:r>
    </w:p>
    <w:p>
      <w:pPr>
        <w:pStyle w:val="Compact"/>
        <w:numPr>
          <w:numId w:val="1028"/>
          <w:ilvl w:val="0"/>
        </w:numPr>
      </w:pPr>
      <w:r>
        <w:t xml:space="preserve">此舉動代表降低了估計參數的同時並未犧牲掉解釋力，故此篩選變數是一個好的選擇。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- Population - Education - Urban - US, </w:t>
      </w:r>
      <w:r>
        <w:br/>
      </w:r>
      <w:r>
        <w:rPr>
          <w:rStyle w:val="VerbatimChar"/>
        </w:rPr>
        <w:t xml:space="preserve">##    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-0.98184 -0.24624  0.00997  0.23839  1.17885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-0.74228    0.03699  -20.07   &lt;2e-16 ***</w:t>
      </w:r>
      <w:r>
        <w:br/>
      </w:r>
      <w:r>
        <w:rPr>
          <w:rStyle w:val="VerbatimChar"/>
        </w:rPr>
        <w:t xml:space="preserve">## CompPrice        0.50265    0.02239   22.45   &lt;2e-16 ***</w:t>
      </w:r>
      <w:r>
        <w:br/>
      </w:r>
      <w:r>
        <w:rPr>
          <w:rStyle w:val="VerbatimChar"/>
        </w:rPr>
        <w:t xml:space="preserve">## Income           0.15642    0.01821    8.59   &lt;2e-16 ***</w:t>
      </w:r>
      <w:r>
        <w:br/>
      </w:r>
      <w:r>
        <w:rPr>
          <w:rStyle w:val="VerbatimChar"/>
        </w:rPr>
        <w:t xml:space="preserve">## Advertising      0.27294    0.01819   15.01   &lt;2e-16 ***</w:t>
      </w:r>
      <w:r>
        <w:br/>
      </w:r>
      <w:r>
        <w:rPr>
          <w:rStyle w:val="VerbatimChar"/>
        </w:rPr>
        <w:t xml:space="preserve">## Price           -0.79913    0.02239  -35.70   &lt;2e-16 ***</w:t>
      </w:r>
      <w:r>
        <w:br/>
      </w:r>
      <w:r>
        <w:rPr>
          <w:rStyle w:val="VerbatimChar"/>
        </w:rPr>
        <w:t xml:space="preserve">## ShelveLocGood    1.71228    0.05400   31.71   &lt;2e-16 ***</w:t>
      </w:r>
      <w:r>
        <w:br/>
      </w:r>
      <w:r>
        <w:rPr>
          <w:rStyle w:val="VerbatimChar"/>
        </w:rPr>
        <w:t xml:space="preserve">## ShelveLocMedium  0.69119    0.04439   15.57   &lt;2e-16 ***</w:t>
      </w:r>
      <w:r>
        <w:br/>
      </w:r>
      <w:r>
        <w:rPr>
          <w:rStyle w:val="VerbatimChar"/>
        </w:rPr>
        <w:t xml:space="preserve">## Age             -0.26461    0.01822  -14.52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0.361 on 392 degrees of freedom</w:t>
      </w:r>
      <w:r>
        <w:br/>
      </w:r>
      <w:r>
        <w:rPr>
          <w:rStyle w:val="VerbatimChar"/>
        </w:rPr>
        <w:t xml:space="preserve">## Multiple R-squared:  0.872,  Adjusted R-squared:  0.8697 </w:t>
      </w:r>
      <w:r>
        <w:br/>
      </w:r>
      <w:r>
        <w:rPr>
          <w:rStyle w:val="VerbatimChar"/>
        </w:rPr>
        <w:t xml:space="preserve">## F-statistic: 381.4 on 7 and 392 DF,  p-value: &lt; 2.2e-16</w:t>
      </w:r>
    </w:p>
    <w:p>
      <w:pPr>
        <w:pStyle w:val="Heading2"/>
      </w:pPr>
      <w:bookmarkStart w:id="47" w:name="f-1"/>
      <w:r>
        <w:t xml:space="preserve">(f)</w:t>
      </w:r>
      <w:bookmarkEnd w:id="47"/>
    </w:p>
    <w:p>
      <w:pPr>
        <w:pStyle w:val="Compact"/>
        <w:numPr>
          <w:numId w:val="1029"/>
          <w:ilvl w:val="0"/>
        </w:numPr>
      </w:pPr>
      <w:r>
        <w:t xml:space="preserve">我們可由兩模型的R Square 及 fit.values對實際Sales的plot來看，明顯可以發現(e)小題模型的解釋力比較好，從圖也可以發現預測的誤差較小。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 + Urban + US,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-6.9206 -1.6220 -0.0564  1.5786  7.0581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13.043469   0.651012  20.036  &lt; 2e-16 ***</w:t>
      </w:r>
      <w:r>
        <w:br/>
      </w:r>
      <w:r>
        <w:rPr>
          <w:rStyle w:val="VerbatimChar"/>
        </w:rPr>
        <w:t xml:space="preserve">## Price       -0.054459   0.005242 -10.389  &lt; 2e-16 ***</w:t>
      </w:r>
      <w:r>
        <w:br/>
      </w:r>
      <w:r>
        <w:rPr>
          <w:rStyle w:val="VerbatimChar"/>
        </w:rPr>
        <w:t xml:space="preserve">## UrbanYes    -0.021916   0.271650  -0.081    0.936    </w:t>
      </w:r>
      <w:r>
        <w:br/>
      </w:r>
      <w:r>
        <w:rPr>
          <w:rStyle w:val="VerbatimChar"/>
        </w:rPr>
        <w:t xml:space="preserve">## USYes        1.200573   0.259042   4.635 4.86e-06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2.472 on 396 degrees of freedom</w:t>
      </w:r>
      <w:r>
        <w:br/>
      </w:r>
      <w:r>
        <w:rPr>
          <w:rStyle w:val="VerbatimChar"/>
        </w:rPr>
        <w:t xml:space="preserve">## Multiple R-squared:  0.2393, Adjusted R-squared:  0.2335 </w:t>
      </w:r>
      <w:r>
        <w:br/>
      </w:r>
      <w:r>
        <w:rPr>
          <w:rStyle w:val="VerbatimChar"/>
        </w:rPr>
        <w:t xml:space="preserve">## F-statistic: 41.52 on 3 and 396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- Population - Education - Urban - US, </w:t>
      </w:r>
      <w:r>
        <w:br/>
      </w:r>
      <w:r>
        <w:rPr>
          <w:rStyle w:val="VerbatimChar"/>
        </w:rPr>
        <w:t xml:space="preserve">##    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-0.98184 -0.24624  0.00997  0.23839  1.17885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-0.74228    0.03699  -20.07   &lt;2e-16 ***</w:t>
      </w:r>
      <w:r>
        <w:br/>
      </w:r>
      <w:r>
        <w:rPr>
          <w:rStyle w:val="VerbatimChar"/>
        </w:rPr>
        <w:t xml:space="preserve">## CompPrice        0.50265    0.02239   22.45   &lt;2e-16 ***</w:t>
      </w:r>
      <w:r>
        <w:br/>
      </w:r>
      <w:r>
        <w:rPr>
          <w:rStyle w:val="VerbatimChar"/>
        </w:rPr>
        <w:t xml:space="preserve">## Income           0.15642    0.01821    8.59   &lt;2e-16 ***</w:t>
      </w:r>
      <w:r>
        <w:br/>
      </w:r>
      <w:r>
        <w:rPr>
          <w:rStyle w:val="VerbatimChar"/>
        </w:rPr>
        <w:t xml:space="preserve">## Advertising      0.27294    0.01819   15.01   &lt;2e-16 ***</w:t>
      </w:r>
      <w:r>
        <w:br/>
      </w:r>
      <w:r>
        <w:rPr>
          <w:rStyle w:val="VerbatimChar"/>
        </w:rPr>
        <w:t xml:space="preserve">## Price           -0.79913    0.02239  -35.70   &lt;2e-16 ***</w:t>
      </w:r>
      <w:r>
        <w:br/>
      </w:r>
      <w:r>
        <w:rPr>
          <w:rStyle w:val="VerbatimChar"/>
        </w:rPr>
        <w:t xml:space="preserve">## ShelveLocGood    1.71228    0.05400   31.71   &lt;2e-16 ***</w:t>
      </w:r>
      <w:r>
        <w:br/>
      </w:r>
      <w:r>
        <w:rPr>
          <w:rStyle w:val="VerbatimChar"/>
        </w:rPr>
        <w:t xml:space="preserve">## ShelveLocMedium  0.69119    0.04439   15.57   &lt;2e-16 ***</w:t>
      </w:r>
      <w:r>
        <w:br/>
      </w:r>
      <w:r>
        <w:rPr>
          <w:rStyle w:val="VerbatimChar"/>
        </w:rPr>
        <w:t xml:space="preserve">## Age             -0.26461    0.01822  -14.52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0.361 on 392 degrees of freedom</w:t>
      </w:r>
      <w:r>
        <w:br/>
      </w:r>
      <w:r>
        <w:rPr>
          <w:rStyle w:val="VerbatimChar"/>
        </w:rPr>
        <w:t xml:space="preserve">## Multiple R-squared:  0.872,  Adjusted R-squared:  0.8697 </w:t>
      </w:r>
      <w:r>
        <w:br/>
      </w:r>
      <w:r>
        <w:rPr>
          <w:rStyle w:val="VerbatimChar"/>
        </w:rPr>
        <w:t xml:space="preserve">## F-statistic: 381.4 on 7 and 392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g"/>
      <w:r>
        <w:t xml:space="preserve">(g)</w:t>
      </w:r>
      <w:bookmarkEnd w:id="49"/>
    </w:p>
    <w:p>
      <w:pPr>
        <w:pStyle w:val="Compact"/>
        <w:numPr>
          <w:numId w:val="1030"/>
          <w:ilvl w:val="0"/>
        </w:numPr>
      </w:pPr>
      <w:r>
        <w:t xml:space="preserve">可以看到(e)小題的模型的信賴區間都未包括0，皆顯著</w:t>
      </w:r>
    </w:p>
    <w:p>
      <w:pPr>
        <w:pStyle w:val="SourceCode"/>
      </w:pPr>
      <w:r>
        <w:rPr>
          <w:rStyle w:val="VerbatimChar"/>
        </w:rPr>
        <w:t xml:space="preserve">##                      2.5 %     97.5 %</w:t>
      </w:r>
      <w:r>
        <w:br/>
      </w:r>
      <w:r>
        <w:rPr>
          <w:rStyle w:val="VerbatimChar"/>
        </w:rPr>
        <w:t xml:space="preserve">## (Intercept)     -0.8150011 -0.6695679</w:t>
      </w:r>
      <w:r>
        <w:br/>
      </w:r>
      <w:r>
        <w:rPr>
          <w:rStyle w:val="VerbatimChar"/>
        </w:rPr>
        <w:t xml:space="preserve">## CompPrice        0.4586319  0.5466658</w:t>
      </w:r>
      <w:r>
        <w:br/>
      </w:r>
      <w:r>
        <w:rPr>
          <w:rStyle w:val="VerbatimChar"/>
        </w:rPr>
        <w:t xml:space="preserve">## Income           0.1206214  0.1922261</w:t>
      </w:r>
      <w:r>
        <w:br/>
      </w:r>
      <w:r>
        <w:rPr>
          <w:rStyle w:val="VerbatimChar"/>
        </w:rPr>
        <w:t xml:space="preserve">## Advertising      0.2371770  0.3086930</w:t>
      </w:r>
      <w:r>
        <w:br/>
      </w:r>
      <w:r>
        <w:rPr>
          <w:rStyle w:val="VerbatimChar"/>
        </w:rPr>
        <w:t xml:space="preserve">## Price           -0.8431403 -0.7551195</w:t>
      </w:r>
      <w:r>
        <w:br/>
      </w:r>
      <w:r>
        <w:rPr>
          <w:rStyle w:val="VerbatimChar"/>
        </w:rPr>
        <w:t xml:space="preserve">## ShelveLocGood    1.6061162  1.8184431</w:t>
      </w:r>
      <w:r>
        <w:br/>
      </w:r>
      <w:r>
        <w:rPr>
          <w:rStyle w:val="VerbatimChar"/>
        </w:rPr>
        <w:t xml:space="preserve">## ShelveLocMedium  0.6039064  0.7784684</w:t>
      </w:r>
      <w:r>
        <w:br/>
      </w:r>
      <w:r>
        <w:rPr>
          <w:rStyle w:val="VerbatimChar"/>
        </w:rPr>
        <w:t xml:space="preserve">## Age             -0.3004333 -0.2287799</w:t>
      </w:r>
    </w:p>
    <w:p>
      <w:pPr>
        <w:pStyle w:val="Heading2"/>
      </w:pPr>
      <w:bookmarkStart w:id="50" w:name="h"/>
      <w:r>
        <w:t xml:space="preserve">(h)</w:t>
      </w:r>
      <w:bookmarkEnd w:id="50"/>
    </w:p>
    <w:p>
      <w:pPr>
        <w:pStyle w:val="Compact"/>
        <w:numPr>
          <w:numId w:val="1031"/>
          <w:ilvl w:val="0"/>
        </w:numPr>
      </w:pPr>
      <w:r>
        <w:t xml:space="preserve">(e)小題的模型所畫出的Residuals vs Leverage Plot中,存在有幾個殘差較大的觀測值，但其Cook Distance並未超過0.5，皆包含在裡面，因此認為此模型中並未有存在High Leverage的觀測值。</w:t>
      </w:r>
    </w:p>
    <w:p>
      <w:pPr>
        <w:pStyle w:val="Compact"/>
        <w:numPr>
          <w:numId w:val="1031"/>
          <w:ilvl w:val="0"/>
        </w:numPr>
      </w:pPr>
      <w:r>
        <w:t xml:space="preserve">而第208,298筆資料其Residuals接近+-3，而由Scale-Location Plot 圖中也可發現，</w:t>
      </w:r>
      <w:r>
        <w:t xml:space="preserve"> </w:t>
      </w:r>
      <w:r>
        <w:t xml:space="preserve">標準化後的Residuals也超過1.5，因此可能為Outliers，但仍需要再加以分析才決定是否要加以刪除。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-Output-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b3cbbde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賴冠維</dc:creator>
  <cp:keywords/>
  <dcterms:created xsi:type="dcterms:W3CDTF">2021-03-18T06:48:28Z</dcterms:created>
  <dcterms:modified xsi:type="dcterms:W3CDTF">2021-03-18T06:48:28Z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2020/10/12</vt:lpwstr>
  </property>
  <property fmtid="{D5CDD505-2E9C-101B-9397-08002B2CF9AE}" pid="3" name="output">
    <vt:lpwstr/>
  </property>
</Properties>
</file>