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60DF0" w14:textId="77777777" w:rsidR="0018389E" w:rsidRDefault="00954551">
      <w:pPr>
        <w:pStyle w:val="Standard"/>
        <w:jc w:val="center"/>
      </w:pPr>
      <w:r>
        <w:rPr>
          <w:rFonts w:ascii="Calibri" w:hAnsi="Calibri"/>
          <w:b/>
          <w:bCs/>
          <w:noProof/>
          <w:sz w:val="50"/>
          <w:szCs w:val="50"/>
        </w:rPr>
        <w:drawing>
          <wp:inline distT="0" distB="0" distL="0" distR="0" wp14:anchorId="164669EC" wp14:editId="265A2E7F">
            <wp:extent cx="3236573" cy="996357"/>
            <wp:effectExtent l="0" t="0" r="1927" b="0"/>
            <wp:docPr id="1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6573" cy="9963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2C1ABAB" w14:textId="77777777" w:rsidR="0018389E" w:rsidRDefault="0018389E">
      <w:pPr>
        <w:pStyle w:val="Standard"/>
        <w:jc w:val="center"/>
        <w:rPr>
          <w:rFonts w:ascii="Calibri" w:hAnsi="Calibri"/>
          <w:b/>
          <w:bCs/>
          <w:sz w:val="50"/>
          <w:szCs w:val="50"/>
        </w:rPr>
      </w:pPr>
    </w:p>
    <w:p w14:paraId="1AE3A626" w14:textId="77777777" w:rsidR="0018389E" w:rsidRDefault="00954551">
      <w:pPr>
        <w:pStyle w:val="Standard"/>
        <w:jc w:val="center"/>
        <w:rPr>
          <w:rFonts w:ascii="Calibri" w:hAnsi="Calibri"/>
          <w:b/>
          <w:bCs/>
          <w:sz w:val="72"/>
          <w:szCs w:val="56"/>
        </w:rPr>
      </w:pPr>
      <w:r>
        <w:rPr>
          <w:rFonts w:ascii="Calibri" w:hAnsi="Calibri"/>
          <w:b/>
          <w:bCs/>
          <w:sz w:val="72"/>
          <w:szCs w:val="56"/>
        </w:rPr>
        <w:t>COMPILATION</w:t>
      </w:r>
    </w:p>
    <w:p w14:paraId="2A69D048" w14:textId="77777777" w:rsidR="0018389E" w:rsidRDefault="00954551">
      <w:pPr>
        <w:pStyle w:val="Standard"/>
        <w:jc w:val="center"/>
      </w:pPr>
      <w:r>
        <w:rPr>
          <w:rFonts w:ascii="Calibri" w:eastAsia="Times New Roman" w:hAnsi="Calibri" w:cs="Calibri"/>
          <w:color w:val="000000"/>
          <w:sz w:val="48"/>
          <w:szCs w:val="48"/>
          <w:lang w:eastAsia="fr-FR" w:bidi="ar-SA"/>
        </w:rPr>
        <w:t>4TIN603U</w:t>
      </w:r>
    </w:p>
    <w:p w14:paraId="386810C8" w14:textId="77777777" w:rsidR="0018389E" w:rsidRDefault="0018389E">
      <w:pPr>
        <w:pStyle w:val="Standard"/>
        <w:jc w:val="center"/>
        <w:rPr>
          <w:rFonts w:ascii="Calibri" w:hAnsi="Calibri"/>
          <w:sz w:val="36"/>
          <w:szCs w:val="36"/>
        </w:rPr>
      </w:pPr>
    </w:p>
    <w:p w14:paraId="0B588C18" w14:textId="77777777" w:rsidR="0018389E" w:rsidRDefault="0018389E">
      <w:pPr>
        <w:pStyle w:val="Standard"/>
        <w:jc w:val="center"/>
        <w:rPr>
          <w:rFonts w:ascii="Calibri" w:hAnsi="Calibri"/>
          <w:sz w:val="36"/>
          <w:szCs w:val="36"/>
        </w:rPr>
      </w:pPr>
    </w:p>
    <w:p w14:paraId="5F033A7A" w14:textId="77777777" w:rsidR="0018389E" w:rsidRDefault="00954551">
      <w:pPr>
        <w:pStyle w:val="Standard"/>
        <w:jc w:val="center"/>
      </w:pPr>
      <w:r>
        <w:rPr>
          <w:rFonts w:ascii="Calibri" w:hAnsi="Calibri"/>
          <w:b/>
          <w:bCs/>
          <w:sz w:val="36"/>
          <w:szCs w:val="36"/>
        </w:rPr>
        <w:t>Rapport de Projet</w:t>
      </w:r>
    </w:p>
    <w:p w14:paraId="19E73848" w14:textId="482626EF" w:rsidR="0018389E" w:rsidRDefault="00EC66EE">
      <w:pPr>
        <w:pStyle w:val="Standard"/>
        <w:jc w:val="center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Jean-Christophe Blin – Gabriel Dubois – Quentin Fergelot - </w:t>
      </w:r>
      <w:r w:rsidR="00954551">
        <w:rPr>
          <w:rFonts w:ascii="Calibri" w:hAnsi="Calibri"/>
          <w:sz w:val="26"/>
          <w:szCs w:val="26"/>
        </w:rPr>
        <w:t>Yohan Lematre</w:t>
      </w:r>
    </w:p>
    <w:p w14:paraId="5666F374" w14:textId="77777777" w:rsidR="0018389E" w:rsidRDefault="0018389E">
      <w:pPr>
        <w:pStyle w:val="Standard"/>
        <w:jc w:val="center"/>
        <w:rPr>
          <w:rFonts w:ascii="Calibri" w:hAnsi="Calibri"/>
          <w:sz w:val="26"/>
          <w:szCs w:val="26"/>
        </w:rPr>
      </w:pPr>
    </w:p>
    <w:p w14:paraId="4696860D" w14:textId="77777777" w:rsidR="0018389E" w:rsidRDefault="0018389E">
      <w:pPr>
        <w:pStyle w:val="Standard"/>
        <w:jc w:val="center"/>
        <w:rPr>
          <w:rFonts w:ascii="Calibri" w:hAnsi="Calibri"/>
          <w:sz w:val="26"/>
          <w:szCs w:val="26"/>
        </w:rPr>
      </w:pPr>
    </w:p>
    <w:p w14:paraId="17A1838E" w14:textId="43025318" w:rsidR="0018389E" w:rsidRDefault="00EC66EE">
      <w:pPr>
        <w:pStyle w:val="Standard"/>
        <w:jc w:val="center"/>
        <w:rPr>
          <w:rFonts w:ascii="Calibri" w:hAnsi="Calibri"/>
          <w:sz w:val="26"/>
          <w:szCs w:val="26"/>
          <w:u w:val="single"/>
        </w:rPr>
      </w:pPr>
      <w:r>
        <w:rPr>
          <w:rFonts w:ascii="Calibri" w:hAnsi="Calibri"/>
          <w:sz w:val="26"/>
          <w:szCs w:val="26"/>
          <w:u w:val="single"/>
        </w:rPr>
        <w:t>18</w:t>
      </w:r>
      <w:r w:rsidR="00954551">
        <w:rPr>
          <w:rFonts w:ascii="Calibri" w:hAnsi="Calibri"/>
          <w:sz w:val="26"/>
          <w:szCs w:val="26"/>
          <w:u w:val="single"/>
        </w:rPr>
        <w:t xml:space="preserve"> </w:t>
      </w:r>
      <w:r>
        <w:rPr>
          <w:rFonts w:ascii="Calibri" w:hAnsi="Calibri"/>
          <w:sz w:val="26"/>
          <w:szCs w:val="26"/>
          <w:u w:val="single"/>
        </w:rPr>
        <w:t>mai</w:t>
      </w:r>
      <w:r w:rsidR="00954551">
        <w:rPr>
          <w:rFonts w:ascii="Calibri" w:hAnsi="Calibri"/>
          <w:sz w:val="26"/>
          <w:szCs w:val="26"/>
          <w:u w:val="single"/>
        </w:rPr>
        <w:t xml:space="preserve"> 2020</w:t>
      </w:r>
    </w:p>
    <w:p w14:paraId="2A40A878" w14:textId="77777777" w:rsidR="0018389E" w:rsidRDefault="0018389E">
      <w:pPr>
        <w:pStyle w:val="Standard"/>
        <w:jc w:val="both"/>
        <w:rPr>
          <w:sz w:val="22"/>
          <w:szCs w:val="22"/>
        </w:rPr>
      </w:pPr>
    </w:p>
    <w:p w14:paraId="0D8BBAD2" w14:textId="0CE7C237" w:rsidR="0018389E" w:rsidRDefault="0018389E">
      <w:pPr>
        <w:pStyle w:val="Standard"/>
        <w:jc w:val="both"/>
      </w:pPr>
    </w:p>
    <w:p w14:paraId="448AB8BF" w14:textId="47E74F46" w:rsidR="0018389E" w:rsidRDefault="0018389E">
      <w:pPr>
        <w:pStyle w:val="Standard"/>
        <w:jc w:val="both"/>
        <w:rPr>
          <w:sz w:val="22"/>
          <w:szCs w:val="22"/>
        </w:rPr>
      </w:pPr>
    </w:p>
    <w:p w14:paraId="18DE428B" w14:textId="002A2AF7" w:rsidR="0018389E" w:rsidRDefault="006217C5">
      <w:pPr>
        <w:pStyle w:val="Standard"/>
        <w:jc w:val="both"/>
      </w:pPr>
      <w:r>
        <w:rPr>
          <w:noProof/>
          <w:sz w:val="30"/>
          <w:szCs w:val="30"/>
          <w:u w:val="single"/>
        </w:rPr>
        <w:drawing>
          <wp:anchor distT="0" distB="0" distL="114300" distR="114300" simplePos="0" relativeHeight="251660288" behindDoc="0" locked="0" layoutInCell="1" allowOverlap="1" wp14:anchorId="6CB6749B" wp14:editId="3C460AF7">
            <wp:simplePos x="0" y="0"/>
            <wp:positionH relativeFrom="page">
              <wp:posOffset>4848225</wp:posOffset>
            </wp:positionH>
            <wp:positionV relativeFrom="margin">
              <wp:posOffset>4735830</wp:posOffset>
            </wp:positionV>
            <wp:extent cx="2387600" cy="3162300"/>
            <wp:effectExtent l="0" t="0" r="0" b="0"/>
            <wp:wrapSquare wrapText="bothSides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31623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0"/>
          <w:szCs w:val="30"/>
          <w:u w:val="single"/>
        </w:rPr>
        <w:drawing>
          <wp:anchor distT="0" distB="0" distL="114300" distR="114300" simplePos="0" relativeHeight="251658240" behindDoc="0" locked="0" layoutInCell="1" allowOverlap="1" wp14:anchorId="731835EB" wp14:editId="5D7544AE">
            <wp:simplePos x="0" y="0"/>
            <wp:positionH relativeFrom="margin">
              <wp:posOffset>-400050</wp:posOffset>
            </wp:positionH>
            <wp:positionV relativeFrom="margin">
              <wp:posOffset>4729480</wp:posOffset>
            </wp:positionV>
            <wp:extent cx="4396740" cy="3169920"/>
            <wp:effectExtent l="0" t="0" r="3810" b="0"/>
            <wp:wrapSquare wrapText="bothSides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31699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AB8918" w14:textId="4C9D2E2B" w:rsidR="0018389E" w:rsidRDefault="0018389E">
      <w:pPr>
        <w:pStyle w:val="Standard"/>
        <w:jc w:val="both"/>
        <w:rPr>
          <w:sz w:val="30"/>
          <w:szCs w:val="30"/>
          <w:u w:val="single"/>
        </w:rPr>
      </w:pPr>
    </w:p>
    <w:p w14:paraId="4CB712D8" w14:textId="7F31E91D" w:rsidR="0018389E" w:rsidRDefault="0018389E">
      <w:pPr>
        <w:pStyle w:val="Standard"/>
        <w:jc w:val="both"/>
      </w:pPr>
    </w:p>
    <w:p w14:paraId="265AB9FE" w14:textId="77777777" w:rsidR="0018389E" w:rsidRDefault="0018389E">
      <w:pPr>
        <w:pStyle w:val="Standard"/>
        <w:spacing w:before="57" w:after="57"/>
        <w:jc w:val="both"/>
        <w:rPr>
          <w:sz w:val="30"/>
          <w:szCs w:val="30"/>
          <w:u w:val="single"/>
        </w:rPr>
      </w:pPr>
    </w:p>
    <w:p w14:paraId="019E10BB" w14:textId="77777777" w:rsidR="0018389E" w:rsidRDefault="0018389E">
      <w:pPr>
        <w:pStyle w:val="Standard"/>
        <w:jc w:val="both"/>
        <w:rPr>
          <w:sz w:val="26"/>
          <w:szCs w:val="26"/>
          <w:u w:val="single"/>
        </w:rPr>
      </w:pPr>
    </w:p>
    <w:p w14:paraId="3392A63C" w14:textId="77777777" w:rsidR="0018389E" w:rsidRDefault="0018389E">
      <w:pPr>
        <w:pStyle w:val="Standard"/>
        <w:jc w:val="both"/>
        <w:rPr>
          <w:rFonts w:ascii="Calibri" w:hAnsi="Calibri"/>
          <w:sz w:val="26"/>
          <w:szCs w:val="26"/>
        </w:rPr>
      </w:pPr>
    </w:p>
    <w:p w14:paraId="1C000D36" w14:textId="77777777" w:rsidR="0018389E" w:rsidRDefault="0018389E">
      <w:pPr>
        <w:pStyle w:val="Standard"/>
        <w:jc w:val="both"/>
        <w:rPr>
          <w:rFonts w:ascii="Calibri" w:hAnsi="Calibri"/>
          <w:sz w:val="26"/>
          <w:szCs w:val="26"/>
        </w:rPr>
      </w:pPr>
    </w:p>
    <w:p w14:paraId="75C02DAE" w14:textId="5E90F395" w:rsidR="0018389E" w:rsidRDefault="00954551" w:rsidP="008C66EC">
      <w:pPr>
        <w:pStyle w:val="Standard"/>
        <w:jc w:val="both"/>
        <w:rPr>
          <w:rFonts w:ascii="Calibri" w:hAnsi="Calibri"/>
          <w:i/>
          <w:iCs/>
          <w:sz w:val="28"/>
          <w:szCs w:val="28"/>
          <w:u w:val="single"/>
        </w:rPr>
      </w:pPr>
      <w:r>
        <w:rPr>
          <w:rFonts w:ascii="Calibri" w:hAnsi="Calibri"/>
          <w:b/>
          <w:bCs/>
          <w:sz w:val="36"/>
          <w:szCs w:val="34"/>
          <w:u w:val="single"/>
        </w:rPr>
        <w:lastRenderedPageBreak/>
        <w:t xml:space="preserve">1/ </w:t>
      </w:r>
      <w:r w:rsidR="006217C5">
        <w:rPr>
          <w:rFonts w:ascii="Calibri" w:hAnsi="Calibri"/>
          <w:b/>
          <w:bCs/>
          <w:sz w:val="36"/>
          <w:szCs w:val="34"/>
          <w:u w:val="single"/>
        </w:rPr>
        <w:t>Travail demandé</w:t>
      </w:r>
    </w:p>
    <w:p w14:paraId="3BB052AF" w14:textId="77777777" w:rsidR="000350DA" w:rsidRPr="00750678" w:rsidRDefault="000350DA" w:rsidP="001F20F1">
      <w:pPr>
        <w:pStyle w:val="Standard"/>
        <w:jc w:val="both"/>
        <w:rPr>
          <w:rFonts w:asciiTheme="minorHAnsi" w:hAnsiTheme="minorHAnsi" w:cstheme="minorHAnsi"/>
          <w:color w:val="000000" w:themeColor="text1"/>
        </w:rPr>
      </w:pPr>
    </w:p>
    <w:p w14:paraId="08306530" w14:textId="77777777" w:rsidR="00FD06FA" w:rsidRDefault="00750678" w:rsidP="00750678">
      <w:pPr>
        <w:pStyle w:val="NormalWeb"/>
        <w:spacing w:before="0" w:beforeAutospacing="0" w:after="0" w:afterAutospacing="0"/>
        <w:ind w:firstLine="709"/>
        <w:jc w:val="both"/>
        <w:rPr>
          <w:rFonts w:asciiTheme="minorHAnsi" w:hAnsiTheme="minorHAnsi" w:cstheme="minorHAnsi"/>
          <w:color w:val="000000" w:themeColor="text1"/>
        </w:rPr>
      </w:pPr>
      <w:r w:rsidRPr="00750678">
        <w:rPr>
          <w:rFonts w:asciiTheme="minorHAnsi" w:hAnsiTheme="minorHAnsi" w:cstheme="minorHAnsi"/>
          <w:color w:val="000000" w:themeColor="text1"/>
        </w:rPr>
        <w:t xml:space="preserve">Dans un premier temps, nous avons réalisé le travail demandé sur les structures </w:t>
      </w:r>
      <w:r w:rsidRPr="00750678">
        <w:rPr>
          <w:rFonts w:asciiTheme="minorHAnsi" w:hAnsiTheme="minorHAnsi" w:cstheme="minorHAnsi"/>
          <w:i/>
          <w:iCs/>
          <w:color w:val="000000" w:themeColor="text1"/>
        </w:rPr>
        <w:t>if</w:t>
      </w:r>
      <w:r w:rsidRPr="00750678">
        <w:rPr>
          <w:rFonts w:asciiTheme="minorHAnsi" w:hAnsiTheme="minorHAnsi" w:cstheme="minorHAnsi"/>
          <w:color w:val="000000" w:themeColor="text1"/>
        </w:rPr>
        <w:t xml:space="preserve"> (</w:t>
      </w:r>
      <w:r>
        <w:rPr>
          <w:rFonts w:asciiTheme="minorHAnsi" w:hAnsiTheme="minorHAnsi" w:cstheme="minorHAnsi"/>
          <w:color w:val="000000" w:themeColor="text1"/>
        </w:rPr>
        <w:t xml:space="preserve">avec son complément </w:t>
      </w:r>
      <w:r w:rsidRPr="00750678">
        <w:rPr>
          <w:rFonts w:asciiTheme="minorHAnsi" w:hAnsiTheme="minorHAnsi" w:cstheme="minorHAnsi"/>
          <w:i/>
          <w:iCs/>
          <w:color w:val="000000" w:themeColor="text1"/>
        </w:rPr>
        <w:t>else</w:t>
      </w:r>
      <w:r w:rsidRPr="00750678">
        <w:rPr>
          <w:rFonts w:asciiTheme="minorHAnsi" w:hAnsiTheme="minorHAnsi" w:cstheme="minorHAnsi"/>
          <w:color w:val="000000" w:themeColor="text1"/>
        </w:rPr>
        <w:t xml:space="preserve">), </w:t>
      </w:r>
      <w:r w:rsidRPr="00750678">
        <w:rPr>
          <w:rFonts w:asciiTheme="minorHAnsi" w:hAnsiTheme="minorHAnsi" w:cstheme="minorHAnsi"/>
          <w:i/>
          <w:iCs/>
          <w:color w:val="000000" w:themeColor="text1"/>
        </w:rPr>
        <w:t>w</w:t>
      </w:r>
      <w:r w:rsidRPr="00750678">
        <w:rPr>
          <w:rFonts w:asciiTheme="minorHAnsi" w:hAnsiTheme="minorHAnsi" w:cstheme="minorHAnsi"/>
          <w:i/>
          <w:iCs/>
          <w:color w:val="000000" w:themeColor="text1"/>
        </w:rPr>
        <w:t>hile</w:t>
      </w:r>
      <w:r w:rsidRPr="00750678">
        <w:rPr>
          <w:rFonts w:asciiTheme="minorHAnsi" w:hAnsiTheme="minorHAnsi" w:cstheme="minorHAnsi"/>
          <w:color w:val="000000" w:themeColor="text1"/>
        </w:rPr>
        <w:t xml:space="preserve">, </w:t>
      </w:r>
      <w:r>
        <w:rPr>
          <w:rFonts w:asciiTheme="minorHAnsi" w:hAnsiTheme="minorHAnsi" w:cstheme="minorHAnsi"/>
          <w:i/>
          <w:iCs/>
          <w:color w:val="000000" w:themeColor="text1"/>
        </w:rPr>
        <w:t>f</w:t>
      </w:r>
      <w:r w:rsidRPr="00750678">
        <w:rPr>
          <w:rFonts w:asciiTheme="minorHAnsi" w:hAnsiTheme="minorHAnsi" w:cstheme="minorHAnsi"/>
          <w:i/>
          <w:iCs/>
          <w:color w:val="000000" w:themeColor="text1"/>
        </w:rPr>
        <w:t>or</w:t>
      </w:r>
      <w:r w:rsidRPr="00750678">
        <w:rPr>
          <w:rFonts w:asciiTheme="minorHAnsi" w:hAnsiTheme="minorHAnsi" w:cstheme="minorHAnsi"/>
          <w:color w:val="000000" w:themeColor="text1"/>
        </w:rPr>
        <w:t xml:space="preserve"> et </w:t>
      </w:r>
      <w:r>
        <w:rPr>
          <w:rFonts w:asciiTheme="minorHAnsi" w:hAnsiTheme="minorHAnsi" w:cstheme="minorHAnsi"/>
          <w:i/>
          <w:iCs/>
          <w:color w:val="000000" w:themeColor="text1"/>
        </w:rPr>
        <w:t>sw</w:t>
      </w:r>
      <w:r w:rsidRPr="00750678">
        <w:rPr>
          <w:rFonts w:asciiTheme="minorHAnsi" w:hAnsiTheme="minorHAnsi" w:cstheme="minorHAnsi"/>
          <w:i/>
          <w:iCs/>
          <w:color w:val="000000" w:themeColor="text1"/>
        </w:rPr>
        <w:t>itch</w:t>
      </w:r>
      <w:r w:rsidRPr="00750678">
        <w:rPr>
          <w:rFonts w:asciiTheme="minorHAnsi" w:hAnsiTheme="minorHAnsi" w:cstheme="minorHAnsi"/>
          <w:color w:val="000000" w:themeColor="text1"/>
        </w:rPr>
        <w:t xml:space="preserve"> en prenant exemple</w:t>
      </w:r>
      <w:r>
        <w:rPr>
          <w:rFonts w:asciiTheme="minorHAnsi" w:hAnsiTheme="minorHAnsi" w:cstheme="minorHAnsi"/>
          <w:color w:val="000000" w:themeColor="text1"/>
        </w:rPr>
        <w:t xml:space="preserve"> sur la partie de la structure </w:t>
      </w:r>
      <w:r w:rsidRPr="00750678">
        <w:rPr>
          <w:rFonts w:asciiTheme="minorHAnsi" w:hAnsiTheme="minorHAnsi" w:cstheme="minorHAnsi"/>
          <w:i/>
          <w:iCs/>
          <w:color w:val="000000" w:themeColor="text1"/>
        </w:rPr>
        <w:t>if</w:t>
      </w:r>
      <w:r w:rsidRPr="00750678">
        <w:rPr>
          <w:rFonts w:asciiTheme="minorHAnsi" w:hAnsiTheme="minorHAnsi" w:cstheme="minorHAnsi"/>
          <w:color w:val="000000" w:themeColor="text1"/>
        </w:rPr>
        <w:t xml:space="preserve"> déjà implémenté. </w:t>
      </w:r>
      <w:r>
        <w:rPr>
          <w:rFonts w:asciiTheme="minorHAnsi" w:hAnsiTheme="minorHAnsi" w:cstheme="minorHAnsi"/>
          <w:color w:val="000000" w:themeColor="text1"/>
        </w:rPr>
        <w:t xml:space="preserve">Pour produire le code </w:t>
      </w:r>
      <w:r w:rsidRPr="00FD06FA">
        <w:rPr>
          <w:rFonts w:asciiTheme="minorHAnsi" w:hAnsiTheme="minorHAnsi" w:cstheme="minorHAnsi"/>
          <w:i/>
          <w:iCs/>
          <w:color w:val="000000" w:themeColor="text1"/>
        </w:rPr>
        <w:t>C</w:t>
      </w:r>
      <w:r>
        <w:rPr>
          <w:rFonts w:asciiTheme="minorHAnsi" w:hAnsiTheme="minorHAnsi" w:cstheme="minorHAnsi"/>
          <w:color w:val="000000" w:themeColor="text1"/>
        </w:rPr>
        <w:t xml:space="preserve"> correspondant au programme </w:t>
      </w:r>
      <w:r w:rsidRPr="00FD06FA">
        <w:rPr>
          <w:rFonts w:asciiTheme="minorHAnsi" w:hAnsiTheme="minorHAnsi" w:cstheme="minorHAnsi"/>
          <w:i/>
          <w:iCs/>
          <w:color w:val="000000" w:themeColor="text1"/>
        </w:rPr>
        <w:t>Lea</w:t>
      </w:r>
      <w:r>
        <w:rPr>
          <w:rFonts w:asciiTheme="minorHAnsi" w:hAnsiTheme="minorHAnsi" w:cstheme="minorHAnsi"/>
          <w:color w:val="000000" w:themeColor="text1"/>
        </w:rPr>
        <w:t xml:space="preserve"> nous avons essayé de nous rapprocher le plus possible d’un code dans l’esprit </w:t>
      </w:r>
      <w:r w:rsidRPr="00750678">
        <w:rPr>
          <w:rFonts w:asciiTheme="minorHAnsi" w:hAnsiTheme="minorHAnsi" w:cstheme="minorHAnsi"/>
          <w:color w:val="000000" w:themeColor="text1"/>
        </w:rPr>
        <w:t>assembleur</w:t>
      </w:r>
      <w:r>
        <w:rPr>
          <w:rFonts w:asciiTheme="minorHAnsi" w:hAnsiTheme="minorHAnsi" w:cstheme="minorHAnsi"/>
          <w:color w:val="000000" w:themeColor="text1"/>
        </w:rPr>
        <w:t>, tout en restant cohérent avec le reste du projet déjà réalisé</w:t>
      </w:r>
      <w:r w:rsidR="00FD06FA">
        <w:rPr>
          <w:rFonts w:asciiTheme="minorHAnsi" w:hAnsiTheme="minorHAnsi" w:cstheme="minorHAnsi"/>
          <w:color w:val="000000" w:themeColor="text1"/>
        </w:rPr>
        <w:t>.</w:t>
      </w:r>
    </w:p>
    <w:p w14:paraId="238766E3" w14:textId="0CAD0253" w:rsidR="00750678" w:rsidRPr="00750678" w:rsidRDefault="00FD06FA" w:rsidP="00FD06FA">
      <w:pPr>
        <w:pStyle w:val="NormalWeb"/>
        <w:spacing w:before="0" w:beforeAutospacing="0" w:after="0" w:afterAutospacing="0"/>
        <w:ind w:firstLine="709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P</w:t>
      </w:r>
      <w:r w:rsidR="00750678" w:rsidRPr="00750678">
        <w:rPr>
          <w:rFonts w:asciiTheme="minorHAnsi" w:hAnsiTheme="minorHAnsi" w:cstheme="minorHAnsi"/>
          <w:color w:val="000000" w:themeColor="text1"/>
        </w:rPr>
        <w:t xml:space="preserve">our les structures </w:t>
      </w:r>
      <w:r>
        <w:rPr>
          <w:rFonts w:asciiTheme="minorHAnsi" w:hAnsiTheme="minorHAnsi" w:cstheme="minorHAnsi"/>
          <w:color w:val="000000" w:themeColor="text1"/>
        </w:rPr>
        <w:t>de type boucle</w:t>
      </w:r>
      <w:r w:rsidR="00750678" w:rsidRPr="00750678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nous avons donc traduit ces</w:t>
      </w:r>
      <w:r w:rsidR="00750678" w:rsidRPr="00750678">
        <w:rPr>
          <w:rFonts w:asciiTheme="minorHAnsi" w:hAnsiTheme="minorHAnsi" w:cstheme="minorHAnsi"/>
          <w:color w:val="000000" w:themeColor="text1"/>
        </w:rPr>
        <w:t xml:space="preserve"> boucles par des</w:t>
      </w:r>
      <w:r>
        <w:rPr>
          <w:rFonts w:asciiTheme="minorHAnsi" w:hAnsiTheme="minorHAnsi" w:cstheme="minorHAnsi"/>
          <w:color w:val="000000" w:themeColor="text1"/>
        </w:rPr>
        <w:t xml:space="preserve"> tests</w:t>
      </w:r>
      <w:r w:rsidR="00750678" w:rsidRPr="00750678">
        <w:rPr>
          <w:rFonts w:asciiTheme="minorHAnsi" w:hAnsiTheme="minorHAnsi" w:cstheme="minorHAnsi"/>
          <w:color w:val="000000" w:themeColor="text1"/>
        </w:rPr>
        <w:t xml:space="preserve"> “</w:t>
      </w:r>
      <w:r w:rsidR="00750678" w:rsidRPr="00FD06FA">
        <w:rPr>
          <w:rFonts w:asciiTheme="minorHAnsi" w:hAnsiTheme="minorHAnsi" w:cstheme="minorHAnsi"/>
          <w:i/>
          <w:iCs/>
          <w:color w:val="000000" w:themeColor="text1"/>
        </w:rPr>
        <w:t xml:space="preserve">if </w:t>
      </w:r>
      <w:r w:rsidRPr="00FD06FA">
        <w:rPr>
          <w:rFonts w:asciiTheme="minorHAnsi" w:hAnsiTheme="minorHAnsi" w:cstheme="minorHAnsi"/>
          <w:i/>
          <w:iCs/>
          <w:color w:val="000000" w:themeColor="text1"/>
        </w:rPr>
        <w:t>(…)</w:t>
      </w:r>
      <w:r w:rsidR="00750678" w:rsidRPr="00FD06FA">
        <w:rPr>
          <w:rFonts w:asciiTheme="minorHAnsi" w:hAnsiTheme="minorHAnsi" w:cstheme="minorHAnsi"/>
          <w:i/>
          <w:iCs/>
          <w:color w:val="000000" w:themeColor="text1"/>
        </w:rPr>
        <w:t xml:space="preserve"> goto</w:t>
      </w:r>
      <w:r w:rsidRPr="00FD06FA">
        <w:rPr>
          <w:rFonts w:asciiTheme="minorHAnsi" w:hAnsiTheme="minorHAnsi" w:cstheme="minorHAnsi"/>
          <w:i/>
          <w:iCs/>
          <w:color w:val="000000" w:themeColor="text1"/>
        </w:rPr>
        <w:t xml:space="preserve"> …</w:t>
      </w:r>
      <w:r w:rsidR="00750678" w:rsidRPr="00750678">
        <w:rPr>
          <w:rFonts w:asciiTheme="minorHAnsi" w:hAnsiTheme="minorHAnsi" w:cstheme="minorHAnsi"/>
          <w:color w:val="000000" w:themeColor="text1"/>
        </w:rPr>
        <w:t xml:space="preserve">”. </w:t>
      </w:r>
      <w:r>
        <w:rPr>
          <w:rFonts w:asciiTheme="minorHAnsi" w:hAnsiTheme="minorHAnsi" w:cstheme="minorHAnsi"/>
          <w:color w:val="000000" w:themeColor="text1"/>
        </w:rPr>
        <w:t xml:space="preserve">Ainsi les structures </w:t>
      </w:r>
      <w:r w:rsidRPr="00FD06FA">
        <w:rPr>
          <w:rFonts w:asciiTheme="minorHAnsi" w:hAnsiTheme="minorHAnsi" w:cstheme="minorHAnsi"/>
          <w:i/>
          <w:iCs/>
          <w:color w:val="000000" w:themeColor="text1"/>
        </w:rPr>
        <w:t>while</w:t>
      </w:r>
      <w:r>
        <w:rPr>
          <w:rFonts w:asciiTheme="minorHAnsi" w:hAnsiTheme="minorHAnsi" w:cstheme="minorHAnsi"/>
          <w:color w:val="000000" w:themeColor="text1"/>
        </w:rPr>
        <w:t xml:space="preserve"> et </w:t>
      </w:r>
      <w:r w:rsidRPr="00FD06FA">
        <w:rPr>
          <w:rFonts w:asciiTheme="minorHAnsi" w:hAnsiTheme="minorHAnsi" w:cstheme="minorHAnsi"/>
          <w:i/>
          <w:iCs/>
          <w:color w:val="000000" w:themeColor="text1"/>
        </w:rPr>
        <w:t>for</w:t>
      </w:r>
      <w:r>
        <w:rPr>
          <w:rFonts w:asciiTheme="minorHAnsi" w:hAnsiTheme="minorHAnsi" w:cstheme="minorHAnsi"/>
          <w:color w:val="000000" w:themeColor="text1"/>
        </w:rPr>
        <w:t xml:space="preserve"> se rapprochent de la structure </w:t>
      </w:r>
      <w:r w:rsidRPr="00FD06FA">
        <w:rPr>
          <w:rFonts w:asciiTheme="minorHAnsi" w:hAnsiTheme="minorHAnsi" w:cstheme="minorHAnsi"/>
          <w:i/>
          <w:iCs/>
          <w:color w:val="000000" w:themeColor="text1"/>
        </w:rPr>
        <w:t>if</w:t>
      </w:r>
      <w:r>
        <w:rPr>
          <w:rFonts w:asciiTheme="minorHAnsi" w:hAnsiTheme="minorHAnsi" w:cstheme="minorHAnsi"/>
          <w:color w:val="000000" w:themeColor="text1"/>
        </w:rPr>
        <w:t>.</w:t>
      </w:r>
    </w:p>
    <w:p w14:paraId="617A4E81" w14:textId="5636BB7D" w:rsidR="00750678" w:rsidRPr="00750678" w:rsidRDefault="00750678" w:rsidP="00FD06FA">
      <w:pPr>
        <w:suppressAutoHyphens w:val="0"/>
        <w:autoSpaceDN/>
        <w:ind w:firstLine="709"/>
        <w:jc w:val="both"/>
        <w:textAlignment w:val="auto"/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</w:pPr>
      <w:r w:rsidRPr="00750678"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 xml:space="preserve">Nous avons </w:t>
      </w:r>
      <w:r w:rsidR="00FD06FA"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>également</w:t>
      </w:r>
      <w:r w:rsidRPr="00750678"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 xml:space="preserve"> traité la présence ou non d’un “default” dans la structure </w:t>
      </w:r>
      <w:r w:rsidR="00FD06FA" w:rsidRPr="00FD06FA">
        <w:rPr>
          <w:rFonts w:asciiTheme="minorHAnsi" w:eastAsia="Times New Roman" w:hAnsiTheme="minorHAnsi" w:cstheme="minorHAnsi"/>
          <w:i/>
          <w:iCs/>
          <w:color w:val="000000" w:themeColor="text1"/>
          <w:kern w:val="0"/>
          <w:lang w:eastAsia="fr-FR" w:bidi="ar-SA"/>
        </w:rPr>
        <w:t>s</w:t>
      </w:r>
      <w:r w:rsidRPr="00750678">
        <w:rPr>
          <w:rFonts w:asciiTheme="minorHAnsi" w:eastAsia="Times New Roman" w:hAnsiTheme="minorHAnsi" w:cstheme="minorHAnsi"/>
          <w:i/>
          <w:iCs/>
          <w:color w:val="000000" w:themeColor="text1"/>
          <w:kern w:val="0"/>
          <w:lang w:eastAsia="fr-FR" w:bidi="ar-SA"/>
        </w:rPr>
        <w:t>witch</w:t>
      </w:r>
      <w:r w:rsidR="00FD06FA"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>, afin d’optimiser celui-ci</w:t>
      </w:r>
      <w:r w:rsidRPr="00750678"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>.</w:t>
      </w:r>
    </w:p>
    <w:p w14:paraId="2C228F1E" w14:textId="77777777" w:rsidR="00750678" w:rsidRPr="00750678" w:rsidRDefault="00750678" w:rsidP="00750678">
      <w:pPr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</w:pPr>
    </w:p>
    <w:p w14:paraId="43A7658F" w14:textId="77777777" w:rsidR="00FD06FA" w:rsidRDefault="00FD06FA" w:rsidP="00750678">
      <w:pPr>
        <w:suppressAutoHyphens w:val="0"/>
        <w:autoSpaceDN/>
        <w:ind w:firstLine="709"/>
        <w:jc w:val="both"/>
        <w:textAlignment w:val="auto"/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</w:pPr>
      <w:r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 xml:space="preserve">Nous avons réfléchi </w:t>
      </w:r>
      <w:r w:rsidR="00750678" w:rsidRPr="00750678"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 xml:space="preserve">à la possibilité </w:t>
      </w:r>
      <w:r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>d’entourer</w:t>
      </w:r>
      <w:r w:rsidR="00750678" w:rsidRPr="00750678"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 xml:space="preserve"> </w:t>
      </w:r>
      <w:r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>c</w:t>
      </w:r>
      <w:r w:rsidR="00750678" w:rsidRPr="00750678"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>es structures de contrôle</w:t>
      </w:r>
      <w:r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 xml:space="preserve"> par des accolades, afin que les variables qui y sont déclarées ne restent visibles qu’au sein de ces structures. Mais deux éléments nous on fait juger cela inutile.</w:t>
      </w:r>
    </w:p>
    <w:p w14:paraId="44D94D16" w14:textId="257F06E5" w:rsidR="00750678" w:rsidRPr="00750678" w:rsidRDefault="00FD06FA" w:rsidP="00FD06FA">
      <w:pPr>
        <w:suppressAutoHyphens w:val="0"/>
        <w:autoSpaceDN/>
        <w:ind w:firstLine="709"/>
        <w:jc w:val="both"/>
        <w:textAlignment w:val="auto"/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</w:pPr>
      <w:r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 xml:space="preserve">Premièrement en </w:t>
      </w:r>
      <w:r w:rsidRPr="00FD06FA">
        <w:rPr>
          <w:rFonts w:asciiTheme="minorHAnsi" w:eastAsia="Times New Roman" w:hAnsiTheme="minorHAnsi" w:cstheme="minorHAnsi"/>
          <w:i/>
          <w:iCs/>
          <w:color w:val="000000" w:themeColor="text1"/>
          <w:kern w:val="0"/>
          <w:lang w:eastAsia="fr-FR" w:bidi="ar-SA"/>
        </w:rPr>
        <w:t>Lea</w:t>
      </w:r>
      <w:r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 xml:space="preserve"> les variables sont déclarées uniquement au début du programme, aucune en cours.</w:t>
      </w:r>
      <w:r w:rsidR="00750678" w:rsidRPr="00750678"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 xml:space="preserve"> </w:t>
      </w:r>
      <w:r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>Deuxièmement chaque nom de variable ou de label possède un identifiant unique, celui de la structure associée</w:t>
      </w:r>
      <w:r w:rsidR="00657A09"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>. Nous ne pouvons donc pas nous retrouver dans un cas où une même variable serait déclarée plusieurs fois.</w:t>
      </w:r>
    </w:p>
    <w:p w14:paraId="5F6F2101" w14:textId="77777777" w:rsidR="00750678" w:rsidRPr="00750678" w:rsidRDefault="00750678" w:rsidP="00750678">
      <w:pPr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</w:pPr>
    </w:p>
    <w:p w14:paraId="16561BDF" w14:textId="163EE0A2" w:rsidR="005E473A" w:rsidRDefault="00657A09" w:rsidP="00750678">
      <w:pPr>
        <w:suppressAutoHyphens w:val="0"/>
        <w:autoSpaceDN/>
        <w:ind w:firstLine="709"/>
        <w:jc w:val="both"/>
        <w:textAlignment w:val="auto"/>
        <w:rPr>
          <w:rFonts w:ascii="Calibri" w:hAnsi="Calibri"/>
        </w:rPr>
      </w:pPr>
      <w:r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>Enfin, p</w:t>
      </w:r>
      <w:r w:rsidR="00750678" w:rsidRPr="00750678"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>our tester notre implémentation et détecter des erreurs potentielles, nous avons créé un fichier</w:t>
      </w:r>
      <w:r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 xml:space="preserve"> de test</w:t>
      </w:r>
      <w:r w:rsidR="00750678" w:rsidRPr="00750678"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 xml:space="preserve"> </w:t>
      </w:r>
      <w:r w:rsidR="00750678" w:rsidRPr="00750678">
        <w:rPr>
          <w:rFonts w:asciiTheme="minorHAnsi" w:eastAsia="Times New Roman" w:hAnsiTheme="minorHAnsi" w:cstheme="minorHAnsi"/>
          <w:i/>
          <w:iCs/>
          <w:color w:val="000000" w:themeColor="text1"/>
          <w:kern w:val="0"/>
          <w:lang w:eastAsia="fr-FR" w:bidi="ar-SA"/>
        </w:rPr>
        <w:t>prog-perso.lea</w:t>
      </w:r>
      <w:r w:rsidR="00750678" w:rsidRPr="00750678"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 xml:space="preserve">. Il contient </w:t>
      </w:r>
      <w:r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>une liste d’</w:t>
      </w:r>
      <w:r w:rsidR="00750678" w:rsidRPr="00750678"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>exemples plus ou moins complexe</w:t>
      </w:r>
      <w:r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 xml:space="preserve">s, avec plusieurs structures imbriquées, </w:t>
      </w:r>
      <w:r w:rsidR="00750678" w:rsidRPr="00750678"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 xml:space="preserve">qui permettent après compilation de vérifier l'exactitude du </w:t>
      </w:r>
      <w:r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 xml:space="preserve">code </w:t>
      </w:r>
      <w:r w:rsidRPr="00657A09">
        <w:rPr>
          <w:rFonts w:asciiTheme="minorHAnsi" w:eastAsia="Times New Roman" w:hAnsiTheme="minorHAnsi" w:cstheme="minorHAnsi"/>
          <w:i/>
          <w:iCs/>
          <w:color w:val="000000" w:themeColor="text1"/>
          <w:kern w:val="0"/>
          <w:lang w:eastAsia="fr-FR" w:bidi="ar-SA"/>
        </w:rPr>
        <w:t>C</w:t>
      </w:r>
      <w:r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 xml:space="preserve"> produit</w:t>
      </w:r>
      <w:r w:rsidR="00750678" w:rsidRPr="00750678"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>.</w:t>
      </w:r>
    </w:p>
    <w:p w14:paraId="6B7E130A" w14:textId="12FF863F" w:rsidR="0018389E" w:rsidRDefault="0018389E">
      <w:pPr>
        <w:pStyle w:val="Standard"/>
        <w:jc w:val="both"/>
        <w:rPr>
          <w:rFonts w:ascii="Calibri" w:hAnsi="Calibri"/>
        </w:rPr>
      </w:pPr>
    </w:p>
    <w:p w14:paraId="6FCDDFC6" w14:textId="77777777" w:rsidR="008C66EC" w:rsidRPr="008C66EC" w:rsidRDefault="008C66EC">
      <w:pPr>
        <w:pStyle w:val="Standard"/>
        <w:jc w:val="both"/>
        <w:rPr>
          <w:rFonts w:ascii="Calibri" w:hAnsi="Calibri"/>
          <w:szCs w:val="26"/>
        </w:rPr>
      </w:pPr>
    </w:p>
    <w:p w14:paraId="58EBCD26" w14:textId="77777777" w:rsidR="00034814" w:rsidRDefault="00034814" w:rsidP="00AD434D">
      <w:pPr>
        <w:pStyle w:val="Standard"/>
        <w:jc w:val="both"/>
        <w:rPr>
          <w:rFonts w:ascii="Calibri" w:hAnsi="Calibri"/>
        </w:rPr>
      </w:pPr>
    </w:p>
    <w:p w14:paraId="692A05FD" w14:textId="008896CC" w:rsidR="00034814" w:rsidRDefault="00034814" w:rsidP="00AD434D">
      <w:pPr>
        <w:pStyle w:val="Standard"/>
        <w:jc w:val="both"/>
        <w:rPr>
          <w:rFonts w:ascii="Calibri" w:hAnsi="Calibri"/>
        </w:rPr>
      </w:pPr>
    </w:p>
    <w:p w14:paraId="7BDE1ADA" w14:textId="17182A4E" w:rsidR="0018389E" w:rsidRPr="00954551" w:rsidRDefault="008C66EC" w:rsidP="008C66EC">
      <w:pPr>
        <w:pStyle w:val="Standard"/>
        <w:jc w:val="both"/>
        <w:rPr>
          <w:rFonts w:ascii="Calibri" w:hAnsi="Calibri"/>
          <w:b/>
          <w:bCs/>
          <w:sz w:val="32"/>
          <w:szCs w:val="32"/>
          <w:u w:val="single"/>
        </w:rPr>
      </w:pPr>
      <w:r>
        <w:rPr>
          <w:rFonts w:ascii="Calibri" w:hAnsi="Calibri"/>
          <w:b/>
          <w:bCs/>
          <w:sz w:val="32"/>
          <w:szCs w:val="32"/>
          <w:u w:val="single"/>
        </w:rPr>
        <w:t>2</w:t>
      </w:r>
      <w:r w:rsidR="00954551">
        <w:rPr>
          <w:rFonts w:ascii="Calibri" w:hAnsi="Calibri"/>
          <w:b/>
          <w:bCs/>
          <w:sz w:val="32"/>
          <w:szCs w:val="32"/>
          <w:u w:val="single"/>
        </w:rPr>
        <w:t xml:space="preserve">/ </w:t>
      </w:r>
      <w:r>
        <w:rPr>
          <w:rFonts w:ascii="Calibri" w:hAnsi="Calibri"/>
          <w:b/>
          <w:bCs/>
          <w:sz w:val="32"/>
          <w:szCs w:val="32"/>
          <w:u w:val="single"/>
        </w:rPr>
        <w:t>Approfondissement du sujet</w:t>
      </w:r>
    </w:p>
    <w:p w14:paraId="12B90CFE" w14:textId="77777777" w:rsidR="0018389E" w:rsidRDefault="00954551">
      <w:pPr>
        <w:pStyle w:val="Standard"/>
        <w:jc w:val="both"/>
        <w:rPr>
          <w:rFonts w:ascii="Calibri" w:hAnsi="Calibri"/>
        </w:rPr>
      </w:pPr>
      <w:r w:rsidRPr="00954551">
        <w:rPr>
          <w:rFonts w:ascii="Calibri" w:hAnsi="Calibri"/>
        </w:rPr>
        <w:tab/>
      </w:r>
    </w:p>
    <w:p w14:paraId="6034200C" w14:textId="439CEF8B" w:rsidR="00F80474" w:rsidRDefault="00F80474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ab/>
        <w:t>Une fois l’implémentation d’un</w:t>
      </w:r>
      <w:r w:rsidR="00657A09">
        <w:rPr>
          <w:rFonts w:ascii="Calibri" w:hAnsi="Calibri"/>
        </w:rPr>
        <w:t>e</w:t>
      </w:r>
      <w:r>
        <w:rPr>
          <w:rFonts w:ascii="Calibri" w:hAnsi="Calibri"/>
        </w:rPr>
        <w:t xml:space="preserve"> </w:t>
      </w:r>
      <w:r w:rsidR="00657A09">
        <w:rPr>
          <w:rFonts w:ascii="Calibri" w:hAnsi="Calibri"/>
        </w:rPr>
        <w:t>base</w:t>
      </w:r>
      <w:r>
        <w:rPr>
          <w:rFonts w:ascii="Calibri" w:hAnsi="Calibri"/>
        </w:rPr>
        <w:t xml:space="preserve"> fonctionnel</w:t>
      </w:r>
      <w:r w:rsidR="00657A09">
        <w:rPr>
          <w:rFonts w:ascii="Calibri" w:hAnsi="Calibri"/>
        </w:rPr>
        <w:t>le</w:t>
      </w:r>
      <w:r>
        <w:rPr>
          <w:rFonts w:ascii="Calibri" w:hAnsi="Calibri"/>
        </w:rPr>
        <w:t xml:space="preserve"> pour ces différent</w:t>
      </w:r>
      <w:r w:rsidR="00657A09">
        <w:rPr>
          <w:rFonts w:ascii="Calibri" w:hAnsi="Calibri"/>
        </w:rPr>
        <w:t>e</w:t>
      </w:r>
      <w:r>
        <w:rPr>
          <w:rFonts w:ascii="Calibri" w:hAnsi="Calibri"/>
        </w:rPr>
        <w:t xml:space="preserve">s </w:t>
      </w:r>
      <w:r w:rsidR="00657A09">
        <w:rPr>
          <w:rFonts w:ascii="Calibri" w:hAnsi="Calibri"/>
        </w:rPr>
        <w:t>structures</w:t>
      </w:r>
      <w:r>
        <w:rPr>
          <w:rFonts w:ascii="Calibri" w:hAnsi="Calibri"/>
        </w:rPr>
        <w:t xml:space="preserve"> réalisé</w:t>
      </w:r>
      <w:r w:rsidR="00657A09">
        <w:rPr>
          <w:rFonts w:ascii="Calibri" w:hAnsi="Calibri"/>
        </w:rPr>
        <w:t>e</w:t>
      </w:r>
      <w:r>
        <w:rPr>
          <w:rFonts w:ascii="Calibri" w:hAnsi="Calibri"/>
        </w:rPr>
        <w:t xml:space="preserve"> et testé</w:t>
      </w:r>
      <w:r w:rsidR="00657A09">
        <w:rPr>
          <w:rFonts w:ascii="Calibri" w:hAnsi="Calibri"/>
        </w:rPr>
        <w:t>e</w:t>
      </w:r>
      <w:r>
        <w:rPr>
          <w:rFonts w:ascii="Calibri" w:hAnsi="Calibri"/>
        </w:rPr>
        <w:t xml:space="preserve">, </w:t>
      </w:r>
      <w:r w:rsidR="00657A09">
        <w:rPr>
          <w:rFonts w:ascii="Calibri" w:hAnsi="Calibri"/>
        </w:rPr>
        <w:t>nous nous sommes</w:t>
      </w:r>
      <w:r>
        <w:rPr>
          <w:rFonts w:ascii="Calibri" w:hAnsi="Calibri"/>
        </w:rPr>
        <w:t xml:space="preserve"> lancé</w:t>
      </w:r>
      <w:r w:rsidR="00657A09">
        <w:rPr>
          <w:rFonts w:ascii="Calibri" w:hAnsi="Calibri"/>
        </w:rPr>
        <w:t>s</w:t>
      </w:r>
      <w:r>
        <w:rPr>
          <w:rFonts w:ascii="Calibri" w:hAnsi="Calibri"/>
        </w:rPr>
        <w:t xml:space="preserve"> dans quelques améliorations du projet</w:t>
      </w:r>
      <w:r w:rsidR="00657A09">
        <w:rPr>
          <w:rFonts w:ascii="Calibri" w:hAnsi="Calibri"/>
        </w:rPr>
        <w:t>, afin de</w:t>
      </w:r>
      <w:r>
        <w:rPr>
          <w:rFonts w:ascii="Calibri" w:hAnsi="Calibri"/>
        </w:rPr>
        <w:t xml:space="preserve"> rendre cel</w:t>
      </w:r>
      <w:r w:rsidR="00657A09">
        <w:rPr>
          <w:rFonts w:ascii="Calibri" w:hAnsi="Calibri"/>
        </w:rPr>
        <w:t>ui</w:t>
      </w:r>
      <w:r>
        <w:rPr>
          <w:rFonts w:ascii="Calibri" w:hAnsi="Calibri"/>
        </w:rPr>
        <w:t>-ci plus intéressant.</w:t>
      </w:r>
    </w:p>
    <w:p w14:paraId="4ABE59E7" w14:textId="77777777" w:rsidR="00F80474" w:rsidRDefault="00F80474">
      <w:pPr>
        <w:pStyle w:val="Standard"/>
        <w:jc w:val="both"/>
        <w:rPr>
          <w:rFonts w:ascii="Calibri" w:hAnsi="Calibri"/>
        </w:rPr>
      </w:pPr>
    </w:p>
    <w:p w14:paraId="038BE231" w14:textId="77777777" w:rsidR="00D63757" w:rsidRPr="00954551" w:rsidRDefault="00D63757">
      <w:pPr>
        <w:pStyle w:val="Standard"/>
        <w:jc w:val="both"/>
        <w:rPr>
          <w:rFonts w:ascii="Calibri" w:hAnsi="Calibri"/>
        </w:rPr>
      </w:pPr>
    </w:p>
    <w:p w14:paraId="28711B2A" w14:textId="017C2E28" w:rsidR="00954551" w:rsidRDefault="008C66EC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  <w:sz w:val="28"/>
          <w:szCs w:val="28"/>
          <w:u w:val="single"/>
        </w:rPr>
        <w:t>2</w:t>
      </w:r>
      <w:r w:rsidR="00954551">
        <w:rPr>
          <w:rFonts w:ascii="Calibri" w:hAnsi="Calibri"/>
          <w:sz w:val="28"/>
          <w:szCs w:val="28"/>
          <w:u w:val="single"/>
        </w:rPr>
        <w:t xml:space="preserve">/a) </w:t>
      </w:r>
      <w:r>
        <w:rPr>
          <w:rFonts w:ascii="Calibri" w:hAnsi="Calibri"/>
          <w:sz w:val="28"/>
          <w:szCs w:val="28"/>
          <w:u w:val="single"/>
        </w:rPr>
        <w:t xml:space="preserve">La structure </w:t>
      </w:r>
      <w:r w:rsidRPr="008C66EC">
        <w:rPr>
          <w:rFonts w:ascii="Calibri" w:hAnsi="Calibri"/>
          <w:i/>
          <w:iCs/>
          <w:sz w:val="28"/>
          <w:szCs w:val="28"/>
          <w:u w:val="single"/>
        </w:rPr>
        <w:t>switch</w:t>
      </w:r>
      <w:r>
        <w:rPr>
          <w:rFonts w:ascii="Calibri" w:hAnsi="Calibri"/>
          <w:sz w:val="28"/>
          <w:szCs w:val="28"/>
          <w:u w:val="single"/>
        </w:rPr>
        <w:t xml:space="preserve"> optimisée</w:t>
      </w:r>
    </w:p>
    <w:p w14:paraId="162BD7ED" w14:textId="77777777" w:rsidR="000E11FD" w:rsidRDefault="000E11FD">
      <w:pPr>
        <w:pStyle w:val="Standard"/>
        <w:jc w:val="both"/>
        <w:rPr>
          <w:rFonts w:ascii="Calibri" w:hAnsi="Calibri"/>
        </w:rPr>
      </w:pPr>
    </w:p>
    <w:p w14:paraId="751906F0" w14:textId="30A3101C" w:rsidR="00657A09" w:rsidRPr="00D204E6" w:rsidRDefault="000E11FD" w:rsidP="00657A09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D204E6">
        <w:rPr>
          <w:rFonts w:asciiTheme="minorHAnsi" w:hAnsiTheme="minorHAnsi" w:cstheme="minorHAnsi"/>
          <w:color w:val="000000" w:themeColor="text1"/>
        </w:rPr>
        <w:tab/>
      </w:r>
      <w:r w:rsidR="004755B8">
        <w:rPr>
          <w:rFonts w:asciiTheme="minorHAnsi" w:hAnsiTheme="minorHAnsi" w:cstheme="minorHAnsi"/>
          <w:color w:val="000000" w:themeColor="text1"/>
        </w:rPr>
        <w:t>Nous</w:t>
      </w:r>
      <w:r w:rsidR="00657A09" w:rsidRPr="00D204E6">
        <w:rPr>
          <w:rFonts w:asciiTheme="minorHAnsi" w:hAnsiTheme="minorHAnsi" w:cstheme="minorHAnsi"/>
          <w:color w:val="000000" w:themeColor="text1"/>
        </w:rPr>
        <w:t xml:space="preserve"> avons c</w:t>
      </w:r>
      <w:r w:rsidR="004755B8">
        <w:rPr>
          <w:rFonts w:asciiTheme="minorHAnsi" w:hAnsiTheme="minorHAnsi" w:cstheme="minorHAnsi"/>
          <w:color w:val="000000" w:themeColor="text1"/>
        </w:rPr>
        <w:t>ommencé par faire quelques recherches sur la façon dont un</w:t>
      </w:r>
      <w:r w:rsidR="00657A09" w:rsidRPr="00D204E6">
        <w:rPr>
          <w:rFonts w:asciiTheme="minorHAnsi" w:hAnsiTheme="minorHAnsi" w:cstheme="minorHAnsi"/>
          <w:color w:val="000000" w:themeColor="text1"/>
        </w:rPr>
        <w:t xml:space="preserve"> compilateur (n</w:t>
      </w:r>
      <w:r w:rsidR="00B53C08">
        <w:rPr>
          <w:rFonts w:asciiTheme="minorHAnsi" w:hAnsiTheme="minorHAnsi" w:cstheme="minorHAnsi"/>
          <w:color w:val="000000" w:themeColor="text1"/>
        </w:rPr>
        <w:t>o</w:t>
      </w:r>
      <w:r w:rsidR="00657A09" w:rsidRPr="00D204E6">
        <w:rPr>
          <w:rFonts w:asciiTheme="minorHAnsi" w:hAnsiTheme="minorHAnsi" w:cstheme="minorHAnsi"/>
          <w:color w:val="000000" w:themeColor="text1"/>
        </w:rPr>
        <w:t xml:space="preserve">tamment </w:t>
      </w:r>
      <w:r w:rsidR="00B53C08">
        <w:rPr>
          <w:rFonts w:asciiTheme="minorHAnsi" w:hAnsiTheme="minorHAnsi" w:cstheme="minorHAnsi"/>
          <w:color w:val="000000" w:themeColor="text1"/>
        </w:rPr>
        <w:t xml:space="preserve">le compilateur </w:t>
      </w:r>
      <w:r w:rsidR="00657A09" w:rsidRPr="00B53C08">
        <w:rPr>
          <w:rFonts w:asciiTheme="minorHAnsi" w:hAnsiTheme="minorHAnsi" w:cstheme="minorHAnsi"/>
          <w:i/>
          <w:iCs/>
          <w:color w:val="000000" w:themeColor="text1"/>
        </w:rPr>
        <w:t>gcc</w:t>
      </w:r>
      <w:r w:rsidR="00657A09" w:rsidRPr="00D204E6">
        <w:rPr>
          <w:rFonts w:asciiTheme="minorHAnsi" w:hAnsiTheme="minorHAnsi" w:cstheme="minorHAnsi"/>
          <w:color w:val="000000" w:themeColor="text1"/>
        </w:rPr>
        <w:t xml:space="preserve">) </w:t>
      </w:r>
      <w:r w:rsidR="00B53C08">
        <w:rPr>
          <w:rFonts w:asciiTheme="minorHAnsi" w:hAnsiTheme="minorHAnsi" w:cstheme="minorHAnsi"/>
          <w:color w:val="000000" w:themeColor="text1"/>
        </w:rPr>
        <w:t>réalise des optimisations de code</w:t>
      </w:r>
      <w:r w:rsidR="00657A09" w:rsidRPr="00D204E6">
        <w:rPr>
          <w:rFonts w:asciiTheme="minorHAnsi" w:hAnsiTheme="minorHAnsi" w:cstheme="minorHAnsi"/>
          <w:color w:val="000000" w:themeColor="text1"/>
        </w:rPr>
        <w:t>.</w:t>
      </w:r>
      <w:r w:rsidR="00B53C08">
        <w:rPr>
          <w:rFonts w:asciiTheme="minorHAnsi" w:hAnsiTheme="minorHAnsi" w:cstheme="minorHAnsi"/>
          <w:color w:val="000000" w:themeColor="text1"/>
        </w:rPr>
        <w:t xml:space="preserve"> Nous sommes tombés sur des éléments intéressants concernant la structure </w:t>
      </w:r>
      <w:r w:rsidR="00B53C08" w:rsidRPr="00B53C08">
        <w:rPr>
          <w:rFonts w:asciiTheme="minorHAnsi" w:hAnsiTheme="minorHAnsi" w:cstheme="minorHAnsi"/>
          <w:i/>
          <w:iCs/>
          <w:color w:val="000000" w:themeColor="text1"/>
        </w:rPr>
        <w:t>switch</w:t>
      </w:r>
      <w:r w:rsidR="00B53C08">
        <w:rPr>
          <w:rFonts w:asciiTheme="minorHAnsi" w:hAnsiTheme="minorHAnsi" w:cstheme="minorHAnsi"/>
          <w:color w:val="000000" w:themeColor="text1"/>
        </w:rPr>
        <w:t>, et</w:t>
      </w:r>
      <w:r w:rsidR="00657A09" w:rsidRPr="00D204E6">
        <w:rPr>
          <w:rFonts w:asciiTheme="minorHAnsi" w:hAnsiTheme="minorHAnsi" w:cstheme="minorHAnsi"/>
          <w:color w:val="000000" w:themeColor="text1"/>
        </w:rPr>
        <w:t xml:space="preserve"> avons décidé de nous en inspirer. </w:t>
      </w:r>
    </w:p>
    <w:p w14:paraId="5C2C2277" w14:textId="77777777" w:rsidR="00657A09" w:rsidRPr="00657A09" w:rsidRDefault="00657A09" w:rsidP="00657A09">
      <w:pPr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</w:pPr>
    </w:p>
    <w:p w14:paraId="2433240C" w14:textId="077038C6" w:rsidR="00657A09" w:rsidRPr="00657A09" w:rsidRDefault="00657A09" w:rsidP="00B53C08">
      <w:pPr>
        <w:suppressAutoHyphens w:val="0"/>
        <w:autoSpaceDN/>
        <w:ind w:firstLine="709"/>
        <w:jc w:val="both"/>
        <w:textAlignment w:val="auto"/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</w:pPr>
      <w:r w:rsidRPr="00657A09"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 xml:space="preserve">Il apparaît </w:t>
      </w:r>
      <w:r w:rsidR="00B53C08"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 xml:space="preserve">ainsi </w:t>
      </w:r>
      <w:r w:rsidRPr="00657A09"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>deux types de switch</w:t>
      </w:r>
      <w:r w:rsidR="00B53C08"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 xml:space="preserve"> dans notre implémentation. La version choisie au moment de produire le code </w:t>
      </w:r>
      <w:r w:rsidR="00B53C08" w:rsidRPr="00B53C08">
        <w:rPr>
          <w:rFonts w:asciiTheme="minorHAnsi" w:eastAsia="Times New Roman" w:hAnsiTheme="minorHAnsi" w:cstheme="minorHAnsi"/>
          <w:i/>
          <w:iCs/>
          <w:color w:val="000000" w:themeColor="text1"/>
          <w:kern w:val="0"/>
          <w:lang w:eastAsia="fr-FR" w:bidi="ar-SA"/>
        </w:rPr>
        <w:t>C</w:t>
      </w:r>
      <w:r w:rsidR="00B53C08"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 xml:space="preserve"> dépend d’un critère, à savoir si les valeurs des différents </w:t>
      </w:r>
      <w:r w:rsidR="00B53C08" w:rsidRPr="00B53C08">
        <w:rPr>
          <w:rFonts w:asciiTheme="minorHAnsi" w:eastAsia="Times New Roman" w:hAnsiTheme="minorHAnsi" w:cstheme="minorHAnsi"/>
          <w:i/>
          <w:iCs/>
          <w:color w:val="000000" w:themeColor="text1"/>
          <w:kern w:val="0"/>
          <w:lang w:eastAsia="fr-FR" w:bidi="ar-SA"/>
        </w:rPr>
        <w:t>case</w:t>
      </w:r>
      <w:r w:rsidR="00B53C08"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 xml:space="preserve"> du switch prises dans l’ordre sont contiguës.</w:t>
      </w:r>
    </w:p>
    <w:p w14:paraId="58FA9AA7" w14:textId="77777777" w:rsidR="00657A09" w:rsidRPr="00657A09" w:rsidRDefault="00657A09" w:rsidP="00657A09">
      <w:pPr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</w:pPr>
    </w:p>
    <w:p w14:paraId="210BDEA6" w14:textId="5AC1D853" w:rsidR="00657A09" w:rsidRPr="00657A09" w:rsidRDefault="00B53C08" w:rsidP="00B53C08">
      <w:pPr>
        <w:suppressAutoHyphens w:val="0"/>
        <w:autoSpaceDN/>
        <w:ind w:firstLine="709"/>
        <w:jc w:val="both"/>
        <w:textAlignment w:val="auto"/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</w:pPr>
      <w:r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>Notre première version, dans le cas où ces valeurs ne sont pas contiguës</w:t>
      </w:r>
      <w:r w:rsidR="00657A09" w:rsidRPr="00657A09"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 xml:space="preserve"> (</w:t>
      </w:r>
      <w:r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 xml:space="preserve">par exemple dans l’ordre </w:t>
      </w:r>
      <w:r w:rsidR="00657A09" w:rsidRPr="00657A09"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 xml:space="preserve">4, 8, 2, 10, …), </w:t>
      </w:r>
      <w:r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 xml:space="preserve">est celle déjà implémenté de base, c’est-à-dire que tous les </w:t>
      </w:r>
      <w:r w:rsidRPr="00B53C08">
        <w:rPr>
          <w:rFonts w:asciiTheme="minorHAnsi" w:eastAsia="Times New Roman" w:hAnsiTheme="minorHAnsi" w:cstheme="minorHAnsi"/>
          <w:i/>
          <w:iCs/>
          <w:color w:val="000000" w:themeColor="text1"/>
          <w:kern w:val="0"/>
          <w:lang w:eastAsia="fr-FR" w:bidi="ar-SA"/>
        </w:rPr>
        <w:t>case</w:t>
      </w:r>
      <w:r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 xml:space="preserve"> sont testés les uns après les autres </w:t>
      </w:r>
      <w:r w:rsidR="00657A09" w:rsidRPr="00657A09"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 xml:space="preserve">(via un </w:t>
      </w:r>
      <w:r w:rsidR="00657A09" w:rsidRPr="00657A09">
        <w:rPr>
          <w:rFonts w:asciiTheme="minorHAnsi" w:eastAsia="Times New Roman" w:hAnsiTheme="minorHAnsi" w:cstheme="minorHAnsi"/>
          <w:i/>
          <w:iCs/>
          <w:color w:val="000000" w:themeColor="text1"/>
          <w:kern w:val="0"/>
          <w:lang w:eastAsia="fr-FR" w:bidi="ar-SA"/>
        </w:rPr>
        <w:t>if</w:t>
      </w:r>
      <w:r w:rsidR="00657A09" w:rsidRPr="00657A09"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 xml:space="preserve">) </w:t>
      </w:r>
      <w:r w:rsidR="00C65506"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 xml:space="preserve">jusqu’à tomber sur un résultat correct ou arriver au cas </w:t>
      </w:r>
      <w:r w:rsidR="00C65506" w:rsidRPr="00C65506">
        <w:rPr>
          <w:rFonts w:asciiTheme="minorHAnsi" w:eastAsia="Times New Roman" w:hAnsiTheme="minorHAnsi" w:cstheme="minorHAnsi"/>
          <w:i/>
          <w:iCs/>
          <w:color w:val="000000" w:themeColor="text1"/>
          <w:kern w:val="0"/>
          <w:lang w:eastAsia="fr-FR" w:bidi="ar-SA"/>
        </w:rPr>
        <w:t>default</w:t>
      </w:r>
      <w:r w:rsidR="00C65506"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>.</w:t>
      </w:r>
    </w:p>
    <w:p w14:paraId="5F6941F2" w14:textId="77777777" w:rsidR="00657A09" w:rsidRPr="00657A09" w:rsidRDefault="00657A09" w:rsidP="00657A09">
      <w:pPr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</w:pPr>
    </w:p>
    <w:p w14:paraId="6413D13B" w14:textId="273A1EFD" w:rsidR="00657A09" w:rsidRPr="00657A09" w:rsidRDefault="00C65506" w:rsidP="00C65506">
      <w:pPr>
        <w:suppressAutoHyphens w:val="0"/>
        <w:autoSpaceDN/>
        <w:ind w:firstLine="709"/>
        <w:jc w:val="both"/>
        <w:textAlignment w:val="auto"/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</w:pPr>
      <w:r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>Notre seconde version, lorsque les valeurs</w:t>
      </w:r>
      <w:r w:rsidR="00657A09" w:rsidRPr="00657A09"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 xml:space="preserve"> sont contiguës (</w:t>
      </w:r>
      <w:r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>par</w:t>
      </w:r>
      <w:r w:rsidR="00657A09" w:rsidRPr="00657A09"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 xml:space="preserve"> exemple : 0, 1, 2, </w:t>
      </w:r>
      <w:r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>.</w:t>
      </w:r>
      <w:r w:rsidR="00657A09" w:rsidRPr="00657A09"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>.., 10, 11)</w:t>
      </w:r>
      <w:r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 xml:space="preserve"> permet d’optimiser le processus</w:t>
      </w:r>
      <w:r w:rsidR="00657A09" w:rsidRPr="00657A09"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>.</w:t>
      </w:r>
    </w:p>
    <w:p w14:paraId="674EA8FC" w14:textId="1D2E07C1" w:rsidR="00657A09" w:rsidRDefault="00657A09" w:rsidP="00C65506">
      <w:pPr>
        <w:suppressAutoHyphens w:val="0"/>
        <w:autoSpaceDN/>
        <w:ind w:firstLine="709"/>
        <w:jc w:val="both"/>
        <w:textAlignment w:val="auto"/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</w:pPr>
      <w:r w:rsidRPr="00657A09"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 xml:space="preserve">En </w:t>
      </w:r>
      <w:r w:rsidR="00C65506"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>effet</w:t>
      </w:r>
      <w:r w:rsidRPr="00657A09"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 xml:space="preserve">, </w:t>
      </w:r>
      <w:r w:rsidR="00C65506"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 xml:space="preserve">nous créons dans ce cas un tableau d’adresse, rempli avec les adresses des labels correspondant aux instructions associées à chaque </w:t>
      </w:r>
      <w:r w:rsidR="00C65506" w:rsidRPr="00C65506">
        <w:rPr>
          <w:rFonts w:asciiTheme="minorHAnsi" w:eastAsia="Times New Roman" w:hAnsiTheme="minorHAnsi" w:cstheme="minorHAnsi"/>
          <w:i/>
          <w:iCs/>
          <w:color w:val="000000" w:themeColor="text1"/>
          <w:kern w:val="0"/>
          <w:lang w:eastAsia="fr-FR" w:bidi="ar-SA"/>
        </w:rPr>
        <w:t>case</w:t>
      </w:r>
      <w:r w:rsidR="00C65506"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 xml:space="preserve">. La dernière case de ce tableau est remplie avec l’adresse du label correspondant aux instructions du </w:t>
      </w:r>
      <w:r w:rsidR="00C65506" w:rsidRPr="00C65506">
        <w:rPr>
          <w:rFonts w:asciiTheme="minorHAnsi" w:eastAsia="Times New Roman" w:hAnsiTheme="minorHAnsi" w:cstheme="minorHAnsi"/>
          <w:i/>
          <w:iCs/>
          <w:color w:val="000000" w:themeColor="text1"/>
          <w:kern w:val="0"/>
          <w:lang w:eastAsia="fr-FR" w:bidi="ar-SA"/>
        </w:rPr>
        <w:t>default</w:t>
      </w:r>
      <w:r w:rsidR="00C65506"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 xml:space="preserve">, ou avec l’adresse du label de fin du </w:t>
      </w:r>
      <w:r w:rsidR="00C65506" w:rsidRPr="00C65506">
        <w:rPr>
          <w:rFonts w:asciiTheme="minorHAnsi" w:eastAsia="Times New Roman" w:hAnsiTheme="minorHAnsi" w:cstheme="minorHAnsi"/>
          <w:i/>
          <w:iCs/>
          <w:color w:val="000000" w:themeColor="text1"/>
          <w:kern w:val="0"/>
          <w:lang w:eastAsia="fr-FR" w:bidi="ar-SA"/>
        </w:rPr>
        <w:t>switch</w:t>
      </w:r>
      <w:r w:rsidR="00C65506"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 xml:space="preserve"> si celui-ci ne possède pas de </w:t>
      </w:r>
      <w:r w:rsidR="00C65506" w:rsidRPr="00C65506">
        <w:rPr>
          <w:rFonts w:asciiTheme="minorHAnsi" w:eastAsia="Times New Roman" w:hAnsiTheme="minorHAnsi" w:cstheme="minorHAnsi"/>
          <w:i/>
          <w:iCs/>
          <w:color w:val="000000" w:themeColor="text1"/>
          <w:kern w:val="0"/>
          <w:lang w:eastAsia="fr-FR" w:bidi="ar-SA"/>
        </w:rPr>
        <w:t>default</w:t>
      </w:r>
      <w:r w:rsidR="00C65506"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>.</w:t>
      </w:r>
    </w:p>
    <w:p w14:paraId="09EC3C6D" w14:textId="64FE6952" w:rsidR="00C65506" w:rsidRPr="00657A09" w:rsidRDefault="00C65506" w:rsidP="00C65506">
      <w:pPr>
        <w:suppressAutoHyphens w:val="0"/>
        <w:autoSpaceDN/>
        <w:ind w:firstLine="709"/>
        <w:jc w:val="both"/>
        <w:textAlignment w:val="auto"/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</w:pPr>
      <w:r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 xml:space="preserve">Ensuite, un simple test est effectué pour vérifier que l’expression du switch est supérieure au nombre de case, auquel cas on produit un </w:t>
      </w:r>
      <w:r w:rsidRPr="00C65506">
        <w:rPr>
          <w:rFonts w:asciiTheme="minorHAnsi" w:eastAsia="Times New Roman" w:hAnsiTheme="minorHAnsi" w:cstheme="minorHAnsi"/>
          <w:i/>
          <w:iCs/>
          <w:color w:val="000000" w:themeColor="text1"/>
          <w:kern w:val="0"/>
          <w:lang w:eastAsia="fr-FR" w:bidi="ar-SA"/>
        </w:rPr>
        <w:t>goto</w:t>
      </w:r>
      <w:r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 xml:space="preserve"> avec la dernière adresse contenue du tableau, sinon on produit un </w:t>
      </w:r>
      <w:r w:rsidRPr="00C65506">
        <w:rPr>
          <w:rFonts w:asciiTheme="minorHAnsi" w:eastAsia="Times New Roman" w:hAnsiTheme="minorHAnsi" w:cstheme="minorHAnsi"/>
          <w:i/>
          <w:iCs/>
          <w:color w:val="000000" w:themeColor="text1"/>
          <w:kern w:val="0"/>
          <w:lang w:eastAsia="fr-FR" w:bidi="ar-SA"/>
        </w:rPr>
        <w:t>goto</w:t>
      </w:r>
      <w:r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 xml:space="preserve"> avec l’adresse du tableau indexée par l’expression elle-même.</w:t>
      </w:r>
    </w:p>
    <w:p w14:paraId="4FB5C29B" w14:textId="77777777" w:rsidR="00657A09" w:rsidRPr="00657A09" w:rsidRDefault="00657A09" w:rsidP="00657A09">
      <w:pPr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</w:pPr>
    </w:p>
    <w:p w14:paraId="0AF7A634" w14:textId="170117AB" w:rsidR="00657A09" w:rsidRPr="00657A09" w:rsidRDefault="00C65506" w:rsidP="00657A09">
      <w:pPr>
        <w:suppressAutoHyphens w:val="0"/>
        <w:autoSpaceDN/>
        <w:jc w:val="both"/>
        <w:textAlignment w:val="auto"/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</w:pPr>
      <w:r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ab/>
        <w:t xml:space="preserve">En revanche, cette solution implique d’utiliser une extension du compilateur </w:t>
      </w:r>
      <w:r w:rsidRPr="00C65506">
        <w:rPr>
          <w:rFonts w:asciiTheme="minorHAnsi" w:eastAsia="Times New Roman" w:hAnsiTheme="minorHAnsi" w:cstheme="minorHAnsi"/>
          <w:i/>
          <w:iCs/>
          <w:color w:val="000000" w:themeColor="text1"/>
          <w:kern w:val="0"/>
          <w:lang w:eastAsia="fr-FR" w:bidi="ar-SA"/>
        </w:rPr>
        <w:t>gcc</w:t>
      </w:r>
      <w:r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>, à savoir l’utilisation du symbole ‘</w:t>
      </w:r>
      <w:r w:rsidRPr="00C65506">
        <w:rPr>
          <w:rFonts w:asciiTheme="minorHAnsi" w:eastAsia="Times New Roman" w:hAnsiTheme="minorHAnsi" w:cstheme="minorHAnsi"/>
          <w:i/>
          <w:iCs/>
          <w:color w:val="000000" w:themeColor="text1"/>
          <w:kern w:val="0"/>
          <w:lang w:eastAsia="fr-FR" w:bidi="ar-SA"/>
        </w:rPr>
        <w:t>&amp;&amp;</w:t>
      </w:r>
      <w:r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 xml:space="preserve">’ devant un label pour en récupérer l’adresse. Cela à pour conséquence que notre code n’est pas portable en dehors de l’utilisation du compilateur </w:t>
      </w:r>
      <w:r w:rsidRPr="00C65506">
        <w:rPr>
          <w:rFonts w:asciiTheme="minorHAnsi" w:eastAsia="Times New Roman" w:hAnsiTheme="minorHAnsi" w:cstheme="minorHAnsi"/>
          <w:i/>
          <w:iCs/>
          <w:color w:val="000000" w:themeColor="text1"/>
          <w:kern w:val="0"/>
          <w:lang w:eastAsia="fr-FR" w:bidi="ar-SA"/>
        </w:rPr>
        <w:t>gcc</w:t>
      </w:r>
      <w:r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>, mais nous avons jugé l’utilisation de ce compilateur assez prédominante pour accepter cette contrainte.</w:t>
      </w:r>
    </w:p>
    <w:p w14:paraId="59AFCFF6" w14:textId="77777777" w:rsidR="00657A09" w:rsidRPr="00657A09" w:rsidRDefault="00657A09" w:rsidP="00657A09">
      <w:pPr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</w:pPr>
    </w:p>
    <w:p w14:paraId="48C9FD9D" w14:textId="10FBBA02" w:rsidR="00657A09" w:rsidRPr="00657A09" w:rsidRDefault="00416B29" w:rsidP="00416B29">
      <w:pPr>
        <w:suppressAutoHyphens w:val="0"/>
        <w:autoSpaceDN/>
        <w:ind w:firstLine="709"/>
        <w:jc w:val="both"/>
        <w:textAlignment w:val="auto"/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</w:pPr>
      <w:r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 xml:space="preserve">Le choix de la version du </w:t>
      </w:r>
      <w:r w:rsidRPr="00416B29">
        <w:rPr>
          <w:rFonts w:asciiTheme="minorHAnsi" w:eastAsia="Times New Roman" w:hAnsiTheme="minorHAnsi" w:cstheme="minorHAnsi"/>
          <w:i/>
          <w:iCs/>
          <w:color w:val="000000" w:themeColor="text1"/>
          <w:kern w:val="0"/>
          <w:lang w:eastAsia="fr-FR" w:bidi="ar-SA"/>
        </w:rPr>
        <w:t>switch</w:t>
      </w:r>
      <w:r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 xml:space="preserve"> à utiliser </w:t>
      </w:r>
      <w:r w:rsidR="00D80F75"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 xml:space="preserve">se fait </w:t>
      </w:r>
      <w:r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>d</w:t>
      </w:r>
      <w:r w:rsidR="00657A09" w:rsidRPr="00657A09"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 xml:space="preserve">ans </w:t>
      </w:r>
      <w:r w:rsidR="00D80F75"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>le fichier « </w:t>
      </w:r>
      <w:r w:rsidR="00657A09" w:rsidRPr="00657A09">
        <w:rPr>
          <w:rFonts w:asciiTheme="minorHAnsi" w:eastAsia="Times New Roman" w:hAnsiTheme="minorHAnsi" w:cstheme="minorHAnsi"/>
          <w:i/>
          <w:iCs/>
          <w:color w:val="000000" w:themeColor="text1"/>
          <w:kern w:val="0"/>
          <w:lang w:eastAsia="fr-FR" w:bidi="ar-SA"/>
        </w:rPr>
        <w:t>stmSWITCH</w:t>
      </w:r>
      <w:r w:rsidR="00D80F75"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 xml:space="preserve"> » au début de la méthode </w:t>
      </w:r>
      <w:r w:rsidR="00D80F75" w:rsidRPr="00D80F75">
        <w:rPr>
          <w:rFonts w:asciiTheme="minorHAnsi" w:eastAsia="Times New Roman" w:hAnsiTheme="minorHAnsi" w:cstheme="minorHAnsi"/>
          <w:i/>
          <w:iCs/>
          <w:color w:val="000000" w:themeColor="text1"/>
          <w:kern w:val="0"/>
          <w:lang w:eastAsia="fr-FR" w:bidi="ar-SA"/>
        </w:rPr>
        <w:t>generateCode()</w:t>
      </w:r>
      <w:r w:rsidR="00D80F75"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 xml:space="preserve">, grâce à l’appel à la </w:t>
      </w:r>
      <w:r w:rsidR="00657A09" w:rsidRPr="00657A09"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 xml:space="preserve">méthode </w:t>
      </w:r>
      <w:r w:rsidR="00657A09" w:rsidRPr="00657A09">
        <w:rPr>
          <w:rFonts w:asciiTheme="minorHAnsi" w:eastAsia="Times New Roman" w:hAnsiTheme="minorHAnsi" w:cstheme="minorHAnsi"/>
          <w:i/>
          <w:iCs/>
          <w:color w:val="000000" w:themeColor="text1"/>
          <w:kern w:val="0"/>
          <w:lang w:eastAsia="fr-FR" w:bidi="ar-SA"/>
        </w:rPr>
        <w:t>areCasesValuesContiguous</w:t>
      </w:r>
      <w:r w:rsidR="00D80F75" w:rsidRPr="00D80F75">
        <w:rPr>
          <w:rFonts w:asciiTheme="minorHAnsi" w:eastAsia="Times New Roman" w:hAnsiTheme="minorHAnsi" w:cstheme="minorHAnsi"/>
          <w:i/>
          <w:iCs/>
          <w:color w:val="000000" w:themeColor="text1"/>
          <w:kern w:val="0"/>
          <w:lang w:eastAsia="fr-FR" w:bidi="ar-SA"/>
        </w:rPr>
        <w:t>()</w:t>
      </w:r>
      <w:r w:rsidR="00657A09" w:rsidRPr="00657A09"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 xml:space="preserve"> </w:t>
      </w:r>
      <w:r w:rsidR="00D80F75"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>implémentée par nos soins</w:t>
      </w:r>
      <w:r w:rsidR="00657A09" w:rsidRPr="00657A09"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>. Elle permet de détecter si oui ou non les</w:t>
      </w:r>
      <w:r w:rsidR="00D80F75"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 xml:space="preserve"> valeurs des</w:t>
      </w:r>
      <w:r w:rsidR="00657A09" w:rsidRPr="00657A09"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 xml:space="preserve"> </w:t>
      </w:r>
      <w:r w:rsidR="00657A09" w:rsidRPr="00657A09">
        <w:rPr>
          <w:rFonts w:asciiTheme="minorHAnsi" w:eastAsia="Times New Roman" w:hAnsiTheme="minorHAnsi" w:cstheme="minorHAnsi"/>
          <w:i/>
          <w:iCs/>
          <w:color w:val="000000" w:themeColor="text1"/>
          <w:kern w:val="0"/>
          <w:lang w:eastAsia="fr-FR" w:bidi="ar-SA"/>
        </w:rPr>
        <w:t>case</w:t>
      </w:r>
      <w:r w:rsidR="00657A09" w:rsidRPr="00657A09"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 xml:space="preserve"> sont contiguë</w:t>
      </w:r>
      <w:r w:rsidR="00D80F75">
        <w:rPr>
          <w:rFonts w:asciiTheme="minorHAnsi" w:eastAsia="Times New Roman" w:hAnsiTheme="minorHAnsi" w:cstheme="minorHAnsi"/>
          <w:color w:val="000000" w:themeColor="text1"/>
          <w:kern w:val="0"/>
          <w:lang w:eastAsia="fr-FR" w:bidi="ar-SA"/>
        </w:rPr>
        <w:t>s ou non et renvoie un booléen en conséquence.</w:t>
      </w:r>
    </w:p>
    <w:p w14:paraId="02F4F49D" w14:textId="0813436F" w:rsidR="000E11FD" w:rsidRDefault="000E11FD" w:rsidP="00657A09">
      <w:pPr>
        <w:pStyle w:val="Standard"/>
        <w:jc w:val="both"/>
        <w:rPr>
          <w:rFonts w:ascii="Calibri" w:hAnsi="Calibri"/>
        </w:rPr>
      </w:pPr>
    </w:p>
    <w:p w14:paraId="0A58EF60" w14:textId="77777777" w:rsidR="00D63757" w:rsidRDefault="00D63757">
      <w:pPr>
        <w:pStyle w:val="Standard"/>
        <w:jc w:val="both"/>
        <w:rPr>
          <w:rFonts w:ascii="Calibri" w:hAnsi="Calibri"/>
        </w:rPr>
      </w:pPr>
    </w:p>
    <w:p w14:paraId="10E3DC2B" w14:textId="79AD6903" w:rsidR="000E11FD" w:rsidRDefault="008C66EC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  <w:sz w:val="28"/>
          <w:szCs w:val="28"/>
          <w:u w:val="single"/>
        </w:rPr>
        <w:t>2</w:t>
      </w:r>
      <w:r w:rsidR="000E11FD">
        <w:rPr>
          <w:rFonts w:ascii="Calibri" w:hAnsi="Calibri"/>
          <w:sz w:val="28"/>
          <w:szCs w:val="28"/>
          <w:u w:val="single"/>
        </w:rPr>
        <w:t xml:space="preserve">/b) </w:t>
      </w:r>
      <w:r>
        <w:rPr>
          <w:rFonts w:ascii="Calibri" w:hAnsi="Calibri"/>
          <w:sz w:val="28"/>
          <w:szCs w:val="28"/>
          <w:u w:val="single"/>
        </w:rPr>
        <w:t xml:space="preserve">Ajout du type </w:t>
      </w:r>
      <w:r w:rsidRPr="008C66EC">
        <w:rPr>
          <w:rFonts w:ascii="Calibri" w:hAnsi="Calibri"/>
          <w:i/>
          <w:iCs/>
          <w:sz w:val="28"/>
          <w:szCs w:val="28"/>
          <w:u w:val="single"/>
        </w:rPr>
        <w:t>string</w:t>
      </w:r>
      <w:r>
        <w:rPr>
          <w:rFonts w:ascii="Calibri" w:hAnsi="Calibri"/>
          <w:sz w:val="28"/>
          <w:szCs w:val="28"/>
          <w:u w:val="single"/>
        </w:rPr>
        <w:t xml:space="preserve"> pour la structure </w:t>
      </w:r>
      <w:r w:rsidRPr="008C66EC">
        <w:rPr>
          <w:rFonts w:ascii="Calibri" w:hAnsi="Calibri"/>
          <w:i/>
          <w:iCs/>
          <w:sz w:val="28"/>
          <w:szCs w:val="28"/>
          <w:u w:val="single"/>
        </w:rPr>
        <w:t>switch</w:t>
      </w:r>
    </w:p>
    <w:p w14:paraId="10822120" w14:textId="77777777" w:rsidR="000E11FD" w:rsidRDefault="000E11FD">
      <w:pPr>
        <w:pStyle w:val="Standard"/>
        <w:jc w:val="both"/>
        <w:rPr>
          <w:rFonts w:ascii="Calibri" w:hAnsi="Calibri"/>
        </w:rPr>
      </w:pPr>
    </w:p>
    <w:p w14:paraId="7A6C533E" w14:textId="1A7B7587" w:rsidR="00243F6F" w:rsidRPr="00243F6F" w:rsidRDefault="000E11FD" w:rsidP="00243F6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="Calibri" w:hAnsi="Calibri"/>
        </w:rPr>
        <w:tab/>
      </w:r>
      <w:r w:rsidR="00243F6F" w:rsidRPr="00243F6F">
        <w:rPr>
          <w:rFonts w:asciiTheme="minorHAnsi" w:hAnsiTheme="minorHAnsi" w:cstheme="minorHAnsi"/>
          <w:color w:val="000000" w:themeColor="text1"/>
        </w:rPr>
        <w:t xml:space="preserve">Nous avons modifié le tableau </w:t>
      </w:r>
      <w:r w:rsidR="00243F6F" w:rsidRPr="00243F6F">
        <w:rPr>
          <w:rFonts w:asciiTheme="minorHAnsi" w:hAnsiTheme="minorHAnsi" w:cstheme="minorHAnsi"/>
          <w:i/>
          <w:iCs/>
          <w:color w:val="000000" w:themeColor="text1"/>
        </w:rPr>
        <w:t>typeCodes</w:t>
      </w:r>
      <w:r w:rsidR="00243F6F" w:rsidRPr="00243F6F">
        <w:rPr>
          <w:rFonts w:asciiTheme="minorHAnsi" w:hAnsiTheme="minorHAnsi" w:cstheme="minorHAnsi"/>
          <w:color w:val="000000" w:themeColor="text1"/>
        </w:rPr>
        <w:t xml:space="preserve"> des</w:t>
      </w:r>
      <w:r w:rsidR="00243F6F">
        <w:rPr>
          <w:rFonts w:asciiTheme="minorHAnsi" w:hAnsiTheme="minorHAnsi" w:cstheme="minorHAnsi"/>
          <w:color w:val="000000" w:themeColor="text1"/>
        </w:rPr>
        <w:t xml:space="preserve"> fonctions</w:t>
      </w:r>
      <w:r w:rsidR="00243F6F" w:rsidRPr="00243F6F">
        <w:rPr>
          <w:rFonts w:asciiTheme="minorHAnsi" w:hAnsiTheme="minorHAnsi" w:cstheme="minorHAnsi"/>
          <w:color w:val="000000" w:themeColor="text1"/>
        </w:rPr>
        <w:t xml:space="preserve"> </w:t>
      </w:r>
      <w:r w:rsidR="00243F6F" w:rsidRPr="00243F6F">
        <w:rPr>
          <w:rFonts w:asciiTheme="minorHAnsi" w:hAnsiTheme="minorHAnsi" w:cstheme="minorHAnsi"/>
          <w:i/>
          <w:iCs/>
          <w:color w:val="000000" w:themeColor="text1"/>
        </w:rPr>
        <w:t>checkType</w:t>
      </w:r>
      <w:r w:rsidR="00243F6F" w:rsidRPr="00243F6F">
        <w:rPr>
          <w:rFonts w:asciiTheme="minorHAnsi" w:hAnsiTheme="minorHAnsi" w:cstheme="minorHAnsi"/>
          <w:i/>
          <w:iCs/>
          <w:color w:val="000000" w:themeColor="text1"/>
        </w:rPr>
        <w:t>()</w:t>
      </w:r>
      <w:r w:rsidR="00243F6F" w:rsidRPr="00243F6F">
        <w:rPr>
          <w:rFonts w:asciiTheme="minorHAnsi" w:hAnsiTheme="minorHAnsi" w:cstheme="minorHAnsi"/>
          <w:color w:val="000000" w:themeColor="text1"/>
        </w:rPr>
        <w:t xml:space="preserve"> d</w:t>
      </w:r>
      <w:r w:rsidR="007641EB">
        <w:rPr>
          <w:rFonts w:asciiTheme="minorHAnsi" w:hAnsiTheme="minorHAnsi" w:cstheme="minorHAnsi"/>
          <w:color w:val="000000" w:themeColor="text1"/>
        </w:rPr>
        <w:t>ans l</w:t>
      </w:r>
      <w:r w:rsidR="00243F6F" w:rsidRPr="00243F6F">
        <w:rPr>
          <w:rFonts w:asciiTheme="minorHAnsi" w:hAnsiTheme="minorHAnsi" w:cstheme="minorHAnsi"/>
          <w:color w:val="000000" w:themeColor="text1"/>
        </w:rPr>
        <w:t xml:space="preserve">es fichiers </w:t>
      </w:r>
      <w:r w:rsidR="00243F6F" w:rsidRPr="00243F6F">
        <w:rPr>
          <w:rFonts w:asciiTheme="minorHAnsi" w:hAnsiTheme="minorHAnsi" w:cstheme="minorHAnsi"/>
          <w:i/>
          <w:iCs/>
          <w:color w:val="000000" w:themeColor="text1"/>
        </w:rPr>
        <w:t>« </w:t>
      </w:r>
      <w:r w:rsidR="00243F6F" w:rsidRPr="00243F6F">
        <w:rPr>
          <w:rFonts w:asciiTheme="minorHAnsi" w:hAnsiTheme="minorHAnsi" w:cstheme="minorHAnsi"/>
          <w:i/>
          <w:iCs/>
          <w:color w:val="000000" w:themeColor="text1"/>
        </w:rPr>
        <w:t>stmSWITCH</w:t>
      </w:r>
      <w:r w:rsidR="00243F6F" w:rsidRPr="00243F6F">
        <w:rPr>
          <w:rFonts w:asciiTheme="minorHAnsi" w:hAnsiTheme="minorHAnsi" w:cstheme="minorHAnsi"/>
          <w:i/>
          <w:iCs/>
          <w:color w:val="000000" w:themeColor="text1"/>
        </w:rPr>
        <w:t> »</w:t>
      </w:r>
      <w:r w:rsidR="00243F6F" w:rsidRPr="00243F6F">
        <w:rPr>
          <w:rFonts w:asciiTheme="minorHAnsi" w:hAnsiTheme="minorHAnsi" w:cstheme="minorHAnsi"/>
          <w:color w:val="000000" w:themeColor="text1"/>
        </w:rPr>
        <w:t xml:space="preserve"> et </w:t>
      </w:r>
      <w:r w:rsidR="00243F6F" w:rsidRPr="00243F6F">
        <w:rPr>
          <w:rFonts w:asciiTheme="minorHAnsi" w:hAnsiTheme="minorHAnsi" w:cstheme="minorHAnsi"/>
          <w:i/>
          <w:iCs/>
          <w:color w:val="000000" w:themeColor="text1"/>
        </w:rPr>
        <w:t>« </w:t>
      </w:r>
      <w:r w:rsidR="00243F6F" w:rsidRPr="00243F6F">
        <w:rPr>
          <w:rFonts w:asciiTheme="minorHAnsi" w:hAnsiTheme="minorHAnsi" w:cstheme="minorHAnsi"/>
          <w:i/>
          <w:iCs/>
          <w:color w:val="000000" w:themeColor="text1"/>
        </w:rPr>
        <w:t>stmCASE</w:t>
      </w:r>
      <w:r w:rsidR="00243F6F" w:rsidRPr="00243F6F">
        <w:rPr>
          <w:rFonts w:asciiTheme="minorHAnsi" w:hAnsiTheme="minorHAnsi" w:cstheme="minorHAnsi"/>
          <w:i/>
          <w:iCs/>
          <w:color w:val="000000" w:themeColor="text1"/>
        </w:rPr>
        <w:t> »</w:t>
      </w:r>
      <w:r w:rsidR="00243F6F" w:rsidRPr="00243F6F">
        <w:rPr>
          <w:rFonts w:asciiTheme="minorHAnsi" w:hAnsiTheme="minorHAnsi" w:cstheme="minorHAnsi"/>
          <w:color w:val="000000" w:themeColor="text1"/>
        </w:rPr>
        <w:t xml:space="preserve"> pour qu’ils acceptent les expressions de type </w:t>
      </w:r>
      <w:r w:rsidR="007641EB" w:rsidRPr="007641EB">
        <w:rPr>
          <w:rFonts w:asciiTheme="minorHAnsi" w:hAnsiTheme="minorHAnsi" w:cstheme="minorHAnsi"/>
          <w:i/>
          <w:iCs/>
          <w:color w:val="000000" w:themeColor="text1"/>
        </w:rPr>
        <w:t>String</w:t>
      </w:r>
      <w:r w:rsidR="00243F6F" w:rsidRPr="00243F6F">
        <w:rPr>
          <w:rFonts w:asciiTheme="minorHAnsi" w:hAnsiTheme="minorHAnsi" w:cstheme="minorHAnsi"/>
          <w:color w:val="000000" w:themeColor="text1"/>
        </w:rPr>
        <w:t>.</w:t>
      </w:r>
    </w:p>
    <w:p w14:paraId="467C4F16" w14:textId="77777777" w:rsidR="007641EB" w:rsidRDefault="007641EB" w:rsidP="007641EB">
      <w:pPr>
        <w:pStyle w:val="NormalWeb"/>
        <w:spacing w:before="0" w:beforeAutospacing="0" w:after="0" w:afterAutospacing="0"/>
        <w:ind w:firstLine="709"/>
        <w:jc w:val="both"/>
        <w:rPr>
          <w:rFonts w:asciiTheme="minorHAnsi" w:hAnsiTheme="minorHAnsi" w:cstheme="minorHAnsi"/>
          <w:color w:val="000000" w:themeColor="text1"/>
        </w:rPr>
      </w:pPr>
    </w:p>
    <w:p w14:paraId="28C2599A" w14:textId="37F64D5C" w:rsidR="00243F6F" w:rsidRDefault="007641EB" w:rsidP="007641EB">
      <w:pPr>
        <w:pStyle w:val="NormalWeb"/>
        <w:spacing w:before="0" w:beforeAutospacing="0" w:after="0" w:afterAutospacing="0"/>
        <w:ind w:firstLine="709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Ainsi u</w:t>
      </w:r>
      <w:r w:rsidR="00243F6F" w:rsidRPr="00243F6F">
        <w:rPr>
          <w:rFonts w:asciiTheme="minorHAnsi" w:hAnsiTheme="minorHAnsi" w:cstheme="minorHAnsi"/>
          <w:color w:val="000000" w:themeColor="text1"/>
        </w:rPr>
        <w:t xml:space="preserve">n test est effectué au début de </w:t>
      </w:r>
      <w:r w:rsidR="00243F6F" w:rsidRPr="007641EB">
        <w:rPr>
          <w:rFonts w:asciiTheme="minorHAnsi" w:hAnsiTheme="minorHAnsi" w:cstheme="minorHAnsi"/>
          <w:i/>
          <w:iCs/>
          <w:color w:val="000000" w:themeColor="text1"/>
        </w:rPr>
        <w:t>generateCode</w:t>
      </w:r>
      <w:r w:rsidRPr="007641EB">
        <w:rPr>
          <w:rFonts w:asciiTheme="minorHAnsi" w:hAnsiTheme="minorHAnsi" w:cstheme="minorHAnsi"/>
          <w:i/>
          <w:iCs/>
          <w:color w:val="000000" w:themeColor="text1"/>
        </w:rPr>
        <w:t>()</w:t>
      </w:r>
      <w:r w:rsidR="00243F6F" w:rsidRPr="00243F6F">
        <w:rPr>
          <w:rFonts w:asciiTheme="minorHAnsi" w:hAnsiTheme="minorHAnsi" w:cstheme="minorHAnsi"/>
          <w:color w:val="000000" w:themeColor="text1"/>
        </w:rPr>
        <w:t xml:space="preserve"> du</w:t>
      </w:r>
      <w:r>
        <w:rPr>
          <w:rFonts w:asciiTheme="minorHAnsi" w:hAnsiTheme="minorHAnsi" w:cstheme="minorHAnsi"/>
          <w:color w:val="000000" w:themeColor="text1"/>
        </w:rPr>
        <w:t xml:space="preserve"> fichier</w:t>
      </w:r>
      <w:r w:rsidR="00243F6F" w:rsidRPr="00243F6F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« </w:t>
      </w:r>
      <w:r w:rsidR="00243F6F" w:rsidRPr="007641EB">
        <w:rPr>
          <w:rFonts w:asciiTheme="minorHAnsi" w:hAnsiTheme="minorHAnsi" w:cstheme="minorHAnsi"/>
          <w:i/>
          <w:iCs/>
          <w:color w:val="000000" w:themeColor="text1"/>
        </w:rPr>
        <w:t>stmSWITCH</w:t>
      </w:r>
      <w:r>
        <w:rPr>
          <w:rFonts w:asciiTheme="minorHAnsi" w:hAnsiTheme="minorHAnsi" w:cstheme="minorHAnsi"/>
          <w:i/>
          <w:iCs/>
          <w:color w:val="000000" w:themeColor="text1"/>
        </w:rPr>
        <w:t>() </w:t>
      </w:r>
      <w:r w:rsidRPr="007641EB">
        <w:rPr>
          <w:rFonts w:asciiTheme="minorHAnsi" w:hAnsiTheme="minorHAnsi" w:cstheme="minorHAnsi"/>
          <w:color w:val="000000" w:themeColor="text1"/>
        </w:rPr>
        <w:t>»</w:t>
      </w:r>
      <w:r w:rsidR="00243F6F" w:rsidRPr="00243F6F">
        <w:rPr>
          <w:rFonts w:asciiTheme="minorHAnsi" w:hAnsiTheme="minorHAnsi" w:cstheme="minorHAnsi"/>
          <w:color w:val="000000" w:themeColor="text1"/>
        </w:rPr>
        <w:t xml:space="preserve"> pour vérifier si l’expression du switch est du type </w:t>
      </w:r>
      <w:r w:rsidRPr="007641EB">
        <w:rPr>
          <w:rFonts w:asciiTheme="minorHAnsi" w:hAnsiTheme="minorHAnsi" w:cstheme="minorHAnsi"/>
          <w:i/>
          <w:iCs/>
          <w:color w:val="000000" w:themeColor="text1"/>
        </w:rPr>
        <w:t>S</w:t>
      </w:r>
      <w:r w:rsidR="00243F6F" w:rsidRPr="007641EB">
        <w:rPr>
          <w:rFonts w:asciiTheme="minorHAnsi" w:hAnsiTheme="minorHAnsi" w:cstheme="minorHAnsi"/>
          <w:i/>
          <w:iCs/>
          <w:color w:val="000000" w:themeColor="text1"/>
        </w:rPr>
        <w:t>tring</w:t>
      </w:r>
      <w:r w:rsidR="00243F6F" w:rsidRPr="00243F6F">
        <w:rPr>
          <w:rFonts w:asciiTheme="minorHAnsi" w:hAnsiTheme="minorHAnsi" w:cstheme="minorHAnsi"/>
          <w:color w:val="000000" w:themeColor="text1"/>
        </w:rPr>
        <w:t xml:space="preserve"> ou non. Dans le cas où </w:t>
      </w:r>
      <w:r>
        <w:rPr>
          <w:rFonts w:asciiTheme="minorHAnsi" w:hAnsiTheme="minorHAnsi" w:cstheme="minorHAnsi"/>
          <w:color w:val="000000" w:themeColor="text1"/>
        </w:rPr>
        <w:t>elle</w:t>
      </w:r>
      <w:r w:rsidR="00243F6F" w:rsidRPr="00243F6F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le serait</w:t>
      </w:r>
      <w:r w:rsidR="00243F6F" w:rsidRPr="00243F6F">
        <w:rPr>
          <w:rFonts w:asciiTheme="minorHAnsi" w:hAnsiTheme="minorHAnsi" w:cstheme="minorHAnsi"/>
          <w:color w:val="000000" w:themeColor="text1"/>
        </w:rPr>
        <w:t xml:space="preserve">, nous modifions le code produit en C pour qu’il reste valide, en </w:t>
      </w:r>
      <w:r>
        <w:rPr>
          <w:rFonts w:asciiTheme="minorHAnsi" w:hAnsiTheme="minorHAnsi" w:cstheme="minorHAnsi"/>
          <w:color w:val="000000" w:themeColor="text1"/>
        </w:rPr>
        <w:t>produisant</w:t>
      </w:r>
      <w:r w:rsidR="00243F6F" w:rsidRPr="00243F6F">
        <w:rPr>
          <w:rFonts w:asciiTheme="minorHAnsi" w:hAnsiTheme="minorHAnsi" w:cstheme="minorHAnsi"/>
          <w:color w:val="000000" w:themeColor="text1"/>
        </w:rPr>
        <w:t xml:space="preserve"> par exemple d</w:t>
      </w:r>
      <w:r>
        <w:rPr>
          <w:rFonts w:asciiTheme="minorHAnsi" w:hAnsiTheme="minorHAnsi" w:cstheme="minorHAnsi"/>
          <w:color w:val="000000" w:themeColor="text1"/>
        </w:rPr>
        <w:t>u code utilisant</w:t>
      </w:r>
      <w:r w:rsidR="00243F6F" w:rsidRPr="00243F6F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 xml:space="preserve">la fonction </w:t>
      </w:r>
      <w:r w:rsidR="00243F6F" w:rsidRPr="007641EB">
        <w:rPr>
          <w:rFonts w:asciiTheme="minorHAnsi" w:hAnsiTheme="minorHAnsi" w:cstheme="minorHAnsi"/>
          <w:i/>
          <w:iCs/>
          <w:color w:val="000000" w:themeColor="text1"/>
        </w:rPr>
        <w:t>strcmp</w:t>
      </w:r>
      <w:r w:rsidR="00243F6F" w:rsidRPr="00243F6F">
        <w:rPr>
          <w:rFonts w:asciiTheme="minorHAnsi" w:hAnsiTheme="minorHAnsi" w:cstheme="minorHAnsi"/>
          <w:color w:val="000000" w:themeColor="text1"/>
        </w:rPr>
        <w:t xml:space="preserve"> pour tester l'égalité entre les </w:t>
      </w:r>
      <w:r>
        <w:rPr>
          <w:rFonts w:asciiTheme="minorHAnsi" w:hAnsiTheme="minorHAnsi" w:cstheme="minorHAnsi"/>
          <w:color w:val="000000" w:themeColor="text1"/>
        </w:rPr>
        <w:t>chaînes de caractères</w:t>
      </w:r>
      <w:r w:rsidR="00243F6F" w:rsidRPr="00243F6F">
        <w:rPr>
          <w:rFonts w:asciiTheme="minorHAnsi" w:hAnsiTheme="minorHAnsi" w:cstheme="minorHAnsi"/>
          <w:color w:val="000000" w:themeColor="text1"/>
        </w:rPr>
        <w:t>.</w:t>
      </w:r>
    </w:p>
    <w:p w14:paraId="7F028A33" w14:textId="77777777" w:rsidR="007641EB" w:rsidRPr="00243F6F" w:rsidRDefault="007641EB" w:rsidP="007641EB">
      <w:pPr>
        <w:pStyle w:val="NormalWeb"/>
        <w:spacing w:before="0" w:beforeAutospacing="0" w:after="0" w:afterAutospacing="0"/>
        <w:ind w:firstLine="709"/>
        <w:jc w:val="both"/>
        <w:rPr>
          <w:rFonts w:asciiTheme="minorHAnsi" w:hAnsiTheme="minorHAnsi" w:cstheme="minorHAnsi"/>
          <w:color w:val="000000" w:themeColor="text1"/>
        </w:rPr>
      </w:pPr>
    </w:p>
    <w:p w14:paraId="42F427F6" w14:textId="43ACEF39" w:rsidR="00243F6F" w:rsidRPr="00243F6F" w:rsidRDefault="00243F6F" w:rsidP="007641EB">
      <w:pPr>
        <w:pStyle w:val="NormalWeb"/>
        <w:spacing w:before="0" w:beforeAutospacing="0" w:after="0" w:afterAutospacing="0"/>
        <w:ind w:firstLine="709"/>
        <w:jc w:val="both"/>
        <w:rPr>
          <w:rFonts w:asciiTheme="minorHAnsi" w:hAnsiTheme="minorHAnsi" w:cstheme="minorHAnsi"/>
          <w:color w:val="000000" w:themeColor="text1"/>
        </w:rPr>
      </w:pPr>
      <w:r w:rsidRPr="00243F6F">
        <w:rPr>
          <w:rFonts w:asciiTheme="minorHAnsi" w:hAnsiTheme="minorHAnsi" w:cstheme="minorHAnsi"/>
          <w:color w:val="000000" w:themeColor="text1"/>
        </w:rPr>
        <w:t>Notre</w:t>
      </w:r>
      <w:r w:rsidR="007641EB">
        <w:rPr>
          <w:rFonts w:asciiTheme="minorHAnsi" w:hAnsiTheme="minorHAnsi" w:cstheme="minorHAnsi"/>
          <w:color w:val="000000" w:themeColor="text1"/>
        </w:rPr>
        <w:t xml:space="preserve"> structure</w:t>
      </w:r>
      <w:r w:rsidRPr="00243F6F">
        <w:rPr>
          <w:rFonts w:asciiTheme="minorHAnsi" w:hAnsiTheme="minorHAnsi" w:cstheme="minorHAnsi"/>
          <w:color w:val="000000" w:themeColor="text1"/>
        </w:rPr>
        <w:t xml:space="preserve"> </w:t>
      </w:r>
      <w:r w:rsidRPr="007641EB">
        <w:rPr>
          <w:rFonts w:asciiTheme="minorHAnsi" w:hAnsiTheme="minorHAnsi" w:cstheme="minorHAnsi"/>
          <w:i/>
          <w:iCs/>
          <w:color w:val="000000" w:themeColor="text1"/>
        </w:rPr>
        <w:t>switch</w:t>
      </w:r>
      <w:r w:rsidRPr="00243F6F">
        <w:rPr>
          <w:rFonts w:asciiTheme="minorHAnsi" w:hAnsiTheme="minorHAnsi" w:cstheme="minorHAnsi"/>
          <w:color w:val="000000" w:themeColor="text1"/>
        </w:rPr>
        <w:t xml:space="preserve"> ainsi que </w:t>
      </w:r>
      <w:r w:rsidR="006566AF" w:rsidRPr="00243F6F">
        <w:rPr>
          <w:rFonts w:asciiTheme="minorHAnsi" w:hAnsiTheme="minorHAnsi" w:cstheme="minorHAnsi"/>
          <w:color w:val="000000" w:themeColor="text1"/>
        </w:rPr>
        <w:t xml:space="preserve">les </w:t>
      </w:r>
      <w:r w:rsidR="006566AF" w:rsidRPr="007641EB">
        <w:rPr>
          <w:rFonts w:asciiTheme="minorHAnsi" w:hAnsiTheme="minorHAnsi" w:cstheme="minorHAnsi"/>
          <w:i/>
          <w:iCs/>
          <w:color w:val="000000" w:themeColor="text1"/>
        </w:rPr>
        <w:t>case</w:t>
      </w:r>
      <w:r w:rsidR="006566AF" w:rsidRPr="00243F6F">
        <w:rPr>
          <w:rFonts w:asciiTheme="minorHAnsi" w:hAnsiTheme="minorHAnsi" w:cstheme="minorHAnsi"/>
          <w:color w:val="000000" w:themeColor="text1"/>
        </w:rPr>
        <w:t>s produites</w:t>
      </w:r>
      <w:r w:rsidR="007641EB">
        <w:rPr>
          <w:rFonts w:asciiTheme="minorHAnsi" w:hAnsiTheme="minorHAnsi" w:cstheme="minorHAnsi"/>
          <w:color w:val="000000" w:themeColor="text1"/>
        </w:rPr>
        <w:t xml:space="preserve"> en </w:t>
      </w:r>
      <w:r w:rsidR="007641EB" w:rsidRPr="007641EB">
        <w:rPr>
          <w:rFonts w:asciiTheme="minorHAnsi" w:hAnsiTheme="minorHAnsi" w:cstheme="minorHAnsi"/>
          <w:i/>
          <w:iCs/>
          <w:color w:val="000000" w:themeColor="text1"/>
        </w:rPr>
        <w:t>C</w:t>
      </w:r>
      <w:r w:rsidR="007641EB">
        <w:rPr>
          <w:rFonts w:asciiTheme="minorHAnsi" w:hAnsiTheme="minorHAnsi" w:cstheme="minorHAnsi"/>
          <w:color w:val="000000" w:themeColor="text1"/>
        </w:rPr>
        <w:t xml:space="preserve"> </w:t>
      </w:r>
      <w:r w:rsidRPr="00243F6F">
        <w:rPr>
          <w:rFonts w:asciiTheme="minorHAnsi" w:hAnsiTheme="minorHAnsi" w:cstheme="minorHAnsi"/>
          <w:color w:val="000000" w:themeColor="text1"/>
        </w:rPr>
        <w:t xml:space="preserve">acceptent tout type de </w:t>
      </w:r>
      <w:r w:rsidR="007641EB">
        <w:rPr>
          <w:rFonts w:asciiTheme="minorHAnsi" w:hAnsiTheme="minorHAnsi" w:cstheme="minorHAnsi"/>
          <w:color w:val="000000" w:themeColor="text1"/>
        </w:rPr>
        <w:t xml:space="preserve">chaîne de caractère, notamment des chaînes </w:t>
      </w:r>
      <w:r w:rsidRPr="00243F6F">
        <w:rPr>
          <w:rFonts w:asciiTheme="minorHAnsi" w:hAnsiTheme="minorHAnsi" w:cstheme="minorHAnsi"/>
          <w:color w:val="000000" w:themeColor="text1"/>
        </w:rPr>
        <w:t>vide</w:t>
      </w:r>
      <w:r w:rsidR="007641EB">
        <w:rPr>
          <w:rFonts w:asciiTheme="minorHAnsi" w:hAnsiTheme="minorHAnsi" w:cstheme="minorHAnsi"/>
          <w:color w:val="000000" w:themeColor="text1"/>
        </w:rPr>
        <w:t>s</w:t>
      </w:r>
      <w:r w:rsidRPr="00243F6F">
        <w:rPr>
          <w:rFonts w:asciiTheme="minorHAnsi" w:hAnsiTheme="minorHAnsi" w:cstheme="minorHAnsi"/>
          <w:color w:val="000000" w:themeColor="text1"/>
        </w:rPr>
        <w:t xml:space="preserve">, </w:t>
      </w:r>
      <w:r w:rsidR="007641EB">
        <w:rPr>
          <w:rFonts w:asciiTheme="minorHAnsi" w:hAnsiTheme="minorHAnsi" w:cstheme="minorHAnsi"/>
          <w:color w:val="000000" w:themeColor="text1"/>
        </w:rPr>
        <w:t xml:space="preserve">avec </w:t>
      </w:r>
      <w:r w:rsidRPr="00243F6F">
        <w:rPr>
          <w:rFonts w:asciiTheme="minorHAnsi" w:hAnsiTheme="minorHAnsi" w:cstheme="minorHAnsi"/>
          <w:color w:val="000000" w:themeColor="text1"/>
        </w:rPr>
        <w:t xml:space="preserve">un </w:t>
      </w:r>
      <w:r w:rsidR="007641EB">
        <w:rPr>
          <w:rFonts w:asciiTheme="minorHAnsi" w:hAnsiTheme="minorHAnsi" w:cstheme="minorHAnsi"/>
          <w:color w:val="000000" w:themeColor="text1"/>
        </w:rPr>
        <w:t>ou plusieurs</w:t>
      </w:r>
      <w:r w:rsidRPr="00243F6F">
        <w:rPr>
          <w:rFonts w:asciiTheme="minorHAnsi" w:hAnsiTheme="minorHAnsi" w:cstheme="minorHAnsi"/>
          <w:color w:val="000000" w:themeColor="text1"/>
        </w:rPr>
        <w:t xml:space="preserve"> espace</w:t>
      </w:r>
      <w:r w:rsidR="007641EB">
        <w:rPr>
          <w:rFonts w:asciiTheme="minorHAnsi" w:hAnsiTheme="minorHAnsi" w:cstheme="minorHAnsi"/>
          <w:color w:val="000000" w:themeColor="text1"/>
        </w:rPr>
        <w:t>s</w:t>
      </w:r>
      <w:r w:rsidRPr="00243F6F">
        <w:rPr>
          <w:rFonts w:asciiTheme="minorHAnsi" w:hAnsiTheme="minorHAnsi" w:cstheme="minorHAnsi"/>
          <w:color w:val="000000" w:themeColor="text1"/>
        </w:rPr>
        <w:t xml:space="preserve">, </w:t>
      </w:r>
      <w:r w:rsidR="007641EB">
        <w:rPr>
          <w:rFonts w:asciiTheme="minorHAnsi" w:hAnsiTheme="minorHAnsi" w:cstheme="minorHAnsi"/>
          <w:color w:val="000000" w:themeColor="text1"/>
        </w:rPr>
        <w:t xml:space="preserve">contenant tous </w:t>
      </w:r>
      <w:r w:rsidRPr="00243F6F">
        <w:rPr>
          <w:rFonts w:asciiTheme="minorHAnsi" w:hAnsiTheme="minorHAnsi" w:cstheme="minorHAnsi"/>
          <w:color w:val="000000" w:themeColor="text1"/>
        </w:rPr>
        <w:t>les caractères standard</w:t>
      </w:r>
      <w:r w:rsidR="007641EB">
        <w:rPr>
          <w:rFonts w:asciiTheme="minorHAnsi" w:hAnsiTheme="minorHAnsi" w:cstheme="minorHAnsi"/>
          <w:color w:val="000000" w:themeColor="text1"/>
        </w:rPr>
        <w:t>s</w:t>
      </w:r>
      <w:r w:rsidRPr="00243F6F">
        <w:rPr>
          <w:rFonts w:asciiTheme="minorHAnsi" w:hAnsiTheme="minorHAnsi" w:cstheme="minorHAnsi"/>
          <w:color w:val="000000" w:themeColor="text1"/>
        </w:rPr>
        <w:t>, etc.</w:t>
      </w:r>
    </w:p>
    <w:p w14:paraId="2FDECE25" w14:textId="2BADD8FE" w:rsidR="00D63757" w:rsidRDefault="00D63757" w:rsidP="00243F6F">
      <w:pPr>
        <w:pStyle w:val="Standard"/>
        <w:jc w:val="both"/>
        <w:rPr>
          <w:rFonts w:ascii="Calibri" w:hAnsi="Calibri"/>
        </w:rPr>
      </w:pPr>
    </w:p>
    <w:p w14:paraId="119722B5" w14:textId="77777777" w:rsidR="000E11FD" w:rsidRDefault="000E11FD">
      <w:pPr>
        <w:pStyle w:val="Standard"/>
        <w:jc w:val="both"/>
        <w:rPr>
          <w:rFonts w:ascii="Calibri" w:hAnsi="Calibri"/>
        </w:rPr>
      </w:pPr>
    </w:p>
    <w:p w14:paraId="6E1B353F" w14:textId="35BDA22F" w:rsidR="000E11FD" w:rsidRDefault="008C66EC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  <w:sz w:val="28"/>
          <w:szCs w:val="28"/>
          <w:u w:val="single"/>
        </w:rPr>
        <w:t>2</w:t>
      </w:r>
      <w:r w:rsidR="000E11FD">
        <w:rPr>
          <w:rFonts w:ascii="Calibri" w:hAnsi="Calibri"/>
          <w:sz w:val="28"/>
          <w:szCs w:val="28"/>
          <w:u w:val="single"/>
        </w:rPr>
        <w:t xml:space="preserve">/c) </w:t>
      </w:r>
      <w:r>
        <w:rPr>
          <w:rFonts w:ascii="Calibri" w:hAnsi="Calibri"/>
          <w:sz w:val="28"/>
          <w:szCs w:val="28"/>
          <w:u w:val="single"/>
        </w:rPr>
        <w:t>Structure for avec arguments vides</w:t>
      </w:r>
    </w:p>
    <w:p w14:paraId="24D69445" w14:textId="77777777" w:rsidR="000E11FD" w:rsidRDefault="000E11FD">
      <w:pPr>
        <w:pStyle w:val="Standard"/>
        <w:jc w:val="both"/>
        <w:rPr>
          <w:rFonts w:ascii="Calibri" w:hAnsi="Calibri"/>
        </w:rPr>
      </w:pPr>
    </w:p>
    <w:p w14:paraId="33726BFC" w14:textId="3B9E6B1F" w:rsidR="00FE5647" w:rsidRDefault="006566AF" w:rsidP="008C66EC">
      <w:pPr>
        <w:pStyle w:val="Standard"/>
        <w:ind w:firstLine="709"/>
        <w:jc w:val="both"/>
        <w:rPr>
          <w:rFonts w:ascii="Calibri" w:hAnsi="Calibri"/>
        </w:rPr>
      </w:pPr>
      <w:r>
        <w:rPr>
          <w:rFonts w:ascii="Calibri" w:hAnsi="Calibri"/>
        </w:rPr>
        <w:t xml:space="preserve">Dernière modification, nous avons modifié le fichier « Parser.cup » pour que la structure </w:t>
      </w:r>
      <w:r w:rsidRPr="006566AF">
        <w:rPr>
          <w:rFonts w:ascii="Calibri" w:hAnsi="Calibri"/>
          <w:i/>
          <w:iCs/>
        </w:rPr>
        <w:t>for</w:t>
      </w:r>
      <w:r>
        <w:rPr>
          <w:rFonts w:ascii="Calibri" w:hAnsi="Calibri"/>
        </w:rPr>
        <w:t xml:space="preserve"> autorise </w:t>
      </w:r>
      <w:r w:rsidR="002E7ABE">
        <w:rPr>
          <w:rFonts w:ascii="Calibri" w:hAnsi="Calibri"/>
        </w:rPr>
        <w:t>le fait d’avoir d’un premier et troisième argument vide. Par conséquent, le fichier « stmFOR » a été légèrement ajusté pour ne générer le code de ces arguments que s’ils sont présents.</w:t>
      </w:r>
    </w:p>
    <w:sectPr w:rsidR="00FE564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055F2" w14:textId="77777777" w:rsidR="00FC5E0C" w:rsidRDefault="00FC5E0C">
      <w:r>
        <w:separator/>
      </w:r>
    </w:p>
  </w:endnote>
  <w:endnote w:type="continuationSeparator" w:id="0">
    <w:p w14:paraId="1FF36976" w14:textId="77777777" w:rsidR="00FC5E0C" w:rsidRDefault="00FC5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AR PL SungtiL GB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770EA" w14:textId="77777777" w:rsidR="00FC5E0C" w:rsidRDefault="00FC5E0C">
      <w:r>
        <w:rPr>
          <w:color w:val="000000"/>
        </w:rPr>
        <w:separator/>
      </w:r>
    </w:p>
  </w:footnote>
  <w:footnote w:type="continuationSeparator" w:id="0">
    <w:p w14:paraId="271B7F65" w14:textId="77777777" w:rsidR="00FC5E0C" w:rsidRDefault="00FC5E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89E"/>
    <w:rsid w:val="000229F1"/>
    <w:rsid w:val="000325C9"/>
    <w:rsid w:val="00034814"/>
    <w:rsid w:val="000350DA"/>
    <w:rsid w:val="000E00AE"/>
    <w:rsid w:val="000E11FD"/>
    <w:rsid w:val="0018389E"/>
    <w:rsid w:val="001A68B3"/>
    <w:rsid w:val="001F20F1"/>
    <w:rsid w:val="001F3D24"/>
    <w:rsid w:val="00243F6F"/>
    <w:rsid w:val="002D5E0F"/>
    <w:rsid w:val="002E7ABE"/>
    <w:rsid w:val="002F076C"/>
    <w:rsid w:val="003343F1"/>
    <w:rsid w:val="003C76CA"/>
    <w:rsid w:val="00416B29"/>
    <w:rsid w:val="004755B8"/>
    <w:rsid w:val="005D315A"/>
    <w:rsid w:val="005D6572"/>
    <w:rsid w:val="005E473A"/>
    <w:rsid w:val="005E6348"/>
    <w:rsid w:val="005E63F6"/>
    <w:rsid w:val="00602142"/>
    <w:rsid w:val="00612469"/>
    <w:rsid w:val="006217C5"/>
    <w:rsid w:val="00640778"/>
    <w:rsid w:val="006566AF"/>
    <w:rsid w:val="00657A09"/>
    <w:rsid w:val="006F3CE7"/>
    <w:rsid w:val="00723B77"/>
    <w:rsid w:val="00750678"/>
    <w:rsid w:val="007563C8"/>
    <w:rsid w:val="007641EB"/>
    <w:rsid w:val="007842BA"/>
    <w:rsid w:val="007B7062"/>
    <w:rsid w:val="008C66EC"/>
    <w:rsid w:val="00954551"/>
    <w:rsid w:val="00961D14"/>
    <w:rsid w:val="009D27A3"/>
    <w:rsid w:val="00A01AC0"/>
    <w:rsid w:val="00A558F9"/>
    <w:rsid w:val="00AC2DEA"/>
    <w:rsid w:val="00AD434D"/>
    <w:rsid w:val="00AD70A6"/>
    <w:rsid w:val="00AF4177"/>
    <w:rsid w:val="00B37733"/>
    <w:rsid w:val="00B53C08"/>
    <w:rsid w:val="00BE0137"/>
    <w:rsid w:val="00BE4486"/>
    <w:rsid w:val="00C414D2"/>
    <w:rsid w:val="00C65506"/>
    <w:rsid w:val="00D0608A"/>
    <w:rsid w:val="00D204E6"/>
    <w:rsid w:val="00D63757"/>
    <w:rsid w:val="00D80F75"/>
    <w:rsid w:val="00D822C5"/>
    <w:rsid w:val="00D83C30"/>
    <w:rsid w:val="00DC4629"/>
    <w:rsid w:val="00DD4F85"/>
    <w:rsid w:val="00DE607D"/>
    <w:rsid w:val="00E351CB"/>
    <w:rsid w:val="00E76D37"/>
    <w:rsid w:val="00E803E2"/>
    <w:rsid w:val="00E96AAF"/>
    <w:rsid w:val="00EC19FD"/>
    <w:rsid w:val="00EC66EE"/>
    <w:rsid w:val="00F105CB"/>
    <w:rsid w:val="00F80474"/>
    <w:rsid w:val="00FC5E0C"/>
    <w:rsid w:val="00FC65C2"/>
    <w:rsid w:val="00FD06FA"/>
    <w:rsid w:val="00FD2A5A"/>
    <w:rsid w:val="00FE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114F9"/>
  <w15:docId w15:val="{1BABCE1F-3391-4BC4-97C2-FA83B34F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AR PL SungtiL GB" w:hAnsi="Liberation Serif" w:cs="Lohit Devanagari"/>
        <w:kern w:val="3"/>
        <w:sz w:val="24"/>
        <w:szCs w:val="24"/>
        <w:lang w:val="fr-F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uiPriority w:val="9"/>
    <w:qFormat/>
    <w:pPr>
      <w:suppressAutoHyphens w:val="0"/>
      <w:spacing w:before="100" w:after="100"/>
      <w:textAlignment w:val="auto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itre1Car">
    <w:name w:val="Titre 1 Car"/>
    <w:basedOn w:val="Policepardfaut"/>
    <w:rPr>
      <w:rFonts w:ascii="Times New Roman" w:eastAsia="Times New Roman" w:hAnsi="Times New Roman" w:cs="Times New Roman"/>
      <w:b/>
      <w:bCs/>
      <w:kern w:val="3"/>
      <w:sz w:val="48"/>
      <w:szCs w:val="48"/>
      <w:lang w:eastAsia="fr-FR" w:bidi="ar-SA"/>
    </w:rPr>
  </w:style>
  <w:style w:type="paragraph" w:styleId="NormalWeb">
    <w:name w:val="Normal (Web)"/>
    <w:basedOn w:val="Normal"/>
    <w:uiPriority w:val="99"/>
    <w:semiHidden/>
    <w:unhideWhenUsed/>
    <w:rsid w:val="00750678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5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3</Pages>
  <Words>825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</dc:creator>
  <cp:lastModifiedBy>Yohan Lematre</cp:lastModifiedBy>
  <cp:revision>29</cp:revision>
  <cp:lastPrinted>2020-05-03T09:09:00Z</cp:lastPrinted>
  <dcterms:created xsi:type="dcterms:W3CDTF">2020-05-02T09:19:00Z</dcterms:created>
  <dcterms:modified xsi:type="dcterms:W3CDTF">2020-05-18T16:02:00Z</dcterms:modified>
</cp:coreProperties>
</file>