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Relationship Id="rCore" Type="http://schemas.openxmlformats.org/package/2006/relationships/metadata/core-properties" Target="docProps/core.xml"/><Relationship Id="r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"/>
        <w:jc w:val="center"/>
      </w:pPr>
      <w:r>
        <w:rPr/>
        <w:t xml:space="preserve">ONEID@UPNM</w:t>
      </w:r>
    </w:p>
    <w:p>
      <w:pPr>
        <w:pStyle w:val="Title"/>
        <w:jc w:val="center"/>
      </w:pPr>
      <w:r>
        <w:rPr/>
        <w:t xml:space="preserve">SPESIFIKASI PENYEDIAAN VIEW</w:t>
      </w:r>
    </w:p>
    <w:p>
      <w:pPr>
        <w:pStyle w:val="Subtitle"/>
        <w:jc w:val="center"/>
      </w:pPr>
      <w:r>
        <w:rPr/>
        <w:t xml:space="preserve">External Sync Pelajar Siswazah (PPS)</w:t>
      </w:r>
    </w:p>
    <w:p>
      <w:pPr>
        <w:pStyle w:val="Callout"/>
        <w:jc w:val="center"/>
      </w:pPr>
      <w:r>
        <w:rPr/>
        <w:t xml:space="preserve">Source code: STUDENT_PPS_PG</w:t>
      </w:r>
    </w:p>
    <w:p>
      <w:pPr>
        <w:pStyle w:val="Normal"/>
        <w:spacing w:before="0" w:after="100"/>
      </w:pPr>
      <w:r>
        <w:rPr/>
        <w:t xml:space="preserve"/>
      </w:r>
    </w:p>
    <w:tbl>
      <w:tblPr>
        <w:tblW w:w="9360" w:type="dxa"/>
        <w:tblLayout w:type="fixed"/>
        <w:tblBorders>
          <w:top w:val="single" w:sz="4" w:color="CBD9E4"/>
          <w:left w:val="single" w:sz="4" w:color="CBD9E4"/>
          <w:bottom w:val="single" w:sz="4" w:color="CBD9E4"/>
          <w:right w:val="single" w:sz="4" w:color="CBD9E4"/>
          <w:insideH w:val="single" w:sz="4" w:color="CBD9E4"/>
          <w:insideV w:val="single" w:sz="4" w:color="CBD9E4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450"/>
        <w:gridCol w:w="6910"/>
      </w:tblGrid>
      <w:tr>
        <w:trPr>
          <w:cantSplit/>
          <w:tblHeader/>
        </w:trPr>
        <w:tc>
          <w:tcPr>
            <w:tcW w:w="24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Butiran dokumen</w:t>
            </w:r>
          </w:p>
        </w:tc>
        <w:tc>
          <w:tcPr>
            <w:tcW w:w="691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Nilai</w:t>
            </w:r>
          </w:p>
        </w:tc>
      </w:tr>
      <w:tr>
        <w:trPr>
          <w:cantSplit/>
        </w:trPr>
        <w:tc>
          <w:tcPr>
            <w:tcW w:w="2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Tujuan</w:t>
            </w:r>
          </w:p>
        </w:tc>
        <w:tc>
          <w:tcPr>
            <w:tcW w:w="69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Panduan teknikal kepada pasukan developer PPS untuk menyediakan view read-only yang serasi dengan proses sync OneID.</w:t>
            </w:r>
          </w:p>
        </w:tc>
      </w:tr>
      <w:tr>
        <w:trPr>
          <w:cantSplit/>
        </w:trPr>
        <w:tc>
          <w:tcPr>
            <w:tcW w:w="24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Versi</w:t>
            </w:r>
          </w:p>
        </w:tc>
        <w:tc>
          <w:tcPr>
            <w:tcW w:w="69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1.0</w:t>
            </w:r>
          </w:p>
        </w:tc>
      </w:tr>
      <w:tr>
        <w:trPr>
          <w:cantSplit/>
        </w:trPr>
        <w:tc>
          <w:tcPr>
            <w:tcW w:w="2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Tarikh</w:t>
            </w:r>
          </w:p>
        </w:tc>
        <w:tc>
          <w:tcPr>
            <w:tcW w:w="69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7 Oktober 2026</w:t>
            </w:r>
          </w:p>
        </w:tc>
      </w:tr>
      <w:tr>
        <w:trPr>
          <w:cantSplit/>
        </w:trPr>
        <w:tc>
          <w:tcPr>
            <w:tcW w:w="24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Status</w:t>
            </w:r>
          </w:p>
        </w:tc>
        <w:tc>
          <w:tcPr>
            <w:tcW w:w="69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Untuk persediaan dan pengesahan bersama</w:t>
            </w:r>
          </w:p>
        </w:tc>
      </w:tr>
      <w:tr>
        <w:trPr>
          <w:cantSplit/>
        </w:trPr>
        <w:tc>
          <w:tcPr>
            <w:tcW w:w="2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Pemilik integrasi</w:t>
            </w:r>
          </w:p>
        </w:tc>
        <w:tc>
          <w:tcPr>
            <w:tcW w:w="69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OneID / PTMK dan pemilik Sistem Siswazah (PPS)</w:t>
            </w:r>
          </w:p>
        </w:tc>
      </w:tr>
    </w:tbl>
    <w:p>
      <w:pPr>
        <w:pStyle w:val="Normal"/>
        <w:spacing w:before="0" w:after="30"/>
      </w:pPr>
      <w:r>
        <w:rPr/>
        <w:t xml:space="preserve"/>
      </w:r>
    </w:p>
    <w:p>
      <w:pPr>
        <w:pStyle w:val="Heading1"/>
      </w:pPr>
      <w:r>
        <w:rPr/>
        <w:t xml:space="preserve">Ringkasan</w:t>
      </w:r>
    </w:p>
    <w:p>
      <w:pPr>
        <w:pStyle w:val="Normal"/>
      </w:pPr>
      <w:r>
        <w:rPr/>
        <w:t xml:space="preserve">Dokumen ini menetapkan struktur minimum view, pemetaan data, peraturan kualiti dan maklumat sambungan yang perlu disediakan oleh pasukan PPS. Tujuannya ialah memastikan pembangunan adapter, audit read-only, percubaan terhad dan sync penuh dapat dilaksanakan dengan terkawal.</w:t>
      </w:r>
    </w:p>
    <w:p>
      <w:pPr>
        <w:pStyle w:val="Normal"/>
      </w:pPr>
      <w:r>
        <w:rPr>
          <w:b/>
        </w:rPr>
        <w:t xml:space="preserve">Keputusan penting: </w:t>
      </w:r>
      <w:r>
        <w:rPr/>
        <w:t xml:space="preserve">PPS perlu memberikan senarai penuh kod status pelajar. Status aktif OneID mesti dipersetujui bersama dan tidak boleh disalin terus daripada polisi sistem lain.</w:t>
      </w:r>
    </w:p>
    <w:p>
      <w:pPr>
        <w:pStyle w:val="Heading1"/>
      </w:pPr>
      <w:r>
        <w:rPr/>
        <w:t xml:space="preserve">1. Skop dan hasil yang diperlukan</w:t>
      </w:r>
    </w:p>
    <w:p>
      <w:pPr>
        <w:pStyle w:val="Bullet"/>
      </w:pPr>
      <w:r>
        <w:rPr/>
        <w:t xml:space="preserve">Satu database view read-only yang memulangkan rekod pelajar siswazah semasa.</w:t>
      </w:r>
    </w:p>
    <w:p>
      <w:pPr>
        <w:pStyle w:val="Bullet"/>
      </w:pPr>
      <w:r>
        <w:rPr/>
        <w:t xml:space="preserve">Satu rekod sahaja bagi setiap pelajar dalam populasi aktif.</w:t>
      </w:r>
    </w:p>
    <w:p>
      <w:pPr>
        <w:pStyle w:val="Bullet"/>
      </w:pPr>
      <w:r>
        <w:rPr/>
        <w:t xml:space="preserve">Struktur kolum stabil dan tidak berubah tanpa notis kepada pasukan OneID.</w:t>
      </w:r>
    </w:p>
    <w:p>
      <w:pPr>
        <w:pStyle w:val="Bullet"/>
      </w:pPr>
      <w:r>
        <w:rPr/>
        <w:t xml:space="preserve">Akaun database khas dengan kebenaran SELECT pada view sahaja.</w:t>
      </w:r>
    </w:p>
    <w:p>
      <w:pPr>
        <w:pStyle w:val="Bullet"/>
      </w:pPr>
      <w:r>
        <w:rPr/>
        <w:t xml:space="preserve">Senarai kod status PPS berserta maksud dan klasifikasi untuk OneID.</w:t>
      </w:r>
    </w:p>
    <w:p>
      <w:pPr>
        <w:pStyle w:val="Bullet"/>
      </w:pPr>
      <w:r>
        <w:rPr/>
        <w:t xml:space="preserve">Keputusan semakan jumlah rekod, duplicate dan medan wajib yang kosong.</w:t>
      </w:r>
    </w:p>
    <w:p>
      <w:pPr>
        <w:pStyle w:val="Heading1"/>
      </w:pPr>
      <w:r>
        <w:rPr/>
        <w:t xml:space="preserve">2. Kontrak kolum view PPS</w:t>
      </w:r>
    </w:p>
    <w:p>
      <w:pPr>
        <w:pStyle w:val="Normal"/>
      </w:pPr>
      <w:r>
        <w:rPr/>
        <w:t xml:space="preserve">Cadangan nama view: oneid_student_pps_pg_v. PPS boleh menggunakan nama lain, tetapi nama sebenar dan schema perlu dimaklumkan kepada pasukan OneID.</w:t>
      </w:r>
    </w:p>
    <w:tbl>
      <w:tblPr>
        <w:tblW w:w="9360" w:type="dxa"/>
        <w:tblLayout w:type="fixed"/>
        <w:tblBorders>
          <w:top w:val="single" w:sz="4" w:color="CBD9E4"/>
          <w:left w:val="single" w:sz="4" w:color="CBD9E4"/>
          <w:bottom w:val="single" w:sz="4" w:color="CBD9E4"/>
          <w:right w:val="single" w:sz="4" w:color="CBD9E4"/>
          <w:insideH w:val="single" w:sz="4" w:color="CBD9E4"/>
          <w:insideV w:val="single" w:sz="4" w:color="CBD9E4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000"/>
        <w:gridCol w:w="1450"/>
        <w:gridCol w:w="1300"/>
        <w:gridCol w:w="4610"/>
      </w:tblGrid>
      <w:tr>
        <w:trPr>
          <w:cantSplit/>
          <w:tblHeader/>
        </w:trPr>
        <w:tc>
          <w:tcPr>
            <w:tcW w:w="200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Kolum view</w:t>
            </w:r>
          </w:p>
        </w:tc>
        <w:tc>
          <w:tcPr>
            <w:tcW w:w="14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Jenis cadangan</w:t>
            </w:r>
          </w:p>
        </w:tc>
        <w:tc>
          <w:tcPr>
            <w:tcW w:w="130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Keperluan</w:t>
            </w:r>
          </w:p>
        </w:tc>
        <w:tc>
          <w:tcPr>
            <w:tcW w:w="461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Keterangan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nama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VARCHAR(100)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WAJIB</w:t>
            </w:r>
          </w:p>
        </w:tc>
        <w:tc>
          <w:tcPr>
            <w:tcW w:w="46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Nama penuh pelajar. Tidak boleh kosong.</w:t>
            </w:r>
          </w:p>
        </w:tc>
      </w:tr>
      <w:tr>
        <w:trPr>
          <w:cantSplit/>
        </w:trPr>
        <w:tc>
          <w:tcPr>
            <w:tcW w:w="20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no_kad_pengenalan</w:t>
            </w:r>
          </w:p>
        </w:tc>
        <w:tc>
          <w:tcPr>
            <w:tcW w:w="14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VARCHAR(100)</w:t>
            </w:r>
          </w:p>
        </w:tc>
        <w:tc>
          <w:tcPr>
            <w:tcW w:w="13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WAJIB</w:t>
            </w:r>
          </w:p>
        </w:tc>
        <w:tc>
          <w:tcPr>
            <w:tcW w:w="46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No. kad pengenalan atau pasport. Tidak boleh kosong.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no_matrik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VARCHAR(20)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WAJIB</w:t>
            </w:r>
          </w:p>
        </w:tc>
        <w:tc>
          <w:tcPr>
            <w:tcW w:w="46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Nombor matrik unik. Tidak boleh kosong.</w:t>
            </w:r>
          </w:p>
        </w:tc>
      </w:tr>
      <w:tr>
        <w:trPr>
          <w:cantSplit/>
        </w:trPr>
        <w:tc>
          <w:tcPr>
            <w:tcW w:w="20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emel</w:t>
            </w:r>
          </w:p>
        </w:tc>
        <w:tc>
          <w:tcPr>
            <w:tcW w:w="14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VARCHAR(100)</w:t>
            </w:r>
          </w:p>
        </w:tc>
        <w:tc>
          <w:tcPr>
            <w:tcW w:w="13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Pilihan</w:t>
            </w:r>
          </w:p>
        </w:tc>
        <w:tc>
          <w:tcPr>
            <w:tcW w:w="46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E-mel rasmi/pelajar; kosong dibenarkan tetapi format mesti sah jika diisi.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fakulti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VARCHAR(100)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Pilihan</w:t>
            </w:r>
          </w:p>
        </w:tc>
        <w:tc>
          <w:tcPr>
            <w:tcW w:w="46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Nama fakulti atau PTJ semasa.</w:t>
            </w:r>
          </w:p>
        </w:tc>
      </w:tr>
      <w:tr>
        <w:trPr>
          <w:cantSplit/>
        </w:trPr>
        <w:tc>
          <w:tcPr>
            <w:tcW w:w="20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14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VARCHAR(100)</w:t>
            </w:r>
          </w:p>
        </w:tc>
        <w:tc>
          <w:tcPr>
            <w:tcW w:w="13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Pilihan</w:t>
            </w:r>
          </w:p>
        </w:tc>
        <w:tc>
          <w:tcPr>
            <w:tcW w:w="46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Nama program pengajian semasa.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status_code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VARCHAR(20)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WAJIB</w:t>
            </w:r>
          </w:p>
        </w:tc>
        <w:tc>
          <w:tcPr>
            <w:tcW w:w="46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Kod status rasmi PPS untuk penapisan populasi sync.</w:t>
            </w:r>
          </w:p>
        </w:tc>
      </w:tr>
      <w:tr>
        <w:trPr>
          <w:cantSplit/>
        </w:trPr>
        <w:tc>
          <w:tcPr>
            <w:tcW w:w="20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status_description</w:t>
            </w:r>
          </w:p>
        </w:tc>
        <w:tc>
          <w:tcPr>
            <w:tcW w:w="14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VARCHAR(100)</w:t>
            </w:r>
          </w:p>
        </w:tc>
        <w:tc>
          <w:tcPr>
            <w:tcW w:w="13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WAJIB</w:t>
            </w:r>
          </w:p>
        </w:tc>
        <w:tc>
          <w:tcPr>
            <w:tcW w:w="46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Penerangan mudah difahami bagi status_code.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updated_at</w:t>
            </w:r>
          </w:p>
        </w:tc>
        <w:tc>
          <w:tcPr>
            <w:tcW w:w="14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DATETIME</w:t>
            </w:r>
          </w:p>
        </w:tc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Disyorkan</w:t>
            </w:r>
          </w:p>
        </w:tc>
        <w:tc>
          <w:tcPr>
            <w:tcW w:w="46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Masa terakhir rekod profil/status dikemas kini di PPS.</w:t>
            </w:r>
          </w:p>
        </w:tc>
      </w:tr>
    </w:tbl>
    <w:p>
      <w:pPr>
        <w:pStyle w:val="Normal"/>
        <w:spacing w:before="0" w:after="30"/>
      </w:pPr>
      <w:r>
        <w:rPr/>
        <w:t xml:space="preserve"/>
      </w:r>
    </w:p>
    <w:p>
      <w:pPr>
        <w:pStyle w:val="Heading1"/>
      </w:pPr>
      <w:r>
        <w:rPr/>
        <w:t xml:space="preserve">3. Pemetaan data ke OneID</w:t>
      </w:r>
    </w:p>
    <w:tbl>
      <w:tblPr>
        <w:tblW w:w="9360" w:type="dxa"/>
        <w:tblLayout w:type="fixed"/>
        <w:tblBorders>
          <w:top w:val="single" w:sz="4" w:color="CBD9E4"/>
          <w:left w:val="single" w:sz="4" w:color="CBD9E4"/>
          <w:bottom w:val="single" w:sz="4" w:color="CBD9E4"/>
          <w:right w:val="single" w:sz="4" w:color="CBD9E4"/>
          <w:insideH w:val="single" w:sz="4" w:color="CBD9E4"/>
          <w:insideV w:val="single" w:sz="4" w:color="CBD9E4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850"/>
        <w:gridCol w:w="2050"/>
        <w:gridCol w:w="2650"/>
        <w:gridCol w:w="2810"/>
      </w:tblGrid>
      <w:tr>
        <w:trPr>
          <w:cantSplit/>
          <w:tblHeader/>
        </w:trPr>
        <w:tc>
          <w:tcPr>
            <w:tcW w:w="18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View PPS</w:t>
            </w:r>
          </w:p>
        </w:tc>
        <w:tc>
          <w:tcPr>
            <w:tcW w:w="20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Medan canonical</w:t>
            </w:r>
          </w:p>
        </w:tc>
        <w:tc>
          <w:tcPr>
            <w:tcW w:w="26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Sasaran OneID</w:t>
            </w:r>
          </w:p>
        </w:tc>
        <w:tc>
          <w:tcPr>
            <w:tcW w:w="281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Kegunaan</w:t>
            </w:r>
          </w:p>
        </w:tc>
      </w:tr>
      <w:tr>
        <w:trPr>
          <w:cantSplit/>
        </w:trPr>
        <w:tc>
          <w:tcPr>
            <w:tcW w:w="1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nama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data1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user_tbl.data1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Nama pelajar</w:t>
            </w:r>
          </w:p>
        </w:tc>
      </w:tr>
      <w:tr>
        <w:trPr>
          <w:cantSplit/>
        </w:trPr>
        <w:tc>
          <w:tcPr>
            <w:tcW w:w="1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no_kad_pengenalan</w:t>
            </w:r>
          </w:p>
        </w:tc>
        <w:tc>
          <w:tcPr>
            <w:tcW w:w="20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data2</w:t>
            </w:r>
          </w:p>
        </w:tc>
        <w:tc>
          <w:tcPr>
            <w:tcW w:w="26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user_tbl.data2</w:t>
            </w:r>
          </w:p>
        </w:tc>
        <w:tc>
          <w:tcPr>
            <w:tcW w:w="28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Identiti pelajar</w:t>
            </w:r>
          </w:p>
        </w:tc>
      </w:tr>
      <w:tr>
        <w:trPr>
          <w:cantSplit/>
        </w:trPr>
        <w:tc>
          <w:tcPr>
            <w:tcW w:w="1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Tiada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data3 = kosong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user_tbl.data3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Dikhaskan; kosong</w:t>
            </w:r>
          </w:p>
        </w:tc>
      </w:tr>
      <w:tr>
        <w:trPr>
          <w:cantSplit/>
        </w:trPr>
        <w:tc>
          <w:tcPr>
            <w:tcW w:w="1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no_matrik</w:t>
            </w:r>
          </w:p>
        </w:tc>
        <w:tc>
          <w:tcPr>
            <w:tcW w:w="20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data4</w:t>
            </w:r>
          </w:p>
        </w:tc>
        <w:tc>
          <w:tcPr>
            <w:tcW w:w="26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user_tbl.data4 dan u_id</w:t>
            </w:r>
          </w:p>
        </w:tc>
        <w:tc>
          <w:tcPr>
            <w:tcW w:w="28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ID pengguna OneID</w:t>
            </w:r>
          </w:p>
        </w:tc>
      </w:tr>
      <w:tr>
        <w:trPr>
          <w:cantSplit/>
        </w:trPr>
        <w:tc>
          <w:tcPr>
            <w:tcW w:w="1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emel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data5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user_tbl.data5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E-mel</w:t>
            </w:r>
          </w:p>
        </w:tc>
      </w:tr>
      <w:tr>
        <w:trPr>
          <w:cantSplit/>
        </w:trPr>
        <w:tc>
          <w:tcPr>
            <w:tcW w:w="1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fakulti</w:t>
            </w:r>
          </w:p>
        </w:tc>
        <w:tc>
          <w:tcPr>
            <w:tcW w:w="20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data6</w:t>
            </w:r>
          </w:p>
        </w:tc>
        <w:tc>
          <w:tcPr>
            <w:tcW w:w="26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user_tbl.data6</w:t>
            </w:r>
          </w:p>
        </w:tc>
        <w:tc>
          <w:tcPr>
            <w:tcW w:w="28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Fakulti/PTJ</w:t>
            </w:r>
          </w:p>
        </w:tc>
      </w:tr>
      <w:tr>
        <w:trPr>
          <w:cantSplit/>
        </w:trPr>
        <w:tc>
          <w:tcPr>
            <w:tcW w:w="1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program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data7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user_tbl.data7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Program</w:t>
            </w:r>
          </w:p>
        </w:tc>
      </w:tr>
      <w:tr>
        <w:trPr>
          <w:cantSplit/>
        </w:trPr>
        <w:tc>
          <w:tcPr>
            <w:tcW w:w="1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Tiada</w:t>
            </w:r>
          </w:p>
        </w:tc>
        <w:tc>
          <w:tcPr>
            <w:tcW w:w="20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data8–data12 = kosong</w:t>
            </w:r>
          </w:p>
        </w:tc>
        <w:tc>
          <w:tcPr>
            <w:tcW w:w="26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user_tbl.data8–data12</w:t>
            </w:r>
          </w:p>
        </w:tc>
        <w:tc>
          <w:tcPr>
            <w:tcW w:w="28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Dikhaskan; kosong</w:t>
            </w:r>
          </w:p>
        </w:tc>
      </w:tr>
      <w:tr>
        <w:trPr>
          <w:cantSplit/>
        </w:trPr>
        <w:tc>
          <w:tcPr>
            <w:tcW w:w="1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Nilai OneID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ext_data_source_category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Pelajar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Kategori sumber</w:t>
            </w:r>
          </w:p>
        </w:tc>
      </w:tr>
      <w:tr>
        <w:trPr>
          <w:cantSplit/>
        </w:trPr>
        <w:tc>
          <w:tcPr>
            <w:tcW w:w="1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Nilai OneID</w:t>
            </w:r>
          </w:p>
        </w:tc>
        <w:tc>
          <w:tcPr>
            <w:tcW w:w="20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source_code</w:t>
            </w:r>
          </w:p>
        </w:tc>
        <w:tc>
          <w:tcPr>
            <w:tcW w:w="26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STUDENT_PPS_PG</w:t>
            </w:r>
          </w:p>
        </w:tc>
        <w:tc>
          <w:tcPr>
            <w:tcW w:w="28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Provenance sumber</w:t>
            </w:r>
          </w:p>
        </w:tc>
      </w:tr>
      <w:tr>
        <w:trPr>
          <w:cantSplit/>
        </w:trPr>
        <w:tc>
          <w:tcPr>
            <w:tcW w:w="1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Nilai OneID</w:t>
            </w:r>
          </w:p>
        </w:tc>
        <w:tc>
          <w:tcPr>
            <w:tcW w:w="20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u_category</w:t>
            </w:r>
          </w:p>
        </w:tc>
        <w:tc>
          <w:tcPr>
            <w:tcW w:w="26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28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Kategori akaun pelajar</w:t>
            </w:r>
          </w:p>
        </w:tc>
      </w:tr>
      <w:tr>
        <w:trPr>
          <w:cantSplit/>
        </w:trPr>
        <w:tc>
          <w:tcPr>
            <w:tcW w:w="1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status_code</w:t>
            </w:r>
          </w:p>
        </w:tc>
        <w:tc>
          <w:tcPr>
            <w:tcW w:w="20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external_status_code</w:t>
            </w:r>
          </w:p>
        </w:tc>
        <w:tc>
          <w:tcPr>
            <w:tcW w:w="26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Kawalan eligibility</w:t>
            </w:r>
          </w:p>
        </w:tc>
        <w:tc>
          <w:tcPr>
            <w:tcW w:w="28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Tidak disalin terus ke avail_status</w:t>
            </w:r>
          </w:p>
        </w:tc>
      </w:tr>
    </w:tbl>
    <w:p>
      <w:pPr>
        <w:pStyle w:val="Normal"/>
        <w:spacing w:before="0" w:after="30"/>
      </w:pPr>
      <w:r>
        <w:rPr/>
        <w:t xml:space="preserve"/>
      </w:r>
    </w:p>
    <w:p>
      <w:pPr>
        <w:pStyle w:val="Normal"/>
      </w:pPr>
      <w:r>
        <w:rPr>
          <w:b/>
        </w:rPr>
        <w:t xml:space="preserve">Kaedah padanan identiti: </w:t>
      </w:r>
      <w:r>
        <w:rPr/>
        <w:t xml:space="preserve">no_matrik + no_kad_pengenalan dipadankan dengan user_tbl.u_id + user_tbl.data2.</w:t>
      </w:r>
    </w:p>
    <w:p>
      <w:pPr>
        <w:pStyle w:val="Normal"/>
      </w:pPr>
      <w:r>
        <w:rPr/>
        <w:t xml:space="preserve">Ruang dan sengkang pada nombor matrik serta nombor pengenalan akan dinormalisasi. Walau bagaimanapun, PPS digalakkan membekalkan nilai yang telah bersih dan konsisten.</w:t>
      </w:r>
    </w:p>
    <w:p>
      <w:pPr>
        <w:pStyle w:val="Heading1"/>
      </w:pPr>
      <w:r>
        <w:rPr/>
        <w:t xml:space="preserve">4. Polisi status pelajar</w:t>
      </w:r>
    </w:p>
    <w:p>
      <w:pPr>
        <w:pStyle w:val="Normal"/>
      </w:pPr>
      <w:r>
        <w:rPr/>
        <w:t xml:space="preserve">PPS perlu melengkapkan matriks berikut untuk semua kod status. OneID tidak akan menganggap kod status ODL atau sistem lain sama dengan kod PPS.</w:t>
      </w:r>
    </w:p>
    <w:tbl>
      <w:tblPr>
        <w:tblW w:w="9360" w:type="dxa"/>
        <w:tblLayout w:type="fixed"/>
        <w:tblBorders>
          <w:top w:val="single" w:sz="4" w:color="CBD9E4"/>
          <w:left w:val="single" w:sz="4" w:color="CBD9E4"/>
          <w:bottom w:val="single" w:sz="4" w:color="CBD9E4"/>
          <w:right w:val="single" w:sz="4" w:color="CBD9E4"/>
          <w:insideH w:val="single" w:sz="4" w:color="CBD9E4"/>
          <w:insideV w:val="single" w:sz="4" w:color="CBD9E4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250"/>
        <w:gridCol w:w="2850"/>
        <w:gridCol w:w="1950"/>
        <w:gridCol w:w="3310"/>
      </w:tblGrid>
      <w:tr>
        <w:trPr>
          <w:cantSplit/>
          <w:tblHeader/>
        </w:trPr>
        <w:tc>
          <w:tcPr>
            <w:tcW w:w="12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Kod PPS</w:t>
            </w:r>
          </w:p>
        </w:tc>
        <w:tc>
          <w:tcPr>
            <w:tcW w:w="28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Penerangan rasmi</w:t>
            </w:r>
          </w:p>
        </w:tc>
        <w:tc>
          <w:tcPr>
            <w:tcW w:w="195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Klasifikasi OneID</w:t>
            </w:r>
          </w:p>
        </w:tc>
        <w:tc>
          <w:tcPr>
            <w:tcW w:w="331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Catatan/kelulusan</w:t>
            </w:r>
          </w:p>
        </w:tc>
      </w:tr>
      <w:tr>
        <w:trPr>
          <w:cantSplit/>
        </w:trPr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[isi]</w:t>
            </w:r>
          </w:p>
        </w:tc>
        <w:tc>
          <w:tcPr>
            <w:tcW w:w="2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Aktif</w:t>
            </w:r>
          </w:p>
        </w:tc>
        <w:tc>
          <w:tcPr>
            <w:tcW w:w="19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ACTIVE</w:t>
            </w:r>
          </w:p>
        </w:tc>
        <w:tc>
          <w:tcPr>
            <w:tcW w:w="33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Masuk dalam view</w:t>
            </w:r>
          </w:p>
        </w:tc>
      </w:tr>
      <w:tr>
        <w:trPr>
          <w:cantSplit/>
        </w:trPr>
        <w:tc>
          <w:tcPr>
            <w:tcW w:w="12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[isi]</w:t>
            </w:r>
          </w:p>
        </w:tc>
        <w:tc>
          <w:tcPr>
            <w:tcW w:w="2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Tangguh pengajian</w:t>
            </w:r>
          </w:p>
        </w:tc>
        <w:tc>
          <w:tcPr>
            <w:tcW w:w="19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[tentukan]</w:t>
            </w:r>
          </w:p>
        </w:tc>
        <w:tc>
          <w:tcPr>
            <w:tcW w:w="33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Perlu keputusan pemilik data</w:t>
            </w:r>
          </w:p>
        </w:tc>
      </w:tr>
      <w:tr>
        <w:trPr>
          <w:cantSplit/>
        </w:trPr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[isi]</w:t>
            </w:r>
          </w:p>
        </w:tc>
        <w:tc>
          <w:tcPr>
            <w:tcW w:w="2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Gantung pengajian</w:t>
            </w:r>
          </w:p>
        </w:tc>
        <w:tc>
          <w:tcPr>
            <w:tcW w:w="19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[tentukan]</w:t>
            </w:r>
          </w:p>
        </w:tc>
        <w:tc>
          <w:tcPr>
            <w:tcW w:w="33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Perlu keputusan pemilik data</w:t>
            </w:r>
          </w:p>
        </w:tc>
      </w:tr>
      <w:tr>
        <w:trPr>
          <w:cantSplit/>
        </w:trPr>
        <w:tc>
          <w:tcPr>
            <w:tcW w:w="12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[isi]</w:t>
            </w:r>
          </w:p>
        </w:tc>
        <w:tc>
          <w:tcPr>
            <w:tcW w:w="2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Tamat pengajian</w:t>
            </w:r>
          </w:p>
        </w:tc>
        <w:tc>
          <w:tcPr>
            <w:tcW w:w="19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[tentukan]</w:t>
            </w:r>
          </w:p>
        </w:tc>
        <w:tc>
          <w:tcPr>
            <w:tcW w:w="33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Perlu keputusan pemilik data</w:t>
            </w:r>
          </w:p>
        </w:tc>
      </w:tr>
      <w:tr>
        <w:trPr>
          <w:cantSplit/>
        </w:trPr>
        <w:tc>
          <w:tcPr>
            <w:tcW w:w="12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[isi]</w:t>
            </w:r>
          </w:p>
        </w:tc>
        <w:tc>
          <w:tcPr>
            <w:tcW w:w="28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Tarik diri/berhenti</w:t>
            </w:r>
          </w:p>
        </w:tc>
        <w:tc>
          <w:tcPr>
            <w:tcW w:w="195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INACTIVE</w:t>
            </w:r>
          </w:p>
        </w:tc>
        <w:tc>
          <w:tcPr>
            <w:tcW w:w="331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Tidak berada dalam populasi aktif</w:t>
            </w:r>
          </w:p>
        </w:tc>
      </w:tr>
      <w:tr>
        <w:trPr>
          <w:cantSplit/>
        </w:trPr>
        <w:tc>
          <w:tcPr>
            <w:tcW w:w="12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[isi]</w:t>
            </w:r>
          </w:p>
        </w:tc>
        <w:tc>
          <w:tcPr>
            <w:tcW w:w="28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Status lain</w:t>
            </w:r>
          </w:p>
        </w:tc>
        <w:tc>
          <w:tcPr>
            <w:tcW w:w="195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REVIEW</w:t>
            </w:r>
          </w:p>
        </w:tc>
        <w:tc>
          <w:tcPr>
            <w:tcW w:w="331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Sync ditahan hingga diputuskan</w:t>
            </w:r>
          </w:p>
        </w:tc>
      </w:tr>
    </w:tbl>
    <w:p>
      <w:pPr>
        <w:pStyle w:val="Normal"/>
        <w:spacing w:before="0" w:after="30"/>
      </w:pPr>
      <w:r>
        <w:rPr/>
        <w:t xml:space="preserve"/>
      </w:r>
    </w:p>
    <w:tbl>
      <w:tblPr>
        <w:tblW w:w="9360" w:type="dxa"/>
        <w:tblLayout w:type="fixed"/>
        <w:tblBorders>
          <w:top w:val="single" w:sz="4" w:color="CBD9E4"/>
          <w:left w:val="single" w:sz="4" w:color="CBD9E4"/>
          <w:bottom w:val="single" w:sz="4" w:color="CBD9E4"/>
          <w:right w:val="single" w:sz="4" w:color="CBD9E4"/>
          <w:insideH w:val="single" w:sz="4" w:color="CBD9E4"/>
          <w:insideV w:val="single" w:sz="4" w:color="CBD9E4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Klasifikasi</w:t>
            </w:r>
          </w:p>
        </w:tc>
        <w:tc>
          <w:tcPr>
            <w:tcW w:w="756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Kesan kepada OneID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ACTIVE</w:t>
            </w:r>
          </w:p>
        </w:tc>
        <w:tc>
          <w:tcPr>
            <w:tcW w:w="75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Rekod hadir dalam view; akaun dikekalkan atau diaktifkan mengikut pelan yang diluluskan.</w:t>
            </w:r>
          </w:p>
        </w:tc>
      </w:tr>
      <w:tr>
        <w:trPr>
          <w:cantSplit/>
        </w:trPr>
        <w:tc>
          <w:tcPr>
            <w:tcW w:w="18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INACTIVE</w:t>
            </w:r>
          </w:p>
        </w:tc>
        <w:tc>
          <w:tcPr>
            <w:tcW w:w="75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Rekod tidak berada dalam populasi aktif; akaun sedia ada boleh menjadi calon deactivation selepas kawalan dipenuhi.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IGNORE</w:t>
            </w:r>
          </w:p>
        </w:tc>
        <w:tc>
          <w:tcPr>
            <w:tcW w:w="75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Rekod belum layak diwujudkan atau dikemas kini dalam OneID.</w:t>
            </w:r>
          </w:p>
        </w:tc>
      </w:tr>
      <w:tr>
        <w:trPr>
          <w:cantSplit/>
        </w:trPr>
        <w:tc>
          <w:tcPr>
            <w:tcW w:w="18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REVIEW</w:t>
            </w:r>
          </w:p>
        </w:tc>
        <w:tc>
          <w:tcPr>
            <w:tcW w:w="75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Status belum dipersetujui; rekod tidak boleh diproses secara automatik.</w:t>
            </w:r>
          </w:p>
        </w:tc>
      </w:tr>
    </w:tbl>
    <w:p>
      <w:pPr>
        <w:pStyle w:val="Normal"/>
        <w:spacing w:before="0" w:after="30"/>
      </w:pPr>
      <w:r>
        <w:rPr/>
        <w:t xml:space="preserve"/>
      </w:r>
    </w:p>
    <w:p>
      <w:pPr>
        <w:pStyle w:val="Heading1"/>
      </w:pPr>
      <w:r>
        <w:rPr/>
        <w:t xml:space="preserve">5. Peraturan kualiti data</w:t>
      </w:r>
    </w:p>
    <w:p>
      <w:pPr>
        <w:pStyle w:val="Bullet"/>
      </w:pPr>
      <w:r>
        <w:rPr/>
        <w:t xml:space="preserve">nama, no_kad_pengenalan dan no_matrik tidak boleh NULL atau kosong.</w:t>
      </w:r>
    </w:p>
    <w:p>
      <w:pPr>
        <w:pStyle w:val="Bullet"/>
      </w:pPr>
      <w:r>
        <w:rPr/>
        <w:t xml:space="preserve">no_matrik mesti unik dalam view.</w:t>
      </w:r>
    </w:p>
    <w:p>
      <w:pPr>
        <w:pStyle w:val="Bullet"/>
      </w:pPr>
      <w:r>
        <w:rPr/>
        <w:t xml:space="preserve">Gabungan no_matrik + no_kad_pengenalan mesti unik.</w:t>
      </w:r>
    </w:p>
    <w:p>
      <w:pPr>
        <w:pStyle w:val="Bullet"/>
      </w:pPr>
      <w:r>
        <w:rPr/>
        <w:t xml:space="preserve">Satu nombor pengenalan tidak boleh mempunyai beberapa akaun aktif tanpa penjelasan dan kelulusan.</w:t>
      </w:r>
    </w:p>
    <w:p>
      <w:pPr>
        <w:pStyle w:val="Bullet"/>
      </w:pPr>
      <w:r>
        <w:rPr/>
        <w:t xml:space="preserve">View mesti memilih profil, program dan status semasa sahaja; elakkan duplicate akibat join sejarah semester atau program.</w:t>
      </w:r>
    </w:p>
    <w:p>
      <w:pPr>
        <w:pStyle w:val="Bullet"/>
      </w:pPr>
      <w:r>
        <w:rPr/>
        <w:t xml:space="preserve">Semua teks mesti UTF-8 yang sah dan ruang di awal/akhir perlu dibuang.</w:t>
      </w:r>
    </w:p>
    <w:p>
      <w:pPr>
        <w:pStyle w:val="Bullet"/>
      </w:pPr>
      <w:r>
        <w:rPr/>
        <w:t xml:space="preserve">E-mel mesti sah apabila diisi.</w:t>
      </w:r>
    </w:p>
    <w:p>
      <w:pPr>
        <w:pStyle w:val="Bullet"/>
      </w:pPr>
      <w:r>
        <w:rPr/>
        <w:t xml:space="preserve">Rekod dummy, ujian, belum diluluskan atau tidak lengkap tidak boleh dimasukkan.</w:t>
      </w:r>
    </w:p>
    <w:p>
      <w:pPr>
        <w:pStyle w:val="Bullet"/>
      </w:pPr>
      <w:r>
        <w:rPr/>
        <w:t xml:space="preserve">Panjang nilai perlu mematuhi saiz dalam kontrak kolum.</w:t>
      </w:r>
    </w:p>
    <w:p>
      <w:pPr>
        <w:pStyle w:val="Bullet"/>
      </w:pPr>
      <w:r>
        <w:rPr/>
        <w:t xml:space="preserve">Perubahan schema, jenis data atau makna status mesti dimaklumkan sebelum dilaksanakan.</w:t>
      </w:r>
    </w:p>
    <w:p>
      <w:pPr>
        <w:pStyle w:val="Heading1"/>
      </w:pPr>
      <w:r>
        <w:rPr/>
        <w:t xml:space="preserve">6. Contoh view</w:t>
      </w:r>
    </w:p>
    <w:p>
      <w:pPr>
        <w:pStyle w:val="Normal"/>
      </w:pPr>
      <w:r>
        <w:rPr/>
        <w:t xml:space="preserve">Contoh ini perlu disesuaikan dengan nama jadual dan kolum sebenar PPS. Senarai status aktif hanya boleh diisi selepas pemilik data meluluskan matriks status.</w:t>
      </w:r>
    </w:p>
    <w:p>
      <w:pPr>
        <w:pStyle w:val="Code"/>
      </w:pPr>
      <w:r>
        <w:rPr/>
        <w:t xml:space="preserve">CREATE OR REPLACE VIEW oneid_student_pps_pg_v AS</w:t>
      </w:r>
    </w:p>
    <w:p>
      <w:pPr>
        <w:pStyle w:val="Code"/>
      </w:pPr>
      <w:r>
        <w:rPr/>
        <w:t xml:space="preserve">SELECT</w:t>
      </w:r>
    </w:p>
    <w:p>
      <w:pPr>
        <w:pStyle w:val="Code"/>
      </w:pPr>
      <w:r>
        <w:rPr/>
        <w:t xml:space="preserve">    TRIM(s.nama) AS nama,</w:t>
      </w:r>
    </w:p>
    <w:p>
      <w:pPr>
        <w:pStyle w:val="Code"/>
      </w:pPr>
      <w:r>
        <w:rPr/>
        <w:t xml:space="preserve">    REPLACE(REPLACE(TRIM(s.no_kad_pengenalan), '-', ''), ' ', '')</w:t>
      </w:r>
    </w:p>
    <w:p>
      <w:pPr>
        <w:pStyle w:val="Code"/>
      </w:pPr>
      <w:r>
        <w:rPr/>
        <w:t xml:space="preserve">        AS no_kad_pengenalan,</w:t>
      </w:r>
    </w:p>
    <w:p>
      <w:pPr>
        <w:pStyle w:val="Code"/>
      </w:pPr>
      <w:r>
        <w:rPr/>
        <w:t xml:space="preserve">    REPLACE(REPLACE(TRIM(s.no_matrik), '-', ''), ' ', '')</w:t>
      </w:r>
    </w:p>
    <w:p>
      <w:pPr>
        <w:pStyle w:val="Code"/>
      </w:pPr>
      <w:r>
        <w:rPr/>
        <w:t xml:space="preserve">        AS no_matrik,</w:t>
      </w:r>
    </w:p>
    <w:p>
      <w:pPr>
        <w:pStyle w:val="Code"/>
      </w:pPr>
      <w:r>
        <w:rPr/>
        <w:t xml:space="preserve">    COALESCE(TRIM(s.emel), '') AS emel,</w:t>
      </w:r>
    </w:p>
    <w:p>
      <w:pPr>
        <w:pStyle w:val="Code"/>
      </w:pPr>
      <w:r>
        <w:rPr/>
        <w:t xml:space="preserve">    COALESCE(TRIM(f.nama_fakulti), '') AS fakulti,</w:t>
      </w:r>
    </w:p>
    <w:p>
      <w:pPr>
        <w:pStyle w:val="Code"/>
      </w:pPr>
      <w:r>
        <w:rPr/>
        <w:t xml:space="preserve">    COALESCE(TRIM(p.nama_program), '') AS program,</w:t>
      </w:r>
    </w:p>
    <w:p>
      <w:pPr>
        <w:pStyle w:val="Code"/>
      </w:pPr>
      <w:r>
        <w:rPr/>
        <w:t xml:space="preserve">    CAST(s.status_code AS CHAR) AS status_code,</w:t>
      </w:r>
    </w:p>
    <w:p>
      <w:pPr>
        <w:pStyle w:val="Code"/>
      </w:pPr>
      <w:r>
        <w:rPr/>
        <w:t xml:space="preserve">    COALESCE(TRIM(st.status_description), '') AS status_description,</w:t>
      </w:r>
    </w:p>
    <w:p>
      <w:pPr>
        <w:pStyle w:val="Code"/>
      </w:pPr>
      <w:r>
        <w:rPr/>
        <w:t xml:space="preserve">    s.updated_at</w:t>
      </w:r>
    </w:p>
    <w:p>
      <w:pPr>
        <w:pStyle w:val="Code"/>
      </w:pPr>
      <w:r>
        <w:rPr/>
        <w:t xml:space="preserve">FROM pelajar s</w:t>
      </w:r>
    </w:p>
    <w:p>
      <w:pPr>
        <w:pStyle w:val="Code"/>
      </w:pPr>
      <w:r>
        <w:rPr/>
        <w:t xml:space="preserve">LEFT JOIN program p ON p.id = s.program_id</w:t>
      </w:r>
    </w:p>
    <w:p>
      <w:pPr>
        <w:pStyle w:val="Code"/>
      </w:pPr>
      <w:r>
        <w:rPr/>
        <w:t xml:space="preserve">LEFT JOIN fakulti f ON f.id = p.fakulti_id</w:t>
      </w:r>
    </w:p>
    <w:p>
      <w:pPr>
        <w:pStyle w:val="Code"/>
      </w:pPr>
      <w:r>
        <w:rPr/>
        <w:t xml:space="preserve">LEFT JOIN status_pelajar st ON st.status_code = s.status_code</w:t>
      </w:r>
    </w:p>
    <w:p>
      <w:pPr>
        <w:pStyle w:val="Code"/>
      </w:pPr>
      <w:r>
        <w:rPr/>
        <w:t xml:space="preserve">WHERE s.status_code IN (/* kod ACTIVE yang telah diluluskan */);</w:t>
      </w:r>
    </w:p>
    <w:p>
      <w:pPr>
        <w:pStyle w:val="Heading1"/>
      </w:pPr>
      <w:r>
        <w:rPr/>
        <w:t xml:space="preserve">7. Akses dan keselamatan</w:t>
      </w:r>
    </w:p>
    <w:p>
      <w:pPr>
        <w:pStyle w:val="Bullet"/>
      </w:pPr>
      <w:r>
        <w:rPr/>
        <w:t xml:space="preserve">Gunakan akaun database khas untuk OneID; jangan gunakan akaun pentadbir PPS.</w:t>
      </w:r>
    </w:p>
    <w:p>
      <w:pPr>
        <w:pStyle w:val="Bullet"/>
      </w:pPr>
      <w:r>
        <w:rPr/>
        <w:t xml:space="preserve">Berikan kebenaran SELECT pada view sahaja. Jangan beri INSERT, UPDATE, DELETE, CREATE atau DROP.</w:t>
      </w:r>
    </w:p>
    <w:p>
      <w:pPr>
        <w:pStyle w:val="Bullet"/>
      </w:pPr>
      <w:r>
        <w:rPr/>
        <w:t xml:space="preserve">Hadkan sambungan kepada IP server OneID yang dipersetujui.</w:t>
      </w:r>
    </w:p>
    <w:p>
      <w:pPr>
        <w:pStyle w:val="Bullet"/>
      </w:pPr>
      <w:r>
        <w:rPr/>
        <w:t xml:space="preserve">Gunakan TLS dan CA certificate jika DBMS menyokongnya.</w:t>
      </w:r>
    </w:p>
    <w:p>
      <w:pPr>
        <w:pStyle w:val="Bullet"/>
      </w:pPr>
      <w:r>
        <w:rPr/>
        <w:t xml:space="preserve">Hantar credential melalui saluran selamat; jangan masukkan kata laluan dalam Git, tiket umum atau dokumen ini.</w:t>
      </w:r>
    </w:p>
    <w:p>
      <w:pPr>
        <w:pStyle w:val="Bullet"/>
      </w:pPr>
      <w:r>
        <w:rPr/>
        <w:t xml:space="preserve">Tetapkan pemilik teknikal yang boleh dihubungi jika view atau schema berubah.</w:t>
      </w:r>
    </w:p>
    <w:p>
      <w:pPr>
        <w:pStyle w:val="Code"/>
      </w:pPr>
      <w:r>
        <w:rPr/>
        <w:t xml:space="preserve">GRANT SELECT ON pps.oneid_student_pps_pg_v</w:t>
      </w:r>
    </w:p>
    <w:p>
      <w:pPr>
        <w:pStyle w:val="Code"/>
      </w:pPr>
      <w:r>
        <w:rPr/>
        <w:t xml:space="preserve">TO 'oneid_sync'@'&lt;IP_SERVER_ONEID&gt;';</w:t>
      </w:r>
    </w:p>
    <w:p>
      <w:pPr>
        <w:pStyle w:val="Heading1"/>
      </w:pPr>
      <w:r>
        <w:rPr/>
        <w:t xml:space="preserve">8. Query pengesahan oleh PPS</w:t>
      </w:r>
    </w:p>
    <w:p>
      <w:pPr>
        <w:pStyle w:val="Normal"/>
      </w:pPr>
      <w:r>
        <w:rPr/>
        <w:t xml:space="preserve">Jalankan semakan berikut dan serahkan ringkasan keputusannya kepada pasukan OneID.</w:t>
      </w:r>
    </w:p>
    <w:p>
      <w:pPr>
        <w:pStyle w:val="Code"/>
      </w:pPr>
      <w:r>
        <w:rPr/>
        <w:t xml:space="preserve">-- Jumlah rekod dan matrik unik</w:t>
      </w:r>
    </w:p>
    <w:p>
      <w:pPr>
        <w:pStyle w:val="Code"/>
      </w:pPr>
      <w:r>
        <w:rPr/>
        <w:t xml:space="preserve">SELECT COUNT(*) AS total_rows,</w:t>
      </w:r>
    </w:p>
    <w:p>
      <w:pPr>
        <w:pStyle w:val="Code"/>
      </w:pPr>
      <w:r>
        <w:rPr/>
        <w:t xml:space="preserve">       COUNT(DISTINCT no_matrik) AS unique_matric</w:t>
      </w:r>
    </w:p>
    <w:p>
      <w:pPr>
        <w:pStyle w:val="Code"/>
      </w:pPr>
      <w:r>
        <w:rPr/>
        <w:t xml:space="preserve">FROM oneid_student_pps_pg_v;</w:t>
      </w:r>
    </w:p>
    <w:p>
      <w:pPr>
        <w:pStyle w:val="Code"/>
      </w:pPr>
      <w:r>
        <w:rPr/>
        <w:t xml:space="preserve"/>
      </w:r>
    </w:p>
    <w:p>
      <w:pPr>
        <w:pStyle w:val="Code"/>
      </w:pPr>
      <w:r>
        <w:rPr/>
        <w:t xml:space="preserve">-- Duplicate nombor matrik</w:t>
      </w:r>
    </w:p>
    <w:p>
      <w:pPr>
        <w:pStyle w:val="Code"/>
      </w:pPr>
      <w:r>
        <w:rPr/>
        <w:t xml:space="preserve">SELECT no_matrik, COUNT(*) AS total</w:t>
      </w:r>
    </w:p>
    <w:p>
      <w:pPr>
        <w:pStyle w:val="Code"/>
      </w:pPr>
      <w:r>
        <w:rPr/>
        <w:t xml:space="preserve">FROM oneid_student_pps_pg_v</w:t>
      </w:r>
    </w:p>
    <w:p>
      <w:pPr>
        <w:pStyle w:val="Code"/>
      </w:pPr>
      <w:r>
        <w:rPr/>
        <w:t xml:space="preserve">GROUP BY no_matrik HAVING COUNT(*) &gt; 1;</w:t>
      </w:r>
    </w:p>
    <w:p>
      <w:pPr>
        <w:pStyle w:val="Code"/>
      </w:pPr>
      <w:r>
        <w:rPr/>
        <w:t xml:space="preserve"/>
      </w:r>
    </w:p>
    <w:p>
      <w:pPr>
        <w:pStyle w:val="Code"/>
      </w:pPr>
      <w:r>
        <w:rPr/>
        <w:t xml:space="preserve">-- Duplicate pasangan identiti</w:t>
      </w:r>
    </w:p>
    <w:p>
      <w:pPr>
        <w:pStyle w:val="Code"/>
      </w:pPr>
      <w:r>
        <w:rPr/>
        <w:t xml:space="preserve">SELECT no_matrik, no_kad_pengenalan, COUNT(*) AS total</w:t>
      </w:r>
    </w:p>
    <w:p>
      <w:pPr>
        <w:pStyle w:val="Code"/>
      </w:pPr>
      <w:r>
        <w:rPr/>
        <w:t xml:space="preserve">FROM oneid_student_pps_pg_v</w:t>
      </w:r>
    </w:p>
    <w:p>
      <w:pPr>
        <w:pStyle w:val="Code"/>
      </w:pPr>
      <w:r>
        <w:rPr/>
        <w:t xml:space="preserve">GROUP BY no_matrik, no_kad_pengenalan HAVING COUNT(*) &gt; 1;</w:t>
      </w:r>
    </w:p>
    <w:p>
      <w:pPr>
        <w:pStyle w:val="Code"/>
      </w:pPr>
      <w:r>
        <w:rPr/>
        <w:t xml:space="preserve"/>
      </w:r>
    </w:p>
    <w:p>
      <w:pPr>
        <w:pStyle w:val="Code"/>
      </w:pPr>
      <w:r>
        <w:rPr/>
        <w:t xml:space="preserve">-- Medan wajib kosong</w:t>
      </w:r>
    </w:p>
    <w:p>
      <w:pPr>
        <w:pStyle w:val="Code"/>
      </w:pPr>
      <w:r>
        <w:rPr/>
        <w:t xml:space="preserve">SELECT</w:t>
      </w:r>
    </w:p>
    <w:p>
      <w:pPr>
        <w:pStyle w:val="Code"/>
      </w:pPr>
      <w:r>
        <w:rPr/>
        <w:t xml:space="preserve">  SUM(nama IS NULL OR TRIM(nama) = '') AS blank_name,</w:t>
      </w:r>
    </w:p>
    <w:p>
      <w:pPr>
        <w:pStyle w:val="Code"/>
      </w:pPr>
      <w:r>
        <w:rPr/>
        <w:t xml:space="preserve">  SUM(no_matrik IS NULL OR TRIM(no_matrik) = '') AS blank_matric,</w:t>
      </w:r>
    </w:p>
    <w:p>
      <w:pPr>
        <w:pStyle w:val="Code"/>
      </w:pPr>
      <w:r>
        <w:rPr/>
        <w:t xml:space="preserve">  SUM(no_kad_pengenalan IS NULL OR TRIM(no_kad_pengenalan) = '')</w:t>
      </w:r>
    </w:p>
    <w:p>
      <w:pPr>
        <w:pStyle w:val="Code"/>
      </w:pPr>
      <w:r>
        <w:rPr/>
        <w:t xml:space="preserve">      AS blank_identity</w:t>
      </w:r>
    </w:p>
    <w:p>
      <w:pPr>
        <w:pStyle w:val="Code"/>
      </w:pPr>
      <w:r>
        <w:rPr/>
        <w:t xml:space="preserve">FROM oneid_student_pps_pg_v;</w:t>
      </w:r>
    </w:p>
    <w:p>
      <w:pPr>
        <w:pStyle w:val="Code"/>
      </w:pPr>
      <w:r>
        <w:rPr/>
        <w:t xml:space="preserve"/>
      </w:r>
    </w:p>
    <w:p>
      <w:pPr>
        <w:pStyle w:val="Code"/>
      </w:pPr>
      <w:r>
        <w:rPr/>
        <w:t xml:space="preserve">-- Taburan status</w:t>
      </w:r>
    </w:p>
    <w:p>
      <w:pPr>
        <w:pStyle w:val="Code"/>
      </w:pPr>
      <w:r>
        <w:rPr/>
        <w:t xml:space="preserve">SELECT status_code, status_description, COUNT(*) AS total</w:t>
      </w:r>
    </w:p>
    <w:p>
      <w:pPr>
        <w:pStyle w:val="Code"/>
      </w:pPr>
      <w:r>
        <w:rPr/>
        <w:t xml:space="preserve">FROM oneid_student_pps_pg_v</w:t>
      </w:r>
    </w:p>
    <w:p>
      <w:pPr>
        <w:pStyle w:val="Code"/>
      </w:pPr>
      <w:r>
        <w:rPr/>
        <w:t xml:space="preserve">GROUP BY status_code, status_description ORDER BY status_code;</w:t>
      </w:r>
    </w:p>
    <w:p>
      <w:pPr>
        <w:pStyle w:val="Heading1"/>
      </w:pPr>
      <w:r>
        <w:rPr/>
        <w:t xml:space="preserve">9. Maklumat penyerahan kepada OneID</w:t>
      </w:r>
    </w:p>
    <w:tbl>
      <w:tblPr>
        <w:tblW w:w="9360" w:type="dxa"/>
        <w:tblLayout w:type="fixed"/>
        <w:tblBorders>
          <w:top w:val="single" w:sz="4" w:color="CBD9E4"/>
          <w:left w:val="single" w:sz="4" w:color="CBD9E4"/>
          <w:bottom w:val="single" w:sz="4" w:color="CBD9E4"/>
          <w:right w:val="single" w:sz="4" w:color="CBD9E4"/>
          <w:insideH w:val="single" w:sz="4" w:color="CBD9E4"/>
          <w:insideV w:val="single" w:sz="4" w:color="CBD9E4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3600"/>
        <w:gridCol w:w="5760"/>
      </w:tblGrid>
      <w:tr>
        <w:trPr>
          <w:cantSplit/>
          <w:tblHeader/>
        </w:trPr>
        <w:tc>
          <w:tcPr>
            <w:tcW w:w="360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Perkara</w:t>
            </w:r>
          </w:p>
        </w:tc>
        <w:tc>
          <w:tcPr>
            <w:tcW w:w="5760" w:type="dxa"/>
            <w:shd w:fill="0B6F95"/>
            <w:vAlign w:val="center"/>
          </w:tcPr>
          <w:p>
            <w:pPr>
              <w:pStyle w:val="TableHeader"/>
            </w:pPr>
            <w:r>
              <w:rPr/>
              <w:t xml:space="preserve">Maklumat PPS</w:t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DBMS dan versi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Hostname/IP</w:t>
            </w:r>
          </w:p>
        </w:tc>
        <w:tc>
          <w:tcPr>
            <w:tcW w:w="57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Port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Nama database</w:t>
            </w:r>
          </w:p>
        </w:tc>
        <w:tc>
          <w:tcPr>
            <w:tcW w:w="57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Nama view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Nama akaun read-only</w:t>
            </w:r>
          </w:p>
        </w:tc>
        <w:tc>
          <w:tcPr>
            <w:tcW w:w="57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TLS/CA certificate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IP OneID yang telah di-allowlist</w:t>
            </w:r>
          </w:p>
        </w:tc>
        <w:tc>
          <w:tcPr>
            <w:tcW w:w="57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Jumlah rekod view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Tarikh snapshot pengesahan</w:t>
            </w:r>
          </w:p>
        </w:tc>
        <w:tc>
          <w:tcPr>
            <w:tcW w:w="57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Pemilik data PPS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>Pemilik teknikal PPS</w:t>
            </w:r>
          </w:p>
        </w:tc>
        <w:tc>
          <w:tcPr>
            <w:tcW w:w="5760" w:type="dxa"/>
            <w:shd w:fill="F4F8FB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>Kaedah eskalasi gangguan</w:t>
            </w:r>
          </w:p>
        </w:tc>
        <w:tc>
          <w:tcPr>
            <w:tcW w:w="5760" w:type="dxa"/>
            <w:shd w:fill="FFFFFF"/>
            <w:vAlign w:val="center"/>
          </w:tcPr>
          <w:p>
            <w:pPr>
              <w:pStyle w:val="TableText"/>
            </w:pPr>
            <w:r>
              <w:rPr/>
              <w:t xml:space="preserve"/>
            </w:r>
          </w:p>
        </w:tc>
      </w:tr>
    </w:tbl>
    <w:p>
      <w:pPr>
        <w:pStyle w:val="Normal"/>
        <w:spacing w:before="0" w:after="30"/>
      </w:pPr>
      <w:r>
        <w:rPr/>
        <w:t xml:space="preserve"/>
      </w:r>
    </w:p>
    <w:p>
      <w:pPr>
        <w:pStyle w:val="Heading1"/>
      </w:pPr>
      <w:r>
        <w:rPr/>
        <w:t xml:space="preserve">10. Checklist penerimaan</w:t>
      </w:r>
    </w:p>
    <w:p>
      <w:pPr>
        <w:pStyle w:val="Bullet"/>
      </w:pPr>
      <w:r>
        <w:rPr/>
        <w:t xml:space="preserve">☐ View boleh dicapai menggunakan akaun read-only.</w:t>
      </w:r>
    </w:p>
    <w:p>
      <w:pPr>
        <w:pStyle w:val="Bullet"/>
      </w:pPr>
      <w:r>
        <w:rPr/>
        <w:t xml:space="preserve">☐ Semua kolum kontrak tersedia dengan nama dan jenis data yang dipersetujui.</w:t>
      </w:r>
    </w:p>
    <w:p>
      <w:pPr>
        <w:pStyle w:val="Bullet"/>
      </w:pPr>
      <w:r>
        <w:rPr/>
        <w:t xml:space="preserve">☐ Medan identiti wajib lengkap.</w:t>
      </w:r>
    </w:p>
    <w:p>
      <w:pPr>
        <w:pStyle w:val="Bullet"/>
      </w:pPr>
      <w:r>
        <w:rPr/>
        <w:t xml:space="preserve">☐ Tiada duplicate matrik atau pasangan identiti yang belum diselesaikan.</w:t>
      </w:r>
    </w:p>
    <w:p>
      <w:pPr>
        <w:pStyle w:val="Bullet"/>
      </w:pPr>
      <w:r>
        <w:rPr/>
        <w:t xml:space="preserve">☐ Semua kod status telah dipetakan dan diluluskan oleh pemilik data.</w:t>
      </w:r>
    </w:p>
    <w:p>
      <w:pPr>
        <w:pStyle w:val="Bullet"/>
      </w:pPr>
      <w:r>
        <w:rPr/>
        <w:t xml:space="preserve">☐ Jumlah rekod dan taburan status telah disahkan.</w:t>
      </w:r>
    </w:p>
    <w:p>
      <w:pPr>
        <w:pStyle w:val="Bullet"/>
      </w:pPr>
      <w:r>
        <w:rPr/>
        <w:t xml:space="preserve">☐ Rekod dummy dan rekod tidak layak telah dikecualikan.</w:t>
      </w:r>
    </w:p>
    <w:p>
      <w:pPr>
        <w:pStyle w:val="Bullet"/>
      </w:pPr>
      <w:r>
        <w:rPr/>
        <w:t xml:space="preserve">☐ Akses rangkaian, TLS dan allowlist telah diuji.</w:t>
      </w:r>
    </w:p>
    <w:p>
      <w:pPr>
        <w:pStyle w:val="Bullet"/>
      </w:pPr>
      <w:r>
        <w:rPr/>
        <w:t xml:space="preserve">☐ Pemilik teknikal dan prosedur perubahan schema telah dikenal pasti.</w:t>
      </w:r>
    </w:p>
    <w:p>
      <w:pPr>
        <w:pStyle w:val="Heading1"/>
      </w:pPr>
      <w:r>
        <w:rPr/>
        <w:t xml:space="preserve">11. Langkah OneID selepas penyerahan</w:t>
      </w:r>
    </w:p>
    <w:p>
      <w:pPr>
        <w:pStyle w:val="Normal"/>
      </w:pPr>
      <w:r>
        <w:rPr/>
        <w:t xml:space="preserve">Selepas view diterima, pasukan OneID akan melaksanakan proses secara berperingkat:</w:t>
      </w:r>
    </w:p>
    <w:p>
      <w:pPr>
        <w:pStyle w:val="Bullet"/>
      </w:pPr>
      <w:r>
        <w:rPr/>
        <w:t xml:space="preserve">Audit sambungan dan schema secara read-only.</w:t>
      </w:r>
    </w:p>
    <w:p>
      <w:pPr>
        <w:pStyle w:val="Bullet"/>
      </w:pPr>
      <w:r>
        <w:rPr/>
        <w:t xml:space="preserve">Audit kualiti serta pertindihan identiti dengan STUDENT_UG dan STUDENT_ODL_PG.</w:t>
      </w:r>
    </w:p>
    <w:p>
      <w:pPr>
        <w:pStyle w:val="Bullet"/>
      </w:pPr>
      <w:r>
        <w:rPr/>
        <w:t xml:space="preserve">Shadow preview tanpa mutation.</w:t>
      </w:r>
    </w:p>
    <w:p>
      <w:pPr>
        <w:pStyle w:val="Bullet"/>
      </w:pPr>
      <w:r>
        <w:rPr/>
        <w:t xml:space="preserve">Pilot terhad dengan reconciliation dan rollback tersedia.</w:t>
      </w:r>
    </w:p>
    <w:p>
      <w:pPr>
        <w:pStyle w:val="Bullet"/>
      </w:pPr>
      <w:r>
        <w:rPr/>
        <w:t xml:space="preserve">Full sync hanya selepas keputusan pilot dan kelulusan operasi.</w:t>
      </w:r>
    </w:p>
    <w:p>
      <w:pPr>
        <w:pStyle w:val="Heading1"/>
      </w:pPr>
      <w:r>
        <w:rPr/>
        <w:t xml:space="preserve">Nota kawalan</w:t>
      </w:r>
    </w:p>
    <w:p>
      <w:pPr>
        <w:pStyle w:val="Normal"/>
      </w:pPr>
      <w:r>
        <w:rPr/>
        <w:t xml:space="preserve">Penyediaan view tidak mengaktifkan sync secara automatik. Tiada data OneID akan diubah sehingga adapter, polisi status, audit, approval gate, backup dan rollback telah disediakan serta diluluskan.</w:t>
      </w:r>
    </w:p>
    <w:sectPr>
      <w:headerReference w:type="default" r:id="rHeader"/>
      <w:footerReference w:type="default" r:id="rFooter"/>
      <w:pgSz w:w="11906" w:h="16838"/>
      <w:pgMar w:top="1050" w:right="1180" w:bottom="1050" w:left="1180" w:header="450" w:footer="45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CBD9E4" w:space="2"/>
      </w:pBdr>
    </w:pPr>
    <w:r>
      <w:rPr>
        <w:color w:val="61798B"/>
        <w:sz w:val="17"/>
      </w:rPr>
      <w:t xml:space="preserve">Spesifikasi Integrasi PPS · Versi 1.0  |  Halaman </w:t>
    </w:r>
    <w:fldSimple w:instr="PAGE">
      <w:r>
        <w:rPr>
          <w:color w:val="61798B"/>
          <w:sz w:val="17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pBdr>
        <w:bottom w:val="single" w:sz="5" w:color="25A9D6" w:space="2"/>
      </w:pBdr>
    </w:pPr>
    <w:r>
      <w:rPr>
        <w:b/>
        <w:color w:val="527082"/>
        <w:sz w:val="17"/>
      </w:rPr>
      <w:t xml:space="preserve">OneID@UPNM  |  STUDENT_PPS_PG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lang w:val="ms-MY"/>
      </w:rPr>
    </w:rPrDefault>
    <w:pPrDefault>
      <w:pPr>
        <w:spacing w:after="110" w:line="270" w:lineRule="auto"/>
      </w:pPr>
    </w:pPrDefault>
  </w:docDefaults>
  <w:style w:type="paragraph" w:default="1" w:styleId="Normal">
    <w:name w:val="Normal"/>
  </w:style>
  <w:style w:type="paragraph" w:styleId="Brand">
    <w:name w:val="Brand"/>
    <w:basedOn w:val="Normal"/>
    <w:rPr>
      <w:b/>
      <w:color w:val="008FC5"/>
      <w:sz w:val="24"/>
      <w:spacing w:val="30"/>
    </w:rPr>
  </w:style>
  <w:style w:type="paragraph" w:styleId="Title">
    <w:name w:val="Title"/>
    <w:basedOn w:val="Normal"/>
    <w:pPr>
      <w:keepNext/>
      <w:spacing w:before="100" w:after="80"/>
    </w:pPr>
    <w:rPr>
      <w:b/>
      <w:color w:val="133B5C"/>
      <w:sz w:val="38"/>
    </w:rPr>
  </w:style>
  <w:style w:type="paragraph" w:styleId="Subtitle">
    <w:name w:val="Subtitle"/>
    <w:basedOn w:val="Normal"/>
    <w:pPr>
      <w:keepNext/>
    </w:pPr>
    <w:rPr>
      <w:color w:val="4E6D83"/>
      <w:sz w:val="27"/>
    </w:rPr>
  </w:style>
  <w:style w:type="paragraph" w:styleId="Callout">
    <w:name w:val="Callout"/>
    <w:basedOn w:val="Normal"/>
    <w:pPr>
      <w:spacing w:before="120" w:after="160"/>
      <w:shd w:fill="EAF7FC"/>
      <w:ind w:left="180" w:right="180"/>
    </w:pPr>
    <w:rPr>
      <w:b/>
      <w:color w:val="086B94"/>
      <w:sz w:val="22"/>
    </w:rPr>
  </w:style>
  <w:style w:type="paragraph" w:styleId="Heading1">
    <w:name w:val="heading 1"/>
    <w:basedOn w:val="Normal"/>
    <w:pPr>
      <w:keepNext/>
      <w:outlineLvl w:val="0"/>
      <w:spacing w:before="250" w:after="100"/>
      <w:pBdr>
        <w:bottom w:val="single" w:sz="8" w:color="25A9D6" w:space="4"/>
      </w:pBdr>
    </w:pPr>
    <w:rPr>
      <w:b/>
      <w:color w:val="133B5C"/>
      <w:sz w:val="27"/>
    </w:rPr>
  </w:style>
  <w:style w:type="paragraph" w:styleId="Bullet">
    <w:name w:val="Bullet"/>
    <w:basedOn w:val="Normal"/>
    <w:pPr>
      <w:ind w:left="420" w:hanging="240"/>
    </w:pPr>
    <w:rPr>
      <w:sz w:val="21"/>
    </w:rPr>
  </w:style>
  <w:style w:type="paragraph" w:styleId="TableText">
    <w:name w:val="Table Text"/>
    <w:basedOn w:val="Normal"/>
    <w:pPr>
      <w:spacing w:after="20"/>
    </w:pPr>
    <w:rPr>
      <w:sz w:val="18"/>
    </w:rPr>
  </w:style>
  <w:style w:type="paragraph" w:styleId="TableHeader">
    <w:name w:val="Table Header"/>
    <w:basedOn w:val="TableText"/>
    <w:pPr>
      <w:keepNext/>
    </w:pPr>
    <w:rPr>
      <w:b/>
      <w:color w:val="FFFFFF"/>
      <w:sz w:val="18"/>
    </w:rPr>
  </w:style>
  <w:style w:type="paragraph" w:styleId="Code">
    <w:name w:val="Code"/>
    <w:basedOn w:val="Normal"/>
    <w:pPr>
      <w:spacing w:after="0" w:line="225"/>
      <w:shd w:fill="F0F4F7"/>
      <w:ind w:left="120" w:right="120"/>
    </w:pPr>
    <w:rPr>
      <w:rFonts w:ascii="Consolas" w:hAnsi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Relationship Id="rHeader" Type="http://schemas.openxmlformats.org/officeDocument/2006/relationships/header" Target="header1.xml"/><Relationship Id="r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OneID Documentation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Spesifikasi Penyediaan View External Sync OneID STUDENT_PPS_PG</dc:title>
  <dc:subject>Integrasi Sistem Siswazah PPS dengan OneID</dc:subject>
  <dc:creator>OneID@UPNM</dc:creator>
  <dc:description>Kontrak data dan checklist penyediaan view read-only PPS.</dc:description>
  <dcterms:created xsi:type="dcterms:W3CDTF">2026-10-07T12:42:54.802827+08:00</dcterms:created>
  <dcterms:modified xsi:type="dcterms:W3CDTF">2026-10-07T12:42:54.802827+08:00</dcterms:modified>
</cp:coreProperties>
</file>