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4"/>
          <w:szCs w:val="24"/>
        </w:rPr>
        <w:t xml:space="preserve">KHOA NGOẠI TỔNG HỢP — BỆNH VIỆN ĐẠI HỌC Y DƯỢC TP.HCM CƠ SỞ 2</w:t>
      </w:r>
    </w:p>
    <w:p>
      <w:pPr>
        <w:spacing w:after="360"/>
        <w:jc w:val="center"/>
      </w:pPr>
      <w:r>
        <w:rPr>
          <w:rFonts w:ascii="Times New Roman" w:cs="Times New Roman" w:eastAsia="Times New Roman" w:hAnsi="Times New Roman"/>
          <w:i/>
          <w:iCs/>
          <w:sz w:val="24"/>
          <w:szCs w:val="24"/>
        </w:rPr>
        <w:t xml:space="preserve">Dự thi "Ứng dụng AI, Vibe Coding" — 2026</w:t>
      </w:r>
    </w:p>
    <w:p>
      <w:pPr>
        <w:spacing w:after="120"/>
        <w:jc w:val="center"/>
      </w:pPr>
      <w:r>
        <w:rPr>
          <w:rFonts w:ascii="Times New Roman" w:cs="Times New Roman" w:eastAsia="Times New Roman" w:hAnsi="Times New Roman"/>
          <w:b/>
          <w:bCs/>
          <w:color w:val="1F3864"/>
          <w:sz w:val="36"/>
          <w:szCs w:val="36"/>
        </w:rPr>
        <w:t xml:space="preserve">THỂ THỨC HOẠT ĐỘNG</w:t>
      </w:r>
    </w:p>
    <w:p>
      <w:pPr>
        <w:spacing w:after="120"/>
        <w:jc w:val="center"/>
      </w:pPr>
      <w:r>
        <w:rPr>
          <w:rFonts w:ascii="Times New Roman" w:cs="Times New Roman" w:eastAsia="Times New Roman" w:hAnsi="Times New Roman"/>
          <w:b/>
          <w:bCs/>
          <w:sz w:val="28"/>
          <w:szCs w:val="28"/>
        </w:rPr>
        <w:t xml:space="preserve">Quy trình tờ khai trước khám và trợ lý điền HIS (UMC2 HIS Suite)</w:t>
      </w:r>
    </w:p>
    <w:p>
      <w:pPr>
        <w:spacing w:after="480"/>
        <w:jc w:val="center"/>
      </w:pPr>
      <w:r>
        <w:rPr>
          <w:rFonts w:ascii="Times New Roman" w:cs="Times New Roman" w:eastAsia="Times New Roman" w:hAnsi="Times New Roman"/>
          <w:i/>
          <w:iCs/>
          <w:color w:val="C00000"/>
          <w:sz w:val="24"/>
          <w:szCs w:val="24"/>
        </w:rPr>
        <w:t xml:space="preserve">Phiên bản 1.0 — 11/09/2026 — Trạng thái: BẢN GIẢ LẬP (chưa kết nối HIS thật)</w:t>
      </w:r>
    </w:p>
    <w:p>
      <w:pPr>
        <w:pBdr>
          <w:top w:val="single" w:color="BF9000" w:sz="6"/>
          <w:bottom w:val="single" w:color="BF9000" w:sz="6"/>
          <w:left w:val="single" w:color="BF9000" w:sz="6"/>
          <w:right w:val="single" w:color="BF9000" w:sz="6"/>
        </w:pBdr>
        <w:shd w:fill="FFF2CC" w:color="auto" w:val="clear"/>
        <w:spacing w:after="240"/>
      </w:pPr>
      <w:r>
        <w:rPr>
          <w:rFonts w:ascii="Times New Roman" w:cs="Times New Roman" w:eastAsia="Times New Roman" w:hAnsi="Times New Roman"/>
          <w:b/>
          <w:bCs/>
          <w:sz w:val="26"/>
          <w:szCs w:val="26"/>
        </w:rPr>
        <w:t xml:space="preserve">Lưu ý quan trọng: </w:t>
      </w:r>
      <w:r>
        <w:rPr>
          <w:rFonts w:ascii="Times New Roman" w:cs="Times New Roman" w:eastAsia="Times New Roman" w:hAnsi="Times New Roman"/>
          <w:sz w:val="26"/>
          <w:szCs w:val="26"/>
        </w:rPr>
        <w:t xml:space="preserve">Toàn bộ phần mềm trong hồ sơ này hiện chạy ở chế độ giả lập. Dữ liệu người bệnh là dữ liệu giả, hệ thống HIS được thay bằng chương trình "Mock HIS" mô phỏng màn hình Phiếu khám vào viện, máy chủ chạy tạm trên máy cá nhân qua đường hầm Cloudflare. Chưa có bất kỳ kết nối nào tới UMC2HIS thật hay dữ liệu bệnh nhân thật.</w:t>
      </w:r>
    </w:p>
    <w:p>
      <w:pPr>
        <w:pStyle w:val="Heading1"/>
        <w:spacing w:after="160" w:before="320"/>
      </w:pPr>
      <w:r>
        <w:rPr>
          <w:rFonts w:ascii="Times New Roman" w:cs="Times New Roman" w:eastAsia="Times New Roman" w:hAnsi="Times New Roman"/>
          <w:b/>
          <w:bCs/>
          <w:color w:val="1F3864"/>
          <w:sz w:val="30"/>
          <w:szCs w:val="30"/>
        </w:rPr>
        <w:t xml:space="preserve">1. Mục đích</w:t>
      </w:r>
    </w:p>
    <w:p>
      <w:pPr>
        <w:spacing w:after="120" w:line="300"/>
        <w:jc w:val="both"/>
      </w:pPr>
      <w:r>
        <w:rPr>
          <w:rFonts w:ascii="Times New Roman" w:cs="Times New Roman" w:eastAsia="Times New Roman" w:hAnsi="Times New Roman"/>
          <w:sz w:val="26"/>
          <w:szCs w:val="26"/>
        </w:rPr>
        <w:t xml:space="preserve">Hiện nay người bệnh đến khám phải khai lại thông tin hành chính, lý do khám, bệnh sử, tiền sử, dị ứng nhiều lần: khi tiếp nhận, khi điều dưỡng hỏi, khi bác sĩ khám. Bác sĩ phải gõ lại toàn bộ nội dung này vào phần mềm HIS (UMC2HIS), mất thời gian và dễ sai sót.</w:t>
      </w:r>
    </w:p>
    <w:p>
      <w:pPr>
        <w:spacing w:after="120" w:line="300"/>
        <w:jc w:val="both"/>
      </w:pPr>
      <w:r>
        <w:rPr>
          <w:rFonts w:ascii="Times New Roman" w:cs="Times New Roman" w:eastAsia="Times New Roman" w:hAnsi="Times New Roman"/>
          <w:sz w:val="26"/>
          <w:szCs w:val="26"/>
        </w:rPr>
        <w:t xml:space="preserve">Quy trình đề xuất cho người bệnh tự khai trước trên điện thoại hoặc máy tính bảng, điều dưỡng đối chiếu và duyệt, sau đó một trợ lý phần mềm chạy trên máy bác sĩ điền nội dung đã duyệt vào đúng các ô trên màn hình HIS. Mục tiêu: giảm thời gian nhập liệu của bác sĩ, giảm hỏi lặp, không đụng vào cơ sở dữ liệu hay mã nguồn của HIS.</w:t>
      </w:r>
    </w:p>
    <w:p>
      <w:pPr>
        <w:pStyle w:val="Heading1"/>
        <w:spacing w:after="160" w:before="320"/>
      </w:pPr>
      <w:r>
        <w:rPr>
          <w:rFonts w:ascii="Times New Roman" w:cs="Times New Roman" w:eastAsia="Times New Roman" w:hAnsi="Times New Roman"/>
          <w:b/>
          <w:bCs/>
          <w:color w:val="1F3864"/>
          <w:sz w:val="30"/>
          <w:szCs w:val="30"/>
        </w:rPr>
        <w:t xml:space="preserve">2. Thành phần hệ thống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shd w:fill="D9E2F3"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4"/>
                <w:szCs w:val="24"/>
              </w:rPr>
              <w:t xml:space="preserve">Thành phần</w:t>
            </w:r>
          </w:p>
        </w:tc>
        <w:tc>
          <w:tcPr>
            <w:tcW w:type="dxa" w:w="2600"/>
            <w:shd w:fill="D9E2F3"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4"/>
                <w:szCs w:val="24"/>
              </w:rPr>
              <w:t xml:space="preserve">Chạy ở đâu</w:t>
            </w:r>
          </w:p>
        </w:tc>
        <w:tc>
          <w:tcPr>
            <w:tcW w:type="dxa" w:w="4160"/>
            <w:shd w:fill="D9E2F3"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4"/>
                <w:szCs w:val="24"/>
              </w:rPr>
              <w:t xml:space="preserve">Vai trò</w:t>
            </w:r>
          </w:p>
        </w:tc>
      </w:tr>
      <w:tr>
        <w:tc>
          <w:tcPr>
            <w:tcW w:type="dxa" w:w="260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Trang tờ khai người bệnh (web)</w:t>
            </w:r>
          </w:p>
        </w:tc>
        <w:tc>
          <w:tcPr>
            <w:tcW w:type="dxa" w:w="260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Điện thoại người bệnh, máy tính bảng tại quầy</w:t>
            </w:r>
          </w:p>
        </w:tc>
        <w:tc>
          <w:tcPr>
            <w:tcW w:type="dxa" w:w="416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Người bệnh tự khai: hành chính, lý do khám, triệu chứng, bệnh nền, thuốc đang dùng, dị ứng, tiền sử gia đình. Không cần cài app, không cần tài khoản.</w:t>
            </w:r>
          </w:p>
        </w:tc>
      </w:tr>
      <w:tr>
        <w:tc>
          <w:tcPr>
            <w:tcW w:type="dxa" w:w="260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Trang điều dưỡng (web)</w:t>
            </w:r>
          </w:p>
        </w:tc>
        <w:tc>
          <w:tcPr>
            <w:tcW w:type="dxa" w:w="260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Máy tính tại khoa</w:t>
            </w:r>
          </w:p>
        </w:tc>
        <w:tc>
          <w:tcPr>
            <w:tcW w:type="dxa" w:w="416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Điều dưỡng xem tờ khai mới, bổ sung sinh hiệu, gắn mã bệnh nhân HIS, duyệt hoặc từ chối. Quản trị viên quản lý tài khoản, máy bác sĩ, thống kê, nhật ký.</w:t>
            </w:r>
          </w:p>
        </w:tc>
      </w:tr>
      <w:tr>
        <w:tc>
          <w:tcPr>
            <w:tcW w:type="dxa" w:w="260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Máy chủ tờ khai (IntakeServer)</w:t>
            </w:r>
          </w:p>
        </w:tc>
        <w:tc>
          <w:tcPr>
            <w:tcW w:type="dxa" w:w="260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Một máy trong mạng nội bộ của khoa</w:t>
            </w:r>
          </w:p>
        </w:tc>
        <w:tc>
          <w:tcPr>
            <w:tcW w:type="dxa" w:w="416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Lưu tờ khai (mã hóa), phân quyền, cấp tờ khai đã duyệt cho máy bác sĩ, tự xóa theo hạn lưu trữ.</w:t>
            </w:r>
          </w:p>
        </w:tc>
      </w:tr>
      <w:tr>
        <w:tc>
          <w:tcPr>
            <w:tcW w:type="dxa" w:w="260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Trợ lý máy bác sĩ (HIS Assistant)</w:t>
            </w:r>
          </w:p>
        </w:tc>
        <w:tc>
          <w:tcPr>
            <w:tcW w:type="dxa" w:w="260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Từng máy bác sĩ, chạy cạnh HIS</w:t>
            </w:r>
          </w:p>
        </w:tc>
        <w:tc>
          <w:tcPr>
            <w:tcW w:type="dxa" w:w="416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Nhận diện bệnh nhân đang mở trên HIS, hiện tờ khai đã duyệt tương ứng, điền vào các ô HIS khi bác sĩ bấm "Điền vào HIS". Không tự bấm Lưu.</w:t>
            </w:r>
          </w:p>
        </w:tc>
      </w:tr>
      <w:tr>
        <w:tc>
          <w:tcPr>
            <w:tcW w:type="dxa" w:w="260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Mock HIS (giả lập)</w:t>
            </w:r>
          </w:p>
        </w:tc>
        <w:tc>
          <w:tcPr>
            <w:tcW w:type="dxa" w:w="260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Máy thử nghiệm</w:t>
            </w:r>
          </w:p>
        </w:tc>
        <w:tc>
          <w:tcPr>
            <w:tcW w:type="dxa" w:w="416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Cửa sổ mô phỏng màn hình "Phiếu khám vào viện" của UMC2HIS để thử trợ lý mà không cần HIS thật.</w:t>
            </w:r>
          </w:p>
        </w:tc>
      </w:tr>
    </w:tbl>
    <w:p>
      <w:pPr>
        <w:spacing w:after="120"/>
      </w:pPr>
    </w:p>
    <w:p>
      <w:pPr>
        <w:pStyle w:val="Heading1"/>
        <w:spacing w:after="160" w:before="320"/>
      </w:pPr>
      <w:r>
        <w:rPr>
          <w:rFonts w:ascii="Times New Roman" w:cs="Times New Roman" w:eastAsia="Times New Roman" w:hAnsi="Times New Roman"/>
          <w:b/>
          <w:bCs/>
          <w:color w:val="1F3864"/>
          <w:sz w:val="30"/>
          <w:szCs w:val="30"/>
        </w:rPr>
        <w:t xml:space="preserve">3. Quy trình hoạt động</w:t>
      </w:r>
    </w:p>
    <w:p>
      <w:pPr>
        <w:pStyle w:val="Heading2"/>
        <w:spacing w:after="120" w:before="240"/>
      </w:pPr>
      <w:r>
        <w:rPr>
          <w:rFonts w:ascii="Times New Roman" w:cs="Times New Roman" w:eastAsia="Times New Roman" w:hAnsi="Times New Roman"/>
          <w:b/>
          <w:bCs/>
          <w:color w:val="2E5395"/>
          <w:sz w:val="27"/>
          <w:szCs w:val="27"/>
        </w:rPr>
        <w:t xml:space="preserve">Bước 1 — Người bệnh khai trước</w:t>
      </w:r>
    </w:p>
    <w:p>
      <w:pPr>
        <w:pStyle w:val="ListParagraph"/>
        <w:numPr>
          <w:ilvl w:val="0"/>
          <w:numId w:val="2"/>
        </w:numPr>
        <w:spacing w:after="80" w:line="300"/>
      </w:pPr>
      <w:r>
        <w:rPr>
          <w:rFonts w:ascii="Times New Roman" w:cs="Times New Roman" w:eastAsia="Times New Roman" w:hAnsi="Times New Roman"/>
          <w:sz w:val="26"/>
          <w:szCs w:val="26"/>
        </w:rPr>
        <w:t xml:space="preserve">Người bệnh quét mã QR tại quầy (hoặc nhận link trước khi đến) và mở trang tờ khai trên điện thoại. Tại quầy có thể dùng máy tính bảng ở chế độ kiosk, tự xóa màn hình sau mỗi lượt.</w:t>
      </w:r>
    </w:p>
    <w:p>
      <w:pPr>
        <w:pStyle w:val="ListParagraph"/>
        <w:numPr>
          <w:ilvl w:val="0"/>
          <w:numId w:val="2"/>
        </w:numPr>
        <w:spacing w:after="80" w:line="300"/>
      </w:pPr>
      <w:r>
        <w:rPr>
          <w:rFonts w:ascii="Times New Roman" w:cs="Times New Roman" w:eastAsia="Times New Roman" w:hAnsi="Times New Roman"/>
          <w:sz w:val="26"/>
          <w:szCs w:val="26"/>
        </w:rPr>
        <w:t xml:space="preserve">Người bệnh đồng ý điều khoản xử lý dữ liệu, rồi điền lần lượt các mục: họ tên, năm sinh, giới, số điện thoại; lý do khám; thời điểm khởi phát; mô tả triệu chứng; mức độ đau; triệu chứng kèm; điều trị trước đó; bệnh đã/đang mắc; thuốc đang dùng; dị ứng; thói quen; tiền sử gia đình; thai kỳ (nếu là nữ).</w:t>
      </w:r>
    </w:p>
    <w:p>
      <w:pPr>
        <w:pStyle w:val="ListParagraph"/>
        <w:numPr>
          <w:ilvl w:val="0"/>
          <w:numId w:val="2"/>
        </w:numPr>
        <w:spacing w:after="80" w:line="300"/>
      </w:pPr>
      <w:r>
        <w:rPr>
          <w:rFonts w:ascii="Times New Roman" w:cs="Times New Roman" w:eastAsia="Times New Roman" w:hAnsi="Times New Roman"/>
          <w:sz w:val="26"/>
          <w:szCs w:val="26"/>
        </w:rPr>
        <w:t xml:space="preserve">Bấm "Gửi". Hệ thống cấp một mã tờ khai ngắn (ví dụ K7P-29Q) để người bệnh đọc cho điều dưỡng nếu cần.</w:t>
      </w:r>
    </w:p>
    <w:p>
      <w:pPr>
        <w:pStyle w:val="Heading2"/>
        <w:spacing w:after="120" w:before="240"/>
      </w:pPr>
      <w:r>
        <w:rPr>
          <w:rFonts w:ascii="Times New Roman" w:cs="Times New Roman" w:eastAsia="Times New Roman" w:hAnsi="Times New Roman"/>
          <w:b/>
          <w:bCs/>
          <w:color w:val="2E5395"/>
          <w:sz w:val="27"/>
          <w:szCs w:val="27"/>
        </w:rPr>
        <w:t xml:space="preserve">Bước 2 — Điều dưỡng đối chiếu và duyệt</w:t>
      </w:r>
    </w:p>
    <w:p>
      <w:pPr>
        <w:pStyle w:val="ListParagraph"/>
        <w:numPr>
          <w:ilvl w:val="0"/>
          <w:numId w:val="2"/>
        </w:numPr>
        <w:spacing w:after="80" w:line="300"/>
      </w:pPr>
      <w:r>
        <w:rPr>
          <w:rFonts w:ascii="Times New Roman" w:cs="Times New Roman" w:eastAsia="Times New Roman" w:hAnsi="Times New Roman"/>
          <w:sz w:val="26"/>
          <w:szCs w:val="26"/>
        </w:rPr>
        <w:t xml:space="preserve">Tờ khai mới xuất hiện ngay ở tab "Chờ duyệt" trên trang điều dưỡng (có âm báo).</w:t>
      </w:r>
    </w:p>
    <w:p>
      <w:pPr>
        <w:pStyle w:val="ListParagraph"/>
        <w:numPr>
          <w:ilvl w:val="0"/>
          <w:numId w:val="2"/>
        </w:numPr>
        <w:spacing w:after="80" w:line="300"/>
      </w:pPr>
      <w:r>
        <w:rPr>
          <w:rFonts w:ascii="Times New Roman" w:cs="Times New Roman" w:eastAsia="Times New Roman" w:hAnsi="Times New Roman"/>
          <w:sz w:val="26"/>
          <w:szCs w:val="26"/>
        </w:rPr>
        <w:t xml:space="preserve">Điều dưỡng mở tờ khai, đối chiếu với người bệnh, nhập sinh hiệu (mạch, huyết áp, nhiệt độ, SpO2, cân nặng, chiều cao), sửa nội dung nếu cần.</w:t>
      </w:r>
    </w:p>
    <w:p>
      <w:pPr>
        <w:pStyle w:val="ListParagraph"/>
        <w:numPr>
          <w:ilvl w:val="0"/>
          <w:numId w:val="2"/>
        </w:numPr>
        <w:spacing w:after="80" w:line="300"/>
      </w:pPr>
      <w:r>
        <w:rPr>
          <w:rFonts w:ascii="Times New Roman" w:cs="Times New Roman" w:eastAsia="Times New Roman" w:hAnsi="Times New Roman"/>
          <w:sz w:val="26"/>
          <w:szCs w:val="26"/>
        </w:rPr>
        <w:t xml:space="preserve">Điều dưỡng quét mã vạch hoặc gõ </w:t>
      </w:r>
      <w:r>
        <w:rPr>
          <w:rFonts w:ascii="Times New Roman" w:cs="Times New Roman" w:eastAsia="Times New Roman" w:hAnsi="Times New Roman"/>
          <w:b/>
          <w:bCs/>
          <w:sz w:val="26"/>
          <w:szCs w:val="26"/>
        </w:rPr>
        <w:t xml:space="preserve">mã bệnh nhân trên HIS</w:t>
      </w:r>
      <w:r>
        <w:rPr>
          <w:rFonts w:ascii="Times New Roman" w:cs="Times New Roman" w:eastAsia="Times New Roman" w:hAnsi="Times New Roman"/>
          <w:sz w:val="26"/>
          <w:szCs w:val="26"/>
        </w:rPr>
        <w:t xml:space="preserve"> vào tờ khai. Đây là khóa để máy bác sĩ ghép đúng người. Nếu chưa có mã, vẫn duyệt được nhưng bác sĩ sẽ phải xác nhận thủ công theo họ tên và năm sinh.</w:t>
      </w:r>
    </w:p>
    <w:p>
      <w:pPr>
        <w:pStyle w:val="ListParagraph"/>
        <w:numPr>
          <w:ilvl w:val="0"/>
          <w:numId w:val="2"/>
        </w:numPr>
        <w:spacing w:after="80" w:line="300"/>
      </w:pPr>
      <w:r>
        <w:rPr>
          <w:rFonts w:ascii="Times New Roman" w:cs="Times New Roman" w:eastAsia="Times New Roman" w:hAnsi="Times New Roman"/>
          <w:sz w:val="26"/>
          <w:szCs w:val="26"/>
        </w:rPr>
        <w:t xml:space="preserve">Bấm "Duyệt &amp; chuyển bác sĩ". Tờ khai chuyển sang tab "Chờ bác sĩ". Điều dưỡng vẫn có thể sửa và duyệt lại chừng nào máy bác sĩ chưa nhận. Có thể "Từ chối" kèm lý do để người bệnh khai lại.</w:t>
      </w:r>
    </w:p>
    <w:p>
      <w:pPr>
        <w:pStyle w:val="Heading2"/>
        <w:spacing w:after="120" w:before="240"/>
      </w:pPr>
      <w:r>
        <w:rPr>
          <w:rFonts w:ascii="Times New Roman" w:cs="Times New Roman" w:eastAsia="Times New Roman" w:hAnsi="Times New Roman"/>
          <w:b/>
          <w:bCs/>
          <w:color w:val="2E5395"/>
          <w:sz w:val="27"/>
          <w:szCs w:val="27"/>
        </w:rPr>
        <w:t xml:space="preserve">Bước 3 — Bác sĩ điền vào HIS bằng một cú bấm</w:t>
      </w:r>
    </w:p>
    <w:p>
      <w:pPr>
        <w:pStyle w:val="ListParagraph"/>
        <w:numPr>
          <w:ilvl w:val="0"/>
          <w:numId w:val="2"/>
        </w:numPr>
        <w:spacing w:after="80" w:line="300"/>
      </w:pPr>
      <w:r>
        <w:rPr>
          <w:rFonts w:ascii="Times New Roman" w:cs="Times New Roman" w:eastAsia="Times New Roman" w:hAnsi="Times New Roman"/>
          <w:sz w:val="26"/>
          <w:szCs w:val="26"/>
        </w:rPr>
        <w:t xml:space="preserve">Bác sĩ mở hồ sơ bệnh nhân trên HIS như bình thường (màn hình Khám bệnh / Phiếu khám vào viện).</w:t>
      </w:r>
    </w:p>
    <w:p>
      <w:pPr>
        <w:pStyle w:val="ListParagraph"/>
        <w:numPr>
          <w:ilvl w:val="0"/>
          <w:numId w:val="2"/>
        </w:numPr>
        <w:spacing w:after="80" w:line="300"/>
      </w:pPr>
      <w:r>
        <w:rPr>
          <w:rFonts w:ascii="Times New Roman" w:cs="Times New Roman" w:eastAsia="Times New Roman" w:hAnsi="Times New Roman"/>
          <w:sz w:val="26"/>
          <w:szCs w:val="26"/>
        </w:rPr>
        <w:t xml:space="preserve">Trợ lý chạy ngầm trên máy bác sĩ đọc mã bệnh nhân đang hiển thị, hỏi máy chủ và hiện tờ khai đã duyệt của đúng người đó trên một bảng nhỏ luôn nổi.</w:t>
      </w:r>
    </w:p>
    <w:p>
      <w:pPr>
        <w:pStyle w:val="ListParagraph"/>
        <w:numPr>
          <w:ilvl w:val="0"/>
          <w:numId w:val="2"/>
        </w:numPr>
        <w:spacing w:after="80" w:line="300"/>
      </w:pPr>
      <w:r>
        <w:rPr>
          <w:rFonts w:ascii="Times New Roman" w:cs="Times New Roman" w:eastAsia="Times New Roman" w:hAnsi="Times New Roman"/>
          <w:sz w:val="26"/>
          <w:szCs w:val="26"/>
        </w:rPr>
        <w:t xml:space="preserve">Bác sĩ xem trước nội dung, bấm "Điền vào HIS". Trợ lý điền vào các ô: Lý do vào viện, Quá trình bệnh lý, Tiền sử bản thân, Tiền sử gia đình, Dị ứng, sinh hiệu. Trợ lý đọc lại từng ô sau khi điền và báo nếu HIS hiển thị khác.</w:t>
      </w:r>
    </w:p>
    <w:p>
      <w:pPr>
        <w:pStyle w:val="ListParagraph"/>
        <w:numPr>
          <w:ilvl w:val="0"/>
          <w:numId w:val="2"/>
        </w:numPr>
        <w:spacing w:after="80" w:line="300"/>
      </w:pPr>
      <w:r>
        <w:rPr>
          <w:rFonts w:ascii="Times New Roman" w:cs="Times New Roman" w:eastAsia="Times New Roman" w:hAnsi="Times New Roman"/>
          <w:b/>
          <w:bCs/>
          <w:sz w:val="26"/>
          <w:szCs w:val="26"/>
        </w:rPr>
        <w:t xml:space="preserve">Trợ lý không bao giờ tự bấm Lưu. </w:t>
      </w:r>
      <w:r>
        <w:rPr>
          <w:rFonts w:ascii="Times New Roman" w:cs="Times New Roman" w:eastAsia="Times New Roman" w:hAnsi="Times New Roman"/>
          <w:sz w:val="26"/>
          <w:szCs w:val="26"/>
        </w:rPr>
        <w:t xml:space="preserve">Bác sĩ kiểm tra, chỉnh sửa và tự bấm Lưu trên HIS, rồi bấm "Đã lưu trên HIS" ở trợ lý. Tờ khai trên trang điều dưỡng chuyển sang "Đã nhập HIS".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shd w:fill="D9E2F3"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4"/>
                <w:szCs w:val="24"/>
              </w:rPr>
              <w:t xml:space="preserve">Trạng thái tờ khai</w:t>
            </w:r>
          </w:p>
        </w:tc>
        <w:tc>
          <w:tcPr>
            <w:tcW w:type="dxa" w:w="4560"/>
            <w:shd w:fill="D9E2F3"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4"/>
                <w:szCs w:val="24"/>
              </w:rPr>
              <w:t xml:space="preserve">Ý nghĩa</w:t>
            </w:r>
          </w:p>
        </w:tc>
        <w:tc>
          <w:tcPr>
            <w:tcW w:type="dxa" w:w="2400"/>
            <w:shd w:fill="D9E2F3"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4"/>
                <w:szCs w:val="24"/>
              </w:rPr>
              <w:t xml:space="preserve">Ai tác động</w:t>
            </w:r>
          </w:p>
        </w:tc>
      </w:tr>
      <w:tr>
        <w:tc>
          <w:tcPr>
            <w:tcW w:type="dxa" w:w="240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Chờ duyệt</w:t>
            </w:r>
          </w:p>
        </w:tc>
        <w:tc>
          <w:tcPr>
            <w:tcW w:type="dxa" w:w="456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Người bệnh đã gửi, điều dưỡng chưa xem</w:t>
            </w:r>
          </w:p>
        </w:tc>
        <w:tc>
          <w:tcPr>
            <w:tcW w:type="dxa" w:w="240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Người bệnh</w:t>
            </w:r>
          </w:p>
        </w:tc>
      </w:tr>
      <w:tr>
        <w:tc>
          <w:tcPr>
            <w:tcW w:type="dxa" w:w="240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Chờ bác sĩ</w:t>
            </w:r>
          </w:p>
        </w:tc>
        <w:tc>
          <w:tcPr>
            <w:tcW w:type="dxa" w:w="456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Điều dưỡng đã duyệt, đang chờ máy bác sĩ nhận</w:t>
            </w:r>
          </w:p>
        </w:tc>
        <w:tc>
          <w:tcPr>
            <w:tcW w:type="dxa" w:w="240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Điều dưỡng</w:t>
            </w:r>
          </w:p>
        </w:tc>
      </w:tr>
      <w:tr>
        <w:tc>
          <w:tcPr>
            <w:tcW w:type="dxa" w:w="240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Bác sĩ đang điền</w:t>
            </w:r>
          </w:p>
        </w:tc>
        <w:tc>
          <w:tcPr>
            <w:tcW w:type="dxa" w:w="456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Một máy bác sĩ đã nhận tờ khai và đang điền</w:t>
            </w:r>
          </w:p>
        </w:tc>
        <w:tc>
          <w:tcPr>
            <w:tcW w:type="dxa" w:w="240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Trợ lý máy bác sĩ</w:t>
            </w:r>
          </w:p>
        </w:tc>
      </w:tr>
      <w:tr>
        <w:tc>
          <w:tcPr>
            <w:tcW w:type="dxa" w:w="240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Đã nhập HIS</w:t>
            </w:r>
          </w:p>
        </w:tc>
        <w:tc>
          <w:tcPr>
            <w:tcW w:type="dxa" w:w="456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Bác sĩ đã điền và xác nhận đã lưu trên HIS</w:t>
            </w:r>
          </w:p>
        </w:tc>
        <w:tc>
          <w:tcPr>
            <w:tcW w:type="dxa" w:w="240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Bác sĩ</w:t>
            </w:r>
          </w:p>
        </w:tc>
      </w:tr>
      <w:tr>
        <w:tc>
          <w:tcPr>
            <w:tcW w:type="dxa" w:w="240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Từ chối</w:t>
            </w:r>
          </w:p>
        </w:tc>
        <w:tc>
          <w:tcPr>
            <w:tcW w:type="dxa" w:w="456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Điều dưỡng từ chối, yêu cầu khai lại/bổ sung</w:t>
            </w:r>
          </w:p>
        </w:tc>
        <w:tc>
          <w:tcPr>
            <w:tcW w:type="dxa" w:w="240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Điều dưỡng</w:t>
            </w:r>
          </w:p>
        </w:tc>
      </w:tr>
    </w:tbl>
    <w:p>
      <w:pPr>
        <w:spacing w:after="120"/>
      </w:pPr>
    </w:p>
    <w:p>
      <w:pPr>
        <w:pStyle w:val="Heading1"/>
        <w:spacing w:after="160" w:before="320"/>
      </w:pPr>
      <w:r>
        <w:rPr>
          <w:rFonts w:ascii="Times New Roman" w:cs="Times New Roman" w:eastAsia="Times New Roman" w:hAnsi="Times New Roman"/>
          <w:b/>
          <w:bCs/>
          <w:color w:val="1F3864"/>
          <w:sz w:val="30"/>
          <w:szCs w:val="30"/>
        </w:rPr>
        <w:t xml:space="preserve">4. Cơ chế an toàn</w:t>
      </w:r>
    </w:p>
    <w:p>
      <w:pPr>
        <w:pStyle w:val="ListParagraph"/>
        <w:numPr>
          <w:ilvl w:val="0"/>
          <w:numId w:val="3"/>
        </w:numPr>
        <w:spacing w:after="80" w:line="300"/>
      </w:pPr>
      <w:r>
        <w:rPr>
          <w:rFonts w:ascii="Times New Roman" w:cs="Times New Roman" w:eastAsia="Times New Roman" w:hAnsi="Times New Roman"/>
          <w:b/>
          <w:bCs/>
          <w:sz w:val="26"/>
          <w:szCs w:val="26"/>
        </w:rPr>
        <w:t xml:space="preserve">Đối chiếu bệnh nhân ba lớp: </w:t>
      </w:r>
      <w:r>
        <w:rPr>
          <w:rFonts w:ascii="Times New Roman" w:cs="Times New Roman" w:eastAsia="Times New Roman" w:hAnsi="Times New Roman"/>
          <w:sz w:val="26"/>
          <w:szCs w:val="26"/>
        </w:rPr>
        <w:t xml:space="preserve">máy chủ chỉ cấp tờ khai có mã BN trùng mã đang mở trên HIS; trợ lý đọc lại mã BN ngay trước khi điền; nếu mã, họ tên hoặc năm sinh trên HIS đổi giữa chừng thì hủy toàn bộ lượt điền.</w:t>
      </w:r>
    </w:p>
    <w:p>
      <w:pPr>
        <w:pStyle w:val="ListParagraph"/>
        <w:numPr>
          <w:ilvl w:val="0"/>
          <w:numId w:val="3"/>
        </w:numPr>
        <w:spacing w:after="80" w:line="300"/>
      </w:pPr>
      <w:r>
        <w:rPr>
          <w:rFonts w:ascii="Times New Roman" w:cs="Times New Roman" w:eastAsia="Times New Roman" w:hAnsi="Times New Roman"/>
          <w:b/>
          <w:bCs/>
          <w:sz w:val="26"/>
          <w:szCs w:val="26"/>
        </w:rPr>
        <w:t xml:space="preserve">Không tự lưu, không tự ký: </w:t>
      </w:r>
      <w:r>
        <w:rPr>
          <w:rFonts w:ascii="Times New Roman" w:cs="Times New Roman" w:eastAsia="Times New Roman" w:hAnsi="Times New Roman"/>
          <w:sz w:val="26"/>
          <w:szCs w:val="26"/>
        </w:rPr>
        <w:t xml:space="preserve">trợ lý chỉ ghi vào ô nhập liệu; các nút Lưu/Xác nhận bị chặn trong cấu hình. Bác sĩ luôn là người quyết định cuối.</w:t>
      </w:r>
    </w:p>
    <w:p>
      <w:pPr>
        <w:pStyle w:val="ListParagraph"/>
        <w:numPr>
          <w:ilvl w:val="0"/>
          <w:numId w:val="3"/>
        </w:numPr>
        <w:spacing w:after="80" w:line="300"/>
      </w:pPr>
      <w:r>
        <w:rPr>
          <w:rFonts w:ascii="Times New Roman" w:cs="Times New Roman" w:eastAsia="Times New Roman" w:hAnsi="Times New Roman"/>
          <w:b/>
          <w:bCs/>
          <w:sz w:val="26"/>
          <w:szCs w:val="26"/>
        </w:rPr>
        <w:t xml:space="preserve">Không ghi đè: </w:t>
      </w:r>
      <w:r>
        <w:rPr>
          <w:rFonts w:ascii="Times New Roman" w:cs="Times New Roman" w:eastAsia="Times New Roman" w:hAnsi="Times New Roman"/>
          <w:sz w:val="26"/>
          <w:szCs w:val="26"/>
        </w:rPr>
        <w:t xml:space="preserve">ô đã có nội dung được giữ lại trừ khi bác sĩ chọn ghi đè; ô chỉ đọc hoặc không nhận chữ làm dừng lượt điền.</w:t>
      </w:r>
    </w:p>
    <w:p>
      <w:pPr>
        <w:pStyle w:val="ListParagraph"/>
        <w:numPr>
          <w:ilvl w:val="0"/>
          <w:numId w:val="3"/>
        </w:numPr>
        <w:spacing w:after="80" w:line="300"/>
      </w:pPr>
      <w:r>
        <w:rPr>
          <w:rFonts w:ascii="Times New Roman" w:cs="Times New Roman" w:eastAsia="Times New Roman" w:hAnsi="Times New Roman"/>
          <w:b/>
          <w:bCs/>
          <w:sz w:val="26"/>
          <w:szCs w:val="26"/>
        </w:rPr>
        <w:t xml:space="preserve">Máy bác sĩ phải được ghép nối: </w:t>
      </w:r>
      <w:r>
        <w:rPr>
          <w:rFonts w:ascii="Times New Roman" w:cs="Times New Roman" w:eastAsia="Times New Roman" w:hAnsi="Times New Roman"/>
          <w:sz w:val="26"/>
          <w:szCs w:val="26"/>
        </w:rPr>
        <w:t xml:space="preserve">quản trị viên cấp mã 6 số dùng một lần, hết hạn sau 10 phút; mỗi máy có khóa riêng, mã hóa theo tài khoản Windows, thu hồi được từ trang quản trị.</w:t>
      </w:r>
    </w:p>
    <w:p>
      <w:pPr>
        <w:pStyle w:val="ListParagraph"/>
        <w:numPr>
          <w:ilvl w:val="0"/>
          <w:numId w:val="3"/>
        </w:numPr>
        <w:spacing w:after="80" w:line="300"/>
      </w:pPr>
      <w:r>
        <w:rPr>
          <w:rFonts w:ascii="Times New Roman" w:cs="Times New Roman" w:eastAsia="Times New Roman" w:hAnsi="Times New Roman"/>
          <w:b/>
          <w:bCs/>
          <w:sz w:val="26"/>
          <w:szCs w:val="26"/>
        </w:rPr>
        <w:t xml:space="preserve">Dữ liệu: </w:t>
      </w:r>
      <w:r>
        <w:rPr>
          <w:rFonts w:ascii="Times New Roman" w:cs="Times New Roman" w:eastAsia="Times New Roman" w:hAnsi="Times New Roman"/>
          <w:sz w:val="26"/>
          <w:szCs w:val="26"/>
        </w:rPr>
        <w:t xml:space="preserve">mã hóa khi lưu trên máy chủ; tự xóa sau hạn lưu trữ; trên máy bác sĩ chỉ nằm trong RAM; mọi thao tác duyệt, điền, thu hồi đều có nhật ký.</w:t>
      </w:r>
    </w:p>
    <w:p>
      <w:pPr>
        <w:pStyle w:val="ListParagraph"/>
        <w:numPr>
          <w:ilvl w:val="0"/>
          <w:numId w:val="3"/>
        </w:numPr>
        <w:spacing w:after="80" w:line="300"/>
      </w:pPr>
      <w:r>
        <w:rPr>
          <w:rFonts w:ascii="Times New Roman" w:cs="Times New Roman" w:eastAsia="Times New Roman" w:hAnsi="Times New Roman"/>
          <w:b/>
          <w:bCs/>
          <w:sz w:val="26"/>
          <w:szCs w:val="26"/>
        </w:rPr>
        <w:t xml:space="preserve">Phân quyền: </w:t>
      </w:r>
      <w:r>
        <w:rPr>
          <w:rFonts w:ascii="Times New Roman" w:cs="Times New Roman" w:eastAsia="Times New Roman" w:hAnsi="Times New Roman"/>
          <w:sz w:val="26"/>
          <w:szCs w:val="26"/>
        </w:rPr>
        <w:t xml:space="preserve">Quản trị (đủ quyền), Điều dưỡng và Bác sĩ (duyệt, xem); buộc đổi mật khẩu lần đầu; khóa tài khoản khi cần.</w:t>
      </w:r>
    </w:p>
    <w:p>
      <w:pPr>
        <w:pStyle w:val="ListParagraph"/>
        <w:numPr>
          <w:ilvl w:val="0"/>
          <w:numId w:val="3"/>
        </w:numPr>
        <w:spacing w:after="80" w:line="300"/>
      </w:pPr>
      <w:r>
        <w:rPr>
          <w:rFonts w:ascii="Times New Roman" w:cs="Times New Roman" w:eastAsia="Times New Roman" w:hAnsi="Times New Roman"/>
          <w:b/>
          <w:bCs/>
          <w:sz w:val="26"/>
          <w:szCs w:val="26"/>
        </w:rPr>
        <w:t xml:space="preserve">Trợ lý AI (tùy chọn): </w:t>
      </w:r>
      <w:r>
        <w:rPr>
          <w:rFonts w:ascii="Times New Roman" w:cs="Times New Roman" w:eastAsia="Times New Roman" w:hAnsi="Times New Roman"/>
          <w:sz w:val="26"/>
          <w:szCs w:val="26"/>
        </w:rPr>
        <w:t xml:space="preserve">gợi ý tóm tắt/câu hỏi cho điều dưỡng, chỉ gửi nội dung đã bỏ định danh, không gửi tên, số điện thoại, mã BN.</w:t>
      </w:r>
    </w:p>
    <w:p>
      <w:pPr>
        <w:pStyle w:val="Heading1"/>
        <w:spacing w:after="160" w:before="320"/>
      </w:pPr>
      <w:r>
        <w:rPr>
          <w:rFonts w:ascii="Times New Roman" w:cs="Times New Roman" w:eastAsia="Times New Roman" w:hAnsi="Times New Roman"/>
          <w:b/>
          <w:bCs/>
          <w:color w:val="1F3864"/>
          <w:sz w:val="30"/>
          <w:szCs w:val="30"/>
        </w:rPr>
        <w:t xml:space="preserve">5. Phạm vi giả lập hiện tại và khác biệt so với triển khai thật</w:t>
      </w:r>
    </w:p>
    <w:p>
      <w:pPr>
        <w:spacing w:after="120" w:line="300"/>
        <w:jc w:val="both"/>
      </w:pPr>
      <w:r>
        <w:rPr>
          <w:rFonts w:ascii="Times New Roman" w:cs="Times New Roman" w:eastAsia="Times New Roman" w:hAnsi="Times New Roman"/>
          <w:sz w:val="26"/>
          <w:szCs w:val="26"/>
        </w:rPr>
        <w:t xml:space="preserve">Bản dự thi được xây dựng để chứng minh quy trình hoạt động trọn vòng. Các phần sau đang là giả lập hoặc tạm thời: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shd w:fill="D9E2F3"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4"/>
                <w:szCs w:val="24"/>
              </w:rPr>
              <w:t xml:space="preserve">Hạng mục</w:t>
            </w:r>
          </w:p>
        </w:tc>
        <w:tc>
          <w:tcPr>
            <w:tcW w:type="dxa" w:w="3680"/>
            <w:shd w:fill="D9E2F3"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4"/>
                <w:szCs w:val="24"/>
              </w:rPr>
              <w:t xml:space="preserve">Hiện tại (giả lập)</w:t>
            </w:r>
          </w:p>
        </w:tc>
        <w:tc>
          <w:tcPr>
            <w:tcW w:type="dxa" w:w="3680"/>
            <w:shd w:fill="D9E2F3" w:color="auto" w:val="clear"/>
            <w:tcMar>
              <w:top w:type="dxa" w:w="60"/>
              <w:left w:type="dxa" w:w="100"/>
              <w:bottom w:type="dxa" w:w="60"/>
              <w:right w:type="dxa" w:w="100"/>
            </w:tcMar>
          </w:tcPr>
          <w:p>
            <w:pPr>
              <w:spacing w:after="0" w:line="276"/>
            </w:pPr>
            <w:r>
              <w:rPr>
                <w:rFonts w:ascii="Times New Roman" w:cs="Times New Roman" w:eastAsia="Times New Roman" w:hAnsi="Times New Roman"/>
                <w:b/>
                <w:bCs/>
                <w:sz w:val="24"/>
                <w:szCs w:val="24"/>
              </w:rPr>
              <w:t xml:space="preserve">Khi triển khai thật</w:t>
            </w:r>
          </w:p>
        </w:tc>
      </w:tr>
      <w:tr>
        <w:tc>
          <w:tcPr>
            <w:tcW w:type="dxa" w:w="200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Hệ thống HIS</w:t>
            </w:r>
          </w:p>
        </w:tc>
        <w:tc>
          <w:tcPr>
            <w:tcW w:type="dxa" w:w="368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Mock HIS: cửa sổ mô phỏng Phiếu khám vào viện với 2 bệnh nhân cố định (BN-TEST-001, BN-TEST-002). Tên bệnh nhân không đổi được.</w:t>
            </w:r>
          </w:p>
        </w:tc>
        <w:tc>
          <w:tcPr>
            <w:tcW w:type="dxa" w:w="368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UMC2HIS thật. Trợ lý dùng profile UMC2 (3 màn hình: Phiếu khám vào viện, Khám bệnh/chỉ định nhập viện, Chọn phòng giường), cần xác nhận selector một lần trên máy HIS thật.</w:t>
            </w:r>
          </w:p>
        </w:tc>
      </w:tr>
      <w:tr>
        <w:tc>
          <w:tcPr>
            <w:tcW w:type="dxa" w:w="200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Dữ liệu người bệnh</w:t>
            </w:r>
          </w:p>
        </w:tc>
        <w:tc>
          <w:tcPr>
            <w:tcW w:type="dxa" w:w="368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14 tờ khai mẫu tự sinh (tên "Mẫu/Thử/Demo", số điện thoại 0900000xxx) ở đủ trạng thái, cộng các tờ khai giám khảo tự nhập.</w:t>
            </w:r>
          </w:p>
        </w:tc>
        <w:tc>
          <w:tcPr>
            <w:tcW w:type="dxa" w:w="368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Dữ liệu thật do người bệnh khai; không có dữ liệu mẫu.</w:t>
            </w:r>
          </w:p>
        </w:tc>
      </w:tr>
      <w:tr>
        <w:tc>
          <w:tcPr>
            <w:tcW w:type="dxa" w:w="200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Máy chủ</w:t>
            </w:r>
          </w:p>
        </w:tc>
        <w:tc>
          <w:tcPr>
            <w:tcW w:type="dxa" w:w="368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Chạy tạm trên máy cá nhân (chế độ demo), chỉ nhận kết nối localhost, mở ra Internet qua Cloudflare Quick Tunnel; địa chỉ đổi mỗi lần khởi động lại.</w:t>
            </w:r>
          </w:p>
        </w:tc>
        <w:tc>
          <w:tcPr>
            <w:tcW w:type="dxa" w:w="368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Cài làm dịch vụ Windows trong mạng nội bộ khoa (install-server.ps1), chỉ truy cập qua Wi-Fi bệnh viện; trang điều dưỡng không mở ra Internet.</w:t>
            </w:r>
          </w:p>
        </w:tc>
      </w:tr>
      <w:tr>
        <w:tc>
          <w:tcPr>
            <w:tcW w:type="dxa" w:w="200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Tài khoản</w:t>
            </w:r>
          </w:p>
        </w:tc>
        <w:tc>
          <w:tcPr>
            <w:tcW w:type="dxa" w:w="368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Tài khoản demo cấp sẵn cho Ban Giám khảo, không bắt đổi mật khẩu.</w:t>
            </w:r>
          </w:p>
        </w:tc>
        <w:tc>
          <w:tcPr>
            <w:tcW w:type="dxa" w:w="368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Tài khoản theo từng nhân viên, buộc đổi mật khẩu lần đầu.</w:t>
            </w:r>
          </w:p>
        </w:tc>
      </w:tr>
      <w:tr>
        <w:tc>
          <w:tcPr>
            <w:tcW w:type="dxa" w:w="200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Máy bác sĩ</w:t>
            </w:r>
          </w:p>
        </w:tc>
        <w:tc>
          <w:tcPr>
            <w:tcW w:type="dxa" w:w="368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Trợ lý và máy chủ chạy trên cùng một máy.</w:t>
            </w:r>
          </w:p>
        </w:tc>
        <w:tc>
          <w:tcPr>
            <w:tcW w:type="dxa" w:w="368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Trợ lý cài trên từng máy bác sĩ (install-assistant.ps1), ghép nối bằng mã 6 số.</w:t>
            </w:r>
          </w:p>
        </w:tc>
      </w:tr>
      <w:tr>
        <w:tc>
          <w:tcPr>
            <w:tcW w:type="dxa" w:w="200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Ghép bệnh nhân</w:t>
            </w:r>
          </w:p>
        </w:tc>
        <w:tc>
          <w:tcPr>
            <w:tcW w:type="dxa" w:w="368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Điều dưỡng gõ tay mã BN-TEST-001 để khớp với Mock HIS.</w:t>
            </w:r>
          </w:p>
        </w:tc>
        <w:tc>
          <w:tcPr>
            <w:tcW w:type="dxa" w:w="368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Điều dưỡng quét mã vạch trên phiếu/thẻ; trợ lý đọc mã BN trực tiếp từ màn hình HIS.</w:t>
            </w:r>
          </w:p>
        </w:tc>
      </w:tr>
      <w:tr>
        <w:tc>
          <w:tcPr>
            <w:tcW w:type="dxa" w:w="200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Pháp lý và bảo mật</w:t>
            </w:r>
          </w:p>
        </w:tc>
        <w:tc>
          <w:tcPr>
            <w:tcW w:type="dxa" w:w="368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Chưa có đánh giá bảo mật và phê duyệt từ phòng CNTT, chưa có quy chế xử lý dữ liệu.</w:t>
            </w:r>
          </w:p>
        </w:tc>
        <w:tc>
          <w:tcPr>
            <w:tcW w:type="dxa" w:w="3680"/>
            <w:tcMar>
              <w:top w:type="dxa" w:w="60"/>
              <w:left w:type="dxa" w:w="100"/>
              <w:bottom w:type="dxa" w:w="60"/>
              <w:right w:type="dxa" w:w="100"/>
            </w:tcMar>
          </w:tcPr>
          <w:p>
            <w:pPr>
              <w:spacing w:after="0" w:line="276"/>
            </w:pPr>
            <w:r>
              <w:rPr>
                <w:rFonts w:ascii="Times New Roman" w:cs="Times New Roman" w:eastAsia="Times New Roman" w:hAnsi="Times New Roman"/>
                <w:b w:val="false"/>
                <w:bCs w:val="false"/>
                <w:sz w:val="24"/>
                <w:szCs w:val="24"/>
              </w:rPr>
              <w:t xml:space="preserve">Cần phê duyệt của bệnh viện, đánh giá rủi ro, hợp quy về dữ liệu y tế, đào tạo người dùng.</w:t>
            </w:r>
          </w:p>
        </w:tc>
      </w:tr>
    </w:tbl>
    <w:p>
      <w:pPr>
        <w:spacing w:after="120"/>
      </w:pPr>
    </w:p>
    <w:p>
      <w:pPr>
        <w:pStyle w:val="Heading1"/>
        <w:spacing w:after="160" w:before="320"/>
      </w:pPr>
      <w:r>
        <w:rPr>
          <w:rFonts w:ascii="Times New Roman" w:cs="Times New Roman" w:eastAsia="Times New Roman" w:hAnsi="Times New Roman"/>
          <w:b/>
          <w:bCs/>
          <w:color w:val="1F3864"/>
          <w:sz w:val="30"/>
          <w:szCs w:val="30"/>
        </w:rPr>
        <w:t xml:space="preserve">6. Lộ trình sau cuộc thi</w:t>
      </w:r>
    </w:p>
    <w:p>
      <w:pPr>
        <w:pStyle w:val="ListParagraph"/>
        <w:numPr>
          <w:ilvl w:val="0"/>
          <w:numId w:val="2"/>
        </w:numPr>
        <w:spacing w:after="80" w:line="300"/>
      </w:pPr>
      <w:r>
        <w:rPr>
          <w:rFonts w:ascii="Times New Roman" w:cs="Times New Roman" w:eastAsia="Times New Roman" w:hAnsi="Times New Roman"/>
          <w:sz w:val="26"/>
          <w:szCs w:val="26"/>
        </w:rPr>
        <w:t xml:space="preserve">Thử nghiệm nội bộ với Mock HIS theo PILOT-CHECKLIST (Lượt 1): kiểm tra đầy đủ các tình huống từ chối, sai bệnh nhân, ô chỉ đọc, mất kết nối.</w:t>
      </w:r>
    </w:p>
    <w:p>
      <w:pPr>
        <w:pStyle w:val="ListParagraph"/>
        <w:numPr>
          <w:ilvl w:val="0"/>
          <w:numId w:val="2"/>
        </w:numPr>
        <w:spacing w:after="80" w:line="300"/>
      </w:pPr>
      <w:r>
        <w:rPr>
          <w:rFonts w:ascii="Times New Roman" w:cs="Times New Roman" w:eastAsia="Times New Roman" w:hAnsi="Times New Roman"/>
          <w:sz w:val="26"/>
          <w:szCs w:val="26"/>
        </w:rPr>
        <w:t xml:space="preserve">Xác nhận selector trên một máy UMC2HIS thật với sự hỗ trợ của phòng CNTT (Lượt 2); chỉ đọc, chưa ghi.</w:t>
      </w:r>
    </w:p>
    <w:p>
      <w:pPr>
        <w:pStyle w:val="ListParagraph"/>
        <w:numPr>
          <w:ilvl w:val="0"/>
          <w:numId w:val="2"/>
        </w:numPr>
        <w:spacing w:after="80" w:line="300"/>
      </w:pPr>
      <w:r>
        <w:rPr>
          <w:rFonts w:ascii="Times New Roman" w:cs="Times New Roman" w:eastAsia="Times New Roman" w:hAnsi="Times New Roman"/>
          <w:sz w:val="26"/>
          <w:szCs w:val="26"/>
        </w:rPr>
        <w:t xml:space="preserve">Cài máy chủ trong mạng nội bộ khoa, thử với một phòng khám và 1–2 bác sĩ tình nguyện, dữ liệu thật ở quy mô nhỏ có giám sát.</w:t>
      </w:r>
    </w:p>
    <w:p>
      <w:pPr>
        <w:pStyle w:val="ListParagraph"/>
        <w:numPr>
          <w:ilvl w:val="0"/>
          <w:numId w:val="2"/>
        </w:numPr>
        <w:spacing w:after="80" w:line="300"/>
      </w:pPr>
      <w:r>
        <w:rPr>
          <w:rFonts w:ascii="Times New Roman" w:cs="Times New Roman" w:eastAsia="Times New Roman" w:hAnsi="Times New Roman"/>
          <w:sz w:val="26"/>
          <w:szCs w:val="26"/>
        </w:rPr>
        <w:t xml:space="preserve">Đánh giá: thời gian nhập liệu của bác sĩ, tỷ lệ tờ khai được dùng, lỗi ghép bệnh nhân (mục tiêu 0), phản hồi người bệnh và điều dưỡng.</w:t>
      </w:r>
    </w:p>
    <w:p>
      <w:pPr>
        <w:pStyle w:val="ListParagraph"/>
        <w:numPr>
          <w:ilvl w:val="0"/>
          <w:numId w:val="2"/>
        </w:numPr>
        <w:spacing w:after="80" w:line="300"/>
      </w:pPr>
      <w:r>
        <w:rPr>
          <w:rFonts w:ascii="Times New Roman" w:cs="Times New Roman" w:eastAsia="Times New Roman" w:hAnsi="Times New Roman"/>
          <w:sz w:val="26"/>
          <w:szCs w:val="26"/>
        </w:rPr>
        <w:t xml:space="preserve">Mở rộng dần ra các phòng khám khác nếu đạt yêu cầu.</w:t>
      </w:r>
    </w:p>
    <w:p>
      <w:pPr>
        <w:pStyle w:val="Heading1"/>
        <w:spacing w:after="160" w:before="320"/>
      </w:pPr>
      <w:r>
        <w:rPr>
          <w:rFonts w:ascii="Times New Roman" w:cs="Times New Roman" w:eastAsia="Times New Roman" w:hAnsi="Times New Roman"/>
          <w:b/>
          <w:bCs/>
          <w:color w:val="1F3864"/>
          <w:sz w:val="30"/>
          <w:szCs w:val="30"/>
        </w:rPr>
        <w:t xml:space="preserve">7. Tài liệu và mã nguồn</w:t>
      </w:r>
    </w:p>
    <w:p>
      <w:pPr>
        <w:pStyle w:val="ListParagraph"/>
        <w:numPr>
          <w:ilvl w:val="0"/>
          <w:numId w:val="3"/>
        </w:numPr>
        <w:spacing w:after="80" w:line="300"/>
      </w:pPr>
      <w:r>
        <w:rPr>
          <w:rFonts w:ascii="Times New Roman" w:cs="Times New Roman" w:eastAsia="Times New Roman" w:hAnsi="Times New Roman"/>
          <w:sz w:val="26"/>
          <w:szCs w:val="26"/>
        </w:rPr>
        <w:t xml:space="preserve">Mã nguồn: github.com/qfop4196-cmd/umc2-his-assistant (README.md, PILOT-CHECKLIST.md, ANALYSIS.md).</w:t>
      </w:r>
    </w:p>
    <w:p>
      <w:pPr>
        <w:pStyle w:val="ListParagraph"/>
        <w:numPr>
          <w:ilvl w:val="0"/>
          <w:numId w:val="3"/>
        </w:numPr>
        <w:spacing w:after="80" w:line="300"/>
      </w:pPr>
      <w:r>
        <w:rPr>
          <w:rFonts w:ascii="Times New Roman" w:cs="Times New Roman" w:eastAsia="Times New Roman" w:hAnsi="Times New Roman"/>
          <w:sz w:val="26"/>
          <w:szCs w:val="26"/>
        </w:rPr>
        <w:t xml:space="preserve">Hồ sơ dự thi: docs/du-thi/ho-so-du-thi.pdf; dữ liệu giả lập minh họa: docs/du-thi/du-lieu-gia-lap-demo.xlsx.</w:t>
      </w:r>
    </w:p>
    <w:p>
      <w:pPr>
        <w:pStyle w:val="ListParagraph"/>
        <w:numPr>
          <w:ilvl w:val="0"/>
          <w:numId w:val="3"/>
        </w:numPr>
        <w:spacing w:after="80" w:line="300"/>
      </w:pPr>
      <w:r>
        <w:rPr>
          <w:rFonts w:ascii="Times New Roman" w:cs="Times New Roman" w:eastAsia="Times New Roman" w:hAnsi="Times New Roman"/>
          <w:sz w:val="26"/>
          <w:szCs w:val="26"/>
        </w:rPr>
        <w:t xml:space="preserve">Kịch bản demo 5 phút và hướng dẫn ghép nối trợ lý với Mock HIS: docs/kich-ban-demo-5-phut.md.</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UMC2 HIS Suite — Thể thức hoạt động (bản giả lập) — Trang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2026-09-11T10:39:01.119Z</dcterms:created>
  <dcterms:modified xsi:type="dcterms:W3CDTF">2026-09-11T10:39:01.136Z</dcterms:modified>
</cp:coreProperties>
</file>

<file path=docProps/custom.xml><?xml version="1.0" encoding="utf-8"?>
<Properties xmlns="http://schemas.openxmlformats.org/officeDocument/2006/custom-properties" xmlns:vt="http://schemas.openxmlformats.org/officeDocument/2006/docPropsVTypes"/>
</file>