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251" w:afterLines="80" w:line="560" w:lineRule="exact"/>
        <w:jc w:val="center"/>
        <w:textAlignment w:val="auto"/>
        <w:outlineLvl w:val="0"/>
        <w:rPr>
          <w:rFonts w:hint="eastAsia" w:ascii="仿宋" w:hAnsi="仿宋" w:eastAsia="仿宋" w:cs="仿宋"/>
          <w:color w:val="auto"/>
          <w:sz w:val="32"/>
          <w:szCs w:val="32"/>
        </w:rPr>
      </w:pPr>
      <w:r>
        <w:rPr>
          <w:rFonts w:hint="eastAsia" w:ascii="仿宋" w:hAnsi="仿宋" w:eastAsia="仿宋" w:cs="仿宋"/>
          <w:b/>
          <w:color w:val="auto"/>
          <w:sz w:val="44"/>
          <w:szCs w:val="44"/>
        </w:rPr>
        <w:t>强制执行</w:t>
      </w:r>
      <w:r>
        <w:rPr>
          <w:rFonts w:hint="eastAsia" w:ascii="仿宋" w:hAnsi="仿宋" w:eastAsia="仿宋" w:cs="仿宋"/>
          <w:b/>
          <w:color w:val="auto"/>
          <w:sz w:val="44"/>
          <w:szCs w:val="44"/>
          <w:lang w:val="en-US" w:eastAsia="zh-CN"/>
        </w:rPr>
        <w:t>申请</w:t>
      </w:r>
      <w:r>
        <w:rPr>
          <w:rFonts w:hint="eastAsia" w:ascii="仿宋" w:hAnsi="仿宋" w:eastAsia="仿宋" w:cs="仿宋"/>
          <w:b/>
          <w:color w:val="auto"/>
          <w:sz w:val="44"/>
          <w:szCs w:val="44"/>
        </w:rPr>
        <w:t>书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562" w:firstLineChars="200"/>
        <w:textAlignment w:val="auto"/>
        <w:rPr>
          <w:rFonts w:hint="eastAsia" w:ascii="仿宋" w:hAnsi="仿宋" w:eastAsia="仿宋" w:cs="仿宋"/>
          <w:b w:val="0"/>
          <w:bCs/>
          <w:color w:val="auto"/>
          <w:sz w:val="28"/>
          <w:szCs w:val="28"/>
        </w:rPr>
      </w:pPr>
      <w:r>
        <w:rPr>
          <w:rFonts w:hint="eastAsia" w:ascii="仿宋" w:hAnsi="仿宋" w:eastAsia="仿宋" w:cs="仿宋"/>
          <w:b/>
          <w:color w:val="auto"/>
          <w:sz w:val="28"/>
          <w:szCs w:val="28"/>
          <w:lang w:val="en-US" w:eastAsia="zh-CN"/>
        </w:rPr>
        <w:t>申请执行人</w:t>
      </w:r>
      <w:r>
        <w:rPr>
          <w:rFonts w:hint="eastAsia" w:ascii="仿宋" w:hAnsi="仿宋" w:eastAsia="仿宋" w:cs="仿宋"/>
          <w:b/>
          <w:color w:val="auto"/>
          <w:sz w:val="28"/>
          <w:szCs w:val="28"/>
        </w:rPr>
        <w:t>：</w:t>
      </w:r>
      <w:r>
        <w:rPr>
          <w:rFonts w:hint="eastAsia" w:ascii="仿宋" w:hAnsi="仿宋" w:eastAsia="仿宋" w:cs="仿宋"/>
          <w:b w:val="0"/>
          <w:bCs/>
          <w:color w:val="auto"/>
          <w:sz w:val="28"/>
          <w:szCs w:val="28"/>
        </w:rPr>
        <w:t>ygname，ygsex，ygcs</w:t>
      </w:r>
      <w:r>
        <w:rPr>
          <w:rFonts w:hint="eastAsia" w:ascii="仿宋" w:hAnsi="仿宋" w:eastAsia="仿宋" w:cs="仿宋"/>
          <w:b w:val="0"/>
          <w:bCs/>
          <w:color w:val="auto"/>
          <w:sz w:val="28"/>
          <w:szCs w:val="28"/>
          <w:lang w:val="en-US" w:eastAsia="zh-CN"/>
        </w:rPr>
        <w:t>出</w:t>
      </w:r>
      <w:r>
        <w:rPr>
          <w:rFonts w:hint="eastAsia" w:ascii="仿宋" w:hAnsi="仿宋" w:eastAsia="仿宋" w:cs="仿宋"/>
          <w:b w:val="0"/>
          <w:bCs/>
          <w:color w:val="auto"/>
          <w:sz w:val="28"/>
          <w:szCs w:val="28"/>
        </w:rPr>
        <w:t>生，ygmz，住ygaddr，公民身份证号：ygsfz。联系方式：ygphone。法定代表人：ygdbr，dbrzwyg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562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/>
          <w:color w:val="auto"/>
          <w:sz w:val="28"/>
          <w:szCs w:val="28"/>
          <w:lang w:val="en-US" w:eastAsia="zh-CN"/>
        </w:rPr>
        <w:t>申请执行人</w:t>
      </w:r>
      <w:r>
        <w:rPr>
          <w:rFonts w:hint="eastAsia" w:ascii="仿宋" w:hAnsi="仿宋" w:eastAsia="仿宋" w:cs="仿宋"/>
          <w:b/>
          <w:color w:val="auto"/>
          <w:sz w:val="28"/>
          <w:szCs w:val="28"/>
        </w:rPr>
        <w:t>：</w:t>
      </w:r>
      <w:r>
        <w:rPr>
          <w:rFonts w:hint="eastAsia" w:ascii="仿宋_GB2312" w:hAnsi="仿宋_GB2312" w:eastAsia="仿宋_GB2312" w:cs="仿宋_GB2312"/>
          <w:b w:val="0"/>
          <w:bCs w:val="0"/>
          <w:sz w:val="28"/>
          <w:szCs w:val="28"/>
          <w:lang w:val="en-US" w:eastAsia="zh-CN"/>
        </w:rPr>
        <w:t>yg2name</w:t>
      </w: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，yg2sex，yg2cs出生，yg2mz，住yg2addr，公民身份证号：yg2sfz。</w:t>
      </w:r>
      <w:r>
        <w:rPr>
          <w:rFonts w:hint="eastAsia" w:ascii="仿宋" w:hAnsi="仿宋" w:eastAsia="仿宋" w:cs="仿宋"/>
          <w:b w:val="0"/>
          <w:bCs/>
          <w:color w:val="auto"/>
          <w:sz w:val="28"/>
          <w:szCs w:val="28"/>
        </w:rPr>
        <w:t>法定代表人：yg</w:t>
      </w:r>
      <w:r>
        <w:rPr>
          <w:rFonts w:hint="eastAsia" w:ascii="仿宋" w:hAnsi="仿宋" w:eastAsia="仿宋" w:cs="仿宋"/>
          <w:b w:val="0"/>
          <w:bCs/>
          <w:color w:val="auto"/>
          <w:sz w:val="28"/>
          <w:szCs w:val="28"/>
          <w:lang w:val="en-US" w:eastAsia="zh-CN"/>
        </w:rPr>
        <w:t>2</w:t>
      </w:r>
      <w:r>
        <w:rPr>
          <w:rFonts w:hint="eastAsia" w:ascii="仿宋" w:hAnsi="仿宋" w:eastAsia="仿宋" w:cs="仿宋"/>
          <w:b w:val="0"/>
          <w:bCs/>
          <w:color w:val="auto"/>
          <w:sz w:val="28"/>
          <w:szCs w:val="28"/>
        </w:rPr>
        <w:t>dbr，dbr</w:t>
      </w:r>
      <w:r>
        <w:rPr>
          <w:rFonts w:hint="eastAsia" w:ascii="仿宋" w:hAnsi="仿宋" w:eastAsia="仿宋" w:cs="仿宋"/>
          <w:b w:val="0"/>
          <w:bCs/>
          <w:color w:val="auto"/>
          <w:sz w:val="28"/>
          <w:szCs w:val="28"/>
          <w:lang w:val="en-US" w:eastAsia="zh-CN"/>
        </w:rPr>
        <w:t>2</w:t>
      </w:r>
      <w:r>
        <w:rPr>
          <w:rFonts w:hint="eastAsia" w:ascii="仿宋" w:hAnsi="仿宋" w:eastAsia="仿宋" w:cs="仿宋"/>
          <w:b w:val="0"/>
          <w:bCs/>
          <w:color w:val="auto"/>
          <w:sz w:val="28"/>
          <w:szCs w:val="28"/>
        </w:rPr>
        <w:t>zwyg</w:t>
      </w: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联系方式：yg2phone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251" w:afterLines="80" w:line="440" w:lineRule="exact"/>
        <w:ind w:firstLine="562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/>
          <w:color w:val="auto"/>
          <w:sz w:val="28"/>
          <w:szCs w:val="28"/>
          <w:lang w:val="en-US" w:eastAsia="zh-CN"/>
        </w:rPr>
        <w:t>被执行人</w:t>
      </w:r>
      <w:r>
        <w:rPr>
          <w:rFonts w:hint="eastAsia" w:ascii="仿宋" w:hAnsi="仿宋" w:eastAsia="仿宋" w:cs="仿宋"/>
          <w:b/>
          <w:color w:val="auto"/>
          <w:sz w:val="28"/>
          <w:szCs w:val="28"/>
        </w:rPr>
        <w:t>：</w:t>
      </w: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bgname，bgsex，bgcs出生，bgmz，住bgaddr，公民身份证号：bgsfz。联系方式：bgphone。法定代表人：bgdbr，dbrzwbg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251" w:afterLines="80" w:line="440" w:lineRule="exact"/>
        <w:ind w:firstLine="562" w:firstLineChars="200"/>
        <w:textAlignment w:val="auto"/>
        <w:rPr>
          <w:rFonts w:hint="eastAsia" w:ascii="仿宋" w:hAnsi="仿宋" w:eastAsia="仿宋" w:cs="仿宋"/>
          <w:b w:val="0"/>
          <w:bCs/>
          <w:color w:val="auto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/>
          <w:color w:val="auto"/>
          <w:sz w:val="28"/>
          <w:szCs w:val="28"/>
          <w:lang w:val="en-US" w:eastAsia="zh-CN"/>
        </w:rPr>
        <w:t>被执行人</w:t>
      </w:r>
      <w:r>
        <w:rPr>
          <w:rFonts w:hint="eastAsia" w:ascii="仿宋" w:hAnsi="仿宋" w:eastAsia="仿宋" w:cs="仿宋"/>
          <w:b/>
          <w:color w:val="auto"/>
          <w:sz w:val="28"/>
          <w:szCs w:val="28"/>
        </w:rPr>
        <w:t>：</w:t>
      </w: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bg2name，bg2sex，bg2cs出生，bg2mz，住bg2addr，公民身份证号：bg2sfz。联系方式：bg2phone。法定代表人：bg2dbr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500" w:lineRule="exact"/>
        <w:ind w:firstLine="562" w:firstLineChars="200"/>
        <w:textAlignment w:val="auto"/>
        <w:rPr>
          <w:rFonts w:hint="eastAsia" w:ascii="仿宋" w:hAnsi="仿宋" w:eastAsia="仿宋" w:cs="仿宋"/>
          <w:b/>
          <w:color w:val="auto"/>
          <w:sz w:val="28"/>
          <w:szCs w:val="28"/>
        </w:rPr>
      </w:pPr>
      <w:r>
        <w:rPr>
          <w:rFonts w:hint="eastAsia" w:ascii="仿宋" w:hAnsi="仿宋" w:eastAsia="仿宋" w:cs="仿宋"/>
          <w:b/>
          <w:color w:val="auto"/>
          <w:sz w:val="28"/>
          <w:szCs w:val="28"/>
          <w:lang w:val="en-US" w:eastAsia="zh-CN"/>
        </w:rPr>
        <w:t>执行依据</w:t>
      </w:r>
      <w:r>
        <w:rPr>
          <w:rFonts w:hint="eastAsia" w:ascii="仿宋" w:hAnsi="仿宋" w:eastAsia="仿宋" w:cs="仿宋"/>
          <w:b/>
          <w:color w:val="auto"/>
          <w:sz w:val="28"/>
          <w:szCs w:val="28"/>
        </w:rPr>
        <w:t>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500" w:lineRule="exact"/>
        <w:ind w:firstLine="560" w:firstLineChars="200"/>
        <w:textAlignment w:val="auto"/>
        <w:rPr>
          <w:rFonts w:hint="eastAsia" w:ascii="仿宋" w:hAnsi="仿宋" w:eastAsia="仿宋" w:cs="仿宋"/>
          <w:b/>
          <w:color w:val="auto"/>
          <w:sz w:val="28"/>
          <w:szCs w:val="28"/>
        </w:rPr>
      </w:pPr>
      <w:r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  <w:t>anhao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562" w:firstLineChars="200"/>
        <w:textAlignment w:val="auto"/>
        <w:rPr>
          <w:rFonts w:hint="eastAsia" w:ascii="仿宋" w:hAnsi="仿宋" w:eastAsia="仿宋" w:cs="仿宋"/>
          <w:color w:val="auto"/>
          <w:sz w:val="28"/>
          <w:szCs w:val="28"/>
        </w:rPr>
      </w:pPr>
      <w:r>
        <w:rPr>
          <w:rFonts w:hint="eastAsia" w:ascii="仿宋" w:hAnsi="仿宋" w:eastAsia="仿宋" w:cs="仿宋"/>
          <w:b/>
          <w:color w:val="auto"/>
          <w:sz w:val="28"/>
          <w:szCs w:val="28"/>
        </w:rPr>
        <w:t>申请事项：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ind w:firstLine="560" w:firstLineChars="200"/>
        <w:textAlignment w:val="auto"/>
        <w:outlineLvl w:val="0"/>
        <w:rPr>
          <w:rFonts w:hint="eastAsia" w:ascii="仿宋" w:hAnsi="仿宋" w:eastAsia="仿宋" w:cs="仿宋"/>
          <w:color w:val="auto"/>
          <w:sz w:val="28"/>
          <w:szCs w:val="28"/>
        </w:rPr>
      </w:pPr>
      <w:r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  <w:t>一</w:t>
      </w:r>
      <w:r>
        <w:rPr>
          <w:rFonts w:hint="eastAsia" w:ascii="仿宋" w:hAnsi="仿宋" w:eastAsia="仿宋" w:cs="仿宋"/>
          <w:color w:val="auto"/>
          <w:sz w:val="28"/>
          <w:szCs w:val="28"/>
        </w:rPr>
        <w:t>、被执行人支付申请执行</w:t>
      </w:r>
      <w:r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  <w:t>人借款本息257000元</w:t>
      </w:r>
      <w:r>
        <w:rPr>
          <w:rFonts w:hint="eastAsia" w:ascii="仿宋" w:hAnsi="仿宋" w:eastAsia="仿宋" w:cs="仿宋"/>
          <w:color w:val="auto"/>
          <w:sz w:val="28"/>
          <w:szCs w:val="28"/>
        </w:rPr>
        <w:t>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ind w:firstLine="560" w:firstLineChars="200"/>
        <w:textAlignment w:val="auto"/>
        <w:outlineLvl w:val="0"/>
        <w:rPr>
          <w:rFonts w:hint="eastAsia" w:ascii="仿宋" w:hAnsi="仿宋" w:eastAsia="仿宋" w:cs="仿宋"/>
          <w:color w:val="auto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  <w:t>二</w:t>
      </w:r>
      <w:r>
        <w:rPr>
          <w:rFonts w:hint="eastAsia" w:ascii="仿宋" w:hAnsi="仿宋" w:eastAsia="仿宋" w:cs="仿宋"/>
          <w:color w:val="auto"/>
          <w:sz w:val="28"/>
          <w:szCs w:val="28"/>
        </w:rPr>
        <w:t>、被执行人</w:t>
      </w:r>
      <w:r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  <w:t>按月息2分支付申请执行人借款本金200000元的利息自2011年10月8日起至本判决生效确定之日止；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ind w:firstLine="560" w:firstLineChars="200"/>
        <w:textAlignment w:val="auto"/>
        <w:outlineLvl w:val="0"/>
        <w:rPr>
          <w:rFonts w:hint="default" w:ascii="仿宋" w:hAnsi="仿宋" w:eastAsia="仿宋" w:cs="仿宋"/>
          <w:color w:val="auto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  <w:t>三、被执行人加倍支付迟延履行期间的债务利息；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ind w:firstLine="560" w:firstLineChars="200"/>
        <w:textAlignment w:val="auto"/>
        <w:outlineLvl w:val="0"/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  <w:t>四、被执行人共同负担案件诉讼费共7105元；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500" w:lineRule="exact"/>
        <w:ind w:firstLine="560" w:firstLineChars="200"/>
        <w:textAlignment w:val="auto"/>
        <w:outlineLvl w:val="0"/>
        <w:rPr>
          <w:rFonts w:hint="default" w:ascii="仿宋" w:hAnsi="仿宋" w:eastAsia="仿宋" w:cs="仿宋"/>
          <w:color w:val="auto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  <w:t>五、执行费用由被执行人负担。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562" w:firstLineChars="200"/>
        <w:textAlignment w:val="auto"/>
        <w:outlineLvl w:val="0"/>
        <w:rPr>
          <w:rFonts w:hint="eastAsia" w:ascii="仿宋" w:hAnsi="仿宋" w:eastAsia="仿宋" w:cs="仿宋"/>
          <w:b/>
          <w:color w:val="auto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/>
          <w:color w:val="auto"/>
          <w:sz w:val="28"/>
          <w:szCs w:val="28"/>
        </w:rPr>
        <w:t>事实和理由</w:t>
      </w:r>
      <w:r>
        <w:rPr>
          <w:rFonts w:hint="eastAsia" w:ascii="仿宋" w:hAnsi="仿宋" w:eastAsia="仿宋" w:cs="仿宋"/>
          <w:b/>
          <w:color w:val="auto"/>
          <w:sz w:val="28"/>
          <w:szCs w:val="28"/>
          <w:lang w:eastAsia="zh-CN"/>
        </w:rPr>
        <w:t>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500" w:lineRule="exact"/>
        <w:ind w:firstLine="560" w:firstLineChars="200"/>
        <w:textAlignment w:val="auto"/>
        <w:rPr>
          <w:rFonts w:hint="eastAsia" w:ascii="仿宋" w:hAnsi="仿宋" w:eastAsia="仿宋" w:cs="仿宋"/>
          <w:b/>
          <w:color w:val="auto"/>
          <w:sz w:val="28"/>
          <w:szCs w:val="28"/>
        </w:rPr>
      </w:pPr>
      <w:r>
        <w:rPr>
          <w:rFonts w:hint="eastAsia" w:ascii="仿宋" w:hAnsi="仿宋" w:eastAsia="仿宋" w:cs="仿宋"/>
          <w:color w:val="auto"/>
          <w:sz w:val="28"/>
          <w:szCs w:val="28"/>
        </w:rPr>
        <w:t>申请执行人与被执行人</w:t>
      </w:r>
      <w:r>
        <w:rPr>
          <w:rFonts w:hint="default" w:ascii="仿宋" w:hAnsi="仿宋" w:eastAsia="仿宋" w:cs="仿宋"/>
          <w:color w:val="auto"/>
          <w:sz w:val="28"/>
          <w:szCs w:val="28"/>
          <w:lang w:val="en-US"/>
        </w:rPr>
        <w:t>anyou</w:t>
      </w:r>
      <w:r>
        <w:rPr>
          <w:rFonts w:hint="eastAsia" w:ascii="仿宋" w:hAnsi="仿宋" w:eastAsia="仿宋" w:cs="仿宋"/>
          <w:color w:val="auto"/>
          <w:sz w:val="28"/>
          <w:szCs w:val="28"/>
        </w:rPr>
        <w:t>一案，</w:t>
      </w:r>
      <w:r>
        <w:rPr>
          <w:rFonts w:hint="default" w:ascii="仿宋" w:hAnsi="仿宋" w:eastAsia="仿宋" w:cs="仿宋"/>
          <w:color w:val="auto"/>
          <w:sz w:val="28"/>
          <w:szCs w:val="28"/>
          <w:lang w:val="en-US"/>
        </w:rPr>
        <w:t>gxfy</w:t>
      </w:r>
      <w:r>
        <w:rPr>
          <w:rFonts w:hint="eastAsia" w:ascii="仿宋" w:hAnsi="仿宋" w:eastAsia="仿宋" w:cs="仿宋"/>
          <w:color w:val="auto"/>
          <w:sz w:val="28"/>
          <w:szCs w:val="28"/>
        </w:rPr>
        <w:t>作出</w:t>
      </w:r>
      <w:r>
        <w:rPr>
          <w:rFonts w:hint="eastAsia" w:ascii="仿宋" w:hAnsi="仿宋" w:eastAsia="仿宋" w:cs="仿宋"/>
          <w:b w:val="0"/>
          <w:bCs/>
          <w:color w:val="auto"/>
          <w:sz w:val="28"/>
          <w:szCs w:val="28"/>
          <w:lang w:eastAsia="zh-CN"/>
        </w:rPr>
        <w:t>anhao</w:t>
      </w:r>
      <w:r>
        <w:rPr>
          <w:rFonts w:hint="eastAsia" w:ascii="仿宋" w:hAnsi="仿宋" w:eastAsia="仿宋" w:cs="仿宋"/>
          <w:color w:val="auto"/>
          <w:sz w:val="28"/>
          <w:szCs w:val="28"/>
        </w:rPr>
        <w:t>民事判决书，</w:t>
      </w:r>
      <w:r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  <w:t>并已立案执行，执行案号为</w:t>
      </w:r>
      <w:r>
        <w:rPr>
          <w:rFonts w:hint="default" w:ascii="仿宋" w:hAnsi="仿宋" w:eastAsia="仿宋" w:cs="仿宋"/>
          <w:color w:val="auto"/>
          <w:sz w:val="28"/>
          <w:szCs w:val="28"/>
          <w:lang w:val="en-US" w:eastAsia="zh-CN"/>
        </w:rPr>
        <w:t>XXXXXXXX</w:t>
      </w:r>
      <w:r>
        <w:rPr>
          <w:rFonts w:hint="eastAsia" w:ascii="仿宋" w:hAnsi="仿宋" w:eastAsia="仿宋" w:cs="仿宋"/>
          <w:color w:val="auto"/>
          <w:sz w:val="28"/>
          <w:szCs w:val="28"/>
        </w:rPr>
        <w:t>。</w:t>
      </w:r>
      <w:r>
        <w:rPr>
          <w:rFonts w:hint="default" w:ascii="仿宋" w:hAnsi="仿宋" w:eastAsia="仿宋" w:cs="仿宋"/>
          <w:color w:val="auto"/>
          <w:sz w:val="28"/>
          <w:szCs w:val="28"/>
          <w:lang w:val="en-US"/>
        </w:rPr>
        <w:t>XX</w:t>
      </w:r>
      <w:r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  <w:t>年</w:t>
      </w:r>
      <w:r>
        <w:rPr>
          <w:rFonts w:hint="default" w:ascii="仿宋" w:hAnsi="仿宋" w:eastAsia="仿宋" w:cs="仿宋"/>
          <w:color w:val="auto"/>
          <w:sz w:val="28"/>
          <w:szCs w:val="28"/>
          <w:lang w:val="en-US" w:eastAsia="zh-CN"/>
        </w:rPr>
        <w:t>XX</w:t>
      </w:r>
      <w:r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  <w:t>月因</w:t>
      </w:r>
      <w:r>
        <w:rPr>
          <w:rFonts w:hint="eastAsia" w:ascii="仿宋" w:hAnsi="仿宋" w:eastAsia="仿宋" w:cs="仿宋"/>
          <w:color w:val="auto"/>
          <w:sz w:val="28"/>
          <w:szCs w:val="28"/>
        </w:rPr>
        <w:t>被执行人暂无</w:t>
      </w:r>
      <w:r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  <w:t>履行能力，贵院作出终结首次执行的裁定。执行终结后，被执行人仅还款</w:t>
      </w:r>
      <w:r>
        <w:rPr>
          <w:rFonts w:hint="default" w:ascii="仿宋" w:hAnsi="仿宋" w:eastAsia="仿宋" w:cs="仿宋"/>
          <w:color w:val="auto"/>
          <w:sz w:val="28"/>
          <w:szCs w:val="28"/>
          <w:lang w:val="en-US" w:eastAsia="zh-CN"/>
        </w:rPr>
        <w:t>XX</w:t>
      </w:r>
      <w:r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  <w:t>元。申请执行人发现被执行人有履行能力，并能提供相应财产线索</w:t>
      </w:r>
      <w:r>
        <w:rPr>
          <w:rFonts w:hint="default" w:ascii="仿宋" w:hAnsi="仿宋" w:eastAsia="仿宋" w:cs="仿宋"/>
          <w:color w:val="auto"/>
          <w:sz w:val="28"/>
          <w:szCs w:val="28"/>
          <w:lang w:val="en-US" w:eastAsia="zh-CN"/>
        </w:rPr>
        <w:t>,</w:t>
      </w:r>
      <w:bookmarkStart w:id="0" w:name="_GoBack"/>
      <w:bookmarkEnd w:id="0"/>
      <w:r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  <w:t>现</w:t>
      </w:r>
      <w:r>
        <w:rPr>
          <w:rFonts w:hint="eastAsia" w:ascii="仿宋" w:hAnsi="仿宋" w:eastAsia="仿宋" w:cs="仿宋"/>
          <w:color w:val="auto"/>
          <w:sz w:val="28"/>
          <w:szCs w:val="28"/>
        </w:rPr>
        <w:t>特申请贵院恢复本案执</w:t>
      </w:r>
      <w:r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  <w:t>行</w:t>
      </w:r>
      <w:r>
        <w:rPr>
          <w:rFonts w:hint="eastAsia" w:ascii="仿宋" w:hAnsi="仿宋" w:eastAsia="仿宋" w:cs="仿宋"/>
          <w:color w:val="auto"/>
          <w:sz w:val="28"/>
          <w:szCs w:val="28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560" w:firstLineChars="200"/>
        <w:textAlignment w:val="auto"/>
        <w:rPr>
          <w:rFonts w:hint="eastAsia" w:ascii="仿宋" w:hAnsi="仿宋" w:eastAsia="仿宋" w:cs="仿宋"/>
          <w:b w:val="0"/>
          <w:bCs/>
          <w:color w:val="auto"/>
          <w:sz w:val="28"/>
          <w:szCs w:val="28"/>
        </w:rPr>
      </w:pPr>
      <w:r>
        <w:rPr>
          <w:rFonts w:hint="eastAsia" w:ascii="仿宋" w:hAnsi="仿宋" w:eastAsia="仿宋" w:cs="仿宋"/>
          <w:b w:val="0"/>
          <w:bCs/>
          <w:color w:val="auto"/>
          <w:sz w:val="28"/>
          <w:szCs w:val="28"/>
        </w:rPr>
        <w:t>此致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500" w:lineRule="exact"/>
        <w:jc w:val="both"/>
        <w:textAlignment w:val="auto"/>
        <w:outlineLvl w:val="0"/>
        <w:rPr>
          <w:rFonts w:hint="default" w:ascii="仿宋" w:hAnsi="仿宋" w:eastAsia="仿宋" w:cs="仿宋"/>
          <w:b w:val="0"/>
          <w:bCs/>
          <w:color w:val="auto"/>
          <w:sz w:val="28"/>
          <w:szCs w:val="28"/>
          <w:lang w:val="en-US" w:eastAsia="zh-CN"/>
        </w:rPr>
      </w:pPr>
      <w:r>
        <w:rPr>
          <w:rFonts w:hint="default" w:ascii="仿宋" w:hAnsi="仿宋" w:eastAsia="仿宋" w:cs="仿宋"/>
          <w:b w:val="0"/>
          <w:bCs/>
          <w:color w:val="auto"/>
          <w:sz w:val="28"/>
          <w:szCs w:val="28"/>
          <w:lang w:val="en-US" w:eastAsia="zh-CN"/>
        </w:rPr>
        <w:t>gxfy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500" w:lineRule="exact"/>
        <w:jc w:val="right"/>
        <w:textAlignment w:val="auto"/>
        <w:outlineLvl w:val="0"/>
        <w:rPr>
          <w:rFonts w:hint="default" w:ascii="仿宋" w:hAnsi="仿宋" w:eastAsia="仿宋" w:cs="仿宋"/>
          <w:color w:val="auto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color w:val="auto"/>
          <w:sz w:val="28"/>
          <w:szCs w:val="28"/>
        </w:rPr>
        <w:t>申请执行人：</w:t>
      </w:r>
      <w:r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  <w:t xml:space="preserve"> </w:t>
      </w:r>
      <w:r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  <w:tab/>
      </w:r>
      <w:r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  <w:t xml:space="preserve"> </w:t>
      </w:r>
      <w:r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  <w:tab/>
      </w:r>
      <w:r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  <w:t xml:space="preserve">   </w:t>
      </w:r>
      <w:r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  <w:tab/>
      </w:r>
      <w:r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  <w:tab/>
      </w:r>
      <w:r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  <w:tab/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500" w:lineRule="exact"/>
        <w:ind w:firstLine="560" w:firstLineChars="200"/>
        <w:jc w:val="center"/>
        <w:textAlignment w:val="auto"/>
        <w:rPr>
          <w:rFonts w:hint="eastAsia" w:ascii="仿宋" w:hAnsi="仿宋" w:eastAsia="仿宋" w:cs="仿宋"/>
          <w:color w:val="auto"/>
          <w:sz w:val="28"/>
          <w:szCs w:val="28"/>
        </w:rPr>
      </w:pPr>
      <w:r>
        <w:rPr>
          <w:rFonts w:hint="eastAsia" w:ascii="仿宋" w:hAnsi="仿宋" w:eastAsia="仿宋" w:cs="仿宋"/>
          <w:color w:val="auto"/>
          <w:sz w:val="28"/>
          <w:szCs w:val="28"/>
        </w:rPr>
        <w:t xml:space="preserve">                         </w:t>
      </w:r>
      <w:r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  <w:t xml:space="preserve">  </w:t>
      </w:r>
      <w:r>
        <w:rPr>
          <w:rFonts w:hint="eastAsia" w:ascii="仿宋" w:hAnsi="仿宋" w:eastAsia="仿宋" w:cs="仿宋"/>
          <w:color w:val="auto"/>
          <w:sz w:val="28"/>
          <w:szCs w:val="28"/>
        </w:rPr>
        <w:t>年</w:t>
      </w:r>
      <w:r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  <w:t xml:space="preserve"> </w:t>
      </w:r>
      <w:r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  <w:tab/>
      </w:r>
      <w:r>
        <w:rPr>
          <w:rFonts w:hint="eastAsia" w:ascii="仿宋" w:hAnsi="仿宋" w:eastAsia="仿宋" w:cs="仿宋"/>
          <w:color w:val="auto"/>
          <w:sz w:val="28"/>
          <w:szCs w:val="28"/>
        </w:rPr>
        <w:t>月</w:t>
      </w:r>
      <w:r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  <w:t xml:space="preserve">   </w:t>
      </w:r>
      <w:r>
        <w:rPr>
          <w:rFonts w:hint="eastAsia" w:ascii="仿宋" w:hAnsi="仿宋" w:eastAsia="仿宋" w:cs="仿宋"/>
          <w:color w:val="auto"/>
          <w:sz w:val="28"/>
          <w:szCs w:val="28"/>
        </w:rPr>
        <w:t>日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500" w:lineRule="exact"/>
        <w:ind w:firstLine="560" w:firstLineChars="200"/>
        <w:jc w:val="center"/>
        <w:textAlignment w:val="auto"/>
        <w:rPr>
          <w:rFonts w:hint="eastAsia" w:ascii="仿宋" w:hAnsi="仿宋" w:eastAsia="仿宋" w:cs="仿宋"/>
          <w:color w:val="auto"/>
          <w:sz w:val="28"/>
          <w:szCs w:val="28"/>
        </w:rPr>
      </w:pPr>
    </w:p>
    <w:sectPr>
      <w:pgSz w:w="11906" w:h="16838"/>
      <w:pgMar w:top="1444" w:right="1361" w:bottom="894" w:left="1531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85EA5"/>
    <w:rsid w:val="00002AC1"/>
    <w:rsid w:val="000073B3"/>
    <w:rsid w:val="000168FB"/>
    <w:rsid w:val="00037D6E"/>
    <w:rsid w:val="000E2D72"/>
    <w:rsid w:val="000F4D34"/>
    <w:rsid w:val="001363BC"/>
    <w:rsid w:val="00147B5C"/>
    <w:rsid w:val="00156292"/>
    <w:rsid w:val="001A4F19"/>
    <w:rsid w:val="00240CEB"/>
    <w:rsid w:val="00275610"/>
    <w:rsid w:val="002D2632"/>
    <w:rsid w:val="002E641C"/>
    <w:rsid w:val="002E6FAA"/>
    <w:rsid w:val="003232A9"/>
    <w:rsid w:val="00350415"/>
    <w:rsid w:val="003544C8"/>
    <w:rsid w:val="00385EA5"/>
    <w:rsid w:val="00395202"/>
    <w:rsid w:val="003E5203"/>
    <w:rsid w:val="004205F1"/>
    <w:rsid w:val="004577E6"/>
    <w:rsid w:val="00561E4B"/>
    <w:rsid w:val="00594C38"/>
    <w:rsid w:val="005B38CC"/>
    <w:rsid w:val="005C2767"/>
    <w:rsid w:val="005C6E0A"/>
    <w:rsid w:val="006044F0"/>
    <w:rsid w:val="006074FB"/>
    <w:rsid w:val="00631B04"/>
    <w:rsid w:val="006C690C"/>
    <w:rsid w:val="006D3C65"/>
    <w:rsid w:val="00731358"/>
    <w:rsid w:val="008217C6"/>
    <w:rsid w:val="00857DA3"/>
    <w:rsid w:val="008A3BAC"/>
    <w:rsid w:val="008B56DB"/>
    <w:rsid w:val="008C605A"/>
    <w:rsid w:val="008D2B9E"/>
    <w:rsid w:val="009468F6"/>
    <w:rsid w:val="00947377"/>
    <w:rsid w:val="00951629"/>
    <w:rsid w:val="009821D5"/>
    <w:rsid w:val="00982B05"/>
    <w:rsid w:val="009A47D6"/>
    <w:rsid w:val="009A5FF7"/>
    <w:rsid w:val="009B5FEC"/>
    <w:rsid w:val="009E770D"/>
    <w:rsid w:val="009F4F75"/>
    <w:rsid w:val="00A42D03"/>
    <w:rsid w:val="00A55072"/>
    <w:rsid w:val="00A751DE"/>
    <w:rsid w:val="00A822D2"/>
    <w:rsid w:val="00A833D6"/>
    <w:rsid w:val="00A87A96"/>
    <w:rsid w:val="00B62BB5"/>
    <w:rsid w:val="00B71516"/>
    <w:rsid w:val="00BA3B33"/>
    <w:rsid w:val="00BE16E5"/>
    <w:rsid w:val="00C1554C"/>
    <w:rsid w:val="00C500FA"/>
    <w:rsid w:val="00C651AB"/>
    <w:rsid w:val="00C70528"/>
    <w:rsid w:val="00C90E05"/>
    <w:rsid w:val="00C92C05"/>
    <w:rsid w:val="00CB2929"/>
    <w:rsid w:val="00D03300"/>
    <w:rsid w:val="00D64057"/>
    <w:rsid w:val="00DC1502"/>
    <w:rsid w:val="00E11FEF"/>
    <w:rsid w:val="00E17EF6"/>
    <w:rsid w:val="00E30DF8"/>
    <w:rsid w:val="00E4409A"/>
    <w:rsid w:val="00E64080"/>
    <w:rsid w:val="00E77D28"/>
    <w:rsid w:val="00E86C01"/>
    <w:rsid w:val="00E924F9"/>
    <w:rsid w:val="00F22D68"/>
    <w:rsid w:val="00F7103E"/>
    <w:rsid w:val="00F7484C"/>
    <w:rsid w:val="00FC2615"/>
    <w:rsid w:val="0160786D"/>
    <w:rsid w:val="03AD7635"/>
    <w:rsid w:val="040C13FB"/>
    <w:rsid w:val="054C62FA"/>
    <w:rsid w:val="06620A1A"/>
    <w:rsid w:val="069F6B57"/>
    <w:rsid w:val="07915DBD"/>
    <w:rsid w:val="090C3B37"/>
    <w:rsid w:val="09E95DB3"/>
    <w:rsid w:val="0AE23B36"/>
    <w:rsid w:val="0CC17D2A"/>
    <w:rsid w:val="0DAD778E"/>
    <w:rsid w:val="0FCA6FC4"/>
    <w:rsid w:val="104D4997"/>
    <w:rsid w:val="112B31D8"/>
    <w:rsid w:val="113578BB"/>
    <w:rsid w:val="114458E1"/>
    <w:rsid w:val="171900A3"/>
    <w:rsid w:val="17EB7188"/>
    <w:rsid w:val="184722D8"/>
    <w:rsid w:val="18CA19C6"/>
    <w:rsid w:val="18CC4196"/>
    <w:rsid w:val="19313752"/>
    <w:rsid w:val="1A6B7BB8"/>
    <w:rsid w:val="1B207DEF"/>
    <w:rsid w:val="1C4D039B"/>
    <w:rsid w:val="1C9F298F"/>
    <w:rsid w:val="1D184311"/>
    <w:rsid w:val="1DA54916"/>
    <w:rsid w:val="1EC32D5C"/>
    <w:rsid w:val="20DF136D"/>
    <w:rsid w:val="20EC418C"/>
    <w:rsid w:val="236B7624"/>
    <w:rsid w:val="23B043B8"/>
    <w:rsid w:val="23FD440B"/>
    <w:rsid w:val="25F5134E"/>
    <w:rsid w:val="28D36D61"/>
    <w:rsid w:val="2AAD1453"/>
    <w:rsid w:val="2BCB7989"/>
    <w:rsid w:val="2D896AD6"/>
    <w:rsid w:val="2FA123AA"/>
    <w:rsid w:val="30076C09"/>
    <w:rsid w:val="3084621D"/>
    <w:rsid w:val="30A87CB4"/>
    <w:rsid w:val="31575715"/>
    <w:rsid w:val="34433D11"/>
    <w:rsid w:val="35134179"/>
    <w:rsid w:val="356371E6"/>
    <w:rsid w:val="3579294D"/>
    <w:rsid w:val="3637271A"/>
    <w:rsid w:val="37A03C52"/>
    <w:rsid w:val="39CA17D0"/>
    <w:rsid w:val="3A847873"/>
    <w:rsid w:val="3CB66FF6"/>
    <w:rsid w:val="3CCC7F88"/>
    <w:rsid w:val="40C73C46"/>
    <w:rsid w:val="425D46D8"/>
    <w:rsid w:val="42627287"/>
    <w:rsid w:val="42854BCA"/>
    <w:rsid w:val="44192B7C"/>
    <w:rsid w:val="448D1587"/>
    <w:rsid w:val="44DE3D70"/>
    <w:rsid w:val="45BB30B2"/>
    <w:rsid w:val="47462264"/>
    <w:rsid w:val="47BB55C5"/>
    <w:rsid w:val="497E69AE"/>
    <w:rsid w:val="4A550F46"/>
    <w:rsid w:val="4A795230"/>
    <w:rsid w:val="4C1C5543"/>
    <w:rsid w:val="4C3B4124"/>
    <w:rsid w:val="4D1A7144"/>
    <w:rsid w:val="4D3C5408"/>
    <w:rsid w:val="4F717794"/>
    <w:rsid w:val="508B3241"/>
    <w:rsid w:val="51EC354A"/>
    <w:rsid w:val="555F5707"/>
    <w:rsid w:val="56532245"/>
    <w:rsid w:val="56AD5BCF"/>
    <w:rsid w:val="56DC2977"/>
    <w:rsid w:val="5A8F4B0F"/>
    <w:rsid w:val="5AA32385"/>
    <w:rsid w:val="5B5E50D3"/>
    <w:rsid w:val="5CB44FA3"/>
    <w:rsid w:val="5E700965"/>
    <w:rsid w:val="5FBA1BF8"/>
    <w:rsid w:val="603D5C7F"/>
    <w:rsid w:val="626A150E"/>
    <w:rsid w:val="64BB5FD3"/>
    <w:rsid w:val="66855D3E"/>
    <w:rsid w:val="6A24254F"/>
    <w:rsid w:val="6AA7253D"/>
    <w:rsid w:val="6B237CC3"/>
    <w:rsid w:val="6B976DFC"/>
    <w:rsid w:val="6B9E03F6"/>
    <w:rsid w:val="6C313DA6"/>
    <w:rsid w:val="6C92627D"/>
    <w:rsid w:val="6D0A77E3"/>
    <w:rsid w:val="6F0764A2"/>
    <w:rsid w:val="6FEB43EE"/>
    <w:rsid w:val="71134BC0"/>
    <w:rsid w:val="71D84B06"/>
    <w:rsid w:val="725009E6"/>
    <w:rsid w:val="72507AFA"/>
    <w:rsid w:val="761634FC"/>
    <w:rsid w:val="78754EE1"/>
    <w:rsid w:val="798B3790"/>
    <w:rsid w:val="79CB212E"/>
    <w:rsid w:val="79FD389E"/>
    <w:rsid w:val="7AE363B6"/>
    <w:rsid w:val="7B28014B"/>
    <w:rsid w:val="7B4A4DE2"/>
    <w:rsid w:val="7B576451"/>
    <w:rsid w:val="7B6A7216"/>
    <w:rsid w:val="7C5A1ADB"/>
    <w:rsid w:val="7C5C35CB"/>
    <w:rsid w:val="7CAA12D3"/>
    <w:rsid w:val="7CF10C09"/>
    <w:rsid w:val="7D8F6B9C"/>
    <w:rsid w:val="7DDC6A2D"/>
    <w:rsid w:val="7DEF4192"/>
    <w:rsid w:val="7E686C72"/>
    <w:rsid w:val="7F8174CC"/>
    <w:rsid w:val="7FBA5FBC"/>
    <w:rsid w:val="7FD67FFC"/>
    <w:rsid w:val="7FDA43E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Salutation"/>
    <w:basedOn w:val="1"/>
    <w:next w:val="1"/>
    <w:qFormat/>
    <w:uiPriority w:val="0"/>
    <w:rPr>
      <w:sz w:val="32"/>
      <w:szCs w:val="32"/>
    </w:rPr>
  </w:style>
  <w:style w:type="paragraph" w:styleId="3">
    <w:name w:val="Closing"/>
    <w:basedOn w:val="1"/>
    <w:qFormat/>
    <w:uiPriority w:val="0"/>
    <w:pPr>
      <w:ind w:left="100" w:leftChars="2100"/>
    </w:pPr>
    <w:rPr>
      <w:sz w:val="32"/>
      <w:szCs w:val="32"/>
    </w:rPr>
  </w:style>
  <w:style w:type="paragraph" w:styleId="4">
    <w:name w:val="Balloon Text"/>
    <w:basedOn w:val="1"/>
    <w:semiHidden/>
    <w:qFormat/>
    <w:uiPriority w:val="0"/>
    <w:rPr>
      <w:sz w:val="18"/>
      <w:szCs w:val="18"/>
    </w:rPr>
  </w:style>
  <w:style w:type="paragraph" w:styleId="5">
    <w:name w:val="Normal (Web)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2</Pages>
  <Words>111</Words>
  <Characters>636</Characters>
  <Lines>5</Lines>
  <Paragraphs>1</Paragraphs>
  <TotalTime>2</TotalTime>
  <ScaleCrop>false</ScaleCrop>
  <LinksUpToDate>false</LinksUpToDate>
  <CharactersWithSpaces>746</CharactersWithSpaces>
  <Application>WPS Office_11.8.2.10912_F1E327BC-269C-435d-A152-05C5408002CA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2016-07-19T07:08:00Z</dcterms:created>
  <dc:creator>user</dc:creator>
  <cp:lastModifiedBy>陈律师</cp:lastModifiedBy>
  <cp:lastPrinted>2021-06-15T07:33:00Z</cp:lastPrinted>
  <dcterms:modified xsi:type="dcterms:W3CDTF">2024-01-08T06:01:54Z</dcterms:modified>
  <dc:title>强制申请执行书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2052-11.8.2.10912</vt:lpwstr>
  </property>
  <property fmtid="{D5CDD505-2E9C-101B-9397-08002B2CF9AE}" pid="3" name="ICV">
    <vt:lpwstr>81125C73B2BE48B980B02DC53DE31862</vt:lpwstr>
  </property>
</Properties>
</file>