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footer3.xml" ContentType="application/vnd.openxmlformats-officedocument.wordprocessingml.footer+xml"/>
  <Override PartName="/word/document.xml" ContentType="application/vnd.openxmlformats-officedocument.wordprocessingml.document.main+xml"/>
  <Override PartName="/customXml/itemProps1.xml" ContentType="application/vnd.openxmlformats-officedocument.customXmlProperties+xml"/>
  <Override PartName="/word/footer2.xml" ContentType="application/vnd.openxmlformats-officedocument.wordprocessingml.footer+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Next w:val="false"/>
        <w:keepLines w:val="false"/>
        <w:pageBreakBefore w:val="false"/>
        <w:widowControl w:val="false"/>
        <w:kinsoku/>
        <w:wordWrap w:val="false"/>
        <w:overflowPunct/>
        <w:topLinePunct w:val="false"/>
        <w:autoSpaceDE/>
        <w:autoSpaceDN/>
        <w:bidi w:val="false"/>
        <w:adjustRightInd/>
        <w:snapToGrid/>
        <w:spacing w:lineRule="exact" w:line="440"/>
        <w:ind w:left="0" w:firstLine="480" w:firstLineChars="200"/>
        <w:jc w:val="right"/>
        <w:textAlignment w:val="auto"/>
        <w:rPr>
          <w:rFonts w:ascii="仿宋" w:cs="仿宋" w:eastAsia="仿宋" w:hint="eastAsia"/>
          <w:sz w:val="24"/>
          <w:szCs w:val="24"/>
        </w:rPr>
      </w:pPr>
    </w:p>
    <w:p>
      <w:pPr>
        <w:pStyle w:val="style0"/>
        <w:keepNext w:val="false"/>
        <w:keepLines w:val="false"/>
        <w:pageBreakBefore w:val="false"/>
        <w:widowControl w:val="false"/>
        <w:kinsoku/>
        <w:wordWrap w:val="false"/>
        <w:overflowPunct/>
        <w:topLinePunct w:val="false"/>
        <w:autoSpaceDE/>
        <w:autoSpaceDN/>
        <w:bidi w:val="false"/>
        <w:adjustRightInd/>
        <w:snapToGrid/>
        <w:spacing w:lineRule="exact" w:line="440"/>
        <w:ind w:left="0" w:firstLine="480" w:firstLineChars="200"/>
        <w:jc w:val="right"/>
        <w:textAlignment w:val="auto"/>
        <w:rPr>
          <w:rFonts w:ascii="仿宋" w:cs="仿宋" w:eastAsia="仿宋" w:hint="eastAsia"/>
          <w:sz w:val="24"/>
          <w:szCs w:val="24"/>
        </w:rPr>
      </w:pPr>
      <w:r>
        <w:rPr>
          <w:rFonts w:ascii="仿宋" w:cs="仿宋" w:eastAsia="仿宋" w:hint="eastAsia"/>
          <w:sz w:val="24"/>
          <w:szCs w:val="24"/>
        </w:rPr>
        <w:t>【</w:t>
      </w:r>
      <w:r>
        <w:rPr>
          <w:rFonts w:ascii="仿宋" w:cs="仿宋" w:eastAsia="仿宋"/>
          <w:sz w:val="24"/>
          <w:szCs w:val="24"/>
        </w:rPr>
        <w:t xml:space="preserve"> </w:t>
      </w:r>
      <w:r>
        <w:rPr>
          <w:rFonts w:ascii="仿宋" w:cs="仿宋" w:eastAsia="仿宋" w:hint="eastAsia"/>
          <w:sz w:val="24"/>
          <w:szCs w:val="24"/>
        </w:rPr>
        <w:t>】</w:t>
      </w:r>
      <w:r>
        <w:rPr>
          <w:rFonts w:ascii="宋体" w:cs="宋体" w:eastAsia="宋体" w:hint="eastAsia"/>
          <w:sz w:val="24"/>
          <w:lang w:val="en-US" w:eastAsia="zh-CN"/>
        </w:rPr>
        <w:t>湘金（宁）律刑字第    号</w:t>
      </w:r>
    </w:p>
    <w:p>
      <w:pPr>
        <w:pStyle w:val="style0"/>
        <w:spacing w:before="312" w:after="312" w:lineRule="exact" w:line="440"/>
        <w:jc w:val="center"/>
        <w:rPr>
          <w:rFonts w:ascii="黑体" w:cs="黑体" w:eastAsia="黑体" w:hint="eastAsia"/>
          <w:b/>
          <w:sz w:val="36"/>
          <w:szCs w:val="36"/>
        </w:rPr>
      </w:pPr>
      <w:r>
        <w:rPr>
          <w:rFonts w:ascii="黑体" w:cs="黑体" w:eastAsia="黑体" w:hint="eastAsia"/>
          <w:b/>
          <w:sz w:val="36"/>
          <w:szCs w:val="36"/>
        </w:rPr>
        <w:t>刑事案件法律帮助、辩护委托合同</w:t>
      </w:r>
    </w:p>
    <w:p>
      <w:pPr>
        <w:pStyle w:val="style0"/>
        <w:spacing w:before="312" w:after="312" w:lineRule="exact" w:line="440"/>
        <w:jc w:val="center"/>
        <w:rPr>
          <w:rFonts w:ascii="黑体" w:cs="黑体" w:eastAsia="黑体" w:hint="eastAsia"/>
          <w:b/>
          <w:sz w:val="36"/>
          <w:szCs w:val="36"/>
        </w:rPr>
      </w:pPr>
      <w:r>
        <w:rPr>
          <w:rFonts w:ascii="黑体" w:cs="黑体" w:eastAsia="黑体" w:hint="eastAsia"/>
          <w:b/>
          <w:sz w:val="36"/>
          <w:szCs w:val="36"/>
        </w:rPr>
        <w:t>（侦查、审查起诉、一审）</w:t>
      </w:r>
    </w:p>
    <w:p>
      <w:pPr>
        <w:pStyle w:val="style0"/>
        <w:tabs>
          <w:tab w:val="left" w:leader="none" w:pos="5400"/>
          <w:tab w:val="left" w:leader="none" w:pos="5580"/>
        </w:tabs>
        <w:spacing w:lineRule="exact" w:line="440"/>
        <w:ind w:firstLine="482" w:firstLineChars="200"/>
        <w:rPr>
          <w:rFonts w:ascii="宋体" w:cs="宋体" w:eastAsia="宋体" w:hint="eastAsia"/>
          <w:b/>
          <w:bCs/>
          <w:sz w:val="24"/>
          <w:szCs w:val="24"/>
          <w:u w:val="single"/>
        </w:rPr>
      </w:pPr>
      <w:r>
        <w:rPr>
          <w:rFonts w:ascii="宋体" w:cs="宋体" w:eastAsia="宋体" w:hint="eastAsia"/>
          <w:b/>
          <w:bCs/>
          <w:sz w:val="24"/>
          <w:szCs w:val="24"/>
        </w:rPr>
        <w:t>甲    方：</w:t>
      </w:r>
      <w:r>
        <w:rPr>
          <w:rFonts w:ascii="宋体" w:cs="宋体" w:eastAsia="宋体" w:hint="eastAsia"/>
          <w:b/>
          <w:bCs/>
          <w:sz w:val="24"/>
          <w:szCs w:val="24"/>
          <w:u w:val="single"/>
        </w:rPr>
        <w:t xml:space="preserve">   </w:t>
      </w:r>
      <w:r>
        <w:rPr>
          <w:rFonts w:ascii="宋体" w:cs="宋体" w:hint="default"/>
          <w:b/>
          <w:bCs/>
          <w:sz w:val="24"/>
          <w:szCs w:val="24"/>
          <w:u w:val="single"/>
          <w:lang w:val="en-US"/>
        </w:rPr>
        <w:t>weitr</w:t>
      </w:r>
      <w:r>
        <w:rPr>
          <w:rFonts w:ascii="宋体" w:cs="宋体" w:eastAsia="宋体" w:hint="eastAsia"/>
          <w:b/>
          <w:bCs/>
          <w:sz w:val="24"/>
          <w:szCs w:val="24"/>
          <w:u w:val="single"/>
        </w:rPr>
        <w:t xml:space="preserve">        </w:t>
      </w:r>
    </w:p>
    <w:p>
      <w:pPr>
        <w:pStyle w:val="style0"/>
        <w:tabs>
          <w:tab w:val="left" w:leader="none" w:pos="5400"/>
          <w:tab w:val="left" w:leader="none" w:pos="5580"/>
        </w:tabs>
        <w:spacing w:lineRule="exact" w:line="440"/>
        <w:ind w:firstLine="482" w:firstLineChars="200"/>
        <w:rPr>
          <w:rFonts w:ascii="宋体" w:cs="宋体" w:eastAsia="宋体" w:hint="eastAsia"/>
          <w:b/>
          <w:bCs/>
          <w:sz w:val="24"/>
          <w:szCs w:val="24"/>
        </w:rPr>
      </w:pPr>
      <w:r>
        <w:rPr>
          <w:rFonts w:ascii="宋体" w:cs="宋体" w:eastAsia="宋体" w:hint="eastAsia"/>
          <w:b/>
          <w:bCs/>
          <w:sz w:val="24"/>
          <w:szCs w:val="24"/>
        </w:rPr>
        <w:t>身份证号：</w:t>
      </w:r>
      <w:r>
        <w:rPr>
          <w:rFonts w:ascii="宋体" w:cs="宋体" w:eastAsia="宋体" w:hint="eastAsia"/>
          <w:b/>
          <w:bCs/>
          <w:sz w:val="24"/>
          <w:szCs w:val="24"/>
          <w:u w:val="single"/>
        </w:rPr>
        <w:t xml:space="preserve">   </w:t>
      </w:r>
      <w:r>
        <w:rPr>
          <w:rFonts w:ascii="宋体" w:cs="宋体" w:hint="default"/>
          <w:b/>
          <w:bCs/>
          <w:sz w:val="24"/>
          <w:szCs w:val="24"/>
          <w:u w:val="single"/>
          <w:lang w:val="en-US"/>
        </w:rPr>
        <w:t xml:space="preserve">wtrsfz </w:t>
      </w:r>
      <w:r>
        <w:rPr>
          <w:rFonts w:ascii="宋体" w:cs="宋体" w:eastAsia="宋体" w:hint="eastAsia"/>
          <w:b/>
          <w:bCs/>
          <w:sz w:val="24"/>
          <w:szCs w:val="24"/>
          <w:u w:val="single"/>
        </w:rPr>
        <w:t xml:space="preserve">      </w:t>
      </w:r>
    </w:p>
    <w:p>
      <w:pPr>
        <w:pStyle w:val="style0"/>
        <w:tabs>
          <w:tab w:val="left" w:leader="none" w:pos="5400"/>
          <w:tab w:val="left" w:leader="none" w:pos="5580"/>
        </w:tabs>
        <w:spacing w:lineRule="exact" w:line="440"/>
        <w:ind w:firstLine="482" w:firstLineChars="200"/>
        <w:rPr>
          <w:rFonts w:ascii="宋体" w:cs="宋体" w:eastAsia="宋体" w:hint="eastAsia"/>
          <w:b/>
          <w:bCs/>
          <w:sz w:val="24"/>
          <w:szCs w:val="24"/>
          <w:u w:val="single"/>
        </w:rPr>
      </w:pPr>
      <w:r>
        <w:rPr>
          <w:rFonts w:ascii="宋体" w:cs="宋体" w:eastAsia="宋体" w:hint="eastAsia"/>
          <w:b/>
          <w:bCs/>
          <w:sz w:val="24"/>
          <w:szCs w:val="24"/>
        </w:rPr>
        <w:t>地    址:</w:t>
      </w:r>
      <w:r>
        <w:rPr>
          <w:rFonts w:ascii="宋体" w:cs="宋体" w:eastAsia="宋体" w:hint="eastAsia"/>
          <w:b/>
          <w:bCs/>
          <w:sz w:val="24"/>
          <w:szCs w:val="24"/>
          <w:u w:val="single"/>
        </w:rPr>
        <w:t xml:space="preserve">                                              </w:t>
      </w:r>
    </w:p>
    <w:p>
      <w:pPr>
        <w:pStyle w:val="style0"/>
        <w:tabs>
          <w:tab w:val="left" w:leader="none" w:pos="5400"/>
          <w:tab w:val="left" w:leader="none" w:pos="5580"/>
        </w:tabs>
        <w:spacing w:lineRule="exact" w:line="440"/>
        <w:ind w:firstLine="482" w:firstLineChars="200"/>
        <w:rPr>
          <w:rFonts w:ascii="宋体" w:cs="宋体" w:eastAsia="宋体" w:hint="eastAsia"/>
          <w:b/>
          <w:bCs/>
          <w:sz w:val="24"/>
          <w:szCs w:val="24"/>
        </w:rPr>
      </w:pPr>
      <w:r>
        <w:rPr>
          <w:rFonts w:ascii="宋体" w:cs="宋体" w:eastAsia="宋体" w:hint="eastAsia"/>
          <w:b/>
          <w:bCs/>
          <w:sz w:val="24"/>
          <w:szCs w:val="24"/>
        </w:rPr>
        <w:t>电    话:</w:t>
      </w:r>
      <w:r>
        <w:rPr>
          <w:rFonts w:ascii="宋体" w:cs="宋体" w:eastAsia="宋体" w:hint="eastAsia"/>
          <w:b/>
          <w:bCs/>
          <w:sz w:val="24"/>
          <w:szCs w:val="24"/>
          <w:u w:val="single"/>
        </w:rPr>
        <w:t xml:space="preserve">                                              </w:t>
      </w:r>
      <w:r>
        <w:rPr>
          <w:rFonts w:ascii="宋体" w:cs="宋体" w:eastAsia="宋体" w:hint="eastAsia"/>
          <w:b/>
          <w:bCs/>
          <w:sz w:val="24"/>
          <w:szCs w:val="24"/>
        </w:rPr>
        <w:t xml:space="preserve">  </w:t>
      </w:r>
    </w:p>
    <w:p>
      <w:pPr>
        <w:pStyle w:val="style0"/>
        <w:tabs>
          <w:tab w:val="left" w:leader="none" w:pos="5400"/>
          <w:tab w:val="left" w:leader="none" w:pos="5580"/>
        </w:tabs>
        <w:spacing w:lineRule="exact" w:line="440"/>
        <w:ind w:firstLine="482" w:firstLineChars="200"/>
        <w:rPr>
          <w:rFonts w:ascii="宋体" w:cs="宋体" w:eastAsia="宋体" w:hint="eastAsia"/>
          <w:b/>
          <w:bCs/>
          <w:sz w:val="24"/>
          <w:szCs w:val="24"/>
          <w:u w:val="single"/>
        </w:rPr>
      </w:pPr>
      <w:r>
        <w:rPr>
          <w:rFonts w:ascii="宋体" w:cs="宋体" w:eastAsia="宋体" w:hint="eastAsia"/>
          <w:b/>
          <w:bCs/>
          <w:sz w:val="24"/>
          <w:szCs w:val="24"/>
        </w:rPr>
        <w:t>邮政编码:</w:t>
      </w:r>
      <w:r>
        <w:rPr>
          <w:rFonts w:ascii="宋体" w:cs="宋体" w:eastAsia="宋体" w:hint="eastAsia"/>
          <w:b/>
          <w:bCs/>
          <w:sz w:val="24"/>
          <w:szCs w:val="24"/>
          <w:u w:val="single"/>
        </w:rPr>
        <w:t xml:space="preserve">                                              </w:t>
      </w:r>
    </w:p>
    <w:p>
      <w:pPr>
        <w:pStyle w:val="style0"/>
        <w:tabs>
          <w:tab w:val="left" w:leader="none" w:pos="5400"/>
          <w:tab w:val="left" w:leader="none" w:pos="5580"/>
        </w:tabs>
        <w:spacing w:lineRule="exact" w:line="440"/>
        <w:ind w:firstLine="482" w:firstLineChars="200"/>
        <w:rPr>
          <w:rFonts w:ascii="宋体" w:cs="宋体" w:eastAsia="宋体" w:hint="eastAsia"/>
          <w:b/>
          <w:bCs/>
          <w:sz w:val="24"/>
          <w:szCs w:val="24"/>
        </w:rPr>
      </w:pPr>
    </w:p>
    <w:p>
      <w:pPr>
        <w:pStyle w:val="style0"/>
        <w:tabs>
          <w:tab w:val="left" w:leader="none" w:pos="5400"/>
          <w:tab w:val="left" w:leader="none" w:pos="5580"/>
        </w:tabs>
        <w:spacing w:lineRule="exact" w:line="440"/>
        <w:ind w:firstLine="482" w:firstLineChars="200"/>
        <w:rPr>
          <w:rFonts w:ascii="宋体" w:cs="宋体" w:eastAsia="宋体" w:hint="eastAsia"/>
          <w:b/>
          <w:bCs/>
          <w:sz w:val="24"/>
          <w:szCs w:val="24"/>
        </w:rPr>
      </w:pPr>
      <w:r>
        <w:rPr>
          <w:rFonts w:ascii="宋体" w:cs="宋体" w:eastAsia="宋体" w:hint="eastAsia"/>
          <w:b/>
          <w:bCs/>
          <w:sz w:val="24"/>
          <w:szCs w:val="24"/>
        </w:rPr>
        <w:t>乙    方：</w:t>
      </w:r>
      <w:r>
        <w:rPr>
          <w:rFonts w:ascii="宋体" w:cs="宋体" w:eastAsia="宋体" w:hint="eastAsia"/>
          <w:b/>
          <w:bCs/>
          <w:sz w:val="24"/>
          <w:szCs w:val="24"/>
          <w:lang w:val="en-US" w:eastAsia="zh-CN"/>
        </w:rPr>
        <w:t>湖南金厚（宁乡）律师事务所</w:t>
      </w:r>
    </w:p>
    <w:p>
      <w:pPr>
        <w:pStyle w:val="style0"/>
        <w:tabs>
          <w:tab w:val="left" w:leader="none" w:pos="5400"/>
          <w:tab w:val="left" w:leader="none" w:pos="5580"/>
        </w:tabs>
        <w:spacing w:lineRule="exact" w:line="440"/>
        <w:ind w:firstLine="482" w:firstLineChars="200"/>
        <w:rPr>
          <w:rFonts w:ascii="宋体" w:cs="宋体" w:eastAsia="宋体" w:hint="eastAsia"/>
          <w:b/>
          <w:bCs/>
          <w:sz w:val="24"/>
          <w:szCs w:val="24"/>
        </w:rPr>
      </w:pPr>
      <w:r>
        <w:rPr>
          <w:rFonts w:ascii="宋体" w:cs="宋体" w:eastAsia="宋体" w:hint="eastAsia"/>
          <w:b/>
          <w:bCs/>
          <w:sz w:val="24"/>
          <w:szCs w:val="24"/>
        </w:rPr>
        <w:t xml:space="preserve">地    址：  </w:t>
      </w:r>
    </w:p>
    <w:p>
      <w:pPr>
        <w:pStyle w:val="style0"/>
        <w:tabs>
          <w:tab w:val="left" w:leader="none" w:pos="5400"/>
          <w:tab w:val="left" w:leader="none" w:pos="5580"/>
        </w:tabs>
        <w:spacing w:lineRule="exact" w:line="440"/>
        <w:ind w:firstLine="482" w:firstLineChars="200"/>
        <w:rPr>
          <w:rFonts w:ascii="宋体" w:cs="宋体" w:eastAsia="宋体" w:hint="eastAsia"/>
          <w:b/>
          <w:bCs/>
          <w:sz w:val="24"/>
          <w:szCs w:val="24"/>
        </w:rPr>
      </w:pPr>
      <w:r>
        <w:rPr>
          <w:rFonts w:ascii="宋体" w:cs="宋体" w:eastAsia="宋体" w:hint="eastAsia"/>
          <w:b/>
          <w:bCs/>
          <w:sz w:val="24"/>
          <w:szCs w:val="24"/>
        </w:rPr>
        <w:t xml:space="preserve">电    话：  </w:t>
      </w:r>
    </w:p>
    <w:p>
      <w:pPr>
        <w:pStyle w:val="style0"/>
        <w:tabs>
          <w:tab w:val="left" w:leader="none" w:pos="5400"/>
          <w:tab w:val="left" w:leader="none" w:pos="5580"/>
        </w:tabs>
        <w:spacing w:lineRule="exact" w:line="440"/>
        <w:ind w:firstLine="482" w:firstLineChars="200"/>
        <w:rPr>
          <w:rFonts w:ascii="宋体" w:cs="宋体" w:eastAsia="宋体" w:hint="eastAsia"/>
          <w:b/>
          <w:bCs/>
          <w:sz w:val="24"/>
          <w:szCs w:val="24"/>
        </w:rPr>
      </w:pPr>
      <w:r>
        <w:rPr>
          <w:rFonts w:ascii="宋体" w:cs="宋体" w:eastAsia="宋体" w:hint="eastAsia"/>
          <w:b/>
          <w:bCs/>
          <w:sz w:val="24"/>
          <w:szCs w:val="24"/>
        </w:rPr>
        <w:t xml:space="preserve">邮    编： </w:t>
      </w:r>
    </w:p>
    <w:p>
      <w:pPr>
        <w:pStyle w:val="style0"/>
        <w:spacing w:lineRule="exact" w:line="440"/>
        <w:rPr>
          <w:rFonts w:ascii="宋体" w:cs="宋体" w:eastAsia="宋体" w:hint="eastAsia"/>
          <w:sz w:val="24"/>
          <w:szCs w:val="24"/>
        </w:rPr>
      </w:pP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lang w:eastAsia="zh-CN"/>
        </w:rPr>
      </w:pPr>
      <w:r>
        <w:rPr>
          <w:rFonts w:ascii="宋体" w:cs="宋体" w:eastAsia="宋体" w:hint="eastAsia"/>
          <w:spacing w:val="5"/>
          <w:sz w:val="24"/>
          <w:szCs w:val="24"/>
        </w:rPr>
        <w:t>鉴于</w:t>
      </w:r>
      <w:r>
        <w:rPr>
          <w:rFonts w:ascii="宋体" w:cs="宋体" w:eastAsia="宋体" w:hint="eastAsia"/>
          <w:spacing w:val="5"/>
          <w:sz w:val="24"/>
          <w:szCs w:val="24"/>
          <w:lang w:eastAsia="zh-CN"/>
        </w:rPr>
        <w:t>：</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750" w:firstLineChars="300"/>
        <w:jc w:val="both"/>
        <w:textAlignment w:val="baseline"/>
        <w:rPr>
          <w:rFonts w:ascii="宋体" w:cs="宋体" w:eastAsia="宋体" w:hint="eastAsia"/>
          <w:spacing w:val="5"/>
          <w:sz w:val="24"/>
          <w:szCs w:val="24"/>
        </w:rPr>
      </w:pPr>
      <w:r>
        <w:rPr>
          <w:rFonts w:ascii="宋体" w:cs="宋体" w:eastAsia="宋体" w:hint="eastAsia"/>
          <w:spacing w:val="5"/>
          <w:sz w:val="24"/>
          <w:szCs w:val="24"/>
          <w:u w:val="single"/>
        </w:rPr>
        <w:t xml:space="preserve">  </w:t>
      </w:r>
      <w:r>
        <w:rPr>
          <w:rFonts w:ascii="宋体" w:cs="宋体" w:hint="default"/>
          <w:spacing w:val="5"/>
          <w:sz w:val="24"/>
          <w:szCs w:val="24"/>
          <w:u w:val="single"/>
          <w:lang w:val="en-US"/>
        </w:rPr>
        <w:t>fzxyr</w:t>
      </w:r>
      <w:r>
        <w:rPr>
          <w:rFonts w:ascii="宋体" w:cs="宋体" w:eastAsia="宋体" w:hint="eastAsia"/>
          <w:spacing w:val="5"/>
          <w:sz w:val="24"/>
          <w:szCs w:val="24"/>
          <w:u w:val="single"/>
        </w:rPr>
        <w:t xml:space="preserve">   </w:t>
      </w:r>
      <w:r>
        <w:rPr>
          <w:rFonts w:ascii="宋体" w:cs="宋体" w:eastAsia="宋体" w:hint="eastAsia"/>
          <w:spacing w:val="5"/>
          <w:sz w:val="24"/>
          <w:szCs w:val="24"/>
        </w:rPr>
        <w:t>因</w:t>
      </w:r>
      <w:r>
        <w:rPr>
          <w:rFonts w:ascii="宋体" w:cs="宋体" w:eastAsia="宋体" w:hint="eastAsia"/>
          <w:spacing w:val="5"/>
          <w:sz w:val="24"/>
          <w:szCs w:val="24"/>
          <w:u w:val="single"/>
        </w:rPr>
        <w:t xml:space="preserve">     </w:t>
      </w:r>
      <w:r>
        <w:rPr>
          <w:rFonts w:ascii="宋体" w:cs="宋体" w:hint="eastAsia"/>
          <w:spacing w:val="5"/>
          <w:sz w:val="24"/>
          <w:szCs w:val="24"/>
          <w:u w:val="single"/>
          <w:lang w:val="en-US" w:eastAsia="zh-CN"/>
        </w:rPr>
        <w:t>涉嫌</w:t>
      </w:r>
      <w:r>
        <w:rPr>
          <w:rFonts w:ascii="宋体" w:cs="宋体" w:hint="default"/>
          <w:spacing w:val="5"/>
          <w:sz w:val="24"/>
          <w:szCs w:val="24"/>
          <w:u w:val="single"/>
          <w:lang w:val="en-US" w:eastAsia="zh-CN"/>
        </w:rPr>
        <w:t>anyou</w:t>
      </w:r>
      <w:r>
        <w:rPr>
          <w:rFonts w:ascii="宋体" w:cs="宋体" w:eastAsia="宋体" w:hint="eastAsia"/>
          <w:spacing w:val="5"/>
          <w:sz w:val="24"/>
          <w:szCs w:val="24"/>
          <w:u w:val="single"/>
        </w:rPr>
        <w:t xml:space="preserve">   </w:t>
      </w:r>
      <w:r>
        <w:rPr>
          <w:rFonts w:ascii="宋体" w:cs="宋体" w:eastAsia="宋体" w:hint="eastAsia"/>
          <w:spacing w:val="5"/>
          <w:sz w:val="24"/>
          <w:szCs w:val="24"/>
        </w:rPr>
        <w:t>，已被采取强制措施；甲方愿意聘请乙方律师为</w:t>
      </w:r>
      <w:r>
        <w:rPr>
          <w:rFonts w:ascii="宋体" w:cs="宋体" w:eastAsia="宋体" w:hint="eastAsia"/>
          <w:spacing w:val="5"/>
          <w:sz w:val="24"/>
          <w:szCs w:val="24"/>
          <w:u w:val="single"/>
        </w:rPr>
        <w:t xml:space="preserve">     </w:t>
      </w:r>
      <w:r>
        <w:rPr>
          <w:rFonts w:ascii="宋体" w:cs="宋体" w:hint="default"/>
          <w:spacing w:val="5"/>
          <w:sz w:val="24"/>
          <w:szCs w:val="24"/>
          <w:u w:val="single"/>
          <w:lang w:val="en-US"/>
        </w:rPr>
        <w:t>fzxyr</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u w:val="single"/>
        </w:rPr>
        <w:t xml:space="preserve">    </w:t>
      </w:r>
      <w:r>
        <w:rPr>
          <w:rFonts w:ascii="宋体" w:cs="宋体" w:eastAsia="宋体" w:hint="eastAsia"/>
          <w:spacing w:val="5"/>
          <w:sz w:val="24"/>
          <w:szCs w:val="24"/>
        </w:rPr>
        <w:t>提供法律帮助及辩护。</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spacing w:val="5"/>
          <w:sz w:val="24"/>
          <w:szCs w:val="24"/>
          <w:u w:val="single"/>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rPr>
        <w:t>为此，甲、乙双方经充分协商，就甲方委托乙方为</w:t>
      </w:r>
      <w:r>
        <w:rPr>
          <w:rFonts w:ascii="宋体" w:cs="宋体" w:eastAsia="宋体" w:hint="eastAsia"/>
          <w:spacing w:val="5"/>
          <w:sz w:val="24"/>
          <w:szCs w:val="24"/>
          <w:u w:val="single"/>
        </w:rPr>
        <w:t xml:space="preserve">   </w:t>
      </w:r>
      <w:r>
        <w:rPr>
          <w:rFonts w:ascii="宋体" w:cs="宋体" w:hint="default"/>
          <w:spacing w:val="5"/>
          <w:sz w:val="24"/>
          <w:szCs w:val="24"/>
          <w:u w:val="single"/>
          <w:lang w:val="en-US"/>
        </w:rPr>
        <w:t>fzxyr</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lang w:val="en-US" w:eastAsia="zh-CN"/>
        </w:rPr>
        <w:t>在</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u w:val="single"/>
          <w:lang w:val="en-US" w:eastAsia="zh-CN"/>
        </w:rPr>
        <w:fldChar w:fldCharType="begin"/>
      </w:r>
      <w:r>
        <w:rPr>
          <w:rFonts w:ascii="宋体" w:cs="宋体" w:eastAsia="宋体" w:hint="eastAsia"/>
          <w:spacing w:val="5"/>
          <w:sz w:val="24"/>
          <w:szCs w:val="24"/>
          <w:u w:val="single"/>
          <w:lang w:val="en-US" w:eastAsia="zh-CN"/>
        </w:rPr>
        <w:instrText>FORMCHECKBOX</w:instrText>
      </w:r>
      <w:r>
        <w:rPr>
          <w:rFonts w:ascii="宋体" w:cs="宋体" w:eastAsia="宋体" w:hint="eastAsia"/>
          <w:spacing w:val="5"/>
          <w:sz w:val="24"/>
          <w:szCs w:val="24"/>
          <w:u w:val="single"/>
          <w:lang w:val="en-US" w:eastAsia="zh-CN"/>
        </w:rPr>
        <w:fldChar w:fldCharType="separate"/>
      </w:r>
      <w:r>
        <w:rPr>
          <w:rFonts w:ascii="宋体" w:cs="宋体" w:eastAsia="宋体" w:hint="eastAsia"/>
          <w:spacing w:val="5"/>
          <w:sz w:val="24"/>
          <w:szCs w:val="24"/>
          <w:u w:val="single"/>
          <w:lang w:val="en-US" w:eastAsia="zh-CN"/>
        </w:rPr>
        <w:fldChar w:fldCharType="end"/>
      </w:r>
      <w:r>
        <w:rPr>
          <w:rFonts w:ascii="宋体" w:cs="宋体" w:eastAsia="宋体" w:hint="eastAsia"/>
          <w:spacing w:val="5"/>
          <w:sz w:val="24"/>
          <w:szCs w:val="24"/>
          <w:u w:val="single"/>
          <w:lang w:val="en-US" w:eastAsia="zh-CN"/>
        </w:rPr>
        <w:t xml:space="preserve">侦查  </w:t>
      </w:r>
      <w:r>
        <w:rPr>
          <w:rFonts w:ascii="宋体" w:cs="宋体" w:eastAsia="宋体" w:hint="eastAsia"/>
          <w:spacing w:val="5"/>
          <w:sz w:val="24"/>
          <w:szCs w:val="24"/>
          <w:u w:val="single"/>
          <w:lang w:val="en-US" w:eastAsia="zh-CN"/>
        </w:rPr>
        <w:fldChar w:fldCharType="begin"/>
      </w:r>
      <w:r>
        <w:rPr>
          <w:rFonts w:ascii="宋体" w:cs="宋体" w:eastAsia="宋体" w:hint="eastAsia"/>
          <w:spacing w:val="5"/>
          <w:sz w:val="24"/>
          <w:szCs w:val="24"/>
          <w:u w:val="single"/>
          <w:lang w:val="en-US" w:eastAsia="zh-CN"/>
        </w:rPr>
        <w:instrText>FORMCHECKBOX</w:instrText>
      </w:r>
      <w:r>
        <w:rPr>
          <w:rFonts w:ascii="宋体" w:cs="宋体" w:eastAsia="宋体" w:hint="eastAsia"/>
          <w:spacing w:val="5"/>
          <w:sz w:val="24"/>
          <w:szCs w:val="24"/>
          <w:u w:val="single"/>
          <w:lang w:val="en-US" w:eastAsia="zh-CN"/>
        </w:rPr>
        <w:fldChar w:fldCharType="separate"/>
      </w:r>
      <w:r>
        <w:rPr>
          <w:rFonts w:ascii="宋体" w:cs="宋体" w:eastAsia="宋体" w:hint="eastAsia"/>
          <w:spacing w:val="5"/>
          <w:sz w:val="24"/>
          <w:szCs w:val="24"/>
          <w:u w:val="single"/>
          <w:lang w:val="en-US" w:eastAsia="zh-CN"/>
        </w:rPr>
        <w:fldChar w:fldCharType="end"/>
      </w:r>
      <w:r>
        <w:rPr>
          <w:rFonts w:ascii="宋体" w:cs="宋体" w:eastAsia="宋体" w:hint="eastAsia"/>
          <w:spacing w:val="5"/>
          <w:sz w:val="24"/>
          <w:szCs w:val="24"/>
          <w:u w:val="single"/>
          <w:lang w:val="en-US" w:eastAsia="zh-CN"/>
        </w:rPr>
        <w:t xml:space="preserve">审查起诉 </w:t>
      </w:r>
      <w:r>
        <w:rPr>
          <w:rFonts w:ascii="宋体" w:cs="宋体" w:eastAsia="宋体" w:hint="eastAsia"/>
          <w:spacing w:val="5"/>
          <w:sz w:val="24"/>
          <w:szCs w:val="24"/>
          <w:u w:val="single"/>
          <w:lang w:val="en-US" w:eastAsia="zh-CN"/>
        </w:rPr>
        <w:fldChar w:fldCharType="begin"/>
      </w:r>
      <w:r>
        <w:rPr>
          <w:rFonts w:ascii="宋体" w:cs="宋体" w:eastAsia="宋体" w:hint="eastAsia"/>
          <w:spacing w:val="5"/>
          <w:sz w:val="24"/>
          <w:szCs w:val="24"/>
          <w:u w:val="single"/>
          <w:lang w:val="en-US" w:eastAsia="zh-CN"/>
        </w:rPr>
        <w:instrText>FORMCHECKBOX</w:instrText>
      </w:r>
      <w:r>
        <w:rPr>
          <w:rFonts w:ascii="宋体" w:cs="宋体" w:eastAsia="宋体" w:hint="eastAsia"/>
          <w:spacing w:val="5"/>
          <w:sz w:val="24"/>
          <w:szCs w:val="24"/>
          <w:u w:val="single"/>
          <w:lang w:val="en-US" w:eastAsia="zh-CN"/>
        </w:rPr>
        <w:fldChar w:fldCharType="separate"/>
      </w:r>
      <w:r>
        <w:rPr>
          <w:rFonts w:ascii="宋体" w:cs="宋体" w:eastAsia="宋体" w:hint="eastAsia"/>
          <w:spacing w:val="5"/>
          <w:sz w:val="24"/>
          <w:szCs w:val="24"/>
          <w:u w:val="single"/>
          <w:lang w:val="en-US" w:eastAsia="zh-CN"/>
        </w:rPr>
        <w:fldChar w:fldCharType="end"/>
      </w:r>
      <w:r>
        <w:rPr>
          <w:rFonts w:ascii="宋体" w:cs="宋体" w:eastAsia="宋体" w:hint="eastAsia"/>
          <w:spacing w:val="5"/>
          <w:sz w:val="24"/>
          <w:szCs w:val="24"/>
          <w:u w:val="single"/>
          <w:lang w:val="en-US" w:eastAsia="zh-CN"/>
        </w:rPr>
        <w:t xml:space="preserve">审判） </w:t>
      </w:r>
      <w:r>
        <w:rPr>
          <w:rFonts w:ascii="宋体" w:cs="宋体" w:eastAsia="宋体" w:hint="eastAsia"/>
          <w:spacing w:val="5"/>
          <w:sz w:val="24"/>
          <w:szCs w:val="24"/>
          <w:lang w:val="en-US" w:eastAsia="zh-CN"/>
        </w:rPr>
        <w:t>阶段</w:t>
      </w:r>
      <w:r>
        <w:rPr>
          <w:rFonts w:ascii="宋体" w:cs="宋体" w:eastAsia="宋体" w:hint="eastAsia"/>
          <w:spacing w:val="5"/>
          <w:sz w:val="24"/>
          <w:szCs w:val="24"/>
        </w:rPr>
        <w:t>提供</w:t>
      </w:r>
      <w:r>
        <w:rPr>
          <w:rFonts w:ascii="宋体" w:cs="宋体" w:eastAsia="宋体" w:hint="eastAsia"/>
          <w:spacing w:val="5"/>
          <w:sz w:val="24"/>
          <w:szCs w:val="24"/>
          <w:u w:val="single"/>
          <w:lang w:eastAsia="zh-CN"/>
        </w:rPr>
        <w:t>（</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u w:val="single"/>
          <w:lang w:eastAsia="zh-CN"/>
        </w:rPr>
        <w:fldChar w:fldCharType="begin"/>
      </w:r>
      <w:r>
        <w:rPr>
          <w:rFonts w:ascii="宋体" w:cs="宋体" w:eastAsia="宋体" w:hint="eastAsia"/>
          <w:spacing w:val="5"/>
          <w:sz w:val="24"/>
          <w:szCs w:val="24"/>
          <w:u w:val="single"/>
          <w:lang w:eastAsia="zh-CN"/>
        </w:rPr>
        <w:instrText>FORMCHECKBOX</w:instrText>
      </w:r>
      <w:r>
        <w:rPr>
          <w:rFonts w:ascii="宋体" w:cs="宋体" w:eastAsia="宋体" w:hint="eastAsia"/>
          <w:spacing w:val="5"/>
          <w:sz w:val="24"/>
          <w:szCs w:val="24"/>
          <w:u w:val="single"/>
          <w:lang w:eastAsia="zh-CN"/>
        </w:rPr>
        <w:fldChar w:fldCharType="separate"/>
      </w:r>
      <w:r>
        <w:rPr>
          <w:rFonts w:ascii="宋体" w:cs="宋体" w:eastAsia="宋体" w:hint="eastAsia"/>
          <w:spacing w:val="5"/>
          <w:sz w:val="24"/>
          <w:szCs w:val="24"/>
          <w:u w:val="single"/>
          <w:lang w:eastAsia="zh-CN"/>
        </w:rPr>
        <w:fldChar w:fldCharType="end"/>
      </w:r>
      <w:r>
        <w:rPr>
          <w:rFonts w:ascii="宋体" w:cs="宋体" w:eastAsia="宋体" w:hint="eastAsia"/>
          <w:spacing w:val="5"/>
          <w:sz w:val="24"/>
          <w:szCs w:val="24"/>
          <w:u w:val="single"/>
        </w:rPr>
        <w:t>法律帮助</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u w:val="single"/>
          <w:lang w:val="en-US" w:eastAsia="zh-CN"/>
        </w:rPr>
        <w:fldChar w:fldCharType="begin"/>
      </w:r>
      <w:r>
        <w:rPr>
          <w:rFonts w:ascii="宋体" w:cs="宋体" w:eastAsia="宋体" w:hint="eastAsia"/>
          <w:spacing w:val="5"/>
          <w:sz w:val="24"/>
          <w:szCs w:val="24"/>
          <w:u w:val="single"/>
          <w:lang w:val="en-US" w:eastAsia="zh-CN"/>
        </w:rPr>
        <w:instrText>FORMCHECKBOX</w:instrText>
      </w:r>
      <w:r>
        <w:rPr>
          <w:rFonts w:ascii="宋体" w:cs="宋体" w:eastAsia="宋体" w:hint="eastAsia"/>
          <w:spacing w:val="5"/>
          <w:sz w:val="24"/>
          <w:szCs w:val="24"/>
          <w:u w:val="single"/>
          <w:lang w:val="en-US" w:eastAsia="zh-CN"/>
        </w:rPr>
        <w:fldChar w:fldCharType="separate"/>
      </w:r>
      <w:r>
        <w:rPr>
          <w:rFonts w:ascii="宋体" w:cs="宋体" w:eastAsia="宋体" w:hint="eastAsia"/>
          <w:spacing w:val="5"/>
          <w:sz w:val="24"/>
          <w:szCs w:val="24"/>
          <w:u w:val="single"/>
          <w:lang w:val="en-US" w:eastAsia="zh-CN"/>
        </w:rPr>
        <w:fldChar w:fldCharType="end"/>
      </w:r>
      <w:r>
        <w:rPr>
          <w:rFonts w:ascii="宋体" w:cs="宋体" w:eastAsia="宋体" w:hint="eastAsia"/>
          <w:spacing w:val="5"/>
          <w:sz w:val="24"/>
          <w:szCs w:val="24"/>
          <w:u w:val="single"/>
        </w:rPr>
        <w:t>辩护</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u w:val="single"/>
          <w:lang w:eastAsia="zh-CN"/>
        </w:rPr>
        <w:t>）</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rPr>
        <w:t>事宜达成以下合同</w:t>
      </w:r>
      <w:r>
        <w:rPr>
          <w:rFonts w:ascii="宋体" w:cs="宋体" w:eastAsia="宋体" w:hint="eastAsia"/>
          <w:spacing w:val="5"/>
          <w:sz w:val="24"/>
          <w:szCs w:val="24"/>
          <w:u w:val="none"/>
          <w:lang w:val="en-US" w:eastAsia="zh-CN"/>
        </w:rPr>
        <w:t>。</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right="0"/>
        <w:jc w:val="both"/>
        <w:textAlignment w:val="baseline"/>
        <w:outlineLvl w:val="0"/>
        <w:rPr>
          <w:rFonts w:ascii="宋体" w:cs="宋体" w:eastAsia="宋体" w:hint="eastAsia"/>
          <w:b/>
          <w:bCs/>
          <w:color w:val="212121"/>
          <w:sz w:val="24"/>
          <w:szCs w:val="24"/>
        </w:rPr>
      </w:pPr>
      <w:r>
        <w:rPr>
          <w:rFonts w:ascii="宋体" w:cs="宋体" w:eastAsia="宋体" w:hint="eastAsia"/>
          <w:b/>
          <w:bCs/>
          <w:color w:val="212121"/>
          <w:sz w:val="24"/>
          <w:szCs w:val="24"/>
          <w:lang w:val="en-US" w:eastAsia="zh-CN"/>
        </w:rPr>
        <w:t xml:space="preserve">   </w:t>
      </w:r>
      <w:r>
        <w:rPr>
          <w:rFonts w:ascii="宋体" w:cs="宋体" w:eastAsia="宋体" w:hint="eastAsia"/>
          <w:b/>
          <w:bCs/>
          <w:color w:val="212121"/>
          <w:sz w:val="24"/>
          <w:szCs w:val="24"/>
        </w:rPr>
        <w:t>一</w:t>
      </w:r>
      <w:r>
        <w:rPr>
          <w:rFonts w:ascii="宋体" w:cs="宋体" w:eastAsia="宋体" w:hint="eastAsia"/>
          <w:b/>
          <w:bCs/>
          <w:color w:val="212121"/>
          <w:sz w:val="24"/>
          <w:szCs w:val="24"/>
          <w:lang w:eastAsia="zh-CN"/>
        </w:rPr>
        <w:t>、</w:t>
      </w:r>
      <w:r>
        <w:rPr>
          <w:rFonts w:ascii="宋体" w:cs="宋体" w:eastAsia="宋体" w:hint="eastAsia"/>
          <w:b/>
          <w:bCs/>
          <w:color w:val="212121"/>
          <w:sz w:val="24"/>
          <w:szCs w:val="24"/>
        </w:rPr>
        <w:t>委托</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spacing w:val="5"/>
          <w:sz w:val="24"/>
          <w:szCs w:val="24"/>
          <w:u w:val="single"/>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rPr>
        <w:t>乙方接受甲方委托，指派</w:t>
      </w:r>
      <w:r>
        <w:rPr>
          <w:rFonts w:ascii="宋体" w:cs="宋体" w:eastAsia="宋体" w:hint="eastAsia"/>
          <w:spacing w:val="5"/>
          <w:sz w:val="24"/>
          <w:szCs w:val="24"/>
          <w:lang w:val="en-US" w:eastAsia="zh-CN"/>
        </w:rPr>
        <w:t xml:space="preserve"> </w:t>
      </w:r>
      <w:r>
        <w:rPr>
          <w:rFonts w:ascii="宋体" w:cs="宋体" w:eastAsia="宋体" w:hint="eastAsia"/>
          <w:spacing w:val="5"/>
          <w:sz w:val="24"/>
          <w:szCs w:val="24"/>
          <w:u w:val="single"/>
        </w:rPr>
        <w:t xml:space="preserve">  </w:t>
      </w:r>
      <w:r>
        <w:rPr>
          <w:rFonts w:ascii="宋体" w:cs="宋体" w:hint="eastAsia"/>
          <w:spacing w:val="5"/>
          <w:sz w:val="24"/>
          <w:szCs w:val="24"/>
          <w:u w:val="single"/>
          <w:lang w:val="en-US" w:eastAsia="zh-CN"/>
        </w:rPr>
        <w:t>陈伟</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rPr>
        <w:t>律师</w:t>
      </w:r>
      <w:r>
        <w:rPr>
          <w:rFonts w:ascii="宋体" w:cs="宋体" w:eastAsia="宋体" w:hint="eastAsia"/>
          <w:spacing w:val="5"/>
          <w:sz w:val="24"/>
          <w:szCs w:val="24"/>
          <w:lang w:val="en-US" w:eastAsia="zh-CN"/>
        </w:rPr>
        <w:t>为</w:t>
      </w:r>
      <w:r>
        <w:rPr>
          <w:rFonts w:ascii="宋体" w:cs="宋体" w:eastAsia="宋体" w:hint="eastAsia"/>
          <w:spacing w:val="5"/>
          <w:sz w:val="24"/>
          <w:szCs w:val="24"/>
          <w:u w:val="single"/>
          <w:lang w:val="en-US" w:eastAsia="zh-CN"/>
        </w:rPr>
        <w:t xml:space="preserve">    </w:t>
      </w:r>
      <w:r>
        <w:rPr>
          <w:rFonts w:ascii="宋体" w:cs="宋体" w:hint="default"/>
          <w:spacing w:val="5"/>
          <w:sz w:val="24"/>
          <w:szCs w:val="24"/>
          <w:u w:val="single"/>
          <w:lang w:val="en-US" w:eastAsia="zh-CN"/>
        </w:rPr>
        <w:t>fzxyr</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lang w:val="en-US" w:eastAsia="zh-CN"/>
        </w:rPr>
        <w:t>在</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u w:val="single"/>
          <w:lang w:val="en-US" w:eastAsia="zh-CN"/>
        </w:rPr>
        <w:fldChar w:fldCharType="begin"/>
      </w:r>
      <w:bookmarkStart w:id="0" w:name="CheckBox1"/>
      <w:r>
        <w:rPr>
          <w:rFonts w:ascii="宋体" w:cs="宋体" w:eastAsia="宋体" w:hint="eastAsia"/>
          <w:spacing w:val="5"/>
          <w:sz w:val="24"/>
          <w:szCs w:val="24"/>
          <w:u w:val="single"/>
          <w:lang w:val="en-US" w:eastAsia="zh-CN"/>
        </w:rPr>
        <w:instrText>FORMCHECKBOX</w:instrText>
      </w:r>
      <w:r>
        <w:rPr>
          <w:rFonts w:ascii="宋体" w:cs="宋体" w:eastAsia="宋体" w:hint="eastAsia"/>
          <w:spacing w:val="5"/>
          <w:sz w:val="24"/>
          <w:szCs w:val="24"/>
          <w:u w:val="single"/>
          <w:lang w:val="en-US" w:eastAsia="zh-CN"/>
        </w:rPr>
        <w:fldChar w:fldCharType="separate"/>
      </w:r>
      <w:r>
        <w:rPr>
          <w:rFonts w:ascii="宋体" w:cs="宋体" w:eastAsia="宋体" w:hint="eastAsia"/>
          <w:spacing w:val="5"/>
          <w:sz w:val="24"/>
          <w:szCs w:val="24"/>
          <w:u w:val="single"/>
          <w:lang w:val="en-US" w:eastAsia="zh-CN"/>
        </w:rPr>
        <w:fldChar w:fldCharType="end"/>
      </w:r>
      <w:bookmarkEnd w:id="0"/>
      <w:r>
        <w:rPr>
          <w:rFonts w:ascii="宋体" w:cs="宋体" w:eastAsia="宋体" w:hint="eastAsia"/>
          <w:spacing w:val="5"/>
          <w:sz w:val="24"/>
          <w:szCs w:val="24"/>
          <w:u w:val="single"/>
          <w:lang w:val="en-US" w:eastAsia="zh-CN"/>
        </w:rPr>
        <w:t xml:space="preserve">侦查  </w:t>
      </w:r>
      <w:r>
        <w:rPr>
          <w:rFonts w:ascii="宋体" w:cs="宋体" w:eastAsia="宋体" w:hint="eastAsia"/>
          <w:spacing w:val="5"/>
          <w:sz w:val="24"/>
          <w:szCs w:val="24"/>
          <w:u w:val="single"/>
          <w:lang w:val="en-US" w:eastAsia="zh-CN"/>
        </w:rPr>
        <w:fldChar w:fldCharType="begin"/>
      </w:r>
      <w:bookmarkStart w:id="1" w:name="CheckBox2"/>
      <w:r>
        <w:rPr>
          <w:rFonts w:ascii="宋体" w:cs="宋体" w:eastAsia="宋体" w:hint="eastAsia"/>
          <w:spacing w:val="5"/>
          <w:sz w:val="24"/>
          <w:szCs w:val="24"/>
          <w:u w:val="single"/>
          <w:lang w:val="en-US" w:eastAsia="zh-CN"/>
        </w:rPr>
        <w:instrText>FORMCHECKBOX</w:instrText>
      </w:r>
      <w:r>
        <w:rPr>
          <w:rFonts w:ascii="宋体" w:cs="宋体" w:eastAsia="宋体" w:hint="eastAsia"/>
          <w:spacing w:val="5"/>
          <w:sz w:val="24"/>
          <w:szCs w:val="24"/>
          <w:u w:val="single"/>
          <w:lang w:val="en-US" w:eastAsia="zh-CN"/>
        </w:rPr>
        <w:fldChar w:fldCharType="separate"/>
      </w:r>
      <w:r>
        <w:rPr>
          <w:rFonts w:ascii="宋体" w:cs="宋体" w:eastAsia="宋体" w:hint="eastAsia"/>
          <w:spacing w:val="5"/>
          <w:sz w:val="24"/>
          <w:szCs w:val="24"/>
          <w:u w:val="single"/>
          <w:lang w:val="en-US" w:eastAsia="zh-CN"/>
        </w:rPr>
        <w:fldChar w:fldCharType="end"/>
      </w:r>
      <w:bookmarkEnd w:id="1"/>
      <w:r>
        <w:rPr>
          <w:rFonts w:ascii="宋体" w:cs="宋体" w:eastAsia="宋体" w:hint="eastAsia"/>
          <w:spacing w:val="5"/>
          <w:sz w:val="24"/>
          <w:szCs w:val="24"/>
          <w:u w:val="single"/>
          <w:lang w:val="en-US" w:eastAsia="zh-CN"/>
        </w:rPr>
        <w:t xml:space="preserve">审查起诉 </w:t>
      </w:r>
      <w:r>
        <w:rPr>
          <w:rFonts w:ascii="宋体" w:cs="宋体" w:eastAsia="宋体" w:hint="eastAsia"/>
          <w:spacing w:val="5"/>
          <w:sz w:val="24"/>
          <w:szCs w:val="24"/>
          <w:u w:val="single"/>
          <w:lang w:val="en-US" w:eastAsia="zh-CN"/>
        </w:rPr>
        <w:fldChar w:fldCharType="begin"/>
      </w:r>
      <w:bookmarkStart w:id="2" w:name="CheckBox3"/>
      <w:r>
        <w:rPr>
          <w:rFonts w:ascii="宋体" w:cs="宋体" w:eastAsia="宋体" w:hint="eastAsia"/>
          <w:spacing w:val="5"/>
          <w:sz w:val="24"/>
          <w:szCs w:val="24"/>
          <w:u w:val="single"/>
          <w:lang w:val="en-US" w:eastAsia="zh-CN"/>
        </w:rPr>
        <w:instrText>FORMCHECKBOX</w:instrText>
      </w:r>
      <w:r>
        <w:rPr>
          <w:rFonts w:ascii="宋体" w:cs="宋体" w:eastAsia="宋体" w:hint="eastAsia"/>
          <w:spacing w:val="5"/>
          <w:sz w:val="24"/>
          <w:szCs w:val="24"/>
          <w:u w:val="single"/>
          <w:lang w:val="en-US" w:eastAsia="zh-CN"/>
        </w:rPr>
        <w:fldChar w:fldCharType="separate"/>
      </w:r>
      <w:r>
        <w:rPr>
          <w:rFonts w:ascii="宋体" w:cs="宋体" w:eastAsia="宋体" w:hint="eastAsia"/>
          <w:spacing w:val="5"/>
          <w:sz w:val="24"/>
          <w:szCs w:val="24"/>
          <w:u w:val="single"/>
          <w:lang w:val="en-US" w:eastAsia="zh-CN"/>
        </w:rPr>
        <w:fldChar w:fldCharType="end"/>
      </w:r>
      <w:bookmarkEnd w:id="2"/>
      <w:r>
        <w:rPr>
          <w:rFonts w:ascii="宋体" w:cs="宋体" w:eastAsia="宋体" w:hint="eastAsia"/>
          <w:spacing w:val="5"/>
          <w:sz w:val="24"/>
          <w:szCs w:val="24"/>
          <w:u w:val="single"/>
          <w:lang w:val="en-US" w:eastAsia="zh-CN"/>
        </w:rPr>
        <w:t xml:space="preserve">审判）  </w:t>
      </w:r>
      <w:r>
        <w:rPr>
          <w:rFonts w:ascii="宋体" w:cs="宋体" w:eastAsia="宋体" w:hint="eastAsia"/>
          <w:spacing w:val="5"/>
          <w:sz w:val="24"/>
          <w:szCs w:val="24"/>
          <w:lang w:val="en-US" w:eastAsia="zh-CN"/>
        </w:rPr>
        <w:t>阶段</w:t>
      </w:r>
      <w:r>
        <w:rPr>
          <w:rFonts w:ascii="宋体" w:cs="宋体" w:eastAsia="宋体" w:hint="eastAsia"/>
          <w:spacing w:val="5"/>
          <w:sz w:val="24"/>
          <w:szCs w:val="24"/>
        </w:rPr>
        <w:t>提供</w:t>
      </w:r>
      <w:r>
        <w:rPr>
          <w:rFonts w:ascii="宋体" w:cs="宋体" w:eastAsia="宋体" w:hint="eastAsia"/>
          <w:spacing w:val="5"/>
          <w:sz w:val="24"/>
          <w:szCs w:val="24"/>
          <w:u w:val="single"/>
          <w:lang w:eastAsia="zh-CN"/>
        </w:rPr>
        <w:t>（</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u w:val="single"/>
          <w:lang w:eastAsia="zh-CN"/>
        </w:rPr>
        <w:fldChar w:fldCharType="begin"/>
      </w:r>
      <w:bookmarkStart w:id="3" w:name="CheckBox4"/>
      <w:r>
        <w:rPr>
          <w:rFonts w:ascii="宋体" w:cs="宋体" w:eastAsia="宋体" w:hint="eastAsia"/>
          <w:spacing w:val="5"/>
          <w:sz w:val="24"/>
          <w:szCs w:val="24"/>
          <w:u w:val="single"/>
          <w:lang w:eastAsia="zh-CN"/>
        </w:rPr>
        <w:instrText>FORMCHECKBOX</w:instrText>
      </w:r>
      <w:r>
        <w:rPr>
          <w:rFonts w:ascii="宋体" w:cs="宋体" w:eastAsia="宋体" w:hint="eastAsia"/>
          <w:spacing w:val="5"/>
          <w:sz w:val="24"/>
          <w:szCs w:val="24"/>
          <w:u w:val="single"/>
          <w:lang w:eastAsia="zh-CN"/>
        </w:rPr>
        <w:fldChar w:fldCharType="separate"/>
      </w:r>
      <w:r>
        <w:rPr>
          <w:rFonts w:ascii="宋体" w:cs="宋体" w:eastAsia="宋体" w:hint="eastAsia"/>
          <w:spacing w:val="5"/>
          <w:sz w:val="24"/>
          <w:szCs w:val="24"/>
          <w:u w:val="single"/>
          <w:lang w:eastAsia="zh-CN"/>
        </w:rPr>
        <w:fldChar w:fldCharType="end"/>
      </w:r>
      <w:bookmarkEnd w:id="3"/>
      <w:r>
        <w:rPr>
          <w:rFonts w:ascii="宋体" w:cs="宋体" w:eastAsia="宋体" w:hint="eastAsia"/>
          <w:spacing w:val="5"/>
          <w:sz w:val="24"/>
          <w:szCs w:val="24"/>
          <w:u w:val="single"/>
        </w:rPr>
        <w:t>法律帮助</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u w:val="single"/>
          <w:lang w:val="en-US" w:eastAsia="zh-CN"/>
        </w:rPr>
        <w:fldChar w:fldCharType="begin"/>
      </w:r>
      <w:bookmarkStart w:id="4" w:name="CheckBox5"/>
      <w:r>
        <w:rPr>
          <w:rFonts w:ascii="宋体" w:cs="宋体" w:eastAsia="宋体" w:hint="eastAsia"/>
          <w:spacing w:val="5"/>
          <w:sz w:val="24"/>
          <w:szCs w:val="24"/>
          <w:u w:val="single"/>
          <w:lang w:val="en-US" w:eastAsia="zh-CN"/>
        </w:rPr>
        <w:instrText>FORMCHECKBOX</w:instrText>
      </w:r>
      <w:r>
        <w:rPr>
          <w:rFonts w:ascii="宋体" w:cs="宋体" w:eastAsia="宋体" w:hint="eastAsia"/>
          <w:spacing w:val="5"/>
          <w:sz w:val="24"/>
          <w:szCs w:val="24"/>
          <w:u w:val="single"/>
          <w:lang w:val="en-US" w:eastAsia="zh-CN"/>
        </w:rPr>
        <w:fldChar w:fldCharType="separate"/>
      </w:r>
      <w:r>
        <w:rPr>
          <w:rFonts w:ascii="宋体" w:cs="宋体" w:eastAsia="宋体" w:hint="eastAsia"/>
          <w:spacing w:val="5"/>
          <w:sz w:val="24"/>
          <w:szCs w:val="24"/>
          <w:u w:val="single"/>
          <w:lang w:val="en-US" w:eastAsia="zh-CN"/>
        </w:rPr>
        <w:fldChar w:fldCharType="end"/>
      </w:r>
      <w:bookmarkEnd w:id="4"/>
      <w:r>
        <w:rPr>
          <w:rFonts w:ascii="宋体" w:cs="宋体" w:eastAsia="宋体" w:hint="eastAsia"/>
          <w:spacing w:val="5"/>
          <w:sz w:val="24"/>
          <w:szCs w:val="24"/>
          <w:u w:val="single"/>
        </w:rPr>
        <w:t>辩护</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u w:val="single"/>
          <w:lang w:eastAsia="zh-CN"/>
        </w:rPr>
        <w:t>）</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u w:val="none"/>
          <w:lang w:val="en-US" w:eastAsia="zh-CN"/>
        </w:rPr>
        <w:t>。</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outlineLvl w:val="0"/>
        <w:rPr>
          <w:rFonts w:ascii="宋体" w:cs="宋体" w:eastAsia="宋体" w:hint="eastAsia"/>
          <w:spacing w:val="5"/>
          <w:sz w:val="24"/>
          <w:szCs w:val="24"/>
          <w:lang w:eastAsia="zh-CN"/>
        </w:rPr>
      </w:pPr>
      <w:r>
        <w:rPr>
          <w:rFonts w:ascii="宋体" w:cs="宋体" w:eastAsia="宋体" w:hint="eastAsia"/>
          <w:b/>
          <w:bCs/>
          <w:color w:val="212121"/>
          <w:sz w:val="24"/>
          <w:szCs w:val="24"/>
          <w:lang w:val="en-US" w:eastAsia="zh-CN"/>
        </w:rPr>
        <w:t xml:space="preserve">   </w:t>
      </w:r>
      <w:r>
        <w:rPr>
          <w:rFonts w:ascii="宋体" w:cs="宋体" w:eastAsia="宋体" w:hint="eastAsia"/>
          <w:b/>
          <w:bCs/>
          <w:color w:val="212121"/>
          <w:sz w:val="24"/>
          <w:szCs w:val="24"/>
        </w:rPr>
        <w:t>二</w:t>
      </w:r>
      <w:r>
        <w:rPr>
          <w:rFonts w:ascii="宋体" w:cs="宋体" w:eastAsia="宋体" w:hint="eastAsia"/>
          <w:b/>
          <w:bCs/>
          <w:color w:val="212121"/>
          <w:sz w:val="24"/>
          <w:szCs w:val="24"/>
          <w:lang w:eastAsia="zh-CN"/>
        </w:rPr>
        <w:t>、</w:t>
      </w:r>
      <w:r>
        <w:rPr>
          <w:rFonts w:ascii="宋体" w:cs="宋体" w:eastAsia="宋体" w:hint="eastAsia"/>
          <w:b/>
          <w:bCs/>
          <w:color w:val="212121"/>
          <w:sz w:val="24"/>
          <w:szCs w:val="24"/>
        </w:rPr>
        <w:t>甲方的义务</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right="0"/>
        <w:jc w:val="both"/>
        <w:textAlignment w:val="baseline"/>
        <w:rPr>
          <w:rFonts w:ascii="宋体" w:cs="宋体" w:eastAsia="宋体" w:hint="eastAsia"/>
          <w:spacing w:val="5"/>
          <w:sz w:val="24"/>
          <w:szCs w:val="24"/>
        </w:rPr>
      </w:pPr>
      <w:r>
        <w:rPr>
          <w:rFonts w:ascii="宋体" w:cs="宋体" w:eastAsia="宋体" w:hint="eastAsia"/>
          <w:b w:val="false"/>
          <w:bCs w:val="false"/>
          <w:spacing w:val="5"/>
          <w:sz w:val="24"/>
          <w:szCs w:val="24"/>
          <w:lang w:val="en-US" w:eastAsia="zh-CN"/>
        </w:rPr>
        <w:t xml:space="preserve">  （一）</w:t>
      </w:r>
      <w:r>
        <w:rPr>
          <w:rFonts w:ascii="宋体" w:cs="宋体" w:eastAsia="宋体" w:hint="eastAsia"/>
          <w:spacing w:val="5"/>
          <w:sz w:val="24"/>
          <w:szCs w:val="24"/>
        </w:rPr>
        <w:t>甲方应当真实、详尽、及时地向乙方律师叙述案情，提供</w:t>
      </w:r>
      <w:bookmarkStart w:id="5" w:name="_GoBack"/>
      <w:bookmarkEnd w:id="5"/>
      <w:r>
        <w:rPr>
          <w:rFonts w:ascii="宋体" w:cs="宋体" w:eastAsia="宋体" w:hint="eastAsia"/>
          <w:spacing w:val="5"/>
          <w:sz w:val="24"/>
          <w:szCs w:val="24"/>
        </w:rPr>
        <w:t>与委托事务有关的全部证据材料、文件及其它事实情节，并对证据材料的真实性、合法性负责；若甲方隐瞒证据材料、伪造证据材料和案件事实，因此出现的一切后果由甲方承担；</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right="0"/>
        <w:jc w:val="both"/>
        <w:textAlignment w:val="baseline"/>
        <w:rPr>
          <w:rFonts w:ascii="宋体" w:cs="宋体" w:eastAsia="宋体" w:hint="eastAsia"/>
          <w:spacing w:val="5"/>
          <w:sz w:val="24"/>
          <w:szCs w:val="24"/>
        </w:rPr>
      </w:pPr>
      <w:r>
        <w:rPr>
          <w:rFonts w:ascii="宋体" w:cs="宋体" w:eastAsia="宋体" w:hint="eastAsia"/>
          <w:spacing w:val="5"/>
          <w:sz w:val="24"/>
          <w:szCs w:val="24"/>
          <w:lang w:val="en-US" w:eastAsia="zh-CN"/>
        </w:rPr>
        <w:t xml:space="preserve">  （二）</w:t>
      </w:r>
      <w:r>
        <w:rPr>
          <w:rFonts w:ascii="宋体" w:cs="宋体" w:eastAsia="宋体" w:hint="eastAsia"/>
          <w:spacing w:val="5"/>
          <w:sz w:val="24"/>
          <w:szCs w:val="24"/>
        </w:rPr>
        <w:t>甲方应当积极、主动地配合乙方律师的工作。甲方对乙方律师提出的要求应当明确、合理、合法；</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250" w:firstLineChars="100"/>
        <w:jc w:val="both"/>
        <w:textAlignment w:val="baseline"/>
        <w:outlineLvl w:val="9"/>
        <w:rPr>
          <w:rFonts w:ascii="宋体" w:cs="宋体" w:eastAsia="宋体" w:hint="eastAsia"/>
          <w:spacing w:val="5"/>
          <w:sz w:val="24"/>
          <w:szCs w:val="24"/>
        </w:rPr>
      </w:pPr>
      <w:r>
        <w:rPr>
          <w:rFonts w:ascii="宋体" w:cs="宋体" w:eastAsia="宋体" w:hint="eastAsia"/>
          <w:spacing w:val="5"/>
          <w:sz w:val="24"/>
          <w:szCs w:val="24"/>
          <w:lang w:val="en-US" w:eastAsia="zh-CN"/>
        </w:rPr>
        <w:t>（三）</w:t>
      </w:r>
      <w:r>
        <w:rPr>
          <w:rFonts w:ascii="宋体" w:cs="宋体" w:eastAsia="宋体" w:hint="eastAsia"/>
          <w:spacing w:val="5"/>
          <w:sz w:val="24"/>
          <w:szCs w:val="24"/>
        </w:rPr>
        <w:t>甲方应按本合同规定的时间和金额向乙方支付辩护费及办案费；因不可归责于乙方的事由，委托合同解除或者委托事务不能完成的，乙方收取的代理费不予退还。</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250" w:firstLineChars="100"/>
        <w:jc w:val="both"/>
        <w:textAlignment w:val="baseline"/>
        <w:outlineLvl w:val="9"/>
        <w:rPr>
          <w:rFonts w:ascii="宋体" w:cs="宋体" w:eastAsia="宋体" w:hint="eastAsia"/>
          <w:spacing w:val="5"/>
          <w:sz w:val="24"/>
          <w:szCs w:val="24"/>
        </w:rPr>
      </w:pPr>
      <w:r>
        <w:rPr>
          <w:rFonts w:ascii="宋体" w:cs="宋体" w:eastAsia="宋体" w:hint="eastAsia"/>
          <w:spacing w:val="5"/>
          <w:sz w:val="24"/>
          <w:szCs w:val="24"/>
          <w:lang w:val="en-US" w:eastAsia="zh-CN"/>
        </w:rPr>
        <w:t>（四）</w:t>
      </w:r>
      <w:r>
        <w:rPr>
          <w:rFonts w:ascii="宋体" w:cs="宋体" w:eastAsia="宋体" w:hint="eastAsia"/>
          <w:spacing w:val="5"/>
          <w:sz w:val="24"/>
          <w:szCs w:val="24"/>
        </w:rPr>
        <w:t>甲方指定</w:t>
      </w:r>
      <w:r>
        <w:rPr>
          <w:rFonts w:ascii="宋体" w:cs="宋体" w:eastAsia="宋体" w:hint="eastAsia"/>
          <w:spacing w:val="5"/>
          <w:sz w:val="24"/>
          <w:szCs w:val="24"/>
          <w:u w:val="single"/>
        </w:rPr>
        <w:t xml:space="preserve">   </w:t>
      </w:r>
      <w:r>
        <w:rPr>
          <w:rFonts w:ascii="宋体" w:cs="宋体" w:hint="default"/>
          <w:spacing w:val="5"/>
          <w:sz w:val="24"/>
          <w:szCs w:val="24"/>
          <w:u w:val="single"/>
          <w:lang w:val="en-US"/>
        </w:rPr>
        <w:t>weitr</w:t>
      </w:r>
      <w:r>
        <w:rPr>
          <w:rFonts w:ascii="宋体" w:cs="宋体" w:eastAsia="宋体" w:hint="eastAsia"/>
          <w:spacing w:val="5"/>
          <w:sz w:val="24"/>
          <w:szCs w:val="24"/>
          <w:u w:val="single"/>
        </w:rPr>
        <w:t xml:space="preserve">  </w:t>
      </w:r>
      <w:r>
        <w:rPr>
          <w:rFonts w:ascii="宋体" w:cs="宋体" w:eastAsia="宋体" w:hint="eastAsia"/>
          <w:spacing w:val="5"/>
          <w:sz w:val="24"/>
          <w:szCs w:val="24"/>
        </w:rPr>
        <w:t>为与乙方律师联系的联系人，负责转达甲方的指示和要求，提供证据材料、案件事实等。甲方更换联系人应当书面通知乙方律师；</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250" w:firstLineChars="100"/>
        <w:jc w:val="both"/>
        <w:textAlignment w:val="baseline"/>
        <w:outlineLvl w:val="9"/>
        <w:rPr>
          <w:rFonts w:ascii="宋体" w:cs="宋体" w:eastAsia="宋体" w:hint="eastAsia"/>
          <w:spacing w:val="5"/>
          <w:sz w:val="24"/>
          <w:szCs w:val="24"/>
        </w:rPr>
      </w:pPr>
      <w:r>
        <w:rPr>
          <w:rFonts w:ascii="宋体" w:cs="宋体" w:eastAsia="宋体" w:hint="eastAsia"/>
          <w:spacing w:val="5"/>
          <w:sz w:val="24"/>
          <w:szCs w:val="24"/>
          <w:lang w:val="en-US" w:eastAsia="zh-CN"/>
        </w:rPr>
        <w:t>（五）</w:t>
      </w:r>
      <w:r>
        <w:rPr>
          <w:rFonts w:ascii="宋体" w:cs="宋体" w:eastAsia="宋体" w:hint="eastAsia"/>
          <w:spacing w:val="5"/>
          <w:sz w:val="24"/>
          <w:szCs w:val="24"/>
        </w:rPr>
        <w:t>甲方保证，在与乙方签订委托合同时，提供的邮寄地址，传真，电话等联系方式均真实，准确，乙方可以通过以上联系方式取得有效的联系和传达，如果变更，甲方应在变更之日起三日内告知乙方律师，否则，因以上联系方式的错误致使乙方律师无法送达或者甲方未能收到邮件，由此造成的不利后果均由甲方承担。</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250" w:firstLineChars="100"/>
        <w:jc w:val="both"/>
        <w:textAlignment w:val="baseline"/>
        <w:outlineLvl w:val="9"/>
        <w:rPr>
          <w:rFonts w:ascii="宋体" w:cs="宋体" w:eastAsia="宋体" w:hint="eastAsia"/>
          <w:spacing w:val="5"/>
          <w:sz w:val="24"/>
          <w:szCs w:val="24"/>
        </w:rPr>
      </w:pPr>
      <w:r>
        <w:rPr>
          <w:rFonts w:ascii="宋体" w:cs="宋体" w:eastAsia="宋体" w:hint="eastAsia"/>
          <w:spacing w:val="5"/>
          <w:sz w:val="24"/>
          <w:szCs w:val="24"/>
          <w:lang w:val="en-US" w:eastAsia="zh-CN"/>
        </w:rPr>
        <w:t>（六）</w:t>
      </w:r>
      <w:r>
        <w:rPr>
          <w:rFonts w:ascii="宋体" w:cs="宋体" w:eastAsia="宋体" w:hint="eastAsia"/>
          <w:spacing w:val="5"/>
          <w:sz w:val="24"/>
          <w:szCs w:val="24"/>
        </w:rPr>
        <w:t>甲方有责任对委托事务做出独立</w:t>
      </w:r>
      <w:r>
        <w:rPr>
          <w:rFonts w:ascii="宋体" w:cs="宋体" w:eastAsia="宋体" w:hint="eastAsia"/>
          <w:spacing w:val="5"/>
          <w:sz w:val="24"/>
          <w:szCs w:val="24"/>
          <w:lang w:val="en-US" w:eastAsia="zh-CN"/>
        </w:rPr>
        <w:t>的</w:t>
      </w:r>
      <w:r>
        <w:rPr>
          <w:rFonts w:ascii="宋体" w:cs="宋体" w:eastAsia="宋体" w:hint="eastAsia"/>
          <w:spacing w:val="5"/>
          <w:sz w:val="24"/>
          <w:szCs w:val="24"/>
        </w:rPr>
        <w:t>判断和决策，乙方尊重甲方对委托代理事务做出的独立判断和决策。甲方非根据乙方律师提供的法律意见、建议、方案所做出的决定而造成的损失，由甲方承担。</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250" w:firstLineChars="100"/>
        <w:jc w:val="both"/>
        <w:textAlignment w:val="baseline"/>
        <w:outlineLvl w:val="9"/>
        <w:rPr>
          <w:rFonts w:ascii="宋体" w:cs="宋体" w:eastAsia="宋体" w:hint="eastAsia"/>
          <w:spacing w:val="5"/>
          <w:sz w:val="24"/>
          <w:szCs w:val="24"/>
        </w:rPr>
      </w:pPr>
      <w:r>
        <w:rPr>
          <w:rFonts w:ascii="宋体" w:cs="宋体" w:eastAsia="宋体" w:hint="eastAsia"/>
          <w:spacing w:val="5"/>
          <w:sz w:val="24"/>
          <w:szCs w:val="24"/>
          <w:lang w:val="en-US" w:eastAsia="zh-CN"/>
        </w:rPr>
        <w:t>（七）</w:t>
      </w:r>
      <w:r>
        <w:rPr>
          <w:rFonts w:ascii="宋体" w:cs="宋体" w:eastAsia="宋体" w:hint="eastAsia"/>
          <w:spacing w:val="5"/>
          <w:sz w:val="24"/>
          <w:szCs w:val="24"/>
        </w:rPr>
        <w:t>甲方不得要求乙方律师为其提供违反法律，法规和社会公德以及其它损害社会公共利益或他人合法权益的服务。</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361" w:firstLineChars="150"/>
        <w:jc w:val="both"/>
        <w:textAlignment w:val="baseline"/>
        <w:outlineLvl w:val="9"/>
        <w:rPr>
          <w:rFonts w:ascii="宋体" w:cs="宋体" w:eastAsia="宋体" w:hint="eastAsia"/>
          <w:spacing w:val="5"/>
          <w:sz w:val="24"/>
          <w:szCs w:val="24"/>
        </w:rPr>
      </w:pPr>
      <w:r>
        <w:rPr>
          <w:rFonts w:ascii="宋体" w:cs="宋体" w:eastAsia="宋体" w:hint="eastAsia"/>
          <w:b/>
          <w:bCs/>
          <w:color w:val="212121"/>
          <w:sz w:val="24"/>
          <w:szCs w:val="24"/>
          <w:lang w:val="en-US" w:eastAsia="zh-CN"/>
        </w:rPr>
        <w:t>三、</w:t>
      </w:r>
      <w:r>
        <w:rPr>
          <w:rFonts w:ascii="宋体" w:cs="宋体" w:eastAsia="宋体" w:hint="eastAsia"/>
          <w:b/>
          <w:bCs/>
          <w:color w:val="212121"/>
          <w:sz w:val="24"/>
          <w:szCs w:val="24"/>
        </w:rPr>
        <w:t>乙方的义务</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250" w:firstLineChars="100"/>
        <w:jc w:val="both"/>
        <w:textAlignment w:val="baseline"/>
        <w:outlineLvl w:val="9"/>
        <w:rPr>
          <w:rFonts w:ascii="宋体" w:cs="宋体" w:eastAsia="宋体" w:hint="eastAsia"/>
          <w:spacing w:val="5"/>
          <w:sz w:val="24"/>
          <w:szCs w:val="24"/>
        </w:rPr>
      </w:pPr>
      <w:r>
        <w:rPr>
          <w:rFonts w:ascii="宋体" w:cs="宋体" w:eastAsia="宋体" w:hint="eastAsia"/>
          <w:spacing w:val="5"/>
          <w:sz w:val="24"/>
          <w:szCs w:val="24"/>
          <w:lang w:val="en-US" w:eastAsia="zh-CN"/>
        </w:rPr>
        <w:t>（一）</w:t>
      </w:r>
      <w:r>
        <w:rPr>
          <w:rFonts w:ascii="宋体" w:cs="宋体" w:eastAsia="宋体" w:hint="eastAsia"/>
          <w:spacing w:val="5"/>
          <w:sz w:val="24"/>
          <w:szCs w:val="24"/>
        </w:rPr>
        <w:t>乙方律师接受委托后，除非由于律师所不能控制的原因，根据案件的进展，在不同阶段，根据法律规定及办案机关的安排，应分别完成以下工作：</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250" w:firstLineChars="100"/>
        <w:jc w:val="both"/>
        <w:textAlignment w:val="baseline"/>
        <w:outlineLvl w:val="9"/>
        <w:rPr>
          <w:rFonts w:ascii="宋体" w:cs="宋体" w:eastAsia="宋体" w:hint="eastAsia"/>
          <w:spacing w:val="5"/>
          <w:sz w:val="24"/>
          <w:szCs w:val="24"/>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rPr>
        <w:t>1</w:t>
      </w:r>
      <w:r>
        <w:rPr>
          <w:rFonts w:ascii="宋体" w:cs="宋体" w:eastAsia="宋体" w:hint="eastAsia"/>
          <w:spacing w:val="5"/>
          <w:sz w:val="24"/>
          <w:szCs w:val="24"/>
          <w:lang w:eastAsia="zh-CN"/>
        </w:rPr>
        <w:t>、</w:t>
      </w:r>
      <w:r>
        <w:rPr>
          <w:rFonts w:ascii="宋体" w:cs="宋体" w:eastAsia="宋体" w:hint="eastAsia"/>
          <w:spacing w:val="5"/>
          <w:sz w:val="24"/>
          <w:szCs w:val="24"/>
        </w:rPr>
        <w:t>侦查阶段</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spacing w:val="5"/>
          <w:sz w:val="24"/>
          <w:szCs w:val="24"/>
        </w:rPr>
      </w:pPr>
      <w:r>
        <w:rPr>
          <w:rFonts w:ascii="宋体" w:cs="宋体" w:eastAsia="宋体" w:hint="eastAsia"/>
          <w:spacing w:val="5"/>
          <w:sz w:val="24"/>
          <w:szCs w:val="24"/>
          <w:lang w:val="en-US" w:eastAsia="zh-CN"/>
        </w:rPr>
        <w:t xml:space="preserve">    （1）</w:t>
      </w:r>
      <w:r>
        <w:rPr>
          <w:rFonts w:ascii="宋体" w:cs="宋体" w:eastAsia="宋体" w:hint="eastAsia"/>
          <w:spacing w:val="5"/>
          <w:sz w:val="24"/>
          <w:szCs w:val="24"/>
        </w:rPr>
        <w:t>向侦查机关了解犯罪嫌疑人涉嫌的罪名；</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（2）会见犯罪嫌疑人，为犯罪嫌疑人提供法律咨询；</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（3）维护犯罪嫌疑人的合法权益，对侵犯犯罪嫌疑人合法权益的行为代理进行控告；</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（4）认为犯罪嫌疑人涉嫌的事实不成立的，向侦查机关提出申诉意见；</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（5）犯罪嫌疑人被逮捕的，且符合刑事诉讼法</w:t>
      </w:r>
      <w:r>
        <w:rPr>
          <w:rFonts w:ascii="宋体" w:cs="宋体" w:eastAsia="宋体" w:hint="eastAsia"/>
          <w:color w:val="auto"/>
          <w:spacing w:val="5"/>
          <w:sz w:val="24"/>
          <w:szCs w:val="24"/>
        </w:rPr>
        <w:t>第六</w:t>
      </w:r>
      <w:r>
        <w:rPr>
          <w:rFonts w:ascii="宋体" w:cs="宋体" w:eastAsia="宋体" w:hint="eastAsia"/>
          <w:color w:val="auto"/>
          <w:spacing w:val="5"/>
          <w:sz w:val="24"/>
          <w:szCs w:val="24"/>
          <w:lang w:val="en-US" w:eastAsia="zh-CN"/>
        </w:rPr>
        <w:t>十七</w:t>
      </w:r>
      <w:r>
        <w:rPr>
          <w:rFonts w:ascii="宋体" w:cs="宋体" w:eastAsia="宋体" w:hint="eastAsia"/>
          <w:color w:val="auto"/>
          <w:spacing w:val="5"/>
          <w:sz w:val="24"/>
          <w:szCs w:val="24"/>
        </w:rPr>
        <w:t>条</w:t>
      </w:r>
      <w:r>
        <w:rPr>
          <w:rFonts w:ascii="宋体" w:cs="宋体" w:eastAsia="宋体" w:hint="eastAsia"/>
          <w:color w:val="auto"/>
          <w:spacing w:val="5"/>
          <w:sz w:val="24"/>
          <w:szCs w:val="24"/>
          <w:lang w:val="en-US" w:eastAsia="zh-CN"/>
        </w:rPr>
        <w:t>等</w:t>
      </w:r>
      <w:r>
        <w:rPr>
          <w:rFonts w:ascii="宋体" w:cs="宋体" w:eastAsia="宋体" w:hint="eastAsia"/>
          <w:color w:val="auto"/>
          <w:spacing w:val="5"/>
          <w:sz w:val="24"/>
          <w:szCs w:val="24"/>
        </w:rPr>
        <w:t>规定</w:t>
      </w:r>
      <w:r>
        <w:rPr>
          <w:rFonts w:ascii="宋体" w:cs="宋体" w:eastAsia="宋体" w:hint="eastAsia"/>
          <w:color w:val="auto"/>
          <w:spacing w:val="5"/>
          <w:sz w:val="24"/>
          <w:szCs w:val="24"/>
          <w:lang w:val="en-US" w:eastAsia="zh-CN"/>
        </w:rPr>
        <w:t>的</w:t>
      </w:r>
      <w:r>
        <w:rPr>
          <w:rFonts w:ascii="宋体" w:cs="宋体" w:eastAsia="宋体" w:hint="eastAsia"/>
          <w:spacing w:val="5"/>
          <w:sz w:val="24"/>
          <w:szCs w:val="24"/>
        </w:rPr>
        <w:t>，律师可以为其申请取保候审。</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250" w:firstLineChars="100"/>
        <w:jc w:val="both"/>
        <w:textAlignment w:val="baseline"/>
        <w:outlineLvl w:val="9"/>
        <w:rPr>
          <w:rFonts w:ascii="宋体" w:cs="宋体" w:eastAsia="宋体" w:hint="eastAsia"/>
          <w:spacing w:val="5"/>
          <w:sz w:val="24"/>
          <w:szCs w:val="24"/>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rPr>
        <w:t>2、审查起诉阶段</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375" w:firstLineChars="150"/>
        <w:jc w:val="both"/>
        <w:textAlignment w:val="baseline"/>
        <w:outlineLvl w:val="9"/>
        <w:rPr>
          <w:rFonts w:ascii="宋体" w:cs="宋体" w:eastAsia="宋体" w:hint="eastAsia"/>
          <w:spacing w:val="5"/>
          <w:sz w:val="24"/>
          <w:szCs w:val="24"/>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rPr>
        <w:t>（1）查阅、了解本案的诉讼文书、技术性鉴定材料；</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375" w:firstLineChars="150"/>
        <w:jc w:val="both"/>
        <w:textAlignment w:val="baseline"/>
        <w:outlineLvl w:val="9"/>
        <w:rPr>
          <w:rFonts w:ascii="宋体" w:cs="宋体" w:eastAsia="宋体" w:hint="eastAsia"/>
          <w:spacing w:val="5"/>
          <w:sz w:val="24"/>
          <w:szCs w:val="24"/>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rPr>
        <w:t>（2）会见犯罪嫌疑人；</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375" w:firstLineChars="150"/>
        <w:jc w:val="both"/>
        <w:textAlignment w:val="baseline"/>
        <w:outlineLvl w:val="9"/>
        <w:rPr>
          <w:rFonts w:ascii="宋体" w:cs="宋体" w:eastAsia="宋体" w:hint="eastAsia"/>
          <w:spacing w:val="5"/>
          <w:sz w:val="24"/>
          <w:szCs w:val="24"/>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rPr>
        <w:t>（3）如果认为犯罪嫌疑人有</w:t>
      </w:r>
      <w:r>
        <w:rPr>
          <w:rFonts w:ascii="宋体" w:cs="宋体" w:eastAsia="宋体" w:hint="eastAsia"/>
          <w:color w:val="auto"/>
          <w:spacing w:val="5"/>
          <w:sz w:val="24"/>
          <w:szCs w:val="24"/>
        </w:rPr>
        <w:t>《刑事诉讼法》第十</w:t>
      </w:r>
      <w:r>
        <w:rPr>
          <w:rFonts w:ascii="宋体" w:cs="宋体" w:eastAsia="宋体" w:hint="eastAsia"/>
          <w:color w:val="auto"/>
          <w:spacing w:val="5"/>
          <w:sz w:val="24"/>
          <w:szCs w:val="24"/>
          <w:lang w:val="en-US" w:eastAsia="zh-CN"/>
        </w:rPr>
        <w:t>六</w:t>
      </w:r>
      <w:r>
        <w:rPr>
          <w:rFonts w:ascii="宋体" w:cs="宋体" w:eastAsia="宋体" w:hint="eastAsia"/>
          <w:color w:val="auto"/>
          <w:spacing w:val="5"/>
          <w:sz w:val="24"/>
          <w:szCs w:val="24"/>
        </w:rPr>
        <w:t>条规定</w:t>
      </w:r>
      <w:r>
        <w:rPr>
          <w:rFonts w:ascii="宋体" w:cs="宋体" w:eastAsia="宋体" w:hint="eastAsia"/>
          <w:spacing w:val="5"/>
          <w:sz w:val="24"/>
          <w:szCs w:val="24"/>
        </w:rPr>
        <w:t>的情形之一的，应当在人民检察院听取意见时，向人民检察院反映意见。</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right="0"/>
        <w:jc w:val="both"/>
        <w:textAlignment w:val="baseline"/>
        <w:rPr>
          <w:rFonts w:ascii="宋体" w:cs="宋体" w:eastAsia="宋体" w:hint="eastAsia"/>
          <w:spacing w:val="5"/>
          <w:sz w:val="24"/>
          <w:szCs w:val="24"/>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rPr>
        <w:t>3、一审阶段</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375" w:firstLineChars="150"/>
        <w:jc w:val="both"/>
        <w:textAlignment w:val="baseline"/>
        <w:outlineLvl w:val="9"/>
        <w:rPr>
          <w:rFonts w:ascii="宋体" w:cs="宋体" w:eastAsia="宋体" w:hint="eastAsia"/>
          <w:spacing w:val="5"/>
          <w:sz w:val="24"/>
          <w:szCs w:val="24"/>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rPr>
        <w:t>（1）查阅、了解检察机关向人民法院移送的主要证据复印件和相关材料；</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375" w:firstLineChars="150"/>
        <w:jc w:val="both"/>
        <w:textAlignment w:val="baseline"/>
        <w:outlineLvl w:val="9"/>
        <w:rPr>
          <w:rFonts w:ascii="宋体" w:cs="宋体" w:eastAsia="宋体" w:hint="eastAsia"/>
          <w:spacing w:val="5"/>
          <w:sz w:val="24"/>
          <w:szCs w:val="24"/>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rPr>
        <w:t>（2）会见被告人，了解其本人对指控的意见及对案情的叙述；</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375" w:firstLineChars="150"/>
        <w:jc w:val="both"/>
        <w:textAlignment w:val="baseline"/>
        <w:outlineLvl w:val="9"/>
        <w:rPr>
          <w:rFonts w:ascii="宋体" w:cs="宋体" w:eastAsia="宋体" w:hint="eastAsia"/>
          <w:spacing w:val="5"/>
          <w:sz w:val="24"/>
          <w:szCs w:val="24"/>
          <w:lang w:val="en-US" w:eastAsia="zh-CN"/>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rPr>
        <w:t>（3）按时出庭，依法为被告人进行辩护，维护被告人的合法权益。</w:t>
      </w:r>
      <w:r>
        <w:rPr>
          <w:rFonts w:ascii="宋体" w:cs="宋体" w:eastAsia="宋体" w:hint="eastAsia"/>
          <w:spacing w:val="5"/>
          <w:sz w:val="24"/>
          <w:szCs w:val="24"/>
          <w:lang w:val="en-US" w:eastAsia="zh-CN"/>
        </w:rPr>
        <w:t xml:space="preserve">    </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0"/>
        <w:jc w:val="both"/>
        <w:textAlignment w:val="baseline"/>
        <w:outlineLvl w:val="9"/>
        <w:rPr>
          <w:rFonts w:ascii="宋体" w:cs="宋体" w:eastAsia="宋体" w:hint="eastAsia"/>
          <w:spacing w:val="5"/>
          <w:sz w:val="24"/>
          <w:szCs w:val="24"/>
          <w:lang w:val="en-US" w:eastAsia="zh-CN"/>
        </w:rPr>
      </w:pPr>
      <w:r>
        <w:rPr>
          <w:rFonts w:ascii="宋体" w:cs="宋体" w:eastAsia="宋体" w:hint="eastAsia"/>
          <w:spacing w:val="5"/>
          <w:sz w:val="24"/>
          <w:szCs w:val="24"/>
          <w:lang w:val="en-US" w:eastAsia="zh-CN"/>
        </w:rPr>
        <w:t xml:space="preserve">  （二）乙方应当遵循诚实守信的原则，依法告知甲方所委托事务可能出现的法律风险；</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0"/>
        <w:jc w:val="both"/>
        <w:textAlignment w:val="baseline"/>
        <w:outlineLvl w:val="9"/>
        <w:rPr>
          <w:rFonts w:ascii="宋体" w:cs="宋体" w:eastAsia="宋体" w:hint="eastAsia"/>
          <w:spacing w:val="5"/>
          <w:sz w:val="24"/>
          <w:szCs w:val="24"/>
          <w:lang w:val="en-US" w:eastAsia="zh-CN"/>
        </w:rPr>
      </w:pPr>
      <w:r>
        <w:rPr>
          <w:rFonts w:ascii="宋体" w:cs="宋体" w:eastAsia="宋体" w:hint="eastAsia"/>
          <w:spacing w:val="5"/>
          <w:sz w:val="24"/>
          <w:szCs w:val="24"/>
          <w:lang w:val="en-US" w:eastAsia="zh-CN"/>
        </w:rPr>
        <w:t xml:space="preserve">  （三）乙方应当及时告知甲方有关代理工作的情况，对甲方了解委托事务情况的正当要求，应当尽快给予答复；</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0"/>
        <w:jc w:val="both"/>
        <w:textAlignment w:val="baseline"/>
        <w:outlineLvl w:val="9"/>
        <w:rPr>
          <w:rFonts w:ascii="宋体" w:cs="宋体" w:eastAsia="宋体" w:hint="eastAsia"/>
          <w:spacing w:val="5"/>
          <w:sz w:val="24"/>
          <w:szCs w:val="24"/>
          <w:lang w:val="en-US" w:eastAsia="zh-CN"/>
        </w:rPr>
      </w:pPr>
      <w:r>
        <w:rPr>
          <w:rFonts w:ascii="宋体" w:cs="宋体" w:eastAsia="宋体" w:hint="eastAsia"/>
          <w:spacing w:val="5"/>
          <w:sz w:val="24"/>
          <w:szCs w:val="24"/>
          <w:lang w:val="en-US" w:eastAsia="zh-CN"/>
        </w:rPr>
        <w:t xml:space="preserve">  （四）乙方对其获知的甲方商业秘密、个人隐私负有保密义务，非经甲方同意，不得向任何第三方披露；</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0"/>
        <w:jc w:val="both"/>
        <w:textAlignment w:val="baseline"/>
        <w:outlineLvl w:val="9"/>
        <w:rPr>
          <w:rFonts w:ascii="宋体" w:cs="宋体" w:eastAsia="宋体" w:hint="eastAsia"/>
          <w:spacing w:val="5"/>
          <w:sz w:val="24"/>
          <w:szCs w:val="24"/>
          <w:lang w:val="en-US" w:eastAsia="zh-CN"/>
        </w:rPr>
      </w:pPr>
      <w:r>
        <w:rPr>
          <w:rFonts w:ascii="宋体" w:cs="宋体" w:eastAsia="宋体" w:hint="eastAsia"/>
          <w:spacing w:val="5"/>
          <w:sz w:val="24"/>
          <w:szCs w:val="24"/>
          <w:lang w:val="en-US" w:eastAsia="zh-CN"/>
        </w:rPr>
        <w:t xml:space="preserve">  （五）乙方办理甲方事务应当建档，将甲方的原始证据材料、法律文件和财物交还甲方，同时制作复件留存，并妥善保管，设立交接记录；</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0"/>
        <w:jc w:val="both"/>
        <w:textAlignment w:val="baseline"/>
        <w:outlineLvl w:val="9"/>
        <w:rPr>
          <w:rFonts w:ascii="宋体" w:cs="宋体" w:eastAsia="宋体" w:hint="eastAsia"/>
          <w:spacing w:val="5"/>
          <w:sz w:val="24"/>
          <w:szCs w:val="24"/>
        </w:rPr>
      </w:pPr>
      <w:r>
        <w:rPr>
          <w:rFonts w:ascii="宋体" w:cs="宋体" w:eastAsia="宋体" w:hint="eastAsia"/>
          <w:spacing w:val="5"/>
          <w:sz w:val="24"/>
          <w:szCs w:val="24"/>
          <w:lang w:val="en-US" w:eastAsia="zh-CN"/>
        </w:rPr>
        <w:t xml:space="preserve">  （六）</w:t>
      </w:r>
      <w:r>
        <w:rPr>
          <w:rFonts w:ascii="宋体" w:cs="宋体" w:eastAsia="宋体" w:hint="eastAsia"/>
          <w:spacing w:val="5"/>
          <w:sz w:val="24"/>
          <w:szCs w:val="24"/>
          <w:lang w:eastAsia="zh-CN"/>
        </w:rPr>
        <w:t>乙方应</w:t>
      </w:r>
      <w:r>
        <w:rPr>
          <w:rFonts w:ascii="宋体" w:cs="宋体" w:eastAsia="宋体" w:hint="eastAsia"/>
          <w:spacing w:val="5"/>
          <w:sz w:val="24"/>
          <w:szCs w:val="24"/>
          <w:lang w:val="en-US" w:eastAsia="zh-CN"/>
        </w:rPr>
        <w:t>以真诚、热情、专业的工作态度服务甲方。</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480"/>
        <w:jc w:val="both"/>
        <w:textAlignment w:val="baseline"/>
        <w:outlineLvl w:val="0"/>
        <w:rPr>
          <w:rFonts w:ascii="宋体" w:cs="宋体" w:eastAsia="宋体" w:hint="eastAsia"/>
          <w:b/>
          <w:bCs/>
          <w:color w:val="212121"/>
          <w:sz w:val="24"/>
          <w:szCs w:val="24"/>
        </w:rPr>
      </w:pPr>
      <w:r>
        <w:rPr>
          <w:rFonts w:ascii="宋体" w:cs="宋体" w:eastAsia="宋体" w:hint="eastAsia"/>
          <w:b/>
          <w:bCs/>
          <w:color w:val="212121"/>
          <w:sz w:val="24"/>
          <w:szCs w:val="24"/>
          <w:lang w:val="en-US" w:eastAsia="zh-CN"/>
        </w:rPr>
        <w:t>四、</w:t>
      </w:r>
      <w:r>
        <w:rPr>
          <w:rFonts w:ascii="宋体" w:cs="宋体" w:eastAsia="宋体" w:hint="eastAsia"/>
          <w:b/>
          <w:bCs/>
          <w:color w:val="212121"/>
          <w:sz w:val="24"/>
          <w:szCs w:val="24"/>
        </w:rPr>
        <w:t>辩护费及办案费</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spacing w:val="5"/>
          <w:sz w:val="24"/>
          <w:szCs w:val="24"/>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rPr>
        <w:t>（一）经甲乙双方协商，在充分考虑以下因素的基础上，乙方收取律师</w:t>
      </w:r>
      <w:r>
        <w:rPr>
          <w:rFonts w:ascii="宋体" w:cs="宋体" w:eastAsia="宋体" w:hint="eastAsia"/>
          <w:spacing w:val="5"/>
          <w:sz w:val="24"/>
          <w:szCs w:val="24"/>
          <w:lang w:val="en-US" w:eastAsia="zh-CN"/>
        </w:rPr>
        <w:t>辩护</w:t>
      </w:r>
      <w:r>
        <w:rPr>
          <w:rFonts w:ascii="宋体" w:cs="宋体" w:eastAsia="宋体" w:hint="eastAsia"/>
          <w:spacing w:val="5"/>
          <w:sz w:val="24"/>
          <w:szCs w:val="24"/>
        </w:rPr>
        <w:t>费</w:t>
      </w:r>
      <w:r>
        <w:rPr>
          <w:rFonts w:ascii="宋体" w:cs="宋体" w:eastAsia="宋体" w:hint="eastAsia"/>
          <w:spacing w:val="5"/>
          <w:sz w:val="24"/>
          <w:szCs w:val="24"/>
          <w:lang w:val="en-US" w:eastAsia="zh-CN"/>
        </w:rPr>
        <w:t>及办案费</w:t>
      </w:r>
      <w:r>
        <w:rPr>
          <w:rFonts w:ascii="宋体" w:cs="宋体" w:eastAsia="宋体" w:hint="eastAsia"/>
          <w:spacing w:val="5"/>
          <w:sz w:val="24"/>
          <w:szCs w:val="24"/>
        </w:rPr>
        <w:t>：</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right="0"/>
        <w:jc w:val="both"/>
        <w:textAlignment w:val="baseline"/>
        <w:rPr>
          <w:rFonts w:ascii="宋体" w:cs="宋体" w:eastAsia="宋体" w:hint="eastAsia"/>
          <w:spacing w:val="5"/>
          <w:sz w:val="24"/>
          <w:szCs w:val="24"/>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rPr>
        <w:t>(1)耗费的工作时间；(2)法律事务的难易程度；(3)委托人的承受能力；(4)律师可能承担的风险和责任；(5)律师的社会信誉和工作水平根据本案的具体情况和复杂程度，双方约定：</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spacing w:val="5"/>
          <w:sz w:val="24"/>
          <w:szCs w:val="24"/>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lang w:eastAsia="zh-CN"/>
        </w:rPr>
        <w:t>（</w:t>
      </w:r>
      <w:r>
        <w:rPr>
          <w:rFonts w:ascii="宋体" w:cs="宋体" w:eastAsia="宋体" w:hint="eastAsia"/>
          <w:spacing w:val="5"/>
          <w:sz w:val="24"/>
          <w:szCs w:val="24"/>
          <w:lang w:val="en-US" w:eastAsia="zh-CN"/>
        </w:rPr>
        <w:t>二</w:t>
      </w:r>
      <w:r>
        <w:rPr>
          <w:rFonts w:ascii="宋体" w:cs="宋体" w:eastAsia="宋体" w:hint="eastAsia"/>
          <w:spacing w:val="5"/>
          <w:sz w:val="24"/>
          <w:szCs w:val="24"/>
          <w:lang w:eastAsia="zh-CN"/>
        </w:rPr>
        <w:t>）经协商双方同意</w:t>
      </w:r>
      <w:r>
        <w:rPr>
          <w:rFonts w:ascii="宋体" w:cs="宋体" w:eastAsia="宋体" w:hint="eastAsia"/>
          <w:spacing w:val="5"/>
          <w:sz w:val="24"/>
          <w:szCs w:val="24"/>
        </w:rPr>
        <w:t>甲方向乙方支付辩护费</w:t>
      </w:r>
      <w:r>
        <w:rPr>
          <w:rFonts w:ascii="宋体" w:cs="宋体" w:eastAsia="宋体" w:hint="eastAsia"/>
          <w:spacing w:val="5"/>
          <w:sz w:val="24"/>
          <w:szCs w:val="24"/>
          <w:lang w:val="en-US" w:eastAsia="zh-CN"/>
        </w:rPr>
        <w:t>￥</w:t>
      </w:r>
      <w:r>
        <w:rPr>
          <w:rFonts w:ascii="宋体" w:cs="宋体" w:eastAsia="宋体" w:hint="eastAsia"/>
          <w:spacing w:val="5"/>
          <w:sz w:val="24"/>
          <w:szCs w:val="24"/>
          <w:u w:val="single"/>
        </w:rPr>
        <w:t xml:space="preserve">         </w:t>
      </w:r>
      <w:r>
        <w:rPr>
          <w:rFonts w:ascii="宋体" w:cs="宋体" w:eastAsia="宋体" w:hint="eastAsia"/>
          <w:spacing w:val="5"/>
          <w:sz w:val="24"/>
          <w:szCs w:val="24"/>
          <w:lang w:val="en-US" w:eastAsia="zh-CN"/>
        </w:rPr>
        <w:t xml:space="preserve">元（大写 </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lang w:val="en-US" w:eastAsia="zh-CN"/>
        </w:rPr>
        <w:t>）</w:t>
      </w:r>
      <w:r>
        <w:rPr>
          <w:rFonts w:ascii="宋体" w:cs="宋体" w:eastAsia="宋体" w:hint="eastAsia"/>
          <w:spacing w:val="5"/>
          <w:sz w:val="24"/>
          <w:szCs w:val="24"/>
        </w:rPr>
        <w:t>和办案费</w:t>
      </w:r>
      <w:r>
        <w:rPr>
          <w:rFonts w:ascii="宋体" w:cs="宋体" w:eastAsia="宋体" w:hint="eastAsia"/>
          <w:spacing w:val="5"/>
          <w:sz w:val="24"/>
          <w:szCs w:val="24"/>
          <w:lang w:val="en-US" w:eastAsia="zh-CN"/>
        </w:rPr>
        <w:t>￥</w:t>
      </w:r>
      <w:r>
        <w:rPr>
          <w:rFonts w:ascii="宋体" w:cs="宋体" w:eastAsia="宋体" w:hint="eastAsia"/>
          <w:spacing w:val="5"/>
          <w:sz w:val="24"/>
          <w:szCs w:val="24"/>
          <w:u w:val="single"/>
        </w:rPr>
        <w:t xml:space="preserve">        </w:t>
      </w:r>
      <w:r>
        <w:rPr>
          <w:rFonts w:ascii="宋体" w:cs="宋体" w:eastAsia="宋体" w:hint="eastAsia"/>
          <w:spacing w:val="5"/>
          <w:sz w:val="24"/>
          <w:szCs w:val="24"/>
          <w:lang w:val="en-US" w:eastAsia="zh-CN"/>
        </w:rPr>
        <w:t xml:space="preserve">元（大写 </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lang w:val="en-US" w:eastAsia="zh-CN"/>
        </w:rPr>
        <w:t>）</w:t>
      </w:r>
      <w:r>
        <w:rPr>
          <w:rFonts w:ascii="宋体" w:cs="宋体" w:eastAsia="宋体" w:hint="eastAsia"/>
          <w:spacing w:val="5"/>
          <w:sz w:val="24"/>
          <w:szCs w:val="24"/>
        </w:rPr>
        <w:t>，</w:t>
      </w:r>
      <w:r>
        <w:rPr>
          <w:rFonts w:ascii="宋体" w:cs="宋体" w:eastAsia="宋体" w:hint="eastAsia"/>
          <w:spacing w:val="5"/>
          <w:sz w:val="24"/>
          <w:szCs w:val="24"/>
          <w:lang w:val="en-US" w:eastAsia="zh-CN"/>
        </w:rPr>
        <w:t>于</w:t>
      </w:r>
      <w:r>
        <w:rPr>
          <w:rFonts w:ascii="宋体" w:cs="宋体" w:eastAsia="宋体" w:hint="eastAsia"/>
          <w:spacing w:val="5"/>
          <w:sz w:val="24"/>
          <w:szCs w:val="24"/>
        </w:rPr>
        <w:t>本合同签订之日</w:t>
      </w:r>
      <w:r>
        <w:rPr>
          <w:rFonts w:ascii="宋体" w:cs="宋体" w:eastAsia="宋体" w:hint="eastAsia"/>
          <w:spacing w:val="5"/>
          <w:sz w:val="24"/>
          <w:szCs w:val="24"/>
          <w:lang w:val="en-US" w:eastAsia="zh-CN"/>
        </w:rPr>
        <w:t>支付完毕。</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辩护费包括本协议第</w:t>
      </w:r>
      <w:r>
        <w:rPr>
          <w:rFonts w:ascii="宋体" w:cs="宋体" w:eastAsia="宋体" w:hint="eastAsia"/>
          <w:spacing w:val="5"/>
          <w:sz w:val="24"/>
          <w:szCs w:val="24"/>
          <w:lang w:val="en-US" w:eastAsia="zh-CN"/>
        </w:rPr>
        <w:t>三</w:t>
      </w:r>
      <w:r>
        <w:rPr>
          <w:rFonts w:ascii="宋体" w:cs="宋体" w:eastAsia="宋体" w:hint="eastAsia"/>
          <w:spacing w:val="5"/>
          <w:sz w:val="24"/>
          <w:szCs w:val="24"/>
        </w:rPr>
        <w:t>条第（</w:t>
      </w:r>
      <w:r>
        <w:rPr>
          <w:rFonts w:ascii="宋体" w:cs="宋体" w:eastAsia="宋体" w:hint="eastAsia"/>
          <w:spacing w:val="5"/>
          <w:sz w:val="24"/>
          <w:szCs w:val="24"/>
          <w:lang w:val="en-US" w:eastAsia="zh-CN"/>
        </w:rPr>
        <w:t>一</w:t>
      </w:r>
      <w:r>
        <w:rPr>
          <w:rFonts w:ascii="宋体" w:cs="宋体" w:eastAsia="宋体" w:hint="eastAsia"/>
          <w:spacing w:val="5"/>
          <w:sz w:val="24"/>
          <w:szCs w:val="24"/>
        </w:rPr>
        <w:t>）</w:t>
      </w:r>
      <w:r>
        <w:rPr>
          <w:rFonts w:ascii="宋体" w:cs="宋体" w:eastAsia="宋体" w:hint="eastAsia"/>
          <w:spacing w:val="5"/>
          <w:sz w:val="24"/>
          <w:szCs w:val="24"/>
          <w:lang w:val="en-US" w:eastAsia="zh-CN"/>
        </w:rPr>
        <w:t>款</w:t>
      </w:r>
      <w:r>
        <w:rPr>
          <w:rFonts w:ascii="宋体" w:cs="宋体" w:eastAsia="宋体" w:hint="eastAsia"/>
          <w:spacing w:val="5"/>
          <w:sz w:val="24"/>
          <w:szCs w:val="24"/>
        </w:rPr>
        <w:t>所规定乙方应完成的工作的费用及向相关人员的有关咨询费用。</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办案费是指乙方为办理甲方委托事项所发生或可能发生的全部费用，包括但不仅限于交通、通讯、复印、打字等费用及乙方辅助人员的报酬。</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上述费用包括乙方接受委托后至本案终结止的全部费用，不论最终实际发生何种程序，均应全额交纳。</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lang w:eastAsia="zh-CN"/>
        </w:rPr>
      </w:pPr>
      <w:r>
        <w:rPr>
          <w:rFonts w:ascii="宋体" w:cs="宋体" w:eastAsia="宋体" w:hint="eastAsia"/>
          <w:spacing w:val="5"/>
          <w:sz w:val="24"/>
          <w:szCs w:val="24"/>
          <w:lang w:eastAsia="zh-CN"/>
        </w:rPr>
        <w:t>（</w:t>
      </w:r>
      <w:r>
        <w:rPr>
          <w:rFonts w:ascii="宋体" w:cs="宋体" w:eastAsia="宋体" w:hint="eastAsia"/>
          <w:spacing w:val="5"/>
          <w:sz w:val="24"/>
          <w:szCs w:val="24"/>
          <w:lang w:val="en-US" w:eastAsia="zh-CN"/>
        </w:rPr>
        <w:t>三</w:t>
      </w:r>
      <w:r>
        <w:rPr>
          <w:rFonts w:ascii="宋体" w:cs="宋体" w:eastAsia="宋体" w:hint="eastAsia"/>
          <w:spacing w:val="5"/>
          <w:sz w:val="24"/>
          <w:szCs w:val="24"/>
          <w:lang w:eastAsia="zh-CN"/>
        </w:rPr>
        <w:t>）乙方收款账户如下：</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lang w:eastAsia="zh-CN"/>
        </w:rPr>
      </w:pPr>
      <w:r>
        <w:rPr>
          <w:rFonts w:ascii="宋体" w:cs="宋体" w:eastAsia="宋体" w:hint="eastAsia"/>
          <w:spacing w:val="5"/>
          <w:sz w:val="24"/>
          <w:szCs w:val="24"/>
          <w:lang w:eastAsia="zh-CN"/>
        </w:rPr>
        <w:t>户</w:t>
      </w:r>
      <w:r>
        <w:rPr>
          <w:rFonts w:ascii="宋体" w:cs="宋体" w:eastAsia="宋体" w:hint="eastAsia"/>
          <w:spacing w:val="5"/>
          <w:sz w:val="24"/>
          <w:szCs w:val="24"/>
          <w:lang w:val="en-US" w:eastAsia="zh-CN"/>
        </w:rPr>
        <w:t xml:space="preserve">    </w:t>
      </w:r>
      <w:r>
        <w:rPr>
          <w:rFonts w:ascii="宋体" w:cs="宋体" w:eastAsia="宋体" w:hint="eastAsia"/>
          <w:spacing w:val="5"/>
          <w:sz w:val="24"/>
          <w:szCs w:val="24"/>
          <w:lang w:eastAsia="zh-CN"/>
        </w:rPr>
        <w:t>名：湖南金厚（</w:t>
      </w:r>
      <w:r>
        <w:rPr>
          <w:rFonts w:ascii="宋体" w:cs="宋体" w:eastAsia="宋体" w:hint="eastAsia"/>
          <w:spacing w:val="5"/>
          <w:sz w:val="24"/>
          <w:szCs w:val="24"/>
          <w:lang w:val="en-US" w:eastAsia="zh-CN"/>
        </w:rPr>
        <w:t>宁乡</w:t>
      </w:r>
      <w:r>
        <w:rPr>
          <w:rFonts w:ascii="宋体" w:cs="宋体" w:eastAsia="宋体" w:hint="eastAsia"/>
          <w:spacing w:val="5"/>
          <w:sz w:val="24"/>
          <w:szCs w:val="24"/>
          <w:lang w:eastAsia="zh-CN"/>
        </w:rPr>
        <w:t>）律师事务所</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lang w:eastAsia="zh-CN"/>
        </w:rPr>
      </w:pPr>
      <w:r>
        <w:rPr>
          <w:rFonts w:ascii="宋体" w:cs="宋体" w:eastAsia="宋体" w:hint="eastAsia"/>
          <w:spacing w:val="5"/>
          <w:sz w:val="24"/>
          <w:szCs w:val="24"/>
          <w:lang w:eastAsia="zh-CN"/>
        </w:rPr>
        <w:t>开户银行：长沙银行玉潭支行</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lang w:eastAsia="zh-CN"/>
        </w:rPr>
      </w:pPr>
      <w:r>
        <w:rPr>
          <w:rFonts w:ascii="宋体" w:cs="宋体" w:eastAsia="宋体" w:hint="eastAsia"/>
          <w:spacing w:val="5"/>
          <w:sz w:val="24"/>
          <w:szCs w:val="24"/>
          <w:lang w:eastAsia="zh-CN"/>
        </w:rPr>
        <w:t>账</w:t>
      </w:r>
      <w:r>
        <w:rPr>
          <w:rFonts w:ascii="宋体" w:cs="宋体" w:eastAsia="宋体" w:hint="eastAsia"/>
          <w:spacing w:val="5"/>
          <w:sz w:val="24"/>
          <w:szCs w:val="24"/>
          <w:lang w:val="en-US" w:eastAsia="zh-CN"/>
        </w:rPr>
        <w:t xml:space="preserve">    </w:t>
      </w:r>
      <w:r>
        <w:rPr>
          <w:rFonts w:ascii="宋体" w:cs="宋体" w:eastAsia="宋体" w:hint="eastAsia"/>
          <w:spacing w:val="5"/>
          <w:sz w:val="24"/>
          <w:szCs w:val="24"/>
          <w:lang w:eastAsia="zh-CN"/>
        </w:rPr>
        <w:t>号：810000326045000001</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lang w:eastAsia="zh-CN"/>
        </w:rPr>
      </w:pPr>
      <w:r>
        <w:rPr>
          <w:rFonts w:ascii="宋体" w:cs="宋体" w:eastAsia="宋体" w:hint="eastAsia"/>
          <w:spacing w:val="5"/>
          <w:sz w:val="24"/>
          <w:szCs w:val="24"/>
          <w:lang w:eastAsia="zh-CN"/>
        </w:rPr>
        <w:t>甲方应按时足额将</w:t>
      </w:r>
      <w:r>
        <w:rPr>
          <w:rFonts w:ascii="宋体" w:cs="宋体" w:eastAsia="宋体" w:hint="eastAsia"/>
          <w:spacing w:val="5"/>
          <w:sz w:val="24"/>
          <w:szCs w:val="24"/>
          <w:lang w:val="en-US" w:eastAsia="zh-CN"/>
        </w:rPr>
        <w:t>律师费</w:t>
      </w:r>
      <w:r>
        <w:rPr>
          <w:rFonts w:ascii="宋体" w:cs="宋体" w:eastAsia="宋体" w:hint="eastAsia"/>
          <w:spacing w:val="5"/>
          <w:sz w:val="24"/>
          <w:szCs w:val="24"/>
          <w:lang w:eastAsia="zh-CN"/>
        </w:rPr>
        <w:t>直接支付到上述指定账户。未经乙方书面同意，</w:t>
      </w:r>
      <w:r>
        <w:rPr>
          <w:rFonts w:ascii="宋体" w:cs="宋体" w:eastAsia="宋体" w:hint="eastAsia"/>
          <w:spacing w:val="5"/>
          <w:sz w:val="24"/>
          <w:szCs w:val="24"/>
          <w:lang w:val="en-US" w:eastAsia="zh-CN"/>
        </w:rPr>
        <w:t>辩护</w:t>
      </w:r>
      <w:r>
        <w:rPr>
          <w:rFonts w:ascii="宋体" w:cs="宋体" w:eastAsia="宋体" w:hint="eastAsia"/>
          <w:spacing w:val="5"/>
          <w:sz w:val="24"/>
          <w:szCs w:val="24"/>
          <w:lang w:eastAsia="zh-CN"/>
        </w:rPr>
        <w:t>律师个人无权直接收取代理费用。若甲方擅自向乙方</w:t>
      </w:r>
      <w:r>
        <w:rPr>
          <w:rFonts w:ascii="宋体" w:cs="宋体" w:eastAsia="宋体" w:hint="eastAsia"/>
          <w:spacing w:val="5"/>
          <w:sz w:val="24"/>
          <w:szCs w:val="24"/>
          <w:lang w:val="en-US" w:eastAsia="zh-CN"/>
        </w:rPr>
        <w:t>辩护</w:t>
      </w:r>
      <w:r>
        <w:rPr>
          <w:rFonts w:ascii="宋体" w:cs="宋体" w:eastAsia="宋体" w:hint="eastAsia"/>
          <w:spacing w:val="5"/>
          <w:sz w:val="24"/>
          <w:szCs w:val="24"/>
          <w:lang w:eastAsia="zh-CN"/>
        </w:rPr>
        <w:t>律师支付</w:t>
      </w:r>
      <w:r>
        <w:rPr>
          <w:rFonts w:ascii="宋体" w:cs="宋体" w:eastAsia="宋体" w:hint="eastAsia"/>
          <w:spacing w:val="5"/>
          <w:sz w:val="24"/>
          <w:szCs w:val="24"/>
          <w:lang w:val="en-US" w:eastAsia="zh-CN"/>
        </w:rPr>
        <w:t>律师费</w:t>
      </w:r>
      <w:r>
        <w:rPr>
          <w:rFonts w:ascii="宋体" w:cs="宋体" w:eastAsia="宋体" w:hint="eastAsia"/>
          <w:spacing w:val="5"/>
          <w:sz w:val="24"/>
          <w:szCs w:val="24"/>
          <w:lang w:eastAsia="zh-CN"/>
        </w:rPr>
        <w:t>，相关责任由甲方自行承担，与乙方无关。</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2" w:firstLineChars="200"/>
        <w:jc w:val="both"/>
        <w:textAlignment w:val="baseline"/>
        <w:rPr>
          <w:rFonts w:ascii="宋体" w:cs="宋体" w:eastAsia="宋体" w:hint="eastAsia"/>
          <w:spacing w:val="5"/>
          <w:sz w:val="24"/>
          <w:szCs w:val="24"/>
        </w:rPr>
      </w:pPr>
      <w:r>
        <w:rPr>
          <w:rFonts w:ascii="宋体" w:cs="宋体" w:eastAsia="宋体" w:hint="eastAsia"/>
          <w:b/>
          <w:bCs/>
          <w:spacing w:val="5"/>
          <w:sz w:val="24"/>
          <w:szCs w:val="24"/>
          <w:lang w:val="en-US" w:eastAsia="zh-CN"/>
        </w:rPr>
        <w:t>五</w:t>
      </w:r>
      <w:r>
        <w:rPr>
          <w:rFonts w:ascii="宋体" w:cs="宋体" w:eastAsia="宋体" w:hint="eastAsia"/>
          <w:b/>
          <w:bCs/>
          <w:spacing w:val="5"/>
          <w:sz w:val="24"/>
          <w:szCs w:val="24"/>
          <w:lang w:eastAsia="zh-CN"/>
        </w:rPr>
        <w:t>、</w:t>
      </w:r>
      <w:r>
        <w:rPr>
          <w:rFonts w:ascii="宋体" w:cs="宋体" w:eastAsia="宋体" w:hint="eastAsia"/>
          <w:b/>
          <w:bCs/>
          <w:spacing w:val="5"/>
          <w:sz w:val="24"/>
          <w:szCs w:val="24"/>
        </w:rPr>
        <w:t>合同的变更和解除</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（一）甲、乙双方经协商一致的，可以变更或者解除本合同。</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w:t>
      </w:r>
      <w:r>
        <w:rPr>
          <w:rFonts w:ascii="宋体" w:cs="宋体" w:eastAsia="宋体" w:hint="eastAsia"/>
          <w:spacing w:val="5"/>
          <w:sz w:val="24"/>
          <w:szCs w:val="24"/>
          <w:lang w:val="en-US" w:eastAsia="zh-CN"/>
        </w:rPr>
        <w:t>二</w:t>
      </w:r>
      <w:r>
        <w:rPr>
          <w:rFonts w:ascii="宋体" w:cs="宋体" w:eastAsia="宋体" w:hint="eastAsia"/>
          <w:spacing w:val="5"/>
          <w:sz w:val="24"/>
          <w:szCs w:val="24"/>
        </w:rPr>
        <w:t>）甲方明确放弃委托事务的，可以要求变更合同；变更合同后的律师费用，由甲、乙双方协商确定。</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w:t>
      </w:r>
      <w:r>
        <w:rPr>
          <w:rFonts w:ascii="宋体" w:cs="宋体" w:eastAsia="宋体" w:hint="eastAsia"/>
          <w:spacing w:val="5"/>
          <w:sz w:val="24"/>
          <w:szCs w:val="24"/>
          <w:lang w:val="en-US" w:eastAsia="zh-CN"/>
        </w:rPr>
        <w:t>三</w:t>
      </w:r>
      <w:r>
        <w:rPr>
          <w:rFonts w:ascii="宋体" w:cs="宋体" w:eastAsia="宋体" w:hint="eastAsia"/>
          <w:spacing w:val="5"/>
          <w:sz w:val="24"/>
          <w:szCs w:val="24"/>
        </w:rPr>
        <w:t>）乙方有下列情形之一的，甲方有权解除本合同：</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1、未经甲方同意，擅自更换</w:t>
      </w:r>
      <w:r>
        <w:rPr>
          <w:rFonts w:ascii="宋体" w:cs="宋体" w:eastAsia="宋体" w:hint="eastAsia"/>
          <w:spacing w:val="5"/>
          <w:sz w:val="24"/>
          <w:szCs w:val="24"/>
          <w:lang w:val="en-US" w:eastAsia="zh-CN"/>
        </w:rPr>
        <w:t>委托</w:t>
      </w:r>
      <w:r>
        <w:rPr>
          <w:rFonts w:ascii="宋体" w:cs="宋体" w:eastAsia="宋体" w:hint="eastAsia"/>
          <w:spacing w:val="5"/>
          <w:sz w:val="24"/>
          <w:szCs w:val="24"/>
        </w:rPr>
        <w:t>律师的；</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2、乙方律师工作延误、重大失职导致甲方蒙受重大损失的</w:t>
      </w:r>
      <w:r>
        <w:rPr>
          <w:rFonts w:ascii="宋体" w:cs="宋体" w:eastAsia="宋体" w:hint="eastAsia"/>
          <w:spacing w:val="5"/>
          <w:sz w:val="24"/>
          <w:szCs w:val="24"/>
          <w:lang w:eastAsia="zh-CN"/>
        </w:rPr>
        <w:t>。</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w:t>
      </w:r>
      <w:r>
        <w:rPr>
          <w:rFonts w:ascii="宋体" w:cs="宋体" w:eastAsia="宋体" w:hint="eastAsia"/>
          <w:spacing w:val="5"/>
          <w:sz w:val="24"/>
          <w:szCs w:val="24"/>
          <w:lang w:val="en-US" w:eastAsia="zh-CN"/>
        </w:rPr>
        <w:t>四</w:t>
      </w:r>
      <w:r>
        <w:rPr>
          <w:rFonts w:ascii="宋体" w:cs="宋体" w:eastAsia="宋体" w:hint="eastAsia"/>
          <w:spacing w:val="5"/>
          <w:sz w:val="24"/>
          <w:szCs w:val="24"/>
        </w:rPr>
        <w:t>）甲方有下列情形之一的，乙方有权解除本合同或暂停工作直至甲方纠正：</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1、甲方的委托事务违反法律或者违反律师执业规范的；</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2、甲方有捏造事实、伪造证据材料或者隐瞒重要事实情节等情形的；</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3、甲方逾期十日仍不向乙方支付律师</w:t>
      </w:r>
      <w:r>
        <w:rPr>
          <w:rFonts w:ascii="宋体" w:cs="宋体" w:eastAsia="宋体" w:hint="eastAsia"/>
          <w:spacing w:val="5"/>
          <w:sz w:val="24"/>
          <w:szCs w:val="24"/>
          <w:lang w:val="en-US" w:eastAsia="zh-CN"/>
        </w:rPr>
        <w:t>辩护</w:t>
      </w:r>
      <w:r>
        <w:rPr>
          <w:rFonts w:ascii="宋体" w:cs="宋体" w:eastAsia="宋体" w:hint="eastAsia"/>
          <w:spacing w:val="5"/>
          <w:sz w:val="24"/>
          <w:szCs w:val="24"/>
        </w:rPr>
        <w:t>费</w:t>
      </w:r>
      <w:r>
        <w:rPr>
          <w:rFonts w:ascii="宋体" w:cs="宋体" w:eastAsia="宋体" w:hint="eastAsia"/>
          <w:spacing w:val="5"/>
          <w:sz w:val="24"/>
          <w:szCs w:val="24"/>
          <w:lang w:val="en-US" w:eastAsia="zh-CN"/>
        </w:rPr>
        <w:t>和办案费</w:t>
      </w:r>
      <w:r>
        <w:rPr>
          <w:rFonts w:ascii="宋体" w:cs="宋体" w:eastAsia="宋体" w:hint="eastAsia"/>
          <w:spacing w:val="5"/>
          <w:sz w:val="24"/>
          <w:szCs w:val="24"/>
        </w:rPr>
        <w:t>的。</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480"/>
        <w:jc w:val="both"/>
        <w:textAlignment w:val="baseline"/>
        <w:outlineLvl w:val="0"/>
        <w:rPr>
          <w:rFonts w:ascii="宋体" w:cs="宋体" w:eastAsia="宋体" w:hint="eastAsia"/>
          <w:b/>
          <w:bCs/>
          <w:color w:val="212121"/>
          <w:sz w:val="24"/>
          <w:szCs w:val="24"/>
        </w:rPr>
      </w:pPr>
      <w:r>
        <w:rPr>
          <w:rFonts w:ascii="宋体" w:cs="宋体" w:eastAsia="宋体" w:hint="eastAsia"/>
          <w:b/>
          <w:bCs/>
          <w:color w:val="212121"/>
          <w:sz w:val="24"/>
          <w:szCs w:val="24"/>
          <w:lang w:val="en-US" w:eastAsia="zh-CN"/>
        </w:rPr>
        <w:t>六</w:t>
      </w:r>
      <w:r>
        <w:rPr>
          <w:rFonts w:ascii="宋体" w:cs="宋体" w:eastAsia="宋体" w:hint="eastAsia"/>
          <w:b/>
          <w:bCs/>
          <w:color w:val="212121"/>
          <w:sz w:val="24"/>
          <w:szCs w:val="24"/>
          <w:lang w:eastAsia="zh-CN"/>
        </w:rPr>
        <w:t>、</w:t>
      </w:r>
      <w:r>
        <w:rPr>
          <w:rFonts w:ascii="宋体" w:cs="宋体" w:eastAsia="宋体" w:hint="eastAsia"/>
          <w:b/>
          <w:bCs/>
          <w:color w:val="212121"/>
          <w:sz w:val="24"/>
          <w:szCs w:val="24"/>
        </w:rPr>
        <w:t>违约责任</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如果乙方无故终止履行本协议，辩护费全额退还甲方；如果甲方无故终止，辩护费不退还。</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spacing w:val="5"/>
          <w:sz w:val="24"/>
          <w:szCs w:val="24"/>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rPr>
        <w:t>（一）乙方无正当理由不提供第一条</w:t>
      </w:r>
      <w:r>
        <w:rPr>
          <w:rFonts w:ascii="宋体" w:cs="宋体" w:eastAsia="宋体" w:hint="eastAsia"/>
          <w:spacing w:val="5"/>
          <w:sz w:val="24"/>
          <w:szCs w:val="24"/>
          <w:lang w:val="en-US" w:eastAsia="zh-CN"/>
        </w:rPr>
        <w:t>约</w:t>
      </w:r>
      <w:r>
        <w:rPr>
          <w:rFonts w:ascii="宋体" w:cs="宋体" w:eastAsia="宋体" w:hint="eastAsia"/>
          <w:spacing w:val="5"/>
          <w:sz w:val="24"/>
          <w:szCs w:val="24"/>
        </w:rPr>
        <w:t>定的法律服务工作或者违反第三条规定义务的，甲方有权要求乙方退还部分或者全部已付的律师费。但甲方不得以如下理由要求乙方退费：</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1、甲方单方面又委托其他律师事务所的律师的；</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2、乙方接受委托后，甲方以乙方收费过高为由要求退费的；</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3、其他非因乙方或者乙方律师的原因，甲方单方解除合同的。</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spacing w:val="5"/>
          <w:sz w:val="24"/>
          <w:szCs w:val="24"/>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rPr>
        <w:t>（二）甲方无正当理由不支付</w:t>
      </w:r>
      <w:r>
        <w:rPr>
          <w:rFonts w:ascii="宋体" w:cs="宋体" w:eastAsia="宋体" w:hint="eastAsia"/>
          <w:spacing w:val="5"/>
          <w:sz w:val="24"/>
          <w:szCs w:val="24"/>
          <w:lang w:val="en-US" w:eastAsia="zh-CN"/>
        </w:rPr>
        <w:t>辩护费或办案费的</w:t>
      </w:r>
      <w:r>
        <w:rPr>
          <w:rFonts w:ascii="宋体" w:cs="宋体" w:eastAsia="宋体" w:hint="eastAsia"/>
          <w:spacing w:val="5"/>
          <w:sz w:val="24"/>
          <w:szCs w:val="24"/>
        </w:rPr>
        <w:t>，或者不合理的单方解除合同的，乙方有权要求甲方支付未付的</w:t>
      </w:r>
      <w:r>
        <w:rPr>
          <w:rFonts w:ascii="宋体" w:cs="宋体" w:eastAsia="宋体" w:hint="eastAsia"/>
          <w:spacing w:val="5"/>
          <w:sz w:val="24"/>
          <w:szCs w:val="24"/>
          <w:lang w:val="en-US" w:eastAsia="zh-CN"/>
        </w:rPr>
        <w:t>辩护费、办案费</w:t>
      </w:r>
      <w:r>
        <w:rPr>
          <w:rFonts w:ascii="宋体" w:cs="宋体" w:eastAsia="宋体" w:hint="eastAsia"/>
          <w:spacing w:val="5"/>
          <w:sz w:val="24"/>
          <w:szCs w:val="24"/>
        </w:rPr>
        <w:t>、未报销的事务费用及延期支付的利息。</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b/>
          <w:bCs/>
          <w:spacing w:val="5"/>
          <w:sz w:val="24"/>
          <w:szCs w:val="24"/>
        </w:rPr>
      </w:pPr>
      <w:r>
        <w:rPr>
          <w:rFonts w:ascii="宋体" w:cs="宋体" w:eastAsia="宋体" w:hint="eastAsia"/>
          <w:b/>
          <w:bCs/>
          <w:spacing w:val="5"/>
          <w:sz w:val="24"/>
          <w:szCs w:val="24"/>
          <w:lang w:val="en-US" w:eastAsia="zh-CN"/>
        </w:rPr>
        <w:t xml:space="preserve">   七</w:t>
      </w:r>
      <w:r>
        <w:rPr>
          <w:rFonts w:ascii="宋体" w:cs="宋体" w:eastAsia="宋体" w:hint="eastAsia"/>
          <w:b/>
          <w:bCs/>
          <w:spacing w:val="5"/>
          <w:sz w:val="24"/>
          <w:szCs w:val="24"/>
          <w:lang w:eastAsia="zh-CN"/>
        </w:rPr>
        <w:t>、</w:t>
      </w:r>
      <w:r>
        <w:rPr>
          <w:rFonts w:ascii="宋体" w:cs="宋体" w:eastAsia="宋体" w:hint="eastAsia"/>
          <w:b/>
          <w:bCs/>
          <w:spacing w:val="5"/>
          <w:sz w:val="24"/>
          <w:szCs w:val="24"/>
        </w:rPr>
        <w:t>争议的解决</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甲、乙双方如果发生争议，应当友好协商解决；协商不成的，任何一方均有权将争议提交乙方所在地人民法院裁决。</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spacing w:val="5"/>
          <w:sz w:val="24"/>
          <w:szCs w:val="24"/>
        </w:rPr>
      </w:pPr>
      <w:r>
        <w:rPr>
          <w:rFonts w:ascii="宋体" w:cs="宋体" w:eastAsia="宋体" w:hint="eastAsia"/>
          <w:b/>
          <w:bCs/>
          <w:spacing w:val="5"/>
          <w:sz w:val="24"/>
          <w:szCs w:val="24"/>
          <w:lang w:val="en-US" w:eastAsia="zh-CN"/>
        </w:rPr>
        <w:t xml:space="preserve">   八</w:t>
      </w:r>
      <w:r>
        <w:rPr>
          <w:rFonts w:ascii="宋体" w:cs="宋体" w:eastAsia="宋体" w:hint="eastAsia"/>
          <w:b/>
          <w:bCs/>
          <w:spacing w:val="5"/>
          <w:sz w:val="24"/>
          <w:szCs w:val="24"/>
          <w:lang w:eastAsia="zh-CN"/>
        </w:rPr>
        <w:t>、</w:t>
      </w:r>
      <w:r>
        <w:rPr>
          <w:rFonts w:ascii="宋体" w:cs="宋体" w:eastAsia="宋体" w:hint="eastAsia"/>
          <w:b/>
          <w:bCs/>
          <w:spacing w:val="5"/>
          <w:sz w:val="24"/>
          <w:szCs w:val="24"/>
        </w:rPr>
        <w:t>合同生效和终止</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firstLine="500" w:firstLineChars="200"/>
        <w:jc w:val="both"/>
        <w:textAlignment w:val="baseline"/>
        <w:rPr>
          <w:rFonts w:ascii="宋体" w:cs="宋体" w:eastAsia="宋体" w:hint="eastAsia"/>
          <w:spacing w:val="5"/>
          <w:sz w:val="24"/>
          <w:szCs w:val="24"/>
        </w:rPr>
      </w:pPr>
      <w:r>
        <w:rPr>
          <w:rFonts w:ascii="宋体" w:cs="宋体" w:eastAsia="宋体" w:hint="eastAsia"/>
          <w:spacing w:val="5"/>
          <w:sz w:val="24"/>
          <w:szCs w:val="24"/>
        </w:rPr>
        <w:t>本合同自甲、乙双方代表人签字或加盖公章起生效，自乙方律师完成本合同的委托事务（</w:t>
      </w:r>
      <w:r>
        <w:rPr>
          <w:rFonts w:ascii="宋体" w:cs="宋体" w:eastAsia="宋体" w:hint="eastAsia"/>
          <w:spacing w:val="5"/>
          <w:sz w:val="24"/>
          <w:szCs w:val="24"/>
          <w:u w:val="single"/>
          <w:lang w:val="en-US" w:eastAsia="zh-CN"/>
        </w:rPr>
        <w:t xml:space="preserve">                     </w:t>
      </w:r>
      <w:r>
        <w:rPr>
          <w:rFonts w:ascii="宋体" w:cs="宋体" w:eastAsia="宋体" w:hint="eastAsia"/>
          <w:spacing w:val="5"/>
          <w:sz w:val="24"/>
          <w:szCs w:val="24"/>
          <w:lang w:val="en-US" w:eastAsia="zh-CN"/>
        </w:rPr>
        <w:t>终结</w:t>
      </w:r>
      <w:r>
        <w:rPr>
          <w:rFonts w:ascii="宋体" w:cs="宋体" w:eastAsia="宋体" w:hint="eastAsia"/>
          <w:spacing w:val="5"/>
          <w:sz w:val="24"/>
          <w:szCs w:val="24"/>
        </w:rPr>
        <w:t>）或解除本合同时终止。本合同一式三份，甲、乙双方及乙方律师各执一份，每份均有同等法律效力。</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b/>
          <w:bCs/>
          <w:spacing w:val="5"/>
          <w:sz w:val="24"/>
          <w:szCs w:val="24"/>
        </w:rPr>
      </w:pPr>
      <w:r>
        <w:rPr>
          <w:rFonts w:ascii="宋体" w:cs="宋体" w:eastAsia="宋体" w:hint="eastAsia"/>
          <w:b/>
          <w:bCs/>
          <w:spacing w:val="5"/>
          <w:sz w:val="24"/>
          <w:szCs w:val="24"/>
          <w:lang w:val="en-US" w:eastAsia="zh-CN"/>
        </w:rPr>
        <w:t xml:space="preserve">   九</w:t>
      </w:r>
      <w:r>
        <w:rPr>
          <w:rFonts w:ascii="宋体" w:cs="宋体" w:eastAsia="宋体" w:hint="eastAsia"/>
          <w:b/>
          <w:bCs/>
          <w:spacing w:val="5"/>
          <w:sz w:val="24"/>
          <w:szCs w:val="24"/>
          <w:lang w:eastAsia="zh-CN"/>
        </w:rPr>
        <w:t>、</w:t>
      </w:r>
      <w:r>
        <w:rPr>
          <w:rFonts w:ascii="宋体" w:cs="宋体" w:eastAsia="宋体" w:hint="eastAsia"/>
          <w:b/>
          <w:bCs/>
          <w:spacing w:val="5"/>
          <w:sz w:val="24"/>
          <w:szCs w:val="24"/>
        </w:rPr>
        <w:t>通知和送达</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spacing w:val="5"/>
          <w:sz w:val="24"/>
          <w:szCs w:val="24"/>
        </w:rPr>
      </w:pPr>
      <w:r>
        <w:rPr>
          <w:rFonts w:ascii="宋体" w:cs="宋体" w:eastAsia="宋体" w:hint="eastAsia"/>
          <w:spacing w:val="5"/>
          <w:sz w:val="24"/>
          <w:szCs w:val="24"/>
          <w:lang w:val="en-US" w:eastAsia="zh-CN"/>
        </w:rPr>
        <w:t xml:space="preserve">   （一）</w:t>
      </w:r>
      <w:r>
        <w:rPr>
          <w:rFonts w:ascii="宋体" w:cs="宋体" w:eastAsia="宋体" w:hint="eastAsia"/>
          <w:spacing w:val="5"/>
          <w:sz w:val="24"/>
          <w:szCs w:val="24"/>
        </w:rPr>
        <w:t>甲、乙双方因履行本合同而相互发出或者提供的所有通知、文件、材料，均以本合同所列明的地址、电子邮箱、传真送达。一方迁址或者变更邮箱、传真电话的，应当书面通知对方。</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spacing w:val="5"/>
          <w:sz w:val="24"/>
          <w:szCs w:val="24"/>
        </w:rPr>
      </w:pPr>
      <w:r>
        <w:rPr>
          <w:rFonts w:ascii="宋体" w:cs="宋体" w:eastAsia="宋体" w:hint="eastAsia"/>
          <w:spacing w:val="5"/>
          <w:sz w:val="24"/>
          <w:szCs w:val="24"/>
          <w:lang w:val="en-US" w:eastAsia="zh-CN"/>
        </w:rPr>
        <w:t xml:space="preserve">   （二）</w:t>
      </w:r>
      <w:r>
        <w:rPr>
          <w:rFonts w:ascii="宋体" w:cs="宋体" w:eastAsia="宋体" w:hint="eastAsia"/>
          <w:spacing w:val="5"/>
          <w:sz w:val="24"/>
          <w:szCs w:val="24"/>
        </w:rPr>
        <w:t>以当面交付文件方式送达的，交付之时视为送达；以电子邮件方式送达的，发出电子邮件时视为送达；以传真方式送达的，发出传真时视为送达；以邮寄方式送达的，邮件交邮当日视为送达。</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b/>
          <w:bCs/>
          <w:spacing w:val="5"/>
          <w:sz w:val="24"/>
          <w:szCs w:val="24"/>
        </w:rPr>
      </w:pPr>
      <w:r>
        <w:rPr>
          <w:rFonts w:ascii="宋体" w:cs="宋体" w:eastAsia="宋体" w:hint="eastAsia"/>
          <w:b/>
          <w:bCs/>
          <w:spacing w:val="5"/>
          <w:sz w:val="24"/>
          <w:szCs w:val="24"/>
          <w:lang w:val="en-US" w:eastAsia="zh-CN"/>
        </w:rPr>
        <w:t xml:space="preserve">   </w:t>
      </w:r>
      <w:r>
        <w:rPr>
          <w:rFonts w:ascii="宋体" w:cs="宋体" w:eastAsia="宋体" w:hint="eastAsia"/>
          <w:b/>
          <w:bCs/>
          <w:spacing w:val="5"/>
          <w:sz w:val="24"/>
          <w:szCs w:val="24"/>
        </w:rPr>
        <w:t>十</w:t>
      </w:r>
      <w:r>
        <w:rPr>
          <w:rFonts w:ascii="宋体" w:cs="宋体" w:eastAsia="宋体" w:hint="eastAsia"/>
          <w:b/>
          <w:bCs/>
          <w:spacing w:val="5"/>
          <w:sz w:val="24"/>
          <w:szCs w:val="24"/>
          <w:lang w:eastAsia="zh-CN"/>
        </w:rPr>
        <w:t>、</w:t>
      </w:r>
      <w:r>
        <w:rPr>
          <w:rFonts w:ascii="宋体" w:cs="宋体" w:eastAsia="宋体" w:hint="eastAsia"/>
          <w:b/>
          <w:bCs/>
          <w:spacing w:val="5"/>
          <w:sz w:val="24"/>
          <w:szCs w:val="24"/>
        </w:rPr>
        <w:t xml:space="preserve">其他特别约定 </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spacing w:val="5"/>
          <w:sz w:val="24"/>
          <w:szCs w:val="24"/>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lang w:eastAsia="zh-CN"/>
        </w:rPr>
        <w:t>（</w:t>
      </w:r>
      <w:r>
        <w:rPr>
          <w:rFonts w:ascii="宋体" w:cs="宋体" w:eastAsia="宋体" w:hint="eastAsia"/>
          <w:spacing w:val="5"/>
          <w:sz w:val="24"/>
          <w:szCs w:val="24"/>
          <w:lang w:val="en-US" w:eastAsia="zh-CN"/>
        </w:rPr>
        <w:t>一）</w:t>
      </w:r>
      <w:r>
        <w:rPr>
          <w:rFonts w:ascii="宋体" w:cs="宋体" w:eastAsia="宋体" w:hint="eastAsia"/>
          <w:spacing w:val="5"/>
          <w:sz w:val="24"/>
          <w:szCs w:val="24"/>
        </w:rPr>
        <w:t>乙方律师不对案件结果作出任何承诺</w:t>
      </w:r>
      <w:r>
        <w:rPr>
          <w:rFonts w:ascii="宋体" w:cs="宋体" w:eastAsia="宋体" w:hint="eastAsia"/>
          <w:spacing w:val="5"/>
          <w:sz w:val="24"/>
          <w:szCs w:val="24"/>
          <w:lang w:eastAsia="zh-CN"/>
        </w:rPr>
        <w:t>；</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spacing w:val="5"/>
          <w:sz w:val="24"/>
          <w:szCs w:val="24"/>
        </w:rPr>
      </w:pPr>
      <w:r>
        <w:rPr>
          <w:rFonts w:ascii="宋体" w:cs="宋体" w:eastAsia="宋体" w:hint="eastAsia"/>
          <w:spacing w:val="5"/>
          <w:sz w:val="24"/>
          <w:szCs w:val="24"/>
          <w:lang w:val="en-US" w:eastAsia="zh-CN"/>
        </w:rPr>
        <w:t xml:space="preserve">   </w:t>
      </w:r>
      <w:r>
        <w:rPr>
          <w:rFonts w:ascii="宋体" w:cs="宋体" w:eastAsia="宋体" w:hint="eastAsia"/>
          <w:spacing w:val="5"/>
          <w:sz w:val="24"/>
          <w:szCs w:val="24"/>
          <w:lang w:eastAsia="zh-CN"/>
        </w:rPr>
        <w:t>（</w:t>
      </w:r>
      <w:r>
        <w:rPr>
          <w:rFonts w:ascii="宋体" w:cs="宋体" w:eastAsia="宋体" w:hint="eastAsia"/>
          <w:spacing w:val="5"/>
          <w:sz w:val="24"/>
          <w:szCs w:val="24"/>
          <w:lang w:val="en-US" w:eastAsia="zh-CN"/>
        </w:rPr>
        <w:t>二</w:t>
      </w:r>
      <w:r>
        <w:rPr>
          <w:rFonts w:ascii="宋体" w:cs="宋体" w:eastAsia="宋体" w:hint="eastAsia"/>
          <w:spacing w:val="5"/>
          <w:sz w:val="24"/>
          <w:szCs w:val="24"/>
          <w:lang w:eastAsia="zh-CN"/>
        </w:rPr>
        <w:t>）</w:t>
      </w:r>
      <w:r>
        <w:rPr>
          <w:rFonts w:ascii="宋体" w:cs="宋体" w:eastAsia="宋体" w:hint="eastAsia"/>
          <w:spacing w:val="5"/>
          <w:sz w:val="24"/>
          <w:szCs w:val="24"/>
        </w:rPr>
        <w:t>乙方在签订本合同之前已经向甲方解释了收费规定及标准。在本合同签署之前甲乙双方已就本合同涉及事项进行了详细的研究，本合同系双方友好协商，自愿一致达成。</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sz w:val="24"/>
          <w:szCs w:val="24"/>
        </w:rPr>
      </w:pPr>
    </w:p>
    <w:p>
      <w:pPr>
        <w:pStyle w:val="style0"/>
        <w:keepNext w:val="false"/>
        <w:keepLines w:val="false"/>
        <w:pageBreakBefore w:val="false"/>
        <w:widowControl w:val="false"/>
        <w:tabs>
          <w:tab w:val="left" w:leader="none" w:pos="5400"/>
          <w:tab w:val="left" w:leader="none" w:pos="5580"/>
        </w:tabs>
        <w:kinsoku/>
        <w:wordWrap/>
        <w:overflowPunct/>
        <w:topLinePunct w:val="false"/>
        <w:autoSpaceDE/>
        <w:autoSpaceDN/>
        <w:bidi w:val="false"/>
        <w:adjustRightInd w:val="false"/>
        <w:snapToGrid/>
        <w:spacing w:lineRule="exact" w:line="400"/>
        <w:ind w:left="0" w:right="0" w:firstLine="482" w:firstLineChars="200"/>
        <w:jc w:val="both"/>
        <w:textAlignment w:val="baseline"/>
        <w:rPr>
          <w:rFonts w:ascii="宋体" w:cs="宋体" w:eastAsia="宋体" w:hint="eastAsia"/>
          <w:b/>
          <w:bCs/>
          <w:sz w:val="24"/>
          <w:szCs w:val="24"/>
        </w:rPr>
      </w:pPr>
      <w:r>
        <w:rPr>
          <w:rFonts w:ascii="宋体" w:cs="宋体" w:eastAsia="宋体" w:hint="eastAsia"/>
          <w:b/>
          <w:bCs/>
          <w:sz w:val="24"/>
          <w:szCs w:val="24"/>
        </w:rPr>
        <w:t xml:space="preserve">甲  方：                   </w:t>
      </w:r>
      <w:r>
        <w:rPr>
          <w:rFonts w:ascii="宋体" w:cs="宋体" w:eastAsia="宋体" w:hint="eastAsia"/>
          <w:b/>
          <w:bCs/>
          <w:sz w:val="24"/>
          <w:szCs w:val="24"/>
          <w:lang w:val="en-US" w:eastAsia="zh-CN"/>
        </w:rPr>
        <w:t xml:space="preserve">                   </w:t>
      </w:r>
      <w:r>
        <w:rPr>
          <w:rFonts w:ascii="宋体" w:cs="宋体" w:eastAsia="宋体" w:hint="eastAsia"/>
          <w:b/>
          <w:bCs/>
          <w:sz w:val="24"/>
          <w:szCs w:val="24"/>
        </w:rPr>
        <w:t xml:space="preserve">  乙  方：</w:t>
      </w:r>
    </w:p>
    <w:p>
      <w:pPr>
        <w:pStyle w:val="style0"/>
        <w:keepNext w:val="false"/>
        <w:keepLines w:val="false"/>
        <w:pageBreakBefore w:val="false"/>
        <w:widowControl w:val="false"/>
        <w:tabs>
          <w:tab w:val="left" w:leader="none" w:pos="5400"/>
          <w:tab w:val="left" w:leader="none" w:pos="5580"/>
        </w:tabs>
        <w:kinsoku/>
        <w:wordWrap/>
        <w:overflowPunct/>
        <w:topLinePunct w:val="false"/>
        <w:autoSpaceDE/>
        <w:autoSpaceDN/>
        <w:bidi w:val="false"/>
        <w:adjustRightInd w:val="false"/>
        <w:snapToGrid/>
        <w:spacing w:lineRule="exact" w:line="400"/>
        <w:ind w:left="0" w:right="0" w:firstLine="482" w:firstLineChars="200"/>
        <w:jc w:val="both"/>
        <w:textAlignment w:val="baseline"/>
        <w:rPr>
          <w:rFonts w:ascii="宋体" w:cs="宋体" w:eastAsia="宋体" w:hint="eastAsia"/>
          <w:b/>
          <w:bCs/>
          <w:sz w:val="24"/>
          <w:szCs w:val="24"/>
        </w:rPr>
      </w:pPr>
      <w:r>
        <w:rPr>
          <w:rFonts w:ascii="宋体" w:cs="宋体" w:eastAsia="宋体" w:hint="eastAsia"/>
          <w:b/>
          <w:bCs/>
          <w:sz w:val="24"/>
          <w:szCs w:val="24"/>
        </w:rPr>
        <w:t>联系人（必填）：</w:t>
      </w:r>
    </w:p>
    <w:p>
      <w:pPr>
        <w:pStyle w:val="style0"/>
        <w:keepNext w:val="false"/>
        <w:keepLines w:val="false"/>
        <w:pageBreakBefore w:val="false"/>
        <w:widowControl w:val="false"/>
        <w:tabs>
          <w:tab w:val="left" w:leader="none" w:pos="5400"/>
          <w:tab w:val="left" w:leader="none" w:pos="5580"/>
        </w:tabs>
        <w:kinsoku/>
        <w:wordWrap/>
        <w:overflowPunct/>
        <w:topLinePunct w:val="false"/>
        <w:autoSpaceDE/>
        <w:autoSpaceDN/>
        <w:bidi w:val="false"/>
        <w:adjustRightInd w:val="false"/>
        <w:snapToGrid/>
        <w:spacing w:lineRule="exact" w:line="400"/>
        <w:ind w:left="0" w:right="0" w:firstLine="482" w:firstLineChars="200"/>
        <w:jc w:val="both"/>
        <w:textAlignment w:val="baseline"/>
        <w:rPr>
          <w:rFonts w:ascii="宋体" w:cs="宋体" w:eastAsia="宋体" w:hint="eastAsia"/>
          <w:b/>
          <w:bCs/>
          <w:sz w:val="24"/>
          <w:szCs w:val="24"/>
        </w:rPr>
      </w:pPr>
      <w:r>
        <w:rPr>
          <w:rFonts w:ascii="宋体" w:cs="宋体" w:eastAsia="宋体" w:hint="eastAsia"/>
          <w:b/>
          <w:bCs/>
          <w:sz w:val="24"/>
          <w:szCs w:val="24"/>
        </w:rPr>
        <w:t>联系电话（必填）：</w:t>
      </w:r>
    </w:p>
    <w:p>
      <w:pPr>
        <w:pStyle w:val="style0"/>
        <w:keepNext w:val="false"/>
        <w:keepLines w:val="false"/>
        <w:pageBreakBefore w:val="false"/>
        <w:widowControl w:val="false"/>
        <w:tabs>
          <w:tab w:val="left" w:leader="none" w:pos="5400"/>
          <w:tab w:val="left" w:leader="none" w:pos="5580"/>
        </w:tabs>
        <w:kinsoku/>
        <w:wordWrap/>
        <w:overflowPunct/>
        <w:topLinePunct w:val="false"/>
        <w:autoSpaceDE/>
        <w:autoSpaceDN/>
        <w:bidi w:val="false"/>
        <w:adjustRightInd w:val="false"/>
        <w:snapToGrid/>
        <w:spacing w:lineRule="exact" w:line="400"/>
        <w:ind w:left="0" w:right="0" w:firstLine="482" w:firstLineChars="200"/>
        <w:jc w:val="both"/>
        <w:textAlignment w:val="baseline"/>
        <w:rPr>
          <w:rFonts w:ascii="宋体" w:cs="宋体" w:eastAsia="宋体" w:hint="eastAsia"/>
          <w:b/>
          <w:bCs/>
          <w:sz w:val="24"/>
          <w:szCs w:val="24"/>
        </w:rPr>
      </w:pPr>
    </w:p>
    <w:p>
      <w:pPr>
        <w:pStyle w:val="style0"/>
        <w:keepNext w:val="false"/>
        <w:keepLines w:val="false"/>
        <w:pageBreakBefore w:val="false"/>
        <w:widowControl w:val="false"/>
        <w:tabs>
          <w:tab w:val="left" w:leader="none" w:pos="5400"/>
          <w:tab w:val="left" w:leader="none" w:pos="5580"/>
        </w:tabs>
        <w:kinsoku/>
        <w:wordWrap/>
        <w:overflowPunct/>
        <w:topLinePunct w:val="false"/>
        <w:autoSpaceDE/>
        <w:autoSpaceDN/>
        <w:bidi w:val="false"/>
        <w:adjustRightInd w:val="false"/>
        <w:snapToGrid/>
        <w:spacing w:lineRule="exact" w:line="400"/>
        <w:ind w:left="0" w:right="0" w:firstLine="3975" w:firstLineChars="1650"/>
        <w:jc w:val="both"/>
        <w:textAlignment w:val="baseline"/>
        <w:rPr>
          <w:rFonts w:ascii="宋体" w:cs="宋体" w:eastAsia="宋体" w:hint="eastAsia"/>
          <w:b/>
          <w:bCs/>
          <w:sz w:val="24"/>
          <w:szCs w:val="24"/>
        </w:rPr>
      </w:pPr>
      <w:r>
        <w:rPr>
          <w:rFonts w:ascii="宋体" w:cs="宋体" w:eastAsia="宋体" w:hint="eastAsia"/>
          <w:b/>
          <w:bCs/>
          <w:sz w:val="24"/>
          <w:szCs w:val="24"/>
        </w:rPr>
        <w:t xml:space="preserve"> </w:t>
      </w:r>
    </w:p>
    <w:p>
      <w:pPr>
        <w:pStyle w:val="style0"/>
        <w:keepNext w:val="false"/>
        <w:keepLines w:val="false"/>
        <w:pageBreakBefore w:val="false"/>
        <w:widowControl w:val="false"/>
        <w:kinsoku/>
        <w:wordWrap/>
        <w:overflowPunct/>
        <w:topLinePunct w:val="false"/>
        <w:autoSpaceDE/>
        <w:autoSpaceDN/>
        <w:bidi w:val="false"/>
        <w:adjustRightInd/>
        <w:snapToGrid/>
        <w:spacing w:lineRule="exact" w:line="400"/>
        <w:ind w:firstLine="2640" w:firstLineChars="1100"/>
        <w:textAlignment w:val="auto"/>
        <w:rPr>
          <w:rFonts w:ascii="宋体" w:cs="宋体" w:eastAsia="宋体" w:hint="eastAsia"/>
          <w:sz w:val="24"/>
          <w:szCs w:val="24"/>
          <w:lang w:val="en-US" w:eastAsia="zh-CN"/>
        </w:rPr>
      </w:pPr>
      <w:r>
        <w:rPr>
          <w:rFonts w:ascii="宋体" w:cs="宋体" w:eastAsia="宋体" w:hint="eastAsia"/>
          <w:sz w:val="24"/>
          <w:szCs w:val="24"/>
          <w:lang w:val="en-US" w:eastAsia="zh-CN"/>
        </w:rPr>
        <w:t>本协议于      年    月   日签订</w:t>
      </w:r>
    </w:p>
    <w:p>
      <w:pPr>
        <w:pStyle w:val="style0"/>
        <w:keepNext w:val="false"/>
        <w:keepLines w:val="false"/>
        <w:pageBreakBefore w:val="false"/>
        <w:widowControl w:val="false"/>
        <w:kinsoku/>
        <w:wordWrap/>
        <w:overflowPunct/>
        <w:topLinePunct w:val="false"/>
        <w:autoSpaceDE/>
        <w:autoSpaceDN/>
        <w:bidi w:val="false"/>
        <w:adjustRightInd w:val="false"/>
        <w:snapToGrid/>
        <w:spacing w:lineRule="exact" w:line="400"/>
        <w:ind w:left="0" w:right="0"/>
        <w:jc w:val="both"/>
        <w:textAlignment w:val="baseline"/>
        <w:rPr>
          <w:rFonts w:ascii="宋体" w:cs="宋体" w:eastAsia="宋体" w:hint="eastAsia"/>
          <w:sz w:val="24"/>
          <w:szCs w:val="24"/>
        </w:rPr>
      </w:pPr>
    </w:p>
    <w:sectPr>
      <w:headerReference w:type="default" r:id="rId2"/>
      <w:footerReference w:type="even" r:id="rId3"/>
      <w:footerReference w:type="default" r:id="rId4"/>
      <w:pgSz w:w="11906" w:h="16838" w:orient="portrait"/>
      <w:pgMar w:top="1440" w:right="1440" w:bottom="1440" w:left="1440" w:header="471" w:footer="992" w:gutter="0"/>
      <w:pgNumType w:fmt="numberInDash" w:chapStyle="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cc"/>
    <w:family w:val="roman"/>
    <w:pitch w:val="default"/>
    <w:sig w:usb0="E0002EFF" w:usb1="C000785B" w:usb2="00000009" w:usb3="00000000" w:csb0="400001FF" w:csb1="FFFF0000"/>
  </w:font>
  <w:font w:name="宋体">
    <w:altName w:val="宋体"/>
    <w:panose1 w:val="02010600030001010101"/>
    <w:charset w:val="86"/>
    <w:family w:val="auto"/>
    <w:pitch w:val="default"/>
    <w:sig w:usb0="000002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仿宋">
    <w:altName w:val="仿宋"/>
    <w:panose1 w:val="02010609060001010101"/>
    <w:charset w:val="86"/>
    <w:family w:val="auto"/>
    <w:pitch w:val="default"/>
    <w:sig w:usb0="800002BF" w:usb1="38CF7CFA" w:usb2="00000016" w:usb3="00000000" w:csb0="00040001" w:csb1="00000000"/>
  </w:font>
  <w:font w:name="Luxi Sans">
    <w:altName w:val="Segoe Print"/>
    <w:panose1 w:val="00000000000000000000"/>
    <w:charset w:val="00"/>
    <w:family w:val="auto"/>
    <w:pitch w:val="default"/>
    <w:sig w:usb0="00000000" w:usb1="00000000" w:usb2="00000000" w:usb3="00000000" w:csb0="00000000" w:csb1="00000000"/>
  </w:font>
  <w:font w:name="Segoe Print">
    <w:altName w:val="Segoe Print"/>
    <w:panose1 w:val="02000600000000000000"/>
    <w:charset w:val="00"/>
    <w:family w:val="auto"/>
    <w:pitch w:val="default"/>
    <w:sig w:usb0="0000028F" w:usb1="00000000" w:usb2="00000000" w:usb3="00000000" w:csb0="2000009F" w:csb1="47010000"/>
  </w:font>
  <w:font w:name="荣耀黑体">
    <w:altName w:val="黑体"/>
    <w:panose1 w:val="00000000000000000000"/>
    <w:charset w:val="00"/>
    <w:family w:val="auto"/>
    <w:pitch w:val="default"/>
    <w:sig w:usb0="00000000" w:usb1="00000000" w:usb2="00000000" w:usb3="00000000" w:csb0="00000000"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right" w:y="1"/>
      <w:rPr>
        <w:rStyle w:val="style41"/>
      </w:rPr>
    </w:pPr>
    <w:r>
      <w:rPr/>
      <w:fldChar w:fldCharType="begin"/>
    </w:r>
    <w:r>
      <w:rPr>
        <w:rStyle w:val="style41"/>
      </w:rPr>
      <w:instrText xml:space="preserve">PAGE  </w:instrText>
    </w:r>
    <w:r>
      <w:rPr/>
      <w:fldChar w:fldCharType="separate"/>
    </w:r>
    <w:r>
      <w:t xml:space="preserve"> </w:t>
    </w:r>
    <w:r>
      <w:rPr/>
      <w:fldChar w:fldCharType="end"/>
    </w:r>
  </w:p>
  <w:p>
    <w:pPr>
      <w:pStyle w:val="style32"/>
      <w:ind w:right="360"/>
      <w:rPr/>
    </w:pPr>
  </w:p>
</w:ftr>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ind w:left="0" w:right="0" w:firstLine="0"/>
      <w:jc w:val="both"/>
      <w:rPr>
        <w:rFonts w:ascii="仿宋" w:cs="仿宋" w:eastAsia="仿宋"/>
        <w:sz w:val="18"/>
        <w:szCs w:val="18"/>
        <w:lang w:val="en-US" w:eastAsia="zh-CN"/>
      </w:rPr>
    </w:pPr>
    <w:r>
      <w:rPr>
        <w:sz w:val="18"/>
      </w:rPr>
      <mc:AlternateContent>
        <mc:Choice Requires="wps">
          <w:drawing>
            <wp:anchor distT="0" distB="0" distL="0" distR="0" simplePos="false" relativeHeight="2" behindDoc="false" locked="false" layoutInCell="true" allowOverlap="true">
              <wp:simplePos x="0" y="0"/>
              <wp:positionH relativeFrom="margin">
                <wp:posOffset>2611755</wp:posOffset>
              </wp:positionH>
              <wp:positionV relativeFrom="paragraph">
                <wp:posOffset>45720</wp:posOffset>
              </wp:positionV>
              <wp:extent cx="819785" cy="198120"/>
              <wp:effectExtent l="0" t="0" r="0" b="0"/>
              <wp:wrapNone/>
              <wp:docPr id="4098" name="文本框 1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819785" cy="198120"/>
                      </a:xfrm>
                      <a:prstGeom prst="rect"/>
                      <a:ln>
                        <a:noFill/>
                      </a:ln>
                    </wps:spPr>
                    <wps:txbx id="4098">
                      <w:txbxContent>
                        <w:p>
                          <w:pPr>
                            <w:pStyle w:val="style32"/>
                            <w:rPr>
                              <w:rFonts w:ascii="仿宋" w:cs="仿宋" w:eastAsia="仿宋" w:hint="eastAsia"/>
                            </w:rPr>
                          </w:pPr>
                          <w:r>
                            <w:rPr>
                              <w:rFonts w:ascii="仿宋" w:cs="仿宋" w:eastAsia="仿宋" w:hint="eastAsia"/>
                            </w:rPr>
                            <w:t xml:space="preserve">第 </w:t>
                          </w:r>
                          <w:r>
                            <w:rPr>
                              <w:rFonts w:ascii="仿宋" w:cs="仿宋" w:eastAsia="仿宋" w:hint="eastAsia"/>
                            </w:rPr>
                            <w:fldChar w:fldCharType="begin"/>
                          </w:r>
                          <w:r>
                            <w:rPr>
                              <w:rFonts w:ascii="仿宋" w:cs="仿宋" w:eastAsia="仿宋" w:hint="eastAsia"/>
                            </w:rPr>
                            <w:instrText xml:space="preserve"> PAGE  \* MERGEFORMAT </w:instrText>
                          </w:r>
                          <w:r>
                            <w:rPr>
                              <w:rFonts w:ascii="仿宋" w:cs="仿宋" w:eastAsia="仿宋" w:hint="eastAsia"/>
                            </w:rPr>
                            <w:fldChar w:fldCharType="separate"/>
                          </w:r>
                          <w:r>
                            <w:rPr>
                              <w:rFonts w:ascii="仿宋" w:cs="仿宋" w:eastAsia="仿宋" w:hint="eastAsia"/>
                            </w:rPr>
                            <w:t>1</w:t>
                          </w:r>
                          <w:r>
                            <w:rPr>
                              <w:rFonts w:ascii="仿宋" w:cs="仿宋" w:eastAsia="仿宋" w:hint="eastAsia"/>
                            </w:rPr>
                            <w:fldChar w:fldCharType="end"/>
                          </w:r>
                          <w:r>
                            <w:rPr>
                              <w:rFonts w:ascii="仿宋" w:cs="仿宋" w:eastAsia="仿宋" w:hint="eastAsia"/>
                            </w:rPr>
                            <w:t xml:space="preserve"> </w:t>
                          </w:r>
                          <w:r>
                            <w:rPr>
                              <w:rFonts w:ascii="仿宋" w:cs="仿宋" w:eastAsia="仿宋" w:hint="eastAsia"/>
                              <w:lang w:val="en-US" w:eastAsia="zh-CN"/>
                            </w:rPr>
                            <w:t xml:space="preserve">页 </w:t>
                          </w:r>
                          <w:r>
                            <w:rPr>
                              <w:rFonts w:ascii="仿宋" w:cs="仿宋" w:eastAsia="仿宋" w:hint="eastAsia"/>
                            </w:rPr>
                            <w:t xml:space="preserve">共 </w:t>
                          </w:r>
                          <w:r>
                            <w:rPr>
                              <w:rFonts w:ascii="仿宋" w:cs="仿宋" w:eastAsia="仿宋" w:hint="eastAsia"/>
                            </w:rPr>
                            <w:fldChar w:fldCharType="begin"/>
                          </w:r>
                          <w:r>
                            <w:rPr>
                              <w:rFonts w:ascii="仿宋" w:cs="仿宋" w:eastAsia="仿宋" w:hint="eastAsia"/>
                            </w:rPr>
                            <w:instrText xml:space="preserve"> NUMPAGES  \* MERGEFORMAT </w:instrText>
                          </w:r>
                          <w:r>
                            <w:rPr>
                              <w:rFonts w:ascii="仿宋" w:cs="仿宋" w:eastAsia="仿宋" w:hint="eastAsia"/>
                            </w:rPr>
                            <w:fldChar w:fldCharType="separate"/>
                          </w:r>
                          <w:r>
                            <w:rPr>
                              <w:rFonts w:ascii="仿宋" w:cs="仿宋" w:eastAsia="仿宋" w:hint="eastAsia"/>
                            </w:rPr>
                            <w:t>2</w:t>
                          </w:r>
                          <w:r>
                            <w:rPr>
                              <w:rFonts w:ascii="仿宋" w:cs="仿宋" w:eastAsia="仿宋" w:hint="eastAsia"/>
                            </w:rPr>
                            <w:fldChar w:fldCharType="end"/>
                          </w:r>
                          <w:r>
                            <w:rPr>
                              <w:rFonts w:ascii="仿宋" w:cs="仿宋" w:eastAsia="仿宋" w:hint="eastAsia"/>
                            </w:rPr>
                            <w:t xml:space="preserve"> 页</w:t>
                          </w:r>
                        </w:p>
                      </w:txbxContent>
                    </wps:txbx>
                    <wps:bodyPr lIns="0" rIns="0" tIns="0" bIns="0" vert="horz" anchor="t" wrap="none" upright="true">
                      <a:prstTxWarp prst="textNoShape"/>
                      <a:spAutoFit/>
                    </wps:bodyPr>
                  </wps:wsp>
                </a:graphicData>
              </a:graphic>
            </wp:anchor>
          </w:drawing>
        </mc:Choice>
        <mc:Fallback>
          <w:pict>
            <v:rect id="4098" filled="f" stroked="f" style="position:absolute;margin-left:205.65pt;margin-top:3.6pt;width:64.55pt;height:15.6pt;z-index:2;mso-position-horizontal-relative:margin;mso-position-vertical-relative:text;mso-width-relative:page;mso-height-relative:page;mso-wrap-distance-left:0.0pt;mso-wrap-distance-right:0.0pt;visibility:visible;mso-wrap-style:none;">
              <v:stroke on="f" joinstyle="miter" weight="0.5pt"/>
              <v:fill/>
              <v:textbox inset="0.0pt,0.0pt,0.0pt,0.0pt" style="mso-fit-shape-to-text:true;">
                <w:txbxContent>
                  <w:p>
                    <w:pPr>
                      <w:pStyle w:val="style32"/>
                      <w:rPr>
                        <w:rFonts w:ascii="仿宋" w:cs="仿宋" w:eastAsia="仿宋" w:hint="eastAsia"/>
                      </w:rPr>
                    </w:pPr>
                    <w:r>
                      <w:rPr>
                        <w:rFonts w:ascii="仿宋" w:cs="仿宋" w:eastAsia="仿宋" w:hint="eastAsia"/>
                      </w:rPr>
                      <w:t xml:space="preserve">第 </w:t>
                    </w:r>
                    <w:r>
                      <w:rPr>
                        <w:rFonts w:ascii="仿宋" w:cs="仿宋" w:eastAsia="仿宋" w:hint="eastAsia"/>
                      </w:rPr>
                      <w:fldChar w:fldCharType="begin"/>
                    </w:r>
                    <w:r>
                      <w:rPr>
                        <w:rFonts w:ascii="仿宋" w:cs="仿宋" w:eastAsia="仿宋" w:hint="eastAsia"/>
                      </w:rPr>
                      <w:instrText xml:space="preserve"> PAGE  \* MERGEFORMAT </w:instrText>
                    </w:r>
                    <w:r>
                      <w:rPr>
                        <w:rFonts w:ascii="仿宋" w:cs="仿宋" w:eastAsia="仿宋" w:hint="eastAsia"/>
                      </w:rPr>
                      <w:fldChar w:fldCharType="separate"/>
                    </w:r>
                    <w:r>
                      <w:rPr>
                        <w:rFonts w:ascii="仿宋" w:cs="仿宋" w:eastAsia="仿宋" w:hint="eastAsia"/>
                      </w:rPr>
                      <w:t>1</w:t>
                    </w:r>
                    <w:r>
                      <w:rPr>
                        <w:rFonts w:ascii="仿宋" w:cs="仿宋" w:eastAsia="仿宋" w:hint="eastAsia"/>
                      </w:rPr>
                      <w:fldChar w:fldCharType="end"/>
                    </w:r>
                    <w:r>
                      <w:rPr>
                        <w:rFonts w:ascii="仿宋" w:cs="仿宋" w:eastAsia="仿宋" w:hint="eastAsia"/>
                      </w:rPr>
                      <w:t xml:space="preserve"> </w:t>
                    </w:r>
                    <w:r>
                      <w:rPr>
                        <w:rFonts w:ascii="仿宋" w:cs="仿宋" w:eastAsia="仿宋" w:hint="eastAsia"/>
                        <w:lang w:val="en-US" w:eastAsia="zh-CN"/>
                      </w:rPr>
                      <w:t xml:space="preserve">页 </w:t>
                    </w:r>
                    <w:r>
                      <w:rPr>
                        <w:rFonts w:ascii="仿宋" w:cs="仿宋" w:eastAsia="仿宋" w:hint="eastAsia"/>
                      </w:rPr>
                      <w:t xml:space="preserve">共 </w:t>
                    </w:r>
                    <w:r>
                      <w:rPr>
                        <w:rFonts w:ascii="仿宋" w:cs="仿宋" w:eastAsia="仿宋" w:hint="eastAsia"/>
                      </w:rPr>
                      <w:fldChar w:fldCharType="begin"/>
                    </w:r>
                    <w:r>
                      <w:rPr>
                        <w:rFonts w:ascii="仿宋" w:cs="仿宋" w:eastAsia="仿宋" w:hint="eastAsia"/>
                      </w:rPr>
                      <w:instrText xml:space="preserve"> NUMPAGES  \* MERGEFORMAT </w:instrText>
                    </w:r>
                    <w:r>
                      <w:rPr>
                        <w:rFonts w:ascii="仿宋" w:cs="仿宋" w:eastAsia="仿宋" w:hint="eastAsia"/>
                      </w:rPr>
                      <w:fldChar w:fldCharType="separate"/>
                    </w:r>
                    <w:r>
                      <w:rPr>
                        <w:rFonts w:ascii="仿宋" w:cs="仿宋" w:eastAsia="仿宋" w:hint="eastAsia"/>
                      </w:rPr>
                      <w:t>2</w:t>
                    </w:r>
                    <w:r>
                      <w:rPr>
                        <w:rFonts w:ascii="仿宋" w:cs="仿宋" w:eastAsia="仿宋" w:hint="eastAsia"/>
                      </w:rPr>
                      <w:fldChar w:fldCharType="end"/>
                    </w:r>
                    <w:r>
                      <w:rPr>
                        <w:rFonts w:ascii="仿宋" w:cs="仿宋" w:eastAsia="仿宋" w:hint="eastAsia"/>
                      </w:rPr>
                      <w:t xml:space="preserve"> 页</w:t>
                    </w:r>
                  </w:p>
                </w:txbxContent>
              </v:textbox>
            </v:rect>
          </w:pict>
        </mc:Fallback>
      </mc:AlternateContent>
    </w:r>
  </w:p>
  <w:p>
    <w:pPr>
      <w:pStyle w:val="style32"/>
      <w:tabs>
        <w:tab w:val="left" w:leader="none" w:pos="1023"/>
        <w:tab w:val="center" w:leader="none" w:pos="4573"/>
      </w:tabs>
      <w:ind w:left="0" w:right="0" w:firstLine="0"/>
      <w:jc w:val="left"/>
      <w:rPr/>
    </w:pPr>
    <w:r>
      <w:rPr>
        <w:rFonts w:hint="eastAsia"/>
        <w:sz w:val="18"/>
        <w:lang w:eastAsia="zh-CN"/>
      </w:rPr>
      <w:tab/>
    </w:r>
    <w:r>
      <w:rPr>
        <w:rFonts w:ascii="仿宋" w:cs="仿宋" w:eastAsia="仿宋" w:hint="eastAsia"/>
        <w:sz w:val="18"/>
        <w:szCs w:val="18"/>
        <w:lang w:val="en-US" w:eastAsia="zh-CN"/>
      </w:rPr>
      <w:tab/>
    </w:r>
    <w:r>
      <w:rPr>
        <w:rFonts w:ascii="仿宋" w:cs="仿宋" w:eastAsia="仿宋" w:hint="eastAsia"/>
        <w:sz w:val="18"/>
        <w:szCs w:val="18"/>
        <w:lang w:val="en-US" w:eastAsia="zh-CN"/>
      </w:rPr>
      <w:t>地址：湖南省宁乡市金洲大道五段901中梁大厦20楼    电话：0731-88696968</w:t>
    </w:r>
  </w:p>
  <w:p>
    <w:pPr>
      <w:pStyle w:val="style32"/>
      <w:spacing w:lineRule="exact" w:line="240"/>
      <w:jc w:val="both"/>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ind w:left="-257" w:leftChars="-498" w:right="480" w:hanging="789" w:hangingChars="329"/>
      <w:jc w:val="right"/>
      <w:rPr>
        <w:rFonts w:hint="eastAsia"/>
        <w:sz w:val="24"/>
        <w:szCs w:val="24"/>
        <w:u w:val="single"/>
      </w:rPr>
    </w:pPr>
  </w:p>
  <w:p>
    <w:pPr>
      <w:pStyle w:val="style0"/>
      <w:ind w:right="480"/>
      <w:jc w:val="both"/>
      <w:rPr>
        <w:sz w:val="15"/>
        <w:szCs w:val="15"/>
      </w:rPr>
    </w:pPr>
    <w:r>
      <w:rPr>
        <w:rFonts w:hint="eastAsia"/>
      </w:rPr>
      <w:drawing>
        <wp:inline distL="0" distT="0" distB="0" distR="0">
          <wp:extent cx="2108835" cy="446404"/>
          <wp:effectExtent l="0" t="0" r="0" b="0"/>
          <wp:docPr id="4097" name="图片 1" descr="png办公应用-配色"/>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图片 1"/>
                  <pic:cNvPicPr/>
                </pic:nvPicPr>
                <pic:blipFill>
                  <a:blip r:embed="rId1" cstate="print"/>
                  <a:srcRect l="0" t="0" r="0" b="0"/>
                  <a:stretch/>
                </pic:blipFill>
                <pic:spPr>
                  <a:xfrm rot="0">
                    <a:off x="0" y="0"/>
                    <a:ext cx="2108835" cy="446404"/>
                  </a:xfrm>
                  <a:prstGeom prst="rect"/>
                  <a:ln>
                    <a:noFill/>
                  </a:ln>
                </pic:spPr>
              </pic:pic>
            </a:graphicData>
          </a:graphic>
        </wp:inline>
      </w:drawing>
    </w:r>
  </w:p>
  <w:p>
    <w:pPr>
      <w:pStyle w:val="style0"/>
      <w:ind w:right="480"/>
      <w:rPr>
        <w:sz w:val="24"/>
        <w:szCs w:val="24"/>
        <w:u w:val="single"/>
      </w:rPr>
    </w:pPr>
    <w:r>
      <w:rPr>
        <w:rFonts w:hint="eastAsia"/>
        <w:sz w:val="15"/>
        <w:szCs w:val="15"/>
        <w:u w:val="single"/>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1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useFELayout/>
    <w:doNotUseIndentAsNumberingTabStop/>
    <w:useAltKinsokuLineBreakRules/>
    <w:splitPgBreakAndParaMark/>
    <w:compatSetting w:name="compatibilityMode" w:uri="http://schemas.microsoft.com/office/word" w:val="14"/>
  </w:compat>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宋体" w:hAnsi="Times New Roman"/>
      </w:rPr>
    </w:rPrDefault>
    <w:pPrDefault>
      <w:pPr/>
    </w:pPrDefault>
  </w:docDefaults>
  <w:style w:type="paragraph" w:default="1" w:styleId="style0">
    <w:name w:val="Normal"/>
    <w:next w:val="style0"/>
    <w:uiPriority w:val="0"/>
    <w:pPr>
      <w:widowControl w:val="false"/>
      <w:adjustRightInd w:val="false"/>
      <w:spacing w:lineRule="atLeast" w:line="312"/>
      <w:jc w:val="both"/>
      <w:textAlignment w:val="baseline"/>
    </w:pPr>
    <w:rPr>
      <w:rFonts w:ascii="Times New Roman" w:cs="Times New Roman" w:eastAsia="宋体" w:hAnsi="Times New Roman"/>
      <w:sz w:val="21"/>
      <w:lang w:val="en-US" w:bidi="ar-SA" w:eastAsia="zh-CN"/>
    </w:rPr>
  </w:style>
  <w:style w:type="paragraph" w:styleId="style1">
    <w:name w:val="heading 1"/>
    <w:basedOn w:val="style0"/>
    <w:next w:val="style0"/>
    <w:qFormat/>
    <w:uiPriority w:val="0"/>
    <w:pPr>
      <w:keepNext/>
      <w:keepLines/>
      <w:spacing w:before="340" w:after="330" w:lineRule="auto" w:line="578"/>
      <w:outlineLvl w:val="0"/>
    </w:pPr>
    <w:rPr>
      <w:b/>
      <w:bCs/>
      <w:kern w:val="44"/>
      <w:sz w:val="44"/>
    </w:rPr>
  </w:style>
  <w:style w:type="paragraph" w:styleId="style2">
    <w:name w:val="heading 2"/>
    <w:basedOn w:val="style0"/>
    <w:next w:val="style0"/>
    <w:uiPriority w:val="0"/>
    <w:pPr>
      <w:keepNext/>
      <w:keepLines/>
      <w:spacing w:before="260" w:after="260" w:lineRule="auto" w:line="415"/>
      <w:outlineLvl w:val="1"/>
    </w:pPr>
    <w:rPr>
      <w:rFonts w:ascii="Luxi Sans" w:eastAsia="荣耀黑体" w:hAnsi="Luxi Sans"/>
      <w:b/>
      <w:sz w:val="32"/>
    </w:rPr>
  </w:style>
  <w:style w:type="paragraph" w:styleId="style3">
    <w:name w:val="heading 3"/>
    <w:basedOn w:val="style0"/>
    <w:next w:val="style0"/>
    <w:qFormat/>
    <w:uiPriority w:val="0"/>
    <w:pPr>
      <w:keepNext/>
      <w:keepLines/>
      <w:spacing w:before="260" w:after="260" w:lineRule="auto" w:line="415"/>
      <w:outlineLvl w:val="2"/>
    </w:pPr>
    <w:rPr>
      <w:b/>
      <w:sz w:val="32"/>
    </w:rPr>
  </w:style>
  <w:style w:type="character" w:default="1" w:styleId="style65">
    <w:name w:val="Default Paragraph Font"/>
    <w:next w:val="style65"/>
    <w:uiPriority w:val="0"/>
  </w:style>
  <w:style w:type="table" w:default="1" w:styleId="style105">
    <w:name w:val="Normal Table"/>
    <w:next w:val="style105"/>
    <w:qFormat/>
    <w:uiPriority w:val="0"/>
    <w:pPr/>
    <w:rPr/>
    <w:tblPr>
      <w:tblCellMar>
        <w:top w:w="0" w:type="dxa"/>
        <w:left w:w="108" w:type="dxa"/>
        <w:bottom w:w="0" w:type="dxa"/>
        <w:right w:w="108" w:type="dxa"/>
      </w:tblCellMar>
    </w:tblPr>
    <w:tcPr>
      <w:tcBorders/>
    </w:tcPr>
  </w:style>
  <w:style w:type="paragraph" w:styleId="style89">
    <w:name w:val="Document Map"/>
    <w:basedOn w:val="style0"/>
    <w:next w:val="style89"/>
    <w:qFormat/>
    <w:uiPriority w:val="0"/>
    <w:pPr>
      <w:shd w:val="clear" w:color="auto" w:fill="000080"/>
    </w:pPr>
    <w:rPr/>
  </w:style>
  <w:style w:type="paragraph" w:styleId="style67">
    <w:name w:val="Body Text Indent"/>
    <w:basedOn w:val="style0"/>
    <w:next w:val="style67"/>
    <w:qFormat/>
    <w:uiPriority w:val="0"/>
    <w:pPr>
      <w:widowControl/>
      <w:ind w:firstLine="192" w:firstLineChars="192"/>
    </w:pPr>
    <w:rPr>
      <w:rFonts w:ascii="宋体" w:cs="Arial"/>
      <w:sz w:val="28"/>
    </w:rPr>
  </w:style>
  <w:style w:type="paragraph" w:styleId="style153">
    <w:name w:val="Balloon Text"/>
    <w:basedOn w:val="style0"/>
    <w:next w:val="style153"/>
    <w:qFormat/>
    <w:uiPriority w:val="0"/>
    <w:pPr/>
    <w:rPr>
      <w:sz w:val="18"/>
      <w:szCs w:val="18"/>
    </w:rPr>
  </w:style>
  <w:style w:type="paragraph" w:styleId="style32">
    <w:name w:val="footer"/>
    <w:basedOn w:val="style0"/>
    <w:next w:val="style32"/>
    <w:qFormat/>
    <w:uiPriority w:val="0"/>
    <w:pPr>
      <w:tabs>
        <w:tab w:val="center" w:leader="none" w:pos="4153"/>
        <w:tab w:val="right" w:leader="none" w:pos="8306"/>
      </w:tabs>
      <w:adjustRightInd w:val="false"/>
      <w:snapToGrid w:val="false"/>
      <w:jc w:val="left"/>
    </w:pPr>
    <w:rPr>
      <w:rFonts w:eastAsia="宋体"/>
      <w:sz w:val="18"/>
      <w:szCs w:val="18"/>
      <w:lang w:val="en-US" w:bidi="ar-SA" w:eastAsia="zh-CN"/>
    </w:rPr>
  </w:style>
  <w:style w:type="paragraph" w:styleId="style31">
    <w:name w:val="header"/>
    <w:basedOn w:val="style0"/>
    <w:next w:val="style31"/>
    <w:uiPriority w:val="0"/>
    <w:pPr>
      <w:pBdr>
        <w:bottom w:val="single" w:sz="6" w:space="1" w:color="auto"/>
      </w:pBdr>
      <w:tabs>
        <w:tab w:val="center" w:leader="none" w:pos="4153"/>
        <w:tab w:val="right" w:leader="none" w:pos="8306"/>
      </w:tabs>
      <w:adjustRightInd w:val="false"/>
      <w:snapToGrid w:val="false"/>
      <w:jc w:val="center"/>
    </w:pPr>
    <w:rPr>
      <w:sz w:val="18"/>
      <w:szCs w:val="18"/>
    </w:rPr>
  </w:style>
  <w:style w:type="paragraph" w:styleId="style94">
    <w:name w:val="Normal (Web)"/>
    <w:basedOn w:val="style0"/>
    <w:next w:val="style94"/>
    <w:qFormat/>
    <w:uiPriority w:val="0"/>
    <w:pPr>
      <w:widowControl/>
      <w:spacing w:before="100" w:beforeAutospacing="true" w:after="100" w:afterAutospacing="true"/>
      <w:jc w:val="left"/>
    </w:pPr>
    <w:rPr>
      <w:rFonts w:ascii="宋体" w:cs="宋体"/>
      <w:kern w:val="0"/>
      <w:sz w:val="24"/>
    </w:rPr>
  </w:style>
  <w:style w:type="character" w:styleId="style87">
    <w:name w:val="Strong"/>
    <w:basedOn w:val="style65"/>
    <w:next w:val="style87"/>
    <w:qFormat/>
    <w:uiPriority w:val="0"/>
    <w:rPr>
      <w:b/>
      <w:bCs/>
    </w:rPr>
  </w:style>
  <w:style w:type="character" w:styleId="style41">
    <w:name w:val="page number"/>
    <w:basedOn w:val="style65"/>
    <w:next w:val="style41"/>
    <w:qFormat/>
    <w:uiPriority w:val="0"/>
  </w:style>
  <w:style w:type="character" w:styleId="style85">
    <w:name w:val="Hyperlink"/>
    <w:basedOn w:val="style65"/>
    <w:next w:val="style85"/>
    <w:qFormat/>
    <w:uiPriority w:val="0"/>
    <w:rPr>
      <w:color w:val="0000ff"/>
      <w:u w:val="none"/>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footer" Target="footer3.xml"/><Relationship Id="rId9" Type="http://schemas.openxmlformats.org/officeDocument/2006/relationships/customXml" Target="../customXml/item1.xml"/><Relationship Id="rId5" Type="http://schemas.openxmlformats.org/officeDocument/2006/relationships/styles" Target="styles.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_rels/header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Normal.eit</Template>
  <TotalTime>14090586</TotalTime>
  <Words>2963</Words>
  <Pages>5</Pages>
  <Characters>3038</Characters>
  <Application>WPS Office</Application>
  <Paragraphs>110</Paragraphs>
  <ScaleCrop>false</ScaleCrop>
  <Company>微软中国</Company>
  <LinksUpToDate>false</LinksUpToDate>
  <CharactersWithSpaces>4289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2015-11-30T06:20:00Z</dcterms:created>
  <dc:creator>Administrator</dc:creator>
  <lastModifiedBy>ALI-AN00</lastModifiedBy>
  <lastPrinted>2010-12-23T19:18:00Z</lastPrinted>
  <dcterms:modified xsi:type="dcterms:W3CDTF">2025-11-12T14:41:32Z</dcterms:modified>
  <revision>3</revision>
  <dc:title>盈科媒体宣传研讨会议程</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2052-11.8.2.10912</vt:lpwstr>
  </property>
  <property fmtid="{D5CDD505-2E9C-101B-9397-08002B2CF9AE}" pid="3" name="ICV">
    <vt:lpwstr>E551F101735C47E3998D8F03E080397E</vt:lpwstr>
  </property>
</Properties>
</file>