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pacing w:val="34"/>
          <w:sz w:val="36"/>
          <w:szCs w:val="36"/>
          <w:lang w:val="en-US" w:eastAsia="zh-CN"/>
        </w:rPr>
        <w:t>律师法律服务风险提示书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为帮助委托人提高对律师法律服务作用的认识，避免律师法律服务风险，根据律师法及其他有关规定，特就律师法律服务风险提示如下： 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right="0" w:rightChars="0" w:firstLine="482" w:firstLineChars="200"/>
        <w:textAlignment w:val="auto"/>
        <w:outlineLvl w:val="9"/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一、代理合同的签订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律师事务所是律师的执业机构。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委托人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应当与律师事务所签订书面委托代理合同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正式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委托律师担任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其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案件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的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代理人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由律师事务所统一接受委托，统一出具票据，统一收取费用。若不签订书面合同或者与律师个人签订合同，委托人的权益难以得到保障。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right="0" w:rightChars="0" w:firstLine="482" w:firstLineChars="20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二、授权委托书的填写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律师的执业权利来源于法律规定和委托人的授权。委托人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应当根据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案件情况，正确确定对律师的授权范围，有利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于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律师正当履行职责，保障委托人的合法权益。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right="0" w:rightChars="0" w:firstLine="482" w:firstLineChars="200"/>
        <w:textAlignment w:val="auto"/>
        <w:outlineLvl w:val="9"/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三、证据保管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证据是委托人的诉讼主张得到法院支持的事实依据。依据法律规定，委托人应当对所提供的证据真实性、合法性和完整性负责。除律师收集的证据外，委托人应当自行保管案件的证据原件，如因委托人原因造成证据遗失或者提供的证据不符合要求，将由委托人承担裁判不利的后果。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right="0" w:rightChars="0" w:firstLine="482" w:firstLineChars="200"/>
        <w:textAlignment w:val="auto"/>
        <w:outlineLvl w:val="9"/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四、证据提交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480" w:firstLineChars="20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委托人的任何诉讼请求、权利主张，均需提供相关的证据予以支持；若没有证据或证据不足，委托人可能面临诉讼请求得不到支持的后果。委托人的所有证据，均应保留原件，并在法院/仲裁机关出具的《举证通知书》所规定时间内按要求出具。超过举证期限提供证据的，委托人将面临证据不被采纳、不被认定的风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right="0" w:rightChars="0" w:firstLine="482" w:firstLineChars="200"/>
        <w:textAlignment w:val="auto"/>
        <w:outlineLvl w:val="9"/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五、财物的收支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除非另有书面约定，本律师事务所及律师不为委托人代付、代支或管理涉讼财物。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right="0" w:rightChars="0" w:firstLine="482" w:firstLineChars="20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六、律师法律服务收费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律师法律服务是有偿服务。委托人未按合同约定支付律师服务费的，律师有权依据合同约定中止法律服务，直至终止合同。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right="0" w:rightChars="0" w:firstLine="482" w:firstLineChars="200"/>
        <w:textAlignment w:val="auto"/>
        <w:outlineLvl w:val="9"/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七、判决结果的风险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所有诉讼文书，将均经委托人认可签字，再由代理（辩护）律师递交相应的司法审判机关。代理（辩护）律师将尽心尽责地履行代理人职责，积极维护委托人的合法权益，但律所及律师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概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不承诺案件结果（胜诉或遂委托人所愿）。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right="0" w:rightChars="0" w:firstLine="482" w:firstLineChars="200"/>
        <w:textAlignment w:val="auto"/>
        <w:outlineLvl w:val="9"/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 xml:space="preserve">八、律师有权拒绝提供法律服务的情形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代理（辩护）律师接受委托后，无正当理由不得无故拒绝代理或辩护。 但根据律师法及相关法规规定，有下列情形之一的，律师有权拒绝提供法律服务：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（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Hans"/>
        </w:rPr>
        <w:t>一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委托人利用律师提供的法律服务从事犯罪活动的；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（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Hans"/>
        </w:rPr>
        <w:t>二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委托人坚持追求律师认为无法实现的或不合理的目标的；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（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Hans"/>
        </w:rPr>
        <w:t>三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委托人在一定程度上没有履行委托合同义务的；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（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Hans"/>
        </w:rPr>
        <w:t>四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在事先无法预见的前提下，律师向委托人提供法律服务将会给律师带来不合理的费用负担，或给律师造成难以承受的、不合理的困难的；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（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Hans"/>
        </w:rPr>
        <w:t>五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委托人提供的证据材料不具有客观真实性、关联性与合法性，或经司法机关审查认为存在伪证嫌疑的；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600" w:firstLineChars="25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（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Hans"/>
        </w:rPr>
        <w:t>六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Hans"/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其他合法的缘由。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480" w:firstLineChars="20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本人已详细阅读上述风险提示书，完全了解风险提示书条款的真实含义，并愿意委托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Hans"/>
        </w:rPr>
        <w:t>湖南金厚律师事务所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为我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提供法律服务。如因我不履行约定义务的，自愿承担一切不利后果。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3120" w:firstLineChars="1300"/>
        <w:textAlignment w:val="auto"/>
        <w:outlineLvl w:val="9"/>
        <w:rPr>
          <w:rFonts w:hint="default" w:ascii="黑体" w:hAnsi="黑体" w:eastAsia="黑体" w:cs="黑体"/>
          <w:b w:val="0"/>
          <w:bCs w:val="0"/>
          <w:color w:val="000000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              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 xml:space="preserve">          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委托人：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u w:val="single"/>
          <w:lang w:val="en-US" w:eastAsia="zh-CN"/>
        </w:rPr>
        <w:t xml:space="preserve">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/>
        <w:jc w:val="right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年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u w:val="single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月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u w:val="single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日</w:t>
      </w:r>
    </w:p>
    <w:p>
      <w:pPr>
        <w:spacing w:line="420" w:lineRule="exact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60" w:right="1576" w:bottom="930" w:left="1576" w:header="851" w:footer="567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</w:p>
  <w:p>
    <w:pPr>
      <w:pStyle w:val="5"/>
      <w:jc w:val="center"/>
      <w:rPr>
        <w:rFonts w:hint="default" w:eastAsia="楷体"/>
        <w:lang w:val="en-US" w:eastAsia="zh-CN"/>
      </w:rPr>
    </w:pPr>
    <w:r>
      <w:rPr>
        <w:rFonts w:hint="eastAsia" w:ascii="楷体" w:hAnsi="楷体" w:eastAsia="楷体" w:cs="楷体"/>
        <w:sz w:val="22"/>
        <w:szCs w:val="22"/>
      </w:rPr>
      <w:t>地址：湖南省宁乡市金洲大道五段901中梁大厦20楼楼0731-</w:t>
    </w:r>
    <w:r>
      <w:rPr>
        <w:rFonts w:hint="eastAsia" w:ascii="楷体" w:hAnsi="楷体" w:eastAsia="楷体" w:cs="楷体"/>
        <w:sz w:val="22"/>
        <w:szCs w:val="22"/>
        <w:lang w:val="en-US" w:eastAsia="zh-CN"/>
      </w:rPr>
      <w:t>88696968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/>
      </w:rPr>
    </w:pPr>
    <w:r>
      <w:rPr>
        <w:rFonts w:hint="eastAsia"/>
      </w:rPr>
      <w:t xml:space="preserve">                                                      </w:t>
    </w:r>
    <w:r>
      <w:rPr>
        <w:rFonts w:hint="eastAsia"/>
      </w:rPr>
      <w:drawing>
        <wp:inline distT="0" distB="0" distL="114300" distR="114300">
          <wp:extent cx="2150110" cy="446405"/>
          <wp:effectExtent l="0" t="0" r="2540" b="10795"/>
          <wp:docPr id="3" name="图片 1" descr="C:\Users\Administrator\Desktop\思源律所国优LOGO.png思源律所国优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:\Users\Administrator\Desktop\思源律所国优LOGO.png思源律所国优LOGO"/>
                  <pic:cNvPicPr>
                    <a:picLocks noChangeAspect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0110" cy="44640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  <w:p>
    <w:pPr>
      <w:pStyle w:val="6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1YWY4Yzk0ZTY2MzRmMDEwNjFjNDE5Y2RhMzZmNTQifQ=="/>
  </w:docVars>
  <w:rsids>
    <w:rsidRoot w:val="51A03CFE"/>
    <w:rsid w:val="003E69DB"/>
    <w:rsid w:val="00565588"/>
    <w:rsid w:val="009B7292"/>
    <w:rsid w:val="00A725AE"/>
    <w:rsid w:val="00C21C35"/>
    <w:rsid w:val="011F7CC1"/>
    <w:rsid w:val="0432159C"/>
    <w:rsid w:val="06971516"/>
    <w:rsid w:val="07B234EE"/>
    <w:rsid w:val="089A5987"/>
    <w:rsid w:val="097C4693"/>
    <w:rsid w:val="09B4270E"/>
    <w:rsid w:val="09E163DE"/>
    <w:rsid w:val="0B08609A"/>
    <w:rsid w:val="0B867021"/>
    <w:rsid w:val="0BB56DB8"/>
    <w:rsid w:val="0D657709"/>
    <w:rsid w:val="0DAE0E01"/>
    <w:rsid w:val="11CC511C"/>
    <w:rsid w:val="131E5CC8"/>
    <w:rsid w:val="13B53AEC"/>
    <w:rsid w:val="13BE75C0"/>
    <w:rsid w:val="15BC386C"/>
    <w:rsid w:val="17FC7A9E"/>
    <w:rsid w:val="182A4750"/>
    <w:rsid w:val="183530B5"/>
    <w:rsid w:val="18B912F0"/>
    <w:rsid w:val="197563B6"/>
    <w:rsid w:val="1A952DEE"/>
    <w:rsid w:val="1DB11EF9"/>
    <w:rsid w:val="1DBE5519"/>
    <w:rsid w:val="1FCF4F9E"/>
    <w:rsid w:val="20073611"/>
    <w:rsid w:val="23056708"/>
    <w:rsid w:val="23BC4701"/>
    <w:rsid w:val="23C20EA8"/>
    <w:rsid w:val="240834CF"/>
    <w:rsid w:val="24B73A1C"/>
    <w:rsid w:val="262D4101"/>
    <w:rsid w:val="26DC582A"/>
    <w:rsid w:val="276A0E55"/>
    <w:rsid w:val="28D32B79"/>
    <w:rsid w:val="298C2843"/>
    <w:rsid w:val="29AC3847"/>
    <w:rsid w:val="2A2603F1"/>
    <w:rsid w:val="2AFE2DBE"/>
    <w:rsid w:val="2B3D5CDB"/>
    <w:rsid w:val="2C2267CA"/>
    <w:rsid w:val="2CCA095A"/>
    <w:rsid w:val="2EDA333A"/>
    <w:rsid w:val="2FA91A4A"/>
    <w:rsid w:val="31004336"/>
    <w:rsid w:val="336566E2"/>
    <w:rsid w:val="33B0548E"/>
    <w:rsid w:val="34475BAE"/>
    <w:rsid w:val="37307AED"/>
    <w:rsid w:val="373818E8"/>
    <w:rsid w:val="37A71ECD"/>
    <w:rsid w:val="38FF4031"/>
    <w:rsid w:val="3926335D"/>
    <w:rsid w:val="3A1863BC"/>
    <w:rsid w:val="3D5360F1"/>
    <w:rsid w:val="3DF75970"/>
    <w:rsid w:val="3FB11C9A"/>
    <w:rsid w:val="41446E23"/>
    <w:rsid w:val="419124D0"/>
    <w:rsid w:val="42B9429C"/>
    <w:rsid w:val="44AC63D0"/>
    <w:rsid w:val="44C734D3"/>
    <w:rsid w:val="465F3933"/>
    <w:rsid w:val="46A60B1D"/>
    <w:rsid w:val="4782435E"/>
    <w:rsid w:val="48653621"/>
    <w:rsid w:val="48EF7C51"/>
    <w:rsid w:val="494D4641"/>
    <w:rsid w:val="4A4D2B5E"/>
    <w:rsid w:val="4B4452E9"/>
    <w:rsid w:val="4C130589"/>
    <w:rsid w:val="4CC90FE1"/>
    <w:rsid w:val="4E211622"/>
    <w:rsid w:val="4E9D4E09"/>
    <w:rsid w:val="4FF81F15"/>
    <w:rsid w:val="51A03CFE"/>
    <w:rsid w:val="5285317A"/>
    <w:rsid w:val="535C7F3D"/>
    <w:rsid w:val="53C178E6"/>
    <w:rsid w:val="591D6AB8"/>
    <w:rsid w:val="5A0B6ABF"/>
    <w:rsid w:val="5B666503"/>
    <w:rsid w:val="5B853335"/>
    <w:rsid w:val="5E0E7A83"/>
    <w:rsid w:val="5F1B691E"/>
    <w:rsid w:val="60395448"/>
    <w:rsid w:val="61CF5177"/>
    <w:rsid w:val="621F68F5"/>
    <w:rsid w:val="62F3548E"/>
    <w:rsid w:val="67F046E8"/>
    <w:rsid w:val="6A100F21"/>
    <w:rsid w:val="6D3A5CA8"/>
    <w:rsid w:val="6D5E495F"/>
    <w:rsid w:val="6DD77A7B"/>
    <w:rsid w:val="6ED946BE"/>
    <w:rsid w:val="7422676D"/>
    <w:rsid w:val="757F1AD9"/>
    <w:rsid w:val="75AF65C7"/>
    <w:rsid w:val="766C62D7"/>
    <w:rsid w:val="772C3BD5"/>
    <w:rsid w:val="78DD146C"/>
    <w:rsid w:val="79F725D2"/>
    <w:rsid w:val="7A602DB2"/>
    <w:rsid w:val="7BA810CB"/>
    <w:rsid w:val="7CAE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360" w:lineRule="auto"/>
      <w:ind w:firstLine="480"/>
    </w:pPr>
    <w:rPr>
      <w:rFonts w:ascii="仿宋_GB2312" w:eastAsia="仿宋_GB2312"/>
      <w:sz w:val="24"/>
      <w:szCs w:val="20"/>
    </w:rPr>
  </w:style>
  <w:style w:type="paragraph" w:styleId="3">
    <w:name w:val="Body Text Indent 2"/>
    <w:basedOn w:val="1"/>
    <w:qFormat/>
    <w:uiPriority w:val="0"/>
    <w:pPr>
      <w:spacing w:line="420" w:lineRule="exact"/>
      <w:ind w:left="1" w:firstLine="480" w:firstLineChars="200"/>
    </w:pPr>
    <w:rPr>
      <w:rFonts w:ascii="仿宋_GB2312" w:eastAsia="仿宋_GB2312"/>
      <w:sz w:val="24"/>
    </w:r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批注框文本 字符"/>
    <w:basedOn w:val="9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1134</Words>
  <Characters>1134</Characters>
  <Lines>15</Lines>
  <Paragraphs>4</Paragraphs>
  <TotalTime>4</TotalTime>
  <ScaleCrop>false</ScaleCrop>
  <LinksUpToDate>false</LinksUpToDate>
  <CharactersWithSpaces>1236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2018-09-06T03:37:00Z</dcterms:created>
  <dc:creator>Administrator</dc:creator>
  <cp:lastModifiedBy>陈律师</cp:lastModifiedBy>
  <cp:lastPrinted>2021-03-26T05:08:00Z</cp:lastPrinted>
  <dcterms:modified xsi:type="dcterms:W3CDTF">2024-12-19T02:15:29Z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4806078EFDD24CCC889BE69404451DD3</vt:lpwstr>
  </property>
</Properties>
</file>