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F7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560" w:lineRule="exact"/>
        <w:jc w:val="center"/>
        <w:textAlignment w:val="auto"/>
        <w:outlineLvl w:val="0"/>
        <w:rPr>
          <w:rFonts w:hint="eastAsia" w:ascii="方正公文小标宋" w:hAnsi="方正公文小标宋" w:eastAsia="方正公文小标宋" w:cs="方正公文小标宋"/>
          <w:b w:val="0"/>
          <w:bCs w:val="0"/>
          <w:sz w:val="44"/>
          <w:szCs w:val="44"/>
        </w:rPr>
      </w:pPr>
      <w:r>
        <w:rPr>
          <w:rFonts w:hint="eastAsia" w:ascii="方正公文小标宋" w:hAnsi="方正公文小标宋" w:eastAsia="方正公文小标宋" w:cs="方正公文小标宋"/>
          <w:b w:val="0"/>
          <w:bCs w:val="0"/>
          <w:sz w:val="44"/>
          <w:szCs w:val="44"/>
        </w:rPr>
        <w:t>法律援助案件承办情况通报/报告记录</w:t>
      </w:r>
    </w:p>
    <w:p w14:paraId="2F630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宋体" w:eastAsia="仿宋_GB2312"/>
          <w:sz w:val="28"/>
          <w:szCs w:val="28"/>
          <w:lang w:val="en-US" w:eastAsia="zh-CN"/>
        </w:rPr>
      </w:pPr>
      <w:r>
        <w:rPr>
          <w:rFonts w:hint="eastAsia" w:ascii="仿宋_GB2312" w:hAnsi="宋体" w:eastAsia="仿宋_GB2312"/>
          <w:sz w:val="28"/>
          <w:szCs w:val="28"/>
        </w:rPr>
        <w:t>受援人：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 xml:space="preserve">weitr  </w:t>
      </w:r>
      <w:r>
        <w:rPr>
          <w:rFonts w:hint="eastAsia" w:ascii="仿宋_GB2312" w:hAnsi="宋体" w:eastAsia="仿宋_GB2312"/>
          <w:sz w:val="28"/>
          <w:szCs w:val="28"/>
        </w:rPr>
        <w:t>承办人：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陈伟  案件编号</w:t>
      </w:r>
      <w:r>
        <w:rPr>
          <w:rFonts w:hint="default" w:ascii="仿宋_GB2312" w:hAnsi="宋体" w:eastAsia="仿宋_GB2312"/>
          <w:sz w:val="28"/>
          <w:szCs w:val="28"/>
          <w:lang w:val="en-US" w:eastAsia="zh-CN"/>
        </w:rPr>
        <w:t>：bianh</w:t>
      </w:r>
    </w:p>
    <w:tbl>
      <w:tblPr>
        <w:tblStyle w:val="2"/>
        <w:tblW w:w="94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1366"/>
        <w:gridCol w:w="1080"/>
        <w:gridCol w:w="6051"/>
      </w:tblGrid>
      <w:tr w14:paraId="539D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E4540">
            <w:pPr>
              <w:jc w:val="center"/>
              <w:rPr>
                <w:rFonts w:hint="eastAsia" w:ascii="仿宋_GB2312" w:hAnsi="宋体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E976CA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时间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6D94A7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方式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04C0CE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eastAsia="zh-CN"/>
              </w:rPr>
              <w:t>主要</w:t>
            </w:r>
            <w:r>
              <w:rPr>
                <w:rFonts w:hint="eastAsia" w:ascii="仿宋_GB2312" w:hAnsi="宋体" w:eastAsia="仿宋_GB2312"/>
                <w:sz w:val="24"/>
                <w:szCs w:val="24"/>
              </w:rPr>
              <w:t>内容</w:t>
            </w:r>
          </w:p>
        </w:tc>
      </w:tr>
      <w:tr w14:paraId="5C0C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5EC19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A171D0">
            <w:pPr>
              <w:jc w:val="left"/>
              <w:rPr>
                <w:rFonts w:hint="default" w:ascii="仿宋_GB2312" w:hAns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gcsj1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F087B7">
            <w:pPr>
              <w:jc w:val="left"/>
              <w:rPr>
                <w:rFonts w:hint="default" w:ascii="仿宋_GB2312" w:hAns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gcfs1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19A0F5">
            <w:pPr>
              <w:jc w:val="left"/>
              <w:rPr>
                <w:rFonts w:hint="default" w:ascii="仿宋_GB2312" w:hAns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gcnr1</w:t>
            </w:r>
          </w:p>
        </w:tc>
      </w:tr>
      <w:tr w14:paraId="1321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36ADD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2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353FF2">
            <w:pPr>
              <w:jc w:val="left"/>
              <w:rPr>
                <w:rFonts w:hint="default" w:ascii="仿宋_GB2312" w:hAns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gcsj2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51DE4C">
            <w:pPr>
              <w:jc w:val="left"/>
              <w:rPr>
                <w:rFonts w:hint="default" w:ascii="仿宋_GB2312" w:hAns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gcfs2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8B9C76">
            <w:pPr>
              <w:jc w:val="left"/>
              <w:rPr>
                <w:rFonts w:hint="default" w:ascii="仿宋_GB2312" w:hAns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gcnr2</w:t>
            </w:r>
          </w:p>
        </w:tc>
      </w:tr>
      <w:tr w14:paraId="2F4E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55D32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3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15E54C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gcsj3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4C6D59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gcfs3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5779E3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gcnr3</w:t>
            </w:r>
          </w:p>
        </w:tc>
      </w:tr>
      <w:tr w14:paraId="3224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5EB28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4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2C9E56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gcsj4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321128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gcfs4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E4C571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gcnr4</w:t>
            </w:r>
          </w:p>
        </w:tc>
      </w:tr>
      <w:tr w14:paraId="3D70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C1CB9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5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6CE8C7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gcsj5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240070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gcfs5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A3C28B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gcnr5</w:t>
            </w:r>
          </w:p>
        </w:tc>
      </w:tr>
      <w:tr w14:paraId="1E6AB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40902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6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810772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gcsj6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4BBC9B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gcfs6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1BA502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gcnr6</w:t>
            </w:r>
          </w:p>
        </w:tc>
      </w:tr>
      <w:tr w14:paraId="1D97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A2DAB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7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FC8FA6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gcsj7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439EA5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gcfs7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ABF1CF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gcnr7</w:t>
            </w:r>
          </w:p>
        </w:tc>
      </w:tr>
      <w:tr w14:paraId="5C14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0E008">
            <w:pPr>
              <w:jc w:val="center"/>
              <w:rPr>
                <w:rFonts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8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E5668A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gcsj8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38AB05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gcfs8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13530D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gcnr8</w:t>
            </w:r>
          </w:p>
        </w:tc>
      </w:tr>
      <w:tr w14:paraId="7ECC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E4398">
            <w:pPr>
              <w:jc w:val="center"/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EF78B1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gcsj9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9012E6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gcfs9</w:t>
            </w:r>
          </w:p>
        </w:tc>
        <w:tc>
          <w:tcPr>
            <w:tcW w:w="60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A64F2E">
            <w:pPr>
              <w:jc w:val="left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  <w:lang w:val="en-US" w:eastAsia="zh-CN"/>
              </w:rPr>
              <w:t>gcnr9</w:t>
            </w:r>
          </w:p>
        </w:tc>
      </w:tr>
    </w:tbl>
    <w:p w14:paraId="11D9CE88">
      <w:pPr>
        <w:rPr>
          <w:rFonts w:hint="eastAsia"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/>
          <w:b/>
          <w:bCs/>
          <w:sz w:val="24"/>
          <w:szCs w:val="24"/>
          <w:lang w:eastAsia="zh-CN"/>
        </w:rPr>
        <w:t>填报说明</w:t>
      </w:r>
      <w:r>
        <w:rPr>
          <w:rFonts w:hint="eastAsia" w:ascii="仿宋_GB2312" w:hAnsi="宋体" w:eastAsia="仿宋_GB2312"/>
          <w:b/>
          <w:bCs/>
          <w:sz w:val="24"/>
          <w:szCs w:val="24"/>
        </w:rPr>
        <w:t>：</w:t>
      </w:r>
    </w:p>
    <w:p w14:paraId="1A34E933">
      <w:pPr>
        <w:ind w:firstLine="482" w:firstLineChars="200"/>
        <w:rPr>
          <w:rFonts w:hint="eastAsia" w:ascii="仿宋_GB2312" w:hAnsi="宋体" w:eastAsia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仿宋_GB2312" w:hAnsi="宋体" w:eastAsia="仿宋_GB2312"/>
          <w:b/>
          <w:bCs/>
          <w:sz w:val="24"/>
          <w:szCs w:val="24"/>
          <w:lang w:eastAsia="zh-CN"/>
        </w:rPr>
        <w:t>方式为直接</w:t>
      </w:r>
      <w:r>
        <w:rPr>
          <w:rFonts w:hint="eastAsia" w:ascii="仿宋_GB2312" w:hAnsi="宋体" w:eastAsia="仿宋_GB2312"/>
          <w:b/>
          <w:bCs/>
          <w:sz w:val="24"/>
          <w:szCs w:val="24"/>
          <w:lang w:val="en-US" w:eastAsia="zh-CN"/>
        </w:rPr>
        <w:t>、邮寄、电话等；</w:t>
      </w:r>
    </w:p>
    <w:p w14:paraId="0D84264E">
      <w:pPr>
        <w:ind w:firstLine="482" w:firstLineChars="200"/>
        <w:rPr>
          <w:rFonts w:hint="eastAsia" w:ascii="仿宋_GB2312" w:hAnsi="宋体" w:eastAsia="仿宋_GB2312"/>
          <w:sz w:val="24"/>
          <w:szCs w:val="24"/>
          <w:lang w:val="en-US" w:eastAsia="zh-CN"/>
        </w:rPr>
      </w:pPr>
      <w:r>
        <w:rPr>
          <w:rFonts w:hint="eastAsia" w:ascii="仿宋_GB2312" w:hAnsi="宋体" w:eastAsia="仿宋_GB2312"/>
          <w:b/>
          <w:bCs/>
          <w:sz w:val="24"/>
          <w:szCs w:val="24"/>
          <w:lang w:val="en-US" w:eastAsia="zh-CN"/>
        </w:rPr>
        <w:t>2.承办人需记录以下事项</w:t>
      </w: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>：</w:t>
      </w:r>
      <w:r>
        <w:rPr>
          <w:rFonts w:hint="eastAsia" w:ascii="仿宋_GB2312" w:hAnsi="宋体" w:eastAsia="仿宋_GB2312"/>
          <w:b/>
          <w:bCs/>
          <w:sz w:val="24"/>
          <w:szCs w:val="24"/>
          <w:lang w:val="en-US" w:eastAsia="zh-CN"/>
        </w:rPr>
        <w:t>接受指派及领取案卷，联系办案单位及办案人，阅卷，会见/约见受援人，调查取证，向办案单位联系沟通或者提交材料，向受援人通报案件进展情况、沟通案情、履行告知事项，律所集体讨论，向法援机构报告开庭日期，参加庭审，提交法律意见，领取结案文书，以及其他办理法援案件事项等</w:t>
      </w: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>。</w:t>
      </w:r>
    </w:p>
    <w:p w14:paraId="495EE4F3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</w:rPr>
      </w:pP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br w:type="page"/>
      </w: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  <w:lang w:eastAsia="zh-CN"/>
        </w:rPr>
        <w:t>法律援助案件</w:t>
      </w:r>
      <w:r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</w:rPr>
        <w:t>结案报告表</w:t>
      </w:r>
    </w:p>
    <w:tbl>
      <w:tblPr>
        <w:tblStyle w:val="2"/>
        <w:tblW w:w="92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1585"/>
        <w:gridCol w:w="2593"/>
        <w:gridCol w:w="1477"/>
        <w:gridCol w:w="3634"/>
      </w:tblGrid>
      <w:tr w14:paraId="1C06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534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8CE2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案件编号</w:t>
            </w:r>
          </w:p>
        </w:tc>
        <w:tc>
          <w:tcPr>
            <w:tcW w:w="77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EFBBC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bianh</w:t>
            </w:r>
          </w:p>
        </w:tc>
      </w:tr>
      <w:tr w14:paraId="1AF6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534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28C3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承办机构</w:t>
            </w:r>
          </w:p>
        </w:tc>
        <w:tc>
          <w:tcPr>
            <w:tcW w:w="25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104E3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湖南金厚（宁乡）律师事务所</w:t>
            </w:r>
          </w:p>
        </w:tc>
        <w:tc>
          <w:tcPr>
            <w:tcW w:w="14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83F87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办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3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45DDE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陈伟</w:t>
            </w:r>
          </w:p>
        </w:tc>
      </w:tr>
      <w:tr w14:paraId="5582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473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6CAEE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受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25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4EC033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weitr</w:t>
            </w:r>
          </w:p>
        </w:tc>
        <w:tc>
          <w:tcPr>
            <w:tcW w:w="14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7C1BC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由</w:t>
            </w:r>
          </w:p>
        </w:tc>
        <w:tc>
          <w:tcPr>
            <w:tcW w:w="3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11526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none"/>
                <w:lang w:val="en-US" w:eastAsia="zh-CN"/>
              </w:rPr>
              <w:t>anyou</w:t>
            </w:r>
          </w:p>
        </w:tc>
      </w:tr>
      <w:tr w14:paraId="474C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522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2D73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办案机关</w:t>
            </w:r>
          </w:p>
        </w:tc>
        <w:tc>
          <w:tcPr>
            <w:tcW w:w="25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BA1A5F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badw</w:t>
            </w:r>
          </w:p>
        </w:tc>
        <w:tc>
          <w:tcPr>
            <w:tcW w:w="14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80531C">
            <w:pPr>
              <w:ind w:firstLine="120" w:firstLineChars="5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所处阶段</w:t>
            </w:r>
          </w:p>
        </w:tc>
        <w:tc>
          <w:tcPr>
            <w:tcW w:w="3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BE3CB0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none"/>
                <w:lang w:val="en-US" w:eastAsia="zh-CN"/>
              </w:rPr>
              <w:t>jie</w:t>
            </w:r>
            <w:r>
              <w:rPr>
                <w:rFonts w:hint="default" w:ascii="宋体" w:hAnsi="宋体" w:cs="宋体"/>
                <w:sz w:val="24"/>
                <w:szCs w:val="24"/>
                <w:u w:val="none"/>
                <w:lang w:val="en-US" w:eastAsia="zh-CN"/>
              </w:rPr>
              <w:t>d</w:t>
            </w:r>
          </w:p>
        </w:tc>
      </w:tr>
      <w:tr w14:paraId="0B17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551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F29A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指派日期</w:t>
            </w:r>
          </w:p>
        </w:tc>
        <w:tc>
          <w:tcPr>
            <w:tcW w:w="25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A5D30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zprq</w:t>
            </w:r>
          </w:p>
        </w:tc>
        <w:tc>
          <w:tcPr>
            <w:tcW w:w="14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3A0BB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结案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3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917C7D">
            <w:pPr>
              <w:jc w:val="center"/>
              <w:rPr>
                <w:rFonts w:hint="default" w:ascii="宋体" w:hAnsi="宋体" w:eastAsia="宋体" w:cs="宋体"/>
                <w:spacing w:val="-4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jarq</w:t>
            </w:r>
          </w:p>
        </w:tc>
      </w:tr>
      <w:tr w14:paraId="4415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1124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F9EB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援助形式</w:t>
            </w:r>
          </w:p>
        </w:tc>
        <w:tc>
          <w:tcPr>
            <w:tcW w:w="77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AB6D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hAnsi="宋体" w:eastAsia="宋体" w:cs="宋体"/>
                <w:sz w:val="24"/>
                <w:szCs w:val="24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刑事辩护  □刑事代理   □民事诉讼代理  </w:t>
            </w:r>
            <w:r>
              <w:rPr>
                <w:rFonts w:hint="default" w:hAnsi="宋体" w:eastAsia="宋体" w:cs="宋体"/>
                <w:sz w:val="24"/>
                <w:szCs w:val="24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行政诉讼代理  </w:t>
            </w:r>
          </w:p>
          <w:p w14:paraId="10573D9B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国家赔偿案件代理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hAnsi="宋体" w:eastAsia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劳动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争议调解与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仲裁代理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</w:p>
          <w:p w14:paraId="4A2E0AA8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值班律师法律帮助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hAnsi="宋体" w:eastAsia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          </w:t>
            </w:r>
          </w:p>
        </w:tc>
      </w:tr>
      <w:tr w14:paraId="78EB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4427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D4AA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承办情况</w:t>
            </w:r>
          </w:p>
          <w:p w14:paraId="4C7E250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结</w:t>
            </w:r>
          </w:p>
          <w:p w14:paraId="4750422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AA5D29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（可附页）</w:t>
            </w:r>
          </w:p>
        </w:tc>
        <w:tc>
          <w:tcPr>
            <w:tcW w:w="77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B58EEFF">
            <w:pPr>
              <w:spacing w:line="240" w:lineRule="auto"/>
              <w:rPr>
                <w:rFonts w:hint="default" w:ascii="宋体" w:hAnsi="宋体" w:eastAsia="宋体" w:cs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none"/>
                <w:lang w:val="en-US" w:eastAsia="zh-CN"/>
              </w:rPr>
              <w:t>cbxj</w:t>
            </w:r>
            <w:bookmarkStart w:id="0" w:name="_GoBack"/>
            <w:bookmarkEnd w:id="0"/>
          </w:p>
        </w:tc>
      </w:tr>
      <w:tr w14:paraId="11C2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1686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2BAA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承办结果</w:t>
            </w:r>
          </w:p>
        </w:tc>
        <w:tc>
          <w:tcPr>
            <w:tcW w:w="77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6038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民事/行政：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判决/裁决结案（□胜诉  □败诉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hAnsi="宋体" w:eastAsia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部分胜诉）</w:t>
            </w:r>
          </w:p>
          <w:p w14:paraId="3C7DD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1320" w:firstLineChars="550"/>
              <w:textAlignment w:val="auto"/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default" w:hAnsi="宋体" w:eastAsia="宋体" w:cs="宋体"/>
                <w:sz w:val="24"/>
                <w:szCs w:val="24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调解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hAnsi="宋体" w:eastAsia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和解  □撤诉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</w:p>
          <w:p w14:paraId="6DC30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刑     事：</w:t>
            </w:r>
            <w:r>
              <w:rPr>
                <w:rFonts w:hint="default" w:hAnsi="宋体" w:eastAsia="宋体" w:cs="宋体"/>
                <w:sz w:val="24"/>
                <w:szCs w:val="24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全部采纳     </w:t>
            </w:r>
            <w:r>
              <w:rPr>
                <w:rFonts w:hint="default" w:hAnsi="宋体" w:eastAsia="宋体" w:cs="宋体"/>
                <w:sz w:val="24"/>
                <w:szCs w:val="24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部分采纳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□未采纳    </w:t>
            </w:r>
          </w:p>
          <w:p w14:paraId="450F8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其     他：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   </w:t>
            </w:r>
          </w:p>
        </w:tc>
      </w:tr>
      <w:tr w14:paraId="504C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1081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866B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  <w:tc>
          <w:tcPr>
            <w:tcW w:w="770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822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为受援人挽回损失：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        </w:t>
            </w:r>
          </w:p>
          <w:p w14:paraId="0DA02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lang w:val="en-US" w:eastAsia="zh-CN"/>
              </w:rPr>
              <w:t>其他：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                                                  </w:t>
            </w:r>
          </w:p>
        </w:tc>
      </w:tr>
      <w:tr w14:paraId="473B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cantSplit/>
          <w:trHeight w:val="738" w:hRule="atLeast"/>
          <w:jc w:val="center"/>
        </w:trPr>
        <w:tc>
          <w:tcPr>
            <w:tcW w:w="92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CD8CED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填表时间：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gdrq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承办人签名：</w:t>
            </w:r>
          </w:p>
        </w:tc>
      </w:tr>
    </w:tbl>
    <w:p w14:paraId="6FDCB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填报说明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02E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结案日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收到结案文书之日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3B36E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2.承办情况小结记录内容包含：所做工作、基本案情、主要代理或者答辩意见、案件结果、办案心得等。</w:t>
      </w:r>
    </w:p>
    <w:p w14:paraId="3525EC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 w14:paraId="2E4A58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4ADD2B">
      <w:pPr>
        <w:jc w:val="center"/>
        <w:rPr>
          <w:rFonts w:ascii="宋体" w:hAnsi="宋体" w:eastAsia="宋体"/>
          <w:sz w:val="48"/>
          <w:szCs w:val="48"/>
        </w:rPr>
      </w:pPr>
    </w:p>
    <w:p w14:paraId="1E84537E">
      <w:pPr>
        <w:jc w:val="center"/>
        <w:rPr>
          <w:rFonts w:hint="default" w:ascii="宋体" w:hAnsi="宋体" w:eastAsia="宋体"/>
          <w:b/>
          <w:sz w:val="48"/>
          <w:szCs w:val="48"/>
          <w:lang w:val="en-US" w:eastAsia="zh-CN"/>
        </w:rPr>
      </w:pPr>
      <w:r>
        <w:rPr>
          <w:rFonts w:hint="eastAsia" w:ascii="宋体" w:hAnsi="宋体" w:eastAsia="宋体"/>
          <w:b/>
          <w:sz w:val="48"/>
          <w:szCs w:val="48"/>
        </w:rPr>
        <w:t>宁乡市法律援助中心</w:t>
      </w:r>
    </w:p>
    <w:p w14:paraId="6B6B1F98">
      <w:pPr>
        <w:jc w:val="center"/>
        <w:rPr>
          <w:rFonts w:ascii="宋体" w:hAnsi="宋体" w:eastAsia="宋体"/>
          <w:b/>
          <w:sz w:val="13"/>
          <w:szCs w:val="13"/>
        </w:rPr>
      </w:pPr>
    </w:p>
    <w:p w14:paraId="2125742D">
      <w:pPr>
        <w:jc w:val="center"/>
        <w:rPr>
          <w:rFonts w:ascii="宋体" w:hAnsi="宋体" w:eastAsia="宋体"/>
          <w:b/>
          <w:sz w:val="48"/>
          <w:szCs w:val="48"/>
        </w:rPr>
      </w:pPr>
      <w:r>
        <w:rPr>
          <w:rFonts w:hint="eastAsia" w:ascii="宋体" w:hAnsi="宋体" w:eastAsia="宋体"/>
          <w:b/>
          <w:sz w:val="48"/>
          <w:szCs w:val="48"/>
        </w:rPr>
        <w:t>支付援助案件补贴审批表</w:t>
      </w:r>
    </w:p>
    <w:p w14:paraId="2331A897">
      <w:pPr>
        <w:jc w:val="both"/>
        <w:rPr>
          <w:sz w:val="48"/>
          <w:szCs w:val="48"/>
        </w:rPr>
      </w:pPr>
    </w:p>
    <w:tbl>
      <w:tblPr>
        <w:tblStyle w:val="3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355"/>
        <w:gridCol w:w="1866"/>
        <w:gridCol w:w="1813"/>
        <w:gridCol w:w="2126"/>
      </w:tblGrid>
      <w:tr w14:paraId="549C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</w:trPr>
        <w:tc>
          <w:tcPr>
            <w:tcW w:w="1595" w:type="dxa"/>
          </w:tcPr>
          <w:p w14:paraId="7F4FF881">
            <w:pPr>
              <w:ind w:left="105" w:leftChars="50" w:firstLine="1200" w:firstLineChars="400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 承办单位</w:t>
            </w:r>
          </w:p>
          <w:p w14:paraId="45784D07">
            <w:pPr>
              <w:rPr>
                <w:rFonts w:ascii="宋体" w:hAnsi="宋体"/>
                <w:sz w:val="30"/>
                <w:szCs w:val="30"/>
              </w:rPr>
            </w:pPr>
          </w:p>
        </w:tc>
        <w:tc>
          <w:tcPr>
            <w:tcW w:w="7160" w:type="dxa"/>
            <w:gridSpan w:val="4"/>
            <w:vAlign w:val="center"/>
          </w:tcPr>
          <w:p w14:paraId="31DEBAA4">
            <w:pPr>
              <w:ind w:left="0" w:leftChars="0" w:firstLine="837" w:firstLineChars="279"/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湖南金厚（宁乡）律师事务所</w:t>
            </w:r>
          </w:p>
        </w:tc>
      </w:tr>
      <w:tr w14:paraId="18CA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1595" w:type="dxa"/>
            <w:vAlign w:val="center"/>
          </w:tcPr>
          <w:p w14:paraId="3309BD41">
            <w:pPr>
              <w:spacing w:line="240" w:lineRule="auto"/>
              <w:jc w:val="center"/>
              <w:rPr>
                <w:rFonts w:ascii="宋体" w:hAnsi="宋体" w:eastAsia="宋体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30"/>
                <w:szCs w:val="30"/>
                <w:lang w:val="en-US" w:eastAsia="zh-CN" w:bidi="ar-SA"/>
              </w:rPr>
              <w:t>案  由</w:t>
            </w:r>
          </w:p>
        </w:tc>
        <w:tc>
          <w:tcPr>
            <w:tcW w:w="7160" w:type="dxa"/>
            <w:gridSpan w:val="4"/>
            <w:vAlign w:val="center"/>
          </w:tcPr>
          <w:p w14:paraId="1D5F115A">
            <w:pPr>
              <w:ind w:firstLine="2700" w:firstLineChars="900"/>
              <w:jc w:val="both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anyou</w:t>
            </w:r>
          </w:p>
        </w:tc>
      </w:tr>
      <w:tr w14:paraId="209A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595" w:type="dxa"/>
            <w:vMerge w:val="restart"/>
          </w:tcPr>
          <w:p w14:paraId="14C03981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  <w:p w14:paraId="1B193B04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承办人</w:t>
            </w:r>
          </w:p>
        </w:tc>
        <w:tc>
          <w:tcPr>
            <w:tcW w:w="1355" w:type="dxa"/>
            <w:vAlign w:val="center"/>
          </w:tcPr>
          <w:p w14:paraId="2CE16ABB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姓 名</w:t>
            </w:r>
          </w:p>
        </w:tc>
        <w:tc>
          <w:tcPr>
            <w:tcW w:w="1866" w:type="dxa"/>
            <w:vAlign w:val="center"/>
          </w:tcPr>
          <w:p w14:paraId="1D52E12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电 话</w:t>
            </w:r>
          </w:p>
        </w:tc>
        <w:tc>
          <w:tcPr>
            <w:tcW w:w="1813" w:type="dxa"/>
            <w:vMerge w:val="restart"/>
            <w:vAlign w:val="center"/>
          </w:tcPr>
          <w:p w14:paraId="0DCCE70D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  <w:p w14:paraId="7786994D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案件编号</w:t>
            </w:r>
          </w:p>
        </w:tc>
        <w:tc>
          <w:tcPr>
            <w:tcW w:w="2126" w:type="dxa"/>
            <w:vMerge w:val="restart"/>
            <w:vAlign w:val="center"/>
          </w:tcPr>
          <w:p w14:paraId="3C2812FE">
            <w:pPr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bian</w:t>
            </w:r>
            <w:r>
              <w:rPr>
                <w:rFonts w:hint="default" w:ascii="宋体" w:hAnsi="宋体"/>
                <w:sz w:val="28"/>
                <w:szCs w:val="28"/>
                <w:lang w:val="en-US" w:eastAsia="zh-CN"/>
              </w:rPr>
              <w:t>h</w:t>
            </w:r>
          </w:p>
        </w:tc>
      </w:tr>
      <w:tr w14:paraId="3FC2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595" w:type="dxa"/>
            <w:vMerge w:val="continue"/>
          </w:tcPr>
          <w:p w14:paraId="0FC4A6A9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</w:tc>
        <w:tc>
          <w:tcPr>
            <w:tcW w:w="1355" w:type="dxa"/>
            <w:vAlign w:val="center"/>
          </w:tcPr>
          <w:p w14:paraId="65E84C90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陈伟</w:t>
            </w:r>
          </w:p>
        </w:tc>
        <w:tc>
          <w:tcPr>
            <w:tcW w:w="1866" w:type="dxa"/>
            <w:vAlign w:val="center"/>
          </w:tcPr>
          <w:p w14:paraId="235B99FA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default" w:ascii="宋体" w:hAnsi="宋体"/>
                <w:sz w:val="30"/>
                <w:szCs w:val="30"/>
                <w:lang w:val="en-US" w:eastAsia="zh-CN"/>
              </w:rPr>
              <w:t>13975892485</w:t>
            </w:r>
          </w:p>
        </w:tc>
        <w:tc>
          <w:tcPr>
            <w:tcW w:w="1813" w:type="dxa"/>
            <w:vMerge w:val="continue"/>
            <w:vAlign w:val="center"/>
          </w:tcPr>
          <w:p w14:paraId="00187A21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521875C8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</w:tc>
      </w:tr>
      <w:tr w14:paraId="21E7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3" w:hRule="atLeast"/>
        </w:trPr>
        <w:tc>
          <w:tcPr>
            <w:tcW w:w="1595" w:type="dxa"/>
          </w:tcPr>
          <w:p w14:paraId="47ED53D0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  <w:p w14:paraId="4A3DBE34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结案时间</w:t>
            </w:r>
          </w:p>
        </w:tc>
        <w:tc>
          <w:tcPr>
            <w:tcW w:w="3221" w:type="dxa"/>
            <w:gridSpan w:val="2"/>
            <w:vAlign w:val="center"/>
          </w:tcPr>
          <w:p w14:paraId="1ED02A1C">
            <w:pPr>
              <w:jc w:val="center"/>
              <w:rPr>
                <w:rFonts w:hint="default" w:ascii="宋体" w:hAnsi="宋体"/>
                <w:sz w:val="30"/>
                <w:szCs w:val="30"/>
                <w:lang w:val="en-US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jarq</w:t>
            </w:r>
          </w:p>
        </w:tc>
        <w:tc>
          <w:tcPr>
            <w:tcW w:w="1813" w:type="dxa"/>
            <w:vAlign w:val="center"/>
          </w:tcPr>
          <w:p w14:paraId="29260437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  <w:p w14:paraId="0560B743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补贴金额</w:t>
            </w:r>
          </w:p>
        </w:tc>
        <w:tc>
          <w:tcPr>
            <w:tcW w:w="2126" w:type="dxa"/>
            <w:vAlign w:val="center"/>
          </w:tcPr>
          <w:p w14:paraId="68A57813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  <w:p w14:paraId="52290561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</w:p>
        </w:tc>
      </w:tr>
      <w:tr w14:paraId="530CB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9" w:hRule="atLeast"/>
        </w:trPr>
        <w:tc>
          <w:tcPr>
            <w:tcW w:w="1595" w:type="dxa"/>
          </w:tcPr>
          <w:p w14:paraId="3C2E5284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  <w:p w14:paraId="74BC57F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领款人</w:t>
            </w:r>
          </w:p>
        </w:tc>
        <w:tc>
          <w:tcPr>
            <w:tcW w:w="3221" w:type="dxa"/>
            <w:gridSpan w:val="2"/>
            <w:vAlign w:val="center"/>
          </w:tcPr>
          <w:p w14:paraId="4EDABD21">
            <w:pPr>
              <w:jc w:val="center"/>
              <w:rPr>
                <w:rFonts w:ascii="宋体" w:hAnsi="宋体"/>
                <w:sz w:val="30"/>
                <w:szCs w:val="30"/>
              </w:rPr>
            </w:pPr>
          </w:p>
          <w:p w14:paraId="028A75FA">
            <w:pPr>
              <w:jc w:val="center"/>
              <w:rPr>
                <w:rFonts w:hint="eastAsia" w:ascii="宋体" w:hAnsi="宋体" w:eastAsia="宋体"/>
                <w:sz w:val="30"/>
                <w:szCs w:val="30"/>
                <w:lang w:eastAsia="zh-CN"/>
              </w:rPr>
            </w:pPr>
          </w:p>
        </w:tc>
        <w:tc>
          <w:tcPr>
            <w:tcW w:w="1813" w:type="dxa"/>
            <w:vAlign w:val="center"/>
          </w:tcPr>
          <w:p w14:paraId="6FBADE61">
            <w:pPr>
              <w:jc w:val="left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受援人姓名</w:t>
            </w:r>
          </w:p>
        </w:tc>
        <w:tc>
          <w:tcPr>
            <w:tcW w:w="2126" w:type="dxa"/>
            <w:vAlign w:val="center"/>
          </w:tcPr>
          <w:p w14:paraId="706BAB37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weitr</w:t>
            </w:r>
          </w:p>
        </w:tc>
      </w:tr>
    </w:tbl>
    <w:p w14:paraId="23BED554">
      <w:pPr>
        <w:rPr>
          <w:rFonts w:ascii="华文楷体" w:hAnsi="华文楷体" w:eastAsia="华文楷体"/>
        </w:rPr>
      </w:pPr>
    </w:p>
    <w:p w14:paraId="5FA505F5">
      <w:pPr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核卷人：                               审批人：</w:t>
      </w:r>
    </w:p>
    <w:p w14:paraId="783208A1">
      <w:pPr>
        <w:rPr>
          <w:rFonts w:ascii="宋体" w:hAnsi="宋体"/>
          <w:sz w:val="32"/>
          <w:szCs w:val="32"/>
        </w:rPr>
      </w:pPr>
    </w:p>
    <w:p w14:paraId="3D63E795">
      <w:pPr>
        <w:ind w:firstLine="64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</w:rPr>
        <w:t xml:space="preserve">日               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  </w:t>
      </w:r>
      <w:r>
        <w:rPr>
          <w:rFonts w:hint="eastAsia" w:ascii="宋体" w:hAnsi="宋体"/>
          <w:sz w:val="32"/>
          <w:szCs w:val="32"/>
        </w:rPr>
        <w:t xml:space="preserve"> 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      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</w:rPr>
        <w:t>日</w:t>
      </w:r>
    </w:p>
    <w:p w14:paraId="0E1AA7F0">
      <w:pPr>
        <w:ind w:firstLine="640"/>
        <w:rPr>
          <w:rFonts w:hint="eastAsia" w:ascii="宋体" w:hAnsi="宋体"/>
          <w:sz w:val="32"/>
          <w:szCs w:val="32"/>
        </w:rPr>
      </w:pPr>
    </w:p>
    <w:p w14:paraId="711F8D6F">
      <w:pPr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br w:type="page"/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卷  内  备  考  表</w:t>
      </w:r>
    </w:p>
    <w:p w14:paraId="07808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tbl>
      <w:tblPr>
        <w:tblStyle w:val="3"/>
        <w:tblW w:w="9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 w14:paraId="1C05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9" w:hRule="atLeast"/>
        </w:trPr>
        <w:tc>
          <w:tcPr>
            <w:tcW w:w="9060" w:type="dxa"/>
          </w:tcPr>
          <w:p w14:paraId="6F6AD605">
            <w:pPr>
              <w:jc w:val="both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立 卷 情 况 说 明：</w:t>
            </w:r>
          </w:p>
          <w:p w14:paraId="1E4A8E98">
            <w:pPr>
              <w:jc w:val="left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ljsm</w:t>
            </w:r>
          </w:p>
          <w:p w14:paraId="7FBAF6E6">
            <w:pPr>
              <w:ind w:firstLine="640" w:firstLineChars="200"/>
              <w:jc w:val="both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</w:p>
          <w:p w14:paraId="706903BF">
            <w:pPr>
              <w:ind w:firstLine="640" w:firstLineChars="200"/>
              <w:jc w:val="both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本卷共       页，已按相关规定立卷归档。</w:t>
            </w:r>
          </w:p>
          <w:p w14:paraId="5C5FB22E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</w:p>
          <w:p w14:paraId="5C656D48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</w:p>
          <w:p w14:paraId="1E433C92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</w:p>
          <w:p w14:paraId="2A672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0" w:after="0" w:afterLines="100"/>
              <w:ind w:firstLine="5440" w:firstLineChars="1700"/>
              <w:jc w:val="both"/>
              <w:textAlignment w:val="auto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立 卷 人：</w:t>
            </w:r>
          </w:p>
          <w:p w14:paraId="35CBC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0" w:after="0" w:afterLines="100"/>
              <w:ind w:left="0" w:leftChars="0" w:firstLine="5529" w:firstLineChars="1728"/>
              <w:jc w:val="both"/>
              <w:textAlignment w:val="auto"/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检 查 人：</w:t>
            </w:r>
          </w:p>
          <w:p w14:paraId="78CB4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100" w:after="0" w:afterLines="100"/>
              <w:ind w:left="0" w:leftChars="0" w:firstLine="5529" w:firstLineChars="1728"/>
              <w:jc w:val="both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立卷时间：</w:t>
            </w:r>
          </w:p>
        </w:tc>
      </w:tr>
    </w:tbl>
    <w:p w14:paraId="18A386B3">
      <w:pPr>
        <w:ind w:firstLine="480" w:firstLineChars="200"/>
        <w:rPr>
          <w:rFonts w:hint="eastAsia" w:ascii="仿宋_GB2312" w:hAnsi="宋体" w:eastAsia="仿宋_GB2312"/>
          <w:sz w:val="24"/>
          <w:szCs w:val="24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580BF7"/>
    <w:rsid w:val="69E647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uiPriority w:val="0"/>
  </w:style>
  <w:style w:type="table" w:default="1" w:styleId="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Medium Grid 3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5">
    <w:name w:val="Medium Grid 3 Accent 1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6">
    <w:name w:val="Medium Grid 3 Accent 2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7">
    <w:name w:val="Medium Grid 3 Accent 3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8">
    <w:name w:val="Medium Grid 3 Accent 4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9">
    <w:name w:val="Medium Grid 3 Accent 5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">
    <w:name w:val="Medium Grid 3 Accent 6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660</Words>
  <Characters>838</Characters>
  <Paragraphs>167</Paragraphs>
  <TotalTime>20</TotalTime>
  <ScaleCrop>false</ScaleCrop>
  <LinksUpToDate>false</LinksUpToDate>
  <CharactersWithSpaces>1129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2014-11-02T20:08:00Z</dcterms:created>
  <dc:creator>Administrator</dc:creator>
  <cp:lastModifiedBy>WPS</cp:lastModifiedBy>
  <cp:lastPrinted>2024-12-06T06:23:00Z</cp:lastPrinted>
  <dcterms:modified xsi:type="dcterms:W3CDTF">2025-12-13T03:24:17Z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C39D9A526C6E478A8EF04F45BAB1B8CB_13</vt:lpwstr>
  </property>
</Properties>
</file>