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74E61">
      <w:pPr>
        <w:jc w:val="center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lang w:eastAsia="zh-CN"/>
        </w:rPr>
        <w:t>受援人回访记录表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2485"/>
        <w:gridCol w:w="1713"/>
        <w:gridCol w:w="3616"/>
      </w:tblGrid>
      <w:tr w14:paraId="54EE3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32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案件编号</w:t>
            </w:r>
          </w:p>
        </w:tc>
        <w:tc>
          <w:tcPr>
            <w:tcW w:w="7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87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" w:hAnsi="仿宋" w:eastAsia="仿宋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bianh</w:t>
            </w:r>
          </w:p>
        </w:tc>
      </w:tr>
      <w:tr w14:paraId="007D1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A2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承办机构</w:t>
            </w:r>
          </w:p>
        </w:tc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52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kern w:val="2"/>
                <w:sz w:val="28"/>
                <w:szCs w:val="28"/>
                <w:vertAlign w:val="baseline"/>
                <w:lang w:val="en-US" w:eastAsia="zh-CN" w:bidi="ar-SA"/>
              </w:rPr>
              <w:t>cbdw</w:t>
            </w:r>
            <w:r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C8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承办律师</w:t>
            </w:r>
          </w:p>
        </w:tc>
        <w:tc>
          <w:tcPr>
            <w:tcW w:w="3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36F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陈伟</w:t>
            </w:r>
          </w:p>
        </w:tc>
      </w:tr>
      <w:tr w14:paraId="71E6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292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受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人</w:t>
            </w:r>
          </w:p>
        </w:tc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4F0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weitr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AA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案由及阶段</w:t>
            </w:r>
          </w:p>
        </w:tc>
        <w:tc>
          <w:tcPr>
            <w:tcW w:w="3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80C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jied</w:t>
            </w:r>
          </w:p>
        </w:tc>
      </w:tr>
      <w:tr w14:paraId="2A0D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" w:hRule="atLeast"/>
        </w:trPr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C3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回访方式</w:t>
            </w:r>
          </w:p>
        </w:tc>
        <w:tc>
          <w:tcPr>
            <w:tcW w:w="7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74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u w:val="single"/>
                <w:lang w:val="en-US" w:eastAsia="zh-CN"/>
              </w:rPr>
            </w:pPr>
            <w:r>
              <w:rPr>
                <w:rFonts w:hint="default" w:hAnsi="仿宋_GB2312" w:eastAsia="仿宋_GB2312" w:cs="仿宋_GB2312"/>
                <w:sz w:val="28"/>
                <w:szCs w:val="28"/>
                <w:lang w:val="en-US"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电话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（被回访人联系电话：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sz w:val="28"/>
                <w:szCs w:val="28"/>
                <w:u w:val="single"/>
                <w:lang w:val="en-US" w:eastAsia="zh-CN"/>
              </w:rPr>
              <w:t>wtrdh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lang w:val="en-US" w:eastAsia="zh-CN"/>
              </w:rPr>
              <w:t xml:space="preserve">  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）</w:t>
            </w:r>
          </w:p>
          <w:p w14:paraId="0095C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hAnsi="仿宋_GB2312" w:eastAsia="仿宋_GB2312" w:cs="仿宋_GB2312"/>
                <w:sz w:val="28"/>
                <w:szCs w:val="28"/>
                <w:lang w:val="en-US"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当面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default" w:hAnsi="仿宋_GB2312" w:eastAsia="仿宋_GB2312" w:cs="仿宋_GB2312"/>
                <w:sz w:val="28"/>
                <w:szCs w:val="28"/>
                <w:lang w:val="en-US"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信函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default" w:hAnsi="仿宋_GB2312" w:eastAsia="仿宋_GB2312" w:cs="仿宋_GB2312"/>
                <w:sz w:val="28"/>
                <w:szCs w:val="28"/>
                <w:lang w:val="en-US"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其他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lang w:val="en-US" w:eastAsia="zh-CN"/>
              </w:rPr>
              <w:t xml:space="preserve">            </w:t>
            </w:r>
          </w:p>
        </w:tc>
      </w:tr>
      <w:tr w14:paraId="687D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9B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被回访人</w:t>
            </w:r>
          </w:p>
        </w:tc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85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weitr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61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eastAsia="zh-CN"/>
              </w:rPr>
              <w:t>与受援人关系</w:t>
            </w:r>
          </w:p>
        </w:tc>
        <w:tc>
          <w:tcPr>
            <w:tcW w:w="3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2B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hAnsi="仿宋_GB2312" w:eastAsia="仿宋_GB2312" w:cs="仿宋_GB2312"/>
                <w:sz w:val="28"/>
                <w:szCs w:val="28"/>
                <w:lang w:val="en-US"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本人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hAnsi="仿宋_GB2312" w:eastAsia="仿宋_GB2312" w:cs="仿宋_GB2312"/>
                <w:sz w:val="28"/>
                <w:szCs w:val="28"/>
                <w:lang w:val="en-US"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其他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lang w:val="en-US" w:eastAsia="zh-CN"/>
              </w:rPr>
              <w:t xml:space="preserve">      </w:t>
            </w:r>
          </w:p>
        </w:tc>
      </w:tr>
      <w:tr w14:paraId="5ED4F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82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回访内容</w:t>
            </w:r>
          </w:p>
        </w:tc>
        <w:tc>
          <w:tcPr>
            <w:tcW w:w="7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55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</w:p>
          <w:p w14:paraId="58A22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_GB2312" w:hAnsi="仿宋_GB2312" w:eastAsia="仿宋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.问:法律援助人员有没有向您收取钱财</w:t>
            </w: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</w:rPr>
              <w:t>或者谋取其他不正当利益</w:t>
            </w: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eastAsia="zh-CN"/>
              </w:rPr>
              <w:t>？</w:t>
            </w:r>
          </w:p>
          <w:p w14:paraId="5C874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答: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>没有。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                                  </w:t>
            </w:r>
          </w:p>
          <w:p w14:paraId="1A853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.问:法律援助人员有没有与您会见谈话,详细了解情况，与你沟通案件进展?</w:t>
            </w:r>
          </w:p>
          <w:p w14:paraId="2E766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答: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>有。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                                 </w:t>
            </w:r>
          </w:p>
          <w:p w14:paraId="1FC02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.问:您对法律援助服务是否满意?</w:t>
            </w:r>
          </w:p>
          <w:p w14:paraId="18B2A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答: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>满意。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                                  </w:t>
            </w:r>
          </w:p>
          <w:p w14:paraId="68D11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>4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.问:对法律援助工作有何意见和建议?</w:t>
            </w:r>
          </w:p>
          <w:p w14:paraId="4C050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答: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>无。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                                 </w:t>
            </w:r>
          </w:p>
          <w:p w14:paraId="0EC07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                                       </w:t>
            </w:r>
          </w:p>
          <w:p w14:paraId="15B26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3360" w:firstLineChars="12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  <w:p w14:paraId="36F44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3360" w:firstLineChars="12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回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访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人:</w:t>
            </w:r>
          </w:p>
          <w:p w14:paraId="13B64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3360" w:firstLineChars="12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回访时间：   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 xml:space="preserve"> 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 xml:space="preserve"> 日</w:t>
            </w:r>
          </w:p>
          <w:p w14:paraId="06F75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3360" w:firstLineChars="1200"/>
              <w:jc w:val="both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  <w:tr w14:paraId="54DD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8F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  <w:t>备注</w:t>
            </w:r>
          </w:p>
        </w:tc>
        <w:tc>
          <w:tcPr>
            <w:tcW w:w="7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FD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8"/>
                <w:szCs w:val="28"/>
                <w:vertAlign w:val="baseline"/>
                <w:lang w:eastAsia="zh-CN"/>
              </w:rPr>
            </w:pPr>
          </w:p>
        </w:tc>
      </w:tr>
    </w:tbl>
    <w:p w14:paraId="25EF2454">
      <w:pPr>
        <w:rPr>
          <w:rFonts w:hint="eastAsia"/>
          <w:lang w:eastAsia="zh-CN"/>
        </w:rPr>
      </w:pPr>
    </w:p>
    <w:sectPr>
      <w:pgSz w:w="11906" w:h="16838"/>
      <w:pgMar w:top="1134" w:right="1417" w:bottom="1134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7A"/>
    <w:family w:val="auto"/>
    <w:pitch w:val="default"/>
    <w:sig w:usb0="00000001" w:usb1="080E0000" w:usb2="00000000" w:usb3="00000000" w:csb0="00040000" w:csb1="00000000"/>
  </w:font>
  <w:font w:name="方正公文小标宋">
    <w:altName w:val="宋体"/>
    <w:panose1 w:val="02000000000000000000"/>
    <w:charset w:val="7A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00000"/>
    <w:rsid w:val="11070F9B"/>
  </w:rsids>
  <m:mathPr>
    <m:mathFont m:val="Wingdings 2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iPriority w:val="0"/>
    <w:rPr>
      <w:rFonts w:ascii="Calibri" w:hAnsi="Calibri" w:eastAsia="宋体" w:cs="Times New Roman"/>
    </w:rPr>
  </w:style>
  <w:style w:type="table" w:default="1" w:styleId="2">
    <w:name w:val="Normal Table"/>
    <w:uiPriority w:val="0"/>
    <w:rPr>
      <w:rFonts w:ascii="Calibri" w:hAnsi="Calibri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240</Characters>
  <Paragraphs>43</Paragraphs>
  <TotalTime>157277760</TotalTime>
  <ScaleCrop>false</ScaleCrop>
  <LinksUpToDate>false</LinksUpToDate>
  <CharactersWithSpaces>544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Administrator</dc:creator>
  <cp:lastModifiedBy>WPS</cp:lastModifiedBy>
  <cp:lastPrinted>2023-10-19T23:57:00Z</cp:lastPrinted>
  <dcterms:modified xsi:type="dcterms:W3CDTF">2025-12-13T01:26:13Z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a2f080716590412fa2650ac5265165db</vt:lpwstr>
  </property>
</Properties>
</file>