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32"/>
        </w:rPr>
      </w:pPr>
      <w:r>
        <w:rPr>
          <w:rFonts w:hint="eastAsia" w:eastAsia="黑体"/>
          <w:b/>
          <w:bCs/>
          <w:sz w:val="32"/>
        </w:rPr>
        <w:t>北京邮电</w:t>
      </w:r>
      <w:r>
        <w:rPr>
          <w:rFonts w:eastAsia="黑体"/>
          <w:b/>
          <w:bCs/>
          <w:sz w:val="32"/>
        </w:rPr>
        <w:t>大学</w:t>
      </w:r>
      <w:r>
        <w:rPr>
          <w:rFonts w:hint="eastAsia" w:eastAsia="黑体"/>
          <w:b/>
          <w:bCs/>
          <w:sz w:val="32"/>
        </w:rPr>
        <w:t>本科生毕业设计</w:t>
      </w:r>
      <w:r>
        <w:rPr>
          <w:rFonts w:eastAsia="黑体"/>
          <w:b/>
          <w:bCs/>
          <w:sz w:val="32"/>
        </w:rPr>
        <w:t>（</w:t>
      </w:r>
      <w:r>
        <w:rPr>
          <w:rFonts w:hint="eastAsia" w:eastAsia="黑体"/>
          <w:b/>
          <w:bCs/>
          <w:sz w:val="32"/>
        </w:rPr>
        <w:t>论文）成绩评定表</w:t>
      </w:r>
    </w:p>
    <w:tbl>
      <w:tblPr>
        <w:tblStyle w:val="4"/>
        <w:tblW w:w="1077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40"/>
        <w:gridCol w:w="775"/>
        <w:gridCol w:w="40"/>
        <w:gridCol w:w="965"/>
        <w:gridCol w:w="42"/>
        <w:gridCol w:w="427"/>
        <w:gridCol w:w="1068"/>
        <w:gridCol w:w="933"/>
        <w:gridCol w:w="425"/>
        <w:gridCol w:w="411"/>
        <w:gridCol w:w="156"/>
        <w:gridCol w:w="418"/>
        <w:gridCol w:w="425"/>
        <w:gridCol w:w="224"/>
        <w:gridCol w:w="201"/>
        <w:gridCol w:w="1283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学生</w:t>
            </w:r>
          </w:p>
          <w:p>
            <w:pPr>
              <w:jc w:val="center"/>
              <w:rPr>
                <w:spacing w:val="60"/>
              </w:rPr>
            </w:pPr>
            <w:r>
              <w:rPr>
                <w:spacing w:val="60"/>
              </w:rPr>
              <w:t>姓名</w:t>
            </w:r>
          </w:p>
        </w:tc>
        <w:tc>
          <w:tcPr>
            <w:tcW w:w="3389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张家驹</w:t>
            </w: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所在</w:t>
            </w:r>
            <w:r>
              <w:rPr>
                <w:spacing w:val="60"/>
              </w:rPr>
              <w:t>学院</w:t>
            </w:r>
          </w:p>
        </w:tc>
        <w:tc>
          <w:tcPr>
            <w:tcW w:w="5185" w:type="dxa"/>
            <w:gridSpan w:val="10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计算机学院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6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学号</w:t>
            </w:r>
          </w:p>
        </w:tc>
        <w:tc>
          <w:tcPr>
            <w:tcW w:w="1915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2016211113</w:t>
            </w:r>
          </w:p>
        </w:tc>
        <w:tc>
          <w:tcPr>
            <w:tcW w:w="1047" w:type="dxa"/>
            <w:gridSpan w:val="3"/>
            <w:vAlign w:val="center"/>
          </w:tcPr>
          <w:p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专业</w:t>
            </w:r>
          </w:p>
        </w:tc>
        <w:tc>
          <w:tcPr>
            <w:tcW w:w="2428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计算机科学与技术</w:t>
            </w:r>
          </w:p>
        </w:tc>
        <w:tc>
          <w:tcPr>
            <w:tcW w:w="992" w:type="dxa"/>
            <w:gridSpan w:val="3"/>
            <w:vAlign w:val="center"/>
          </w:tcPr>
          <w:p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班级</w:t>
            </w:r>
          </w:p>
        </w:tc>
        <w:tc>
          <w:tcPr>
            <w:tcW w:w="3260" w:type="dxa"/>
            <w:gridSpan w:val="6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2016211301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6" w:hRule="atLeast"/>
          <w:jc w:val="center"/>
        </w:trPr>
        <w:tc>
          <w:tcPr>
            <w:tcW w:w="1129" w:type="dxa"/>
            <w:vMerge w:val="restart"/>
            <w:vAlign w:val="center"/>
          </w:tcPr>
          <w:p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论文</w:t>
            </w:r>
          </w:p>
          <w:p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题目</w:t>
            </w:r>
          </w:p>
        </w:tc>
        <w:tc>
          <w:tcPr>
            <w:tcW w:w="7449" w:type="dxa"/>
            <w:gridSpan w:val="14"/>
            <w:tcBorders>
              <w:right w:val="nil"/>
            </w:tcBorders>
            <w:vAlign w:val="center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（中文</w:t>
            </w:r>
            <w:r>
              <w:rPr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适应变化的课程教学管理系统的设计与实现</w:t>
            </w:r>
          </w:p>
        </w:tc>
        <w:tc>
          <w:tcPr>
            <w:tcW w:w="2193" w:type="dxa"/>
            <w:gridSpan w:val="3"/>
            <w:tcBorders>
              <w:left w:val="nil"/>
            </w:tcBorders>
            <w:vAlign w:val="center"/>
          </w:tcPr>
          <w:p>
            <w:pPr>
              <w:jc w:val="center"/>
              <w:rPr>
                <w:spacing w:val="6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4" w:hRule="atLeast"/>
          <w:jc w:val="center"/>
        </w:trPr>
        <w:tc>
          <w:tcPr>
            <w:tcW w:w="1129" w:type="dxa"/>
            <w:vMerge w:val="continue"/>
            <w:vAlign w:val="center"/>
          </w:tcPr>
          <w:p>
            <w:pPr>
              <w:jc w:val="center"/>
              <w:rPr>
                <w:spacing w:val="60"/>
              </w:rPr>
            </w:pPr>
          </w:p>
        </w:tc>
        <w:tc>
          <w:tcPr>
            <w:tcW w:w="7449" w:type="dxa"/>
            <w:gridSpan w:val="14"/>
            <w:tcBorders>
              <w:right w:val="nil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（英文</w:t>
            </w:r>
            <w:r>
              <w:rPr>
                <w:sz w:val="18"/>
                <w:szCs w:val="18"/>
              </w:rPr>
              <w:t>）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Design and Implementation of Course Management System to Adapt Changing</w:t>
            </w:r>
          </w:p>
        </w:tc>
        <w:tc>
          <w:tcPr>
            <w:tcW w:w="2193" w:type="dxa"/>
            <w:gridSpan w:val="3"/>
            <w:tcBorders>
              <w:left w:val="nil"/>
            </w:tcBorders>
            <w:vAlign w:val="center"/>
          </w:tcPr>
          <w:p>
            <w:pPr>
              <w:jc w:val="center"/>
              <w:rPr>
                <w:spacing w:val="6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  <w:jc w:val="center"/>
        </w:trPr>
        <w:tc>
          <w:tcPr>
            <w:tcW w:w="1129" w:type="dxa"/>
            <w:vAlign w:val="center"/>
          </w:tcPr>
          <w:p>
            <w:pPr>
              <w:spacing w:line="200" w:lineRule="exact"/>
              <w:jc w:val="left"/>
            </w:pPr>
            <w:r>
              <w:rPr>
                <w:rFonts w:hint="eastAsia"/>
              </w:rPr>
              <w:t>指导教师 姓   名</w:t>
            </w:r>
          </w:p>
        </w:tc>
        <w:tc>
          <w:tcPr>
            <w:tcW w:w="1955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吴起凡</w:t>
            </w:r>
          </w:p>
        </w:tc>
        <w:tc>
          <w:tcPr>
            <w:tcW w:w="965" w:type="dxa"/>
            <w:vAlign w:val="center"/>
          </w:tcPr>
          <w:p>
            <w:pPr>
              <w:spacing w:line="200" w:lineRule="exact"/>
              <w:jc w:val="center"/>
              <w:rPr>
                <w:spacing w:val="20"/>
              </w:rPr>
            </w:pPr>
            <w:r>
              <w:rPr>
                <w:rFonts w:hint="eastAsia"/>
              </w:rPr>
              <w:t>指导教师职称</w:t>
            </w:r>
          </w:p>
        </w:tc>
        <w:tc>
          <w:tcPr>
            <w:tcW w:w="2470" w:type="dxa"/>
            <w:gridSpan w:val="4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高工</w:t>
            </w:r>
          </w:p>
        </w:tc>
        <w:tc>
          <w:tcPr>
            <w:tcW w:w="992" w:type="dxa"/>
            <w:gridSpan w:val="3"/>
            <w:vAlign w:val="center"/>
          </w:tcPr>
          <w:p>
            <w:pPr>
              <w:spacing w:line="200" w:lineRule="exact"/>
              <w:jc w:val="center"/>
              <w:rPr>
                <w:spacing w:val="20"/>
              </w:rPr>
            </w:pPr>
            <w:r>
              <w:rPr>
                <w:rFonts w:hint="eastAsia"/>
              </w:rPr>
              <w:t>指导教师单位</w:t>
            </w:r>
          </w:p>
        </w:tc>
        <w:tc>
          <w:tcPr>
            <w:tcW w:w="3260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计算机学院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  <w:jc w:val="center"/>
        </w:trPr>
        <w:tc>
          <w:tcPr>
            <w:tcW w:w="1129" w:type="dxa"/>
            <w:vAlign w:val="center"/>
          </w:tcPr>
          <w:p>
            <w:pPr>
              <w:spacing w:line="200" w:lineRule="exact"/>
              <w:jc w:val="center"/>
              <w:rPr>
                <w:sz w:val="20"/>
              </w:rPr>
            </w:pPr>
            <w:r>
              <w:t>中期检查小组评分</w:t>
            </w:r>
          </w:p>
        </w:tc>
        <w:tc>
          <w:tcPr>
            <w:tcW w:w="9642" w:type="dxa"/>
            <w:gridSpan w:val="17"/>
            <w:vAlign w:val="center"/>
          </w:tcPr>
          <w:p>
            <w:r>
              <w:rPr>
                <w:spacing w:val="20"/>
              </w:rPr>
              <w:t>（</w:t>
            </w:r>
            <w:r>
              <w:rPr>
                <w:rFonts w:hint="eastAsia"/>
                <w:spacing w:val="20"/>
              </w:rPr>
              <w:t>满</w:t>
            </w:r>
            <w:r>
              <w:rPr>
                <w:spacing w:val="20"/>
              </w:rPr>
              <w:t>分</w:t>
            </w:r>
            <w:r>
              <w:rPr>
                <w:rFonts w:hint="eastAsia"/>
                <w:spacing w:val="20"/>
              </w:rPr>
              <w:t>1</w:t>
            </w:r>
            <w:r>
              <w:rPr>
                <w:spacing w:val="20"/>
              </w:rPr>
              <w:t>0分</w:t>
            </w:r>
            <w:r>
              <w:rPr>
                <w:rFonts w:hint="eastAsia"/>
                <w:spacing w:val="20"/>
              </w:rPr>
              <w:t>）</w:t>
            </w:r>
            <w:r>
              <w:rPr>
                <w:spacing w:val="20"/>
              </w:rPr>
              <w:t>：   中期检查小组组长签字：</w:t>
            </w:r>
            <w:r>
              <w:rPr>
                <w:rFonts w:hint="eastAsia"/>
                <w:spacing w:val="20"/>
              </w:rPr>
              <w:t xml:space="preserve"> </w:t>
            </w:r>
            <w:r>
              <w:rPr>
                <w:spacing w:val="20"/>
              </w:rPr>
              <w:t xml:space="preserve">      </w:t>
            </w:r>
            <w:r>
              <w:rPr>
                <w:rFonts w:hint="eastAsia"/>
                <w:spacing w:val="20"/>
              </w:rPr>
              <w:t xml:space="preserve"> 检查</w:t>
            </w:r>
            <w:r>
              <w:rPr>
                <w:spacing w:val="20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" w:hRule="atLeast"/>
          <w:jc w:val="center"/>
        </w:trPr>
        <w:tc>
          <w:tcPr>
            <w:tcW w:w="1129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pacing w:val="20"/>
              </w:rPr>
            </w:pPr>
            <w:r>
              <w:rPr>
                <w:rFonts w:hint="eastAsia"/>
                <w:spacing w:val="20"/>
              </w:rPr>
              <w:t xml:space="preserve">指 导 教 师 评 </w:t>
            </w:r>
            <w:r>
              <w:rPr>
                <w:spacing w:val="20"/>
              </w:rPr>
              <w:t>分</w:t>
            </w:r>
          </w:p>
        </w:tc>
        <w:tc>
          <w:tcPr>
            <w:tcW w:w="1140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评价内容</w:t>
            </w:r>
          </w:p>
        </w:tc>
        <w:tc>
          <w:tcPr>
            <w:tcW w:w="4250" w:type="dxa"/>
            <w:gridSpan w:val="7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  <w:r>
              <w:rPr>
                <w:rFonts w:ascii="宋体" w:hAnsi="宋体"/>
                <w:spacing w:val="20"/>
                <w:sz w:val="18"/>
                <w:szCs w:val="18"/>
              </w:rPr>
              <w:t>具体要求</w:t>
            </w:r>
          </w:p>
        </w:tc>
        <w:tc>
          <w:tcPr>
            <w:tcW w:w="2260" w:type="dxa"/>
            <w:gridSpan w:val="7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  <w:r>
              <w:rPr>
                <w:rFonts w:ascii="宋体" w:hAnsi="宋体"/>
                <w:spacing w:val="20"/>
                <w:sz w:val="18"/>
                <w:szCs w:val="18"/>
              </w:rPr>
              <w:t>分值</w:t>
            </w:r>
          </w:p>
        </w:tc>
        <w:tc>
          <w:tcPr>
            <w:tcW w:w="1992" w:type="dxa"/>
            <w:gridSpan w:val="2"/>
            <w:vAlign w:val="center"/>
          </w:tcPr>
          <w:p>
            <w:pPr>
              <w:tabs>
                <w:tab w:val="left" w:pos="7356"/>
              </w:tabs>
              <w:ind w:right="40"/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  <w:r>
              <w:rPr>
                <w:rFonts w:ascii="宋体" w:hAnsi="宋体"/>
                <w:spacing w:val="20"/>
                <w:sz w:val="18"/>
                <w:szCs w:val="18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" w:hRule="atLeast"/>
          <w:jc w:val="center"/>
        </w:trPr>
        <w:tc>
          <w:tcPr>
            <w:tcW w:w="1129" w:type="dxa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spacing w:val="20"/>
              </w:rPr>
            </w:pPr>
          </w:p>
        </w:tc>
        <w:tc>
          <w:tcPr>
            <w:tcW w:w="114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0" w:type="dxa"/>
            <w:gridSpan w:val="7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</w:p>
        </w:tc>
        <w:tc>
          <w:tcPr>
            <w:tcW w:w="2260" w:type="dxa"/>
            <w:gridSpan w:val="7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>
            <w:pPr>
              <w:tabs>
                <w:tab w:val="left" w:pos="7356"/>
              </w:tabs>
              <w:ind w:right="40"/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  <w:r>
              <w:rPr>
                <w:rFonts w:hint="eastAsia" w:ascii="宋体" w:hAnsi="宋体"/>
                <w:spacing w:val="20"/>
                <w:sz w:val="18"/>
                <w:szCs w:val="18"/>
              </w:rPr>
              <w:t>指导</w:t>
            </w:r>
            <w:r>
              <w:rPr>
                <w:rFonts w:ascii="宋体" w:hAnsi="宋体"/>
                <w:spacing w:val="20"/>
                <w:sz w:val="18"/>
                <w:szCs w:val="18"/>
              </w:rPr>
              <w:t>教师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7356"/>
              </w:tabs>
              <w:ind w:right="40"/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  <w:r>
              <w:rPr>
                <w:rFonts w:hint="eastAsia" w:ascii="宋体" w:hAnsi="宋体"/>
                <w:spacing w:val="20"/>
                <w:sz w:val="18"/>
                <w:szCs w:val="18"/>
              </w:rPr>
              <w:t>复议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8" w:hRule="atLeast"/>
          <w:jc w:val="center"/>
        </w:trPr>
        <w:tc>
          <w:tcPr>
            <w:tcW w:w="1129" w:type="dxa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spacing w:val="20"/>
              </w:rPr>
            </w:pPr>
          </w:p>
        </w:tc>
        <w:tc>
          <w:tcPr>
            <w:tcW w:w="1140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调研及现代工具使用</w:t>
            </w:r>
          </w:p>
        </w:tc>
        <w:tc>
          <w:tcPr>
            <w:tcW w:w="4250" w:type="dxa"/>
            <w:gridSpan w:val="7"/>
            <w:vAlign w:val="center"/>
          </w:tcPr>
          <w:p>
            <w:pPr>
              <w:spacing w:line="22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能够合理选择和使用信息技术工具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多渠道</w:t>
            </w:r>
            <w:r>
              <w:rPr>
                <w:rFonts w:ascii="宋体" w:hAnsi="宋体" w:eastAsia="宋体"/>
                <w:sz w:val="18"/>
                <w:szCs w:val="18"/>
              </w:rPr>
              <w:t>获取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所需信息开展调研；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能够合理地开发、选择技术开发工具和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资源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，用于复杂工程问题的设计、开发、仿真及验证过程中。</w:t>
            </w:r>
          </w:p>
        </w:tc>
        <w:tc>
          <w:tcPr>
            <w:tcW w:w="425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</w:t>
            </w:r>
          </w:p>
        </w:tc>
        <w:tc>
          <w:tcPr>
            <w:tcW w:w="411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</w:t>
            </w:r>
          </w:p>
        </w:tc>
        <w:tc>
          <w:tcPr>
            <w:tcW w:w="574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3.5</w:t>
            </w:r>
          </w:p>
        </w:tc>
        <w:tc>
          <w:tcPr>
            <w:tcW w:w="425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</w:t>
            </w:r>
          </w:p>
        </w:tc>
        <w:tc>
          <w:tcPr>
            <w:tcW w:w="1283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1129" w:type="dxa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spacing w:val="20"/>
              </w:rPr>
            </w:pPr>
          </w:p>
        </w:tc>
        <w:tc>
          <w:tcPr>
            <w:tcW w:w="1140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方案设计</w:t>
            </w:r>
          </w:p>
        </w:tc>
        <w:tc>
          <w:tcPr>
            <w:tcW w:w="4250" w:type="dxa"/>
            <w:gridSpan w:val="7"/>
            <w:vAlign w:val="center"/>
          </w:tcPr>
          <w:p>
            <w:pPr>
              <w:spacing w:line="22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能独立提出符合选题的可行性研究方案、实验方案、设计方案，独立进行实验（如安装、调试、操作）和研究方案论证；能够在设计环节中，</w:t>
            </w: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</w:rPr>
              <w:t>体现创新意识，并考虑社会、健康、安全、法律、文化以及环境等因素。</w:t>
            </w:r>
          </w:p>
        </w:tc>
        <w:tc>
          <w:tcPr>
            <w:tcW w:w="425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</w:t>
            </w:r>
          </w:p>
        </w:tc>
        <w:tc>
          <w:tcPr>
            <w:tcW w:w="411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</w:t>
            </w:r>
          </w:p>
        </w:tc>
        <w:tc>
          <w:tcPr>
            <w:tcW w:w="574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3.5</w:t>
            </w:r>
          </w:p>
        </w:tc>
        <w:tc>
          <w:tcPr>
            <w:tcW w:w="425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</w:t>
            </w:r>
          </w:p>
        </w:tc>
        <w:tc>
          <w:tcPr>
            <w:tcW w:w="1283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1129" w:type="dxa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spacing w:val="20"/>
              </w:rPr>
            </w:pPr>
          </w:p>
        </w:tc>
        <w:tc>
          <w:tcPr>
            <w:tcW w:w="1140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能力水平</w:t>
            </w:r>
          </w:p>
        </w:tc>
        <w:tc>
          <w:tcPr>
            <w:tcW w:w="4250" w:type="dxa"/>
            <w:gridSpan w:val="7"/>
            <w:vAlign w:val="center"/>
          </w:tcPr>
          <w:p>
            <w:pPr>
              <w:spacing w:line="22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能综合运用所学知识和技能去分析与解决毕业设计（论文）过程中遇到的实际问题，能正确处理实验数据，能对课题进行理论分析，得出有价值的结论；</w:t>
            </w: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</w:rPr>
              <w:t>具有终身学习的意识，能够追踪计算机、网络和通信技术的发展，不断学习，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具备完善自我和适应行业与社会发展的能力</w:t>
            </w:r>
            <w:r>
              <w:rPr>
                <w:rFonts w:hint="eastAsia" w:ascii="宋体" w:hAnsi="宋体"/>
                <w:sz w:val="18"/>
                <w:szCs w:val="18"/>
              </w:rPr>
              <w:t>。</w:t>
            </w:r>
          </w:p>
        </w:tc>
        <w:tc>
          <w:tcPr>
            <w:tcW w:w="425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10</w:t>
            </w:r>
          </w:p>
        </w:tc>
        <w:tc>
          <w:tcPr>
            <w:tcW w:w="411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574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7</w:t>
            </w:r>
          </w:p>
        </w:tc>
        <w:tc>
          <w:tcPr>
            <w:tcW w:w="425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425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283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1129" w:type="dxa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spacing w:val="20"/>
              </w:rPr>
            </w:pPr>
          </w:p>
        </w:tc>
        <w:tc>
          <w:tcPr>
            <w:tcW w:w="1140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学习态度及责任感</w:t>
            </w:r>
          </w:p>
        </w:tc>
        <w:tc>
          <w:tcPr>
            <w:tcW w:w="4250" w:type="dxa"/>
            <w:gridSpan w:val="7"/>
            <w:vAlign w:val="center"/>
          </w:tcPr>
          <w:p>
            <w:pPr>
              <w:spacing w:line="22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认真、勤奋、努力、严格遵守纪律，按期饱满完成规定的任务；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理解工程师职业道德和行为规范，做到诚实公正、诚信守则；理解工程师对公众所承担的安全、健康以及环境保护等社会责任，并能够在工程实践中自觉履行。</w:t>
            </w:r>
          </w:p>
        </w:tc>
        <w:tc>
          <w:tcPr>
            <w:tcW w:w="425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</w:t>
            </w:r>
          </w:p>
        </w:tc>
        <w:tc>
          <w:tcPr>
            <w:tcW w:w="411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</w:t>
            </w:r>
          </w:p>
        </w:tc>
        <w:tc>
          <w:tcPr>
            <w:tcW w:w="574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3.5</w:t>
            </w:r>
          </w:p>
        </w:tc>
        <w:tc>
          <w:tcPr>
            <w:tcW w:w="425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</w:t>
            </w:r>
          </w:p>
        </w:tc>
        <w:tc>
          <w:tcPr>
            <w:tcW w:w="1283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1129" w:type="dxa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spacing w:val="20"/>
              </w:rPr>
            </w:pPr>
          </w:p>
        </w:tc>
        <w:tc>
          <w:tcPr>
            <w:tcW w:w="1140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设计（论文）水平</w:t>
            </w:r>
          </w:p>
        </w:tc>
        <w:tc>
          <w:tcPr>
            <w:tcW w:w="4250" w:type="dxa"/>
            <w:gridSpan w:val="7"/>
            <w:vAlign w:val="center"/>
          </w:tcPr>
          <w:p>
            <w:pPr>
              <w:spacing w:line="22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文题相符、综述简练完整，有见解；立论正确，论述充分，结论严谨合理；实验正确，分析处理科学；文字通顺，技术用语准确，设计（论文）有理论价值和应用价值；语句通顺，文本规范。</w:t>
            </w:r>
          </w:p>
        </w:tc>
        <w:tc>
          <w:tcPr>
            <w:tcW w:w="425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</w:t>
            </w:r>
          </w:p>
        </w:tc>
        <w:tc>
          <w:tcPr>
            <w:tcW w:w="411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</w:t>
            </w:r>
          </w:p>
        </w:tc>
        <w:tc>
          <w:tcPr>
            <w:tcW w:w="574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3.5</w:t>
            </w:r>
          </w:p>
        </w:tc>
        <w:tc>
          <w:tcPr>
            <w:tcW w:w="425" w:type="dxa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</w:t>
            </w:r>
          </w:p>
        </w:tc>
        <w:tc>
          <w:tcPr>
            <w:tcW w:w="1283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23" w:hRule="atLeast"/>
          <w:jc w:val="center"/>
        </w:trPr>
        <w:tc>
          <w:tcPr>
            <w:tcW w:w="1129" w:type="dxa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spacing w:val="20"/>
              </w:rPr>
            </w:pPr>
          </w:p>
        </w:tc>
        <w:tc>
          <w:tcPr>
            <w:tcW w:w="9642" w:type="dxa"/>
            <w:gridSpan w:val="17"/>
          </w:tcPr>
          <w:p>
            <w:pPr>
              <w:tabs>
                <w:tab w:val="left" w:pos="7356"/>
              </w:tabs>
              <w:ind w:right="40"/>
            </w:pPr>
            <w:r>
              <w:t>指导教师评分合计（满分</w:t>
            </w:r>
            <w:r>
              <w:rPr>
                <w:rFonts w:hint="eastAsia"/>
              </w:rPr>
              <w:t>3</w:t>
            </w:r>
            <w:r>
              <w:t>0分）：</w:t>
            </w:r>
          </w:p>
          <w:p>
            <w:pPr>
              <w:tabs>
                <w:tab w:val="left" w:pos="7356"/>
              </w:tabs>
              <w:ind w:right="40"/>
            </w:pPr>
            <w:r>
              <w:rPr>
                <w:rFonts w:hint="eastAsia"/>
              </w:rPr>
              <w:t>评语</w:t>
            </w:r>
            <w:r>
              <w:t>：</w:t>
            </w:r>
            <w:r>
              <w:rPr>
                <w:rFonts w:hint="eastAsia"/>
              </w:rPr>
              <w:t>五号，1.2倍行距，两端对其，首行缩进2字符</w:t>
            </w:r>
          </w:p>
          <w:p>
            <w:pPr>
              <w:tabs>
                <w:tab w:val="left" w:pos="7356"/>
              </w:tabs>
              <w:ind w:right="40"/>
            </w:pPr>
          </w:p>
          <w:p>
            <w:pPr>
              <w:tabs>
                <w:tab w:val="left" w:pos="7356"/>
              </w:tabs>
              <w:ind w:right="40"/>
            </w:pPr>
          </w:p>
          <w:p>
            <w:pPr>
              <w:tabs>
                <w:tab w:val="left" w:pos="7356"/>
              </w:tabs>
              <w:ind w:right="40"/>
            </w:pPr>
          </w:p>
          <w:p>
            <w:pPr>
              <w:tabs>
                <w:tab w:val="left" w:pos="7356"/>
              </w:tabs>
              <w:ind w:right="40"/>
            </w:pPr>
            <w:r>
              <w:rPr>
                <w:rFonts w:hint="eastAsia"/>
              </w:rPr>
              <w:t xml:space="preserve">                         </w:t>
            </w:r>
          </w:p>
          <w:p>
            <w:pPr>
              <w:tabs>
                <w:tab w:val="left" w:pos="7356"/>
              </w:tabs>
              <w:ind w:right="40"/>
            </w:pPr>
          </w:p>
          <w:p>
            <w:pPr>
              <w:tabs>
                <w:tab w:val="left" w:pos="7356"/>
              </w:tabs>
              <w:ind w:right="40"/>
            </w:pPr>
          </w:p>
          <w:p>
            <w:pPr>
              <w:tabs>
                <w:tab w:val="left" w:pos="7356"/>
              </w:tabs>
              <w:ind w:right="40"/>
            </w:pPr>
          </w:p>
          <w:p>
            <w:pPr>
              <w:tabs>
                <w:tab w:val="left" w:pos="7356"/>
              </w:tabs>
              <w:ind w:right="40"/>
            </w:pPr>
          </w:p>
          <w:p>
            <w:pPr>
              <w:tabs>
                <w:tab w:val="left" w:pos="7356"/>
              </w:tabs>
              <w:ind w:right="40" w:firstLine="2835" w:firstLineChars="1350"/>
            </w:pPr>
            <w:r>
              <w:rPr>
                <w:rFonts w:hint="eastAsia"/>
              </w:rPr>
              <w:t xml:space="preserve"> 指导</w:t>
            </w:r>
            <w:r>
              <w:t>教师签字：</w:t>
            </w:r>
            <w:r>
              <w:rPr>
                <w:rFonts w:hint="eastAsia"/>
              </w:rPr>
              <w:t xml:space="preserve">                 日期</w:t>
            </w:r>
            <w:r>
              <w:t>：</w:t>
            </w:r>
            <w:r>
              <w:rPr>
                <w:rFonts w:hint="eastAsia"/>
              </w:rPr>
              <w:t xml:space="preserve">     年      月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15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spacing w:val="20"/>
              </w:rPr>
            </w:pPr>
            <w:r>
              <w:rPr>
                <w:rFonts w:hint="eastAsia"/>
                <w:spacing w:val="20"/>
              </w:rPr>
              <w:t>复</w:t>
            </w:r>
            <w:r>
              <w:rPr>
                <w:spacing w:val="20"/>
              </w:rPr>
              <w:t>议</w:t>
            </w:r>
          </w:p>
        </w:tc>
        <w:tc>
          <w:tcPr>
            <w:tcW w:w="9642" w:type="dxa"/>
            <w:gridSpan w:val="17"/>
            <w:vAlign w:val="center"/>
          </w:tcPr>
          <w:p>
            <w:pPr>
              <w:tabs>
                <w:tab w:val="left" w:pos="7356"/>
              </w:tabs>
              <w:ind w:right="40"/>
            </w:pP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 xml:space="preserve">是   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否   复议</w:t>
            </w:r>
            <w:r>
              <w:t>评分</w:t>
            </w:r>
            <w:r>
              <w:rPr>
                <w:rFonts w:hint="eastAsia"/>
              </w:rPr>
              <w:t>合计</w:t>
            </w:r>
            <w:r>
              <w:t>：</w:t>
            </w:r>
            <w:r>
              <w:rPr>
                <w:rFonts w:hint="eastAsia"/>
              </w:rPr>
              <w:t xml:space="preserve">       </w:t>
            </w:r>
            <w:r>
              <w:t xml:space="preserve">       </w:t>
            </w:r>
            <w:r>
              <w:rPr>
                <w:rFonts w:hint="eastAsia"/>
              </w:rPr>
              <w:t>复议</w:t>
            </w:r>
            <w:r>
              <w:t>人签字：</w:t>
            </w:r>
            <w:r>
              <w:rPr>
                <w:rFonts w:hint="eastAsia"/>
              </w:rPr>
              <w:t xml:space="preserve">             复议</w:t>
            </w:r>
            <w:r>
              <w:t>日期：</w:t>
            </w:r>
          </w:p>
          <w:p>
            <w:pPr>
              <w:tabs>
                <w:tab w:val="left" w:pos="7356"/>
              </w:tabs>
              <w:ind w:right="40"/>
            </w:pPr>
            <w:r>
              <w:rPr>
                <w:rFonts w:hint="eastAsia"/>
              </w:rPr>
              <w:t>复议</w:t>
            </w:r>
            <w:r>
              <w:t>有权限修改指导教师评分</w:t>
            </w:r>
            <w:r>
              <w:rPr>
                <w:rFonts w:hint="eastAsia"/>
              </w:rPr>
              <w:t>，</w:t>
            </w:r>
            <w:r>
              <w:t>选择复议后指导教师评分将由复议评分替换</w:t>
            </w:r>
            <w:r>
              <w:rPr>
                <w:rFonts w:hint="eastAsia"/>
              </w:rPr>
              <w:t xml:space="preserve"> </w:t>
            </w:r>
          </w:p>
        </w:tc>
      </w:tr>
    </w:tbl>
    <w:p/>
    <w:tbl>
      <w:tblPr>
        <w:tblStyle w:val="4"/>
        <w:tblW w:w="1077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276"/>
        <w:gridCol w:w="4250"/>
        <w:gridCol w:w="468"/>
        <w:gridCol w:w="705"/>
        <w:gridCol w:w="708"/>
        <w:gridCol w:w="705"/>
        <w:gridCol w:w="640"/>
        <w:gridCol w:w="1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2" w:hRule="atLeast"/>
          <w:jc w:val="center"/>
        </w:trPr>
        <w:tc>
          <w:tcPr>
            <w:tcW w:w="10771" w:type="dxa"/>
            <w:gridSpan w:val="9"/>
            <w:vAlign w:val="center"/>
          </w:tcPr>
          <w:p/>
          <w:p>
            <w:pPr>
              <w:jc w:val="center"/>
            </w:pPr>
            <w:r>
              <w:rPr>
                <w:rFonts w:hint="eastAsia"/>
              </w:rPr>
              <w:t>本科生毕业设计</w:t>
            </w:r>
            <w:r>
              <w:t>（论文）答辩</w:t>
            </w:r>
            <w:r>
              <w:rPr>
                <w:rFonts w:hint="eastAsia"/>
              </w:rPr>
              <w:t>成绩评定标准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993" w:type="dxa"/>
            <w:vMerge w:val="restart"/>
            <w:vAlign w:val="center"/>
          </w:tcPr>
          <w:p>
            <w:pPr>
              <w:tabs>
                <w:tab w:val="left" w:pos="7356"/>
              </w:tabs>
              <w:spacing w:line="480" w:lineRule="auto"/>
              <w:ind w:right="40"/>
              <w:jc w:val="center"/>
            </w:pPr>
            <w:r>
              <w:rPr>
                <w:rFonts w:hint="eastAsia"/>
              </w:rPr>
              <w:t>答</w:t>
            </w:r>
          </w:p>
          <w:p>
            <w:pPr>
              <w:tabs>
                <w:tab w:val="left" w:pos="7356"/>
              </w:tabs>
              <w:spacing w:line="480" w:lineRule="auto"/>
              <w:ind w:right="40"/>
              <w:jc w:val="center"/>
            </w:pPr>
            <w:r>
              <w:rPr>
                <w:rFonts w:hint="eastAsia"/>
              </w:rPr>
              <w:t>辩</w:t>
            </w:r>
          </w:p>
          <w:p>
            <w:pPr>
              <w:tabs>
                <w:tab w:val="left" w:pos="7356"/>
              </w:tabs>
              <w:spacing w:line="480" w:lineRule="auto"/>
              <w:ind w:right="40"/>
              <w:jc w:val="center"/>
            </w:pPr>
            <w:r>
              <w:rPr>
                <w:rFonts w:hint="eastAsia"/>
              </w:rPr>
              <w:t>小</w:t>
            </w:r>
          </w:p>
          <w:p>
            <w:pPr>
              <w:tabs>
                <w:tab w:val="left" w:pos="7356"/>
              </w:tabs>
              <w:spacing w:line="480" w:lineRule="auto"/>
              <w:ind w:right="40"/>
              <w:jc w:val="center"/>
            </w:pPr>
            <w:r>
              <w:rPr>
                <w:rFonts w:hint="eastAsia"/>
              </w:rPr>
              <w:t>组</w:t>
            </w:r>
          </w:p>
          <w:p>
            <w:pPr>
              <w:tabs>
                <w:tab w:val="left" w:pos="7356"/>
              </w:tabs>
              <w:spacing w:line="480" w:lineRule="auto"/>
              <w:ind w:right="40"/>
              <w:jc w:val="center"/>
            </w:pPr>
            <w:r>
              <w:rPr>
                <w:rFonts w:hint="eastAsia"/>
              </w:rPr>
              <w:t>成</w:t>
            </w:r>
          </w:p>
          <w:p>
            <w:pPr>
              <w:tabs>
                <w:tab w:val="left" w:pos="7356"/>
              </w:tabs>
              <w:spacing w:line="480" w:lineRule="auto"/>
              <w:ind w:right="40"/>
              <w:jc w:val="center"/>
            </w:pPr>
            <w:r>
              <w:rPr>
                <w:rFonts w:hint="eastAsia"/>
              </w:rPr>
              <w:t>绩</w:t>
            </w:r>
          </w:p>
          <w:p>
            <w:pPr>
              <w:tabs>
                <w:tab w:val="left" w:pos="7356"/>
              </w:tabs>
              <w:spacing w:line="480" w:lineRule="auto"/>
              <w:ind w:right="40"/>
              <w:jc w:val="center"/>
            </w:pPr>
            <w:r>
              <w:rPr>
                <w:rFonts w:hint="eastAsia"/>
              </w:rPr>
              <w:t>评</w:t>
            </w:r>
          </w:p>
          <w:p>
            <w:pPr>
              <w:tabs>
                <w:tab w:val="left" w:pos="7356"/>
              </w:tabs>
              <w:spacing w:line="480" w:lineRule="auto"/>
              <w:ind w:right="40"/>
              <w:jc w:val="center"/>
            </w:pPr>
            <w:r>
              <w:rPr>
                <w:rFonts w:hint="eastAsia"/>
              </w:rPr>
              <w:t>定</w:t>
            </w:r>
          </w:p>
        </w:tc>
        <w:tc>
          <w:tcPr>
            <w:tcW w:w="1276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评价内容</w:t>
            </w:r>
          </w:p>
        </w:tc>
        <w:tc>
          <w:tcPr>
            <w:tcW w:w="425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具体要求</w:t>
            </w:r>
          </w:p>
        </w:tc>
        <w:tc>
          <w:tcPr>
            <w:tcW w:w="3226" w:type="dxa"/>
            <w:gridSpan w:val="5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分值</w:t>
            </w:r>
          </w:p>
        </w:tc>
        <w:tc>
          <w:tcPr>
            <w:tcW w:w="1026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993" w:type="dxa"/>
            <w:vMerge w:val="continue"/>
            <w:vAlign w:val="center"/>
          </w:tcPr>
          <w:p>
            <w:pPr>
              <w:tabs>
                <w:tab w:val="left" w:pos="7356"/>
              </w:tabs>
              <w:ind w:right="40"/>
            </w:pPr>
          </w:p>
        </w:tc>
        <w:tc>
          <w:tcPr>
            <w:tcW w:w="1276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选题</w:t>
            </w:r>
          </w:p>
        </w:tc>
        <w:tc>
          <w:tcPr>
            <w:tcW w:w="4250" w:type="dxa"/>
            <w:vAlign w:val="center"/>
          </w:tcPr>
          <w:p>
            <w:pPr>
              <w:spacing w:line="22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符合专业培养目标，符合社会实际、结合工程实际，难易适度，体现新颖性、综合性。</w:t>
            </w:r>
          </w:p>
        </w:tc>
        <w:tc>
          <w:tcPr>
            <w:tcW w:w="46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705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70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3.5</w:t>
            </w:r>
          </w:p>
        </w:tc>
        <w:tc>
          <w:tcPr>
            <w:tcW w:w="705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64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026" w:type="dxa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5" w:hRule="atLeast"/>
          <w:jc w:val="center"/>
        </w:trPr>
        <w:tc>
          <w:tcPr>
            <w:tcW w:w="993" w:type="dxa"/>
            <w:vMerge w:val="continue"/>
            <w:vAlign w:val="center"/>
          </w:tcPr>
          <w:p>
            <w:pPr>
              <w:tabs>
                <w:tab w:val="left" w:pos="7356"/>
              </w:tabs>
              <w:ind w:right="40"/>
            </w:pPr>
          </w:p>
        </w:tc>
        <w:tc>
          <w:tcPr>
            <w:tcW w:w="1276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设计（论文）质量水平</w:t>
            </w:r>
          </w:p>
        </w:tc>
        <w:tc>
          <w:tcPr>
            <w:tcW w:w="4250" w:type="dxa"/>
            <w:vAlign w:val="center"/>
          </w:tcPr>
          <w:p>
            <w:pPr>
              <w:spacing w:line="22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全面完成任务书中规定的各项要求，文题相符，工作量饱满，写作规范，达到综合训练的要求，有理论成果和应用价值；在复杂工程问题解决方案的设计环节中，体现创新意识，考虑社会、健康、安全、法律、文化以及环境等因素。</w:t>
            </w:r>
          </w:p>
        </w:tc>
        <w:tc>
          <w:tcPr>
            <w:tcW w:w="46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</w:p>
        </w:tc>
        <w:tc>
          <w:tcPr>
            <w:tcW w:w="705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16</w:t>
            </w:r>
          </w:p>
        </w:tc>
        <w:tc>
          <w:tcPr>
            <w:tcW w:w="70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14</w:t>
            </w:r>
          </w:p>
        </w:tc>
        <w:tc>
          <w:tcPr>
            <w:tcW w:w="705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</w:t>
            </w:r>
          </w:p>
        </w:tc>
        <w:tc>
          <w:tcPr>
            <w:tcW w:w="64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1026" w:type="dxa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0" w:hRule="atLeast"/>
          <w:jc w:val="center"/>
        </w:trPr>
        <w:tc>
          <w:tcPr>
            <w:tcW w:w="993" w:type="dxa"/>
            <w:vMerge w:val="continue"/>
            <w:vAlign w:val="center"/>
          </w:tcPr>
          <w:p>
            <w:pPr>
              <w:tabs>
                <w:tab w:val="left" w:pos="7356"/>
              </w:tabs>
              <w:ind w:right="40"/>
            </w:pPr>
          </w:p>
        </w:tc>
        <w:tc>
          <w:tcPr>
            <w:tcW w:w="1276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答辩准备</w:t>
            </w:r>
          </w:p>
        </w:tc>
        <w:tc>
          <w:tcPr>
            <w:tcW w:w="4250" w:type="dxa"/>
            <w:vAlign w:val="center"/>
          </w:tcPr>
          <w:p>
            <w:pPr>
              <w:spacing w:line="22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准备充分；有简洁、清晰、美观的演示文稿；准时到场。</w:t>
            </w:r>
          </w:p>
        </w:tc>
        <w:tc>
          <w:tcPr>
            <w:tcW w:w="46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705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70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3.5</w:t>
            </w:r>
          </w:p>
        </w:tc>
        <w:tc>
          <w:tcPr>
            <w:tcW w:w="705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64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026" w:type="dxa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0" w:hRule="atLeast"/>
          <w:jc w:val="center"/>
        </w:trPr>
        <w:tc>
          <w:tcPr>
            <w:tcW w:w="993" w:type="dxa"/>
            <w:vMerge w:val="continue"/>
            <w:vAlign w:val="center"/>
          </w:tcPr>
          <w:p>
            <w:pPr>
              <w:tabs>
                <w:tab w:val="left" w:pos="7356"/>
              </w:tabs>
              <w:ind w:right="40"/>
            </w:pPr>
          </w:p>
        </w:tc>
        <w:tc>
          <w:tcPr>
            <w:tcW w:w="1276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内容陈述</w:t>
            </w:r>
          </w:p>
        </w:tc>
        <w:tc>
          <w:tcPr>
            <w:tcW w:w="4250" w:type="dxa"/>
            <w:vAlign w:val="center"/>
          </w:tcPr>
          <w:p>
            <w:pPr>
              <w:spacing w:line="22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语言表达简洁、流利、清楚、准确，思路清晰，重点突出，逻辑性强，概念清楚，论点正确；实验方法科学，分析归纳合理；结论严谨；表现出对毕业设计（论文）内容掌握透彻。能够理解和评价毕业设计</w:t>
            </w: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</w:rPr>
              <w:t>工程实践对环境、社会可持续发展的影响，以及</w:t>
            </w:r>
            <w:r>
              <w:rPr>
                <w:rFonts w:hint="eastAsia" w:ascii="宋体" w:hAnsi="宋体"/>
                <w:sz w:val="18"/>
                <w:szCs w:val="18"/>
              </w:rPr>
              <w:t>可能对社会、健康、安全、法律、文化带来的影响，并理解应承担的责任。</w:t>
            </w:r>
          </w:p>
        </w:tc>
        <w:tc>
          <w:tcPr>
            <w:tcW w:w="46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</w:p>
        </w:tc>
        <w:tc>
          <w:tcPr>
            <w:tcW w:w="705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18</w:t>
            </w:r>
          </w:p>
        </w:tc>
        <w:tc>
          <w:tcPr>
            <w:tcW w:w="70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14</w:t>
            </w:r>
          </w:p>
        </w:tc>
        <w:tc>
          <w:tcPr>
            <w:tcW w:w="705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</w:t>
            </w:r>
          </w:p>
        </w:tc>
        <w:tc>
          <w:tcPr>
            <w:tcW w:w="64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1026" w:type="dxa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  <w:jc w:val="center"/>
        </w:trPr>
        <w:tc>
          <w:tcPr>
            <w:tcW w:w="993" w:type="dxa"/>
            <w:vMerge w:val="continue"/>
            <w:vAlign w:val="center"/>
          </w:tcPr>
          <w:p>
            <w:pPr>
              <w:tabs>
                <w:tab w:val="left" w:pos="7356"/>
              </w:tabs>
              <w:ind w:right="40"/>
            </w:pPr>
          </w:p>
        </w:tc>
        <w:tc>
          <w:tcPr>
            <w:tcW w:w="1276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回答问题</w:t>
            </w:r>
          </w:p>
        </w:tc>
        <w:tc>
          <w:tcPr>
            <w:tcW w:w="4250" w:type="dxa"/>
            <w:vAlign w:val="center"/>
          </w:tcPr>
          <w:p>
            <w:pPr>
              <w:spacing w:line="22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回答问题准确、有深度、有理论根据、基本概念清晰；能针对计算机、网络和通信领域复杂工程问题，进行有效的沟通和交流。</w:t>
            </w:r>
          </w:p>
        </w:tc>
        <w:tc>
          <w:tcPr>
            <w:tcW w:w="46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</w:t>
            </w:r>
          </w:p>
        </w:tc>
        <w:tc>
          <w:tcPr>
            <w:tcW w:w="705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70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  <w:tc>
          <w:tcPr>
            <w:tcW w:w="705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640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1026" w:type="dxa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  <w:jc w:val="center"/>
        </w:trPr>
        <w:tc>
          <w:tcPr>
            <w:tcW w:w="993" w:type="dxa"/>
            <w:vMerge w:val="continue"/>
            <w:vAlign w:val="center"/>
          </w:tcPr>
          <w:p>
            <w:pPr>
              <w:tabs>
                <w:tab w:val="left" w:pos="7356"/>
              </w:tabs>
              <w:ind w:right="40"/>
            </w:pPr>
          </w:p>
        </w:tc>
        <w:tc>
          <w:tcPr>
            <w:tcW w:w="552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答辩小组</w:t>
            </w:r>
            <w:r>
              <w:t>评分合计（满分</w:t>
            </w:r>
            <w:r>
              <w:rPr>
                <w:rFonts w:hint="eastAsia"/>
              </w:rPr>
              <w:t>60分</w:t>
            </w:r>
            <w:r>
              <w:t>）</w:t>
            </w:r>
          </w:p>
        </w:tc>
        <w:tc>
          <w:tcPr>
            <w:tcW w:w="4252" w:type="dxa"/>
            <w:gridSpan w:val="6"/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23" w:hRule="atLeast"/>
          <w:jc w:val="center"/>
        </w:trPr>
        <w:tc>
          <w:tcPr>
            <w:tcW w:w="993" w:type="dxa"/>
            <w:vMerge w:val="continue"/>
            <w:vAlign w:val="center"/>
          </w:tcPr>
          <w:p>
            <w:pPr>
              <w:tabs>
                <w:tab w:val="left" w:pos="7356"/>
              </w:tabs>
              <w:ind w:right="40"/>
            </w:pPr>
          </w:p>
        </w:tc>
        <w:tc>
          <w:tcPr>
            <w:tcW w:w="9778" w:type="dxa"/>
            <w:gridSpan w:val="8"/>
          </w:tcPr>
          <w:p>
            <w:r>
              <w:rPr>
                <w:rFonts w:hint="eastAsia"/>
              </w:rPr>
              <w:t>意见：</w:t>
            </w:r>
          </w:p>
          <w:p>
            <w:pPr>
              <w:widowControl/>
            </w:pPr>
            <w:r>
              <w:rPr>
                <w:rFonts w:hint="eastAsia"/>
              </w:rPr>
              <w:t>五号，1.2倍行距，两端对其，首行缩进2字符</w:t>
            </w:r>
          </w:p>
          <w:p/>
          <w:p>
            <w:pPr>
              <w:widowControl/>
            </w:pPr>
          </w:p>
          <w:p>
            <w:pPr>
              <w:widowControl/>
            </w:pPr>
          </w:p>
          <w:p>
            <w:pPr>
              <w:widowControl/>
            </w:pPr>
          </w:p>
          <w:p>
            <w:pPr>
              <w:widowControl/>
            </w:pPr>
          </w:p>
          <w:p>
            <w:pPr>
              <w:widowControl/>
            </w:pPr>
          </w:p>
          <w:p>
            <w:pPr>
              <w:widowControl/>
            </w:pPr>
          </w:p>
          <w:p>
            <w:pPr>
              <w:tabs>
                <w:tab w:val="left" w:pos="7356"/>
              </w:tabs>
              <w:ind w:left="1287" w:leftChars="613" w:right="40" w:firstLine="2310" w:firstLineChars="1100"/>
            </w:pPr>
            <w:r>
              <w:rPr>
                <w:rFonts w:hint="eastAsia"/>
              </w:rPr>
              <w:t>答辩小组组长签字：</w:t>
            </w:r>
            <w:r>
              <w:rPr>
                <w:rFonts w:hint="eastAsia"/>
                <w:u w:val="single"/>
              </w:rPr>
              <w:t xml:space="preserve">            </w:t>
            </w:r>
            <w:r>
              <w:rPr>
                <w:rFonts w:hint="eastAsia"/>
              </w:rPr>
              <w:t xml:space="preserve">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9" w:hRule="atLeast"/>
          <w:jc w:val="center"/>
        </w:trPr>
        <w:tc>
          <w:tcPr>
            <w:tcW w:w="993" w:type="dxa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</w:pPr>
          </w:p>
        </w:tc>
        <w:tc>
          <w:tcPr>
            <w:tcW w:w="9778" w:type="dxa"/>
            <w:gridSpan w:val="8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答辩小组成员：宋体，</w:t>
            </w:r>
            <w:r>
              <w:t>五号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40" w:hRule="atLeast"/>
          <w:jc w:val="center"/>
        </w:trPr>
        <w:tc>
          <w:tcPr>
            <w:tcW w:w="993" w:type="dxa"/>
            <w:textDirection w:val="tbRlV"/>
            <w:vAlign w:val="center"/>
          </w:tcPr>
          <w:p>
            <w:pPr>
              <w:ind w:left="113" w:right="113"/>
              <w:jc w:val="center"/>
            </w:pPr>
            <w:r>
              <w:rPr>
                <w:rFonts w:hint="eastAsia"/>
              </w:rPr>
              <w:t>学 院 意 见</w:t>
            </w:r>
          </w:p>
        </w:tc>
        <w:tc>
          <w:tcPr>
            <w:tcW w:w="9778" w:type="dxa"/>
            <w:gridSpan w:val="8"/>
            <w:vAlign w:val="center"/>
          </w:tcPr>
          <w:p/>
          <w:p>
            <w:r>
              <w:rPr>
                <w:rFonts w:hint="eastAsia"/>
              </w:rPr>
              <w:t>最终成绩：百分制</w:t>
            </w:r>
            <w:r>
              <w:rPr>
                <w:rFonts w:hint="eastAsia"/>
                <w:u w:val="single"/>
              </w:rPr>
              <w:t xml:space="preserve">         </w:t>
            </w:r>
            <w:r>
              <w:rPr>
                <w:rFonts w:hint="eastAsia"/>
              </w:rPr>
              <w:t>； 五分制</w:t>
            </w:r>
            <w:r>
              <w:rPr>
                <w:rFonts w:hint="eastAsia"/>
                <w:u w:val="single"/>
              </w:rPr>
              <w:t xml:space="preserve">           </w:t>
            </w:r>
            <w:r>
              <w:rPr>
                <w:rFonts w:hint="eastAsia"/>
              </w:rPr>
              <w:t xml:space="preserve">                   </w:t>
            </w:r>
          </w:p>
          <w:p/>
          <w:p>
            <w:pPr>
              <w:ind w:firstLine="2940" w:firstLineChars="1400"/>
            </w:pPr>
            <w:r>
              <w:rPr>
                <w:rFonts w:hint="eastAsia"/>
              </w:rPr>
              <w:t>院长签章：        学院盖章：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8" w:hRule="atLeast"/>
          <w:jc w:val="center"/>
        </w:trPr>
        <w:tc>
          <w:tcPr>
            <w:tcW w:w="993" w:type="dxa"/>
            <w:textDirection w:val="tbRlV"/>
            <w:vAlign w:val="center"/>
          </w:tcPr>
          <w:p>
            <w:pPr>
              <w:ind w:left="113" w:right="113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9778" w:type="dxa"/>
            <w:gridSpan w:val="8"/>
            <w:vAlign w:val="center"/>
          </w:tcPr>
          <w:p>
            <w:pPr>
              <w:rPr>
                <w:sz w:val="24"/>
              </w:rPr>
            </w:pPr>
          </w:p>
        </w:tc>
      </w:tr>
    </w:tbl>
    <w:p>
      <w:p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注：1．毕业设计（论文）成绩由中期</w:t>
      </w:r>
      <w:r>
        <w:rPr>
          <w:rFonts w:ascii="宋体" w:hAnsi="宋体"/>
          <w:sz w:val="18"/>
          <w:szCs w:val="18"/>
        </w:rPr>
        <w:t>检查评分（</w:t>
      </w:r>
      <w:r>
        <w:rPr>
          <w:rFonts w:hint="eastAsia" w:ascii="宋体" w:hAnsi="宋体"/>
          <w:sz w:val="18"/>
          <w:szCs w:val="18"/>
        </w:rPr>
        <w:t>满分10分</w:t>
      </w:r>
      <w:r>
        <w:rPr>
          <w:rFonts w:ascii="宋体" w:hAnsi="宋体"/>
          <w:sz w:val="18"/>
          <w:szCs w:val="18"/>
        </w:rPr>
        <w:t>）</w:t>
      </w:r>
      <w:r>
        <w:rPr>
          <w:rFonts w:hint="eastAsia" w:ascii="宋体" w:hAnsi="宋体"/>
          <w:sz w:val="18"/>
          <w:szCs w:val="18"/>
        </w:rPr>
        <w:t>、指导教师评分/复议</w:t>
      </w:r>
      <w:r>
        <w:rPr>
          <w:rFonts w:ascii="宋体" w:hAnsi="宋体"/>
          <w:sz w:val="18"/>
          <w:szCs w:val="18"/>
        </w:rPr>
        <w:t>评分</w:t>
      </w:r>
      <w:r>
        <w:rPr>
          <w:rFonts w:hint="eastAsia" w:ascii="宋体" w:hAnsi="宋体"/>
          <w:sz w:val="18"/>
          <w:szCs w:val="18"/>
        </w:rPr>
        <w:t>（满分</w:t>
      </w:r>
      <w:r>
        <w:rPr>
          <w:rFonts w:ascii="宋体" w:hAnsi="宋体"/>
          <w:sz w:val="18"/>
          <w:szCs w:val="18"/>
        </w:rPr>
        <w:t>3</w:t>
      </w:r>
      <w:r>
        <w:rPr>
          <w:rFonts w:hint="eastAsia" w:ascii="宋体" w:hAnsi="宋体"/>
          <w:sz w:val="18"/>
          <w:szCs w:val="18"/>
        </w:rPr>
        <w:t>0分）和答辩小组评分（满分60分）相加，得出百分制成绩，再按100-90分为“优”、89-80分为“良”、79-70分为“中”、69-60分为“及格”、60分以下为“不及格”的标准折合成五级分制成绩；</w:t>
      </w:r>
    </w:p>
    <w:p>
      <w:pPr>
        <w:ind w:firstLine="360" w:firstLineChars="200"/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2． 此表原件一式三份，一份存入学生档案，一份装订到毕业论文中，一份交教务处存入档案馆。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5FC"/>
    <w:rsid w:val="000042FA"/>
    <w:rsid w:val="00010FAF"/>
    <w:rsid w:val="000D355A"/>
    <w:rsid w:val="001377F9"/>
    <w:rsid w:val="001D5CFB"/>
    <w:rsid w:val="001E4AF3"/>
    <w:rsid w:val="00257169"/>
    <w:rsid w:val="002833AE"/>
    <w:rsid w:val="00347A55"/>
    <w:rsid w:val="004A12BB"/>
    <w:rsid w:val="004A6671"/>
    <w:rsid w:val="005B488D"/>
    <w:rsid w:val="005E53B0"/>
    <w:rsid w:val="006A3FA3"/>
    <w:rsid w:val="006C2CC3"/>
    <w:rsid w:val="00717289"/>
    <w:rsid w:val="007457B3"/>
    <w:rsid w:val="00771001"/>
    <w:rsid w:val="00845BFF"/>
    <w:rsid w:val="00877A33"/>
    <w:rsid w:val="008E0A1F"/>
    <w:rsid w:val="008E5A7A"/>
    <w:rsid w:val="00922529"/>
    <w:rsid w:val="00943450"/>
    <w:rsid w:val="009559DB"/>
    <w:rsid w:val="00A15201"/>
    <w:rsid w:val="00A551D1"/>
    <w:rsid w:val="00AF4D19"/>
    <w:rsid w:val="00B311E1"/>
    <w:rsid w:val="00B34284"/>
    <w:rsid w:val="00B37056"/>
    <w:rsid w:val="00B86CA1"/>
    <w:rsid w:val="00C675A1"/>
    <w:rsid w:val="00C90B1D"/>
    <w:rsid w:val="00D068C0"/>
    <w:rsid w:val="00D46054"/>
    <w:rsid w:val="00D8712A"/>
    <w:rsid w:val="00DA25FC"/>
    <w:rsid w:val="00DC7C7E"/>
    <w:rsid w:val="00DE4C04"/>
    <w:rsid w:val="00DF0824"/>
    <w:rsid w:val="00F01B80"/>
    <w:rsid w:val="00F81630"/>
    <w:rsid w:val="18FB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303</Words>
  <Characters>1732</Characters>
  <Lines>14</Lines>
  <Paragraphs>4</Paragraphs>
  <TotalTime>1</TotalTime>
  <ScaleCrop>false</ScaleCrop>
  <LinksUpToDate>false</LinksUpToDate>
  <CharactersWithSpaces>2031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2020-05-23T08:37:00Z</dcterms:created>
  <dc:creator>dell</dc:creator>
  <cp:lastModifiedBy>naN</cp:lastModifiedBy>
  <dcterms:modified xsi:type="dcterms:W3CDTF">2020-05-30T10:00:24Z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