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C5C" w:rsidRDefault="00B97FDF" w:rsidP="000C3B5F">
      <w:pPr>
        <w:pStyle w:val="a3"/>
        <w:numPr>
          <w:ilvl w:val="0"/>
          <w:numId w:val="1"/>
        </w:numPr>
        <w:ind w:firstLineChars="0"/>
        <w:rPr>
          <w:rFonts w:hint="eastAsia"/>
        </w:rPr>
      </w:pPr>
      <w:r>
        <w:rPr>
          <w:rFonts w:hint="eastAsia"/>
        </w:rPr>
        <w:t>简述近代中国与英国外交关系发展历史，试分析其变化背后的逻辑</w:t>
      </w:r>
    </w:p>
    <w:p w:rsidR="00A10065" w:rsidRPr="000C3B5F" w:rsidRDefault="00A10065" w:rsidP="00A10065">
      <w:pPr>
        <w:pStyle w:val="a3"/>
        <w:ind w:left="420" w:firstLineChars="0" w:firstLine="0"/>
      </w:pPr>
      <w:r>
        <w:rPr>
          <w:rFonts w:hint="eastAsia"/>
        </w:rPr>
        <w:t>马</w:t>
      </w:r>
    </w:p>
    <w:p w:rsidR="005277A2" w:rsidRDefault="00FD1C5C" w:rsidP="005277A2">
      <w:pPr>
        <w:pStyle w:val="a3"/>
        <w:ind w:left="840" w:firstLineChars="0" w:firstLine="0"/>
        <w:rPr>
          <w:rStyle w:val="a4"/>
          <w:rFonts w:ascii="Arial" w:hAnsi="Arial" w:cs="Arial" w:hint="eastAsia"/>
          <w:color w:val="2D64B3"/>
          <w:szCs w:val="21"/>
          <w:shd w:val="clear" w:color="auto" w:fill="FFFFFF"/>
        </w:rPr>
      </w:pPr>
      <w:r>
        <w:rPr>
          <w:rFonts w:ascii="Arial" w:hAnsi="Arial" w:cs="Arial"/>
          <w:color w:val="333333"/>
          <w:szCs w:val="21"/>
          <w:shd w:val="clear" w:color="auto" w:fill="FFFFFF"/>
        </w:rPr>
        <w:t>1840</w:t>
      </w:r>
      <w:r>
        <w:rPr>
          <w:rFonts w:ascii="Arial" w:hAnsi="Arial" w:cs="Arial"/>
          <w:color w:val="333333"/>
          <w:szCs w:val="21"/>
          <w:shd w:val="clear" w:color="auto" w:fill="FFFFFF"/>
        </w:rPr>
        <w:t>年</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第一次鸦片战争</w:t>
      </w:r>
      <w:r>
        <w:rPr>
          <w:rFonts w:ascii="Arial" w:hAnsi="Arial" w:cs="Arial"/>
          <w:color w:val="333333"/>
          <w:szCs w:val="21"/>
          <w:shd w:val="clear" w:color="auto" w:fill="FFFFFF"/>
        </w:rPr>
        <w:t>,</w:t>
      </w:r>
      <w:r>
        <w:rPr>
          <w:rFonts w:ascii="Arial" w:hAnsi="Arial" w:cs="Arial"/>
          <w:color w:val="333333"/>
          <w:szCs w:val="21"/>
          <w:shd w:val="clear" w:color="auto" w:fill="FFFFFF"/>
        </w:rPr>
        <w:t>战后签定</w:t>
      </w:r>
      <w:hyperlink r:id="rId6" w:tgtFrame="_blank" w:history="1">
        <w:r>
          <w:rPr>
            <w:rStyle w:val="a4"/>
            <w:rFonts w:ascii="Arial" w:hAnsi="Arial" w:cs="Arial"/>
            <w:color w:val="2D64B3"/>
            <w:szCs w:val="21"/>
            <w:shd w:val="clear" w:color="auto" w:fill="FFFFFF"/>
          </w:rPr>
          <w:t>《南京条约》</w:t>
        </w:r>
      </w:hyperlink>
      <w:r>
        <w:rPr>
          <w:rFonts w:ascii="Arial" w:hAnsi="Arial" w:cs="Arial"/>
          <w:color w:val="333333"/>
          <w:szCs w:val="21"/>
        </w:rPr>
        <w:br/>
      </w:r>
      <w:r>
        <w:rPr>
          <w:rFonts w:ascii="Arial" w:hAnsi="Arial" w:cs="Arial"/>
          <w:color w:val="333333"/>
          <w:szCs w:val="21"/>
          <w:shd w:val="clear" w:color="auto" w:fill="FFFFFF"/>
        </w:rPr>
        <w:t>1856-1860</w:t>
      </w:r>
      <w:r>
        <w:rPr>
          <w:rFonts w:ascii="Arial" w:hAnsi="Arial" w:cs="Arial"/>
          <w:color w:val="333333"/>
          <w:szCs w:val="21"/>
          <w:shd w:val="clear" w:color="auto" w:fill="FFFFFF"/>
        </w:rPr>
        <w:t>年</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第二次鸦片战争</w:t>
      </w:r>
      <w:r>
        <w:rPr>
          <w:rFonts w:ascii="Arial" w:hAnsi="Arial" w:cs="Arial"/>
          <w:color w:val="333333"/>
          <w:szCs w:val="21"/>
          <w:shd w:val="clear" w:color="auto" w:fill="FFFFFF"/>
        </w:rPr>
        <w:t>,</w:t>
      </w:r>
      <w:r>
        <w:rPr>
          <w:rFonts w:ascii="Arial" w:hAnsi="Arial" w:cs="Arial"/>
          <w:color w:val="333333"/>
          <w:szCs w:val="21"/>
          <w:shd w:val="clear" w:color="auto" w:fill="FFFFFF"/>
        </w:rPr>
        <w:t>战后签定</w:t>
      </w:r>
      <w:hyperlink r:id="rId7" w:tgtFrame="_blank" w:history="1">
        <w:r>
          <w:rPr>
            <w:rStyle w:val="a4"/>
            <w:rFonts w:ascii="Arial" w:hAnsi="Arial" w:cs="Arial"/>
            <w:color w:val="2D64B3"/>
            <w:szCs w:val="21"/>
            <w:shd w:val="clear" w:color="auto" w:fill="FFFFFF"/>
          </w:rPr>
          <w:t>《北京条约》</w:t>
        </w:r>
      </w:hyperlink>
      <w:hyperlink r:id="rId8" w:tgtFrame="_blank" w:history="1">
        <w:r>
          <w:rPr>
            <w:rStyle w:val="a4"/>
            <w:rFonts w:ascii="Arial" w:hAnsi="Arial" w:cs="Arial"/>
            <w:color w:val="2D64B3"/>
            <w:szCs w:val="21"/>
            <w:shd w:val="clear" w:color="auto" w:fill="FFFFFF"/>
          </w:rPr>
          <w:t>《天津条约》</w:t>
        </w:r>
      </w:hyperlink>
      <w:r>
        <w:rPr>
          <w:rFonts w:ascii="Arial" w:hAnsi="Arial" w:cs="Arial"/>
          <w:color w:val="333333"/>
          <w:szCs w:val="21"/>
          <w:shd w:val="clear" w:color="auto" w:fill="FFFFFF"/>
        </w:rPr>
        <w:t>等</w:t>
      </w:r>
      <w:r>
        <w:rPr>
          <w:rFonts w:ascii="Arial" w:hAnsi="Arial" w:cs="Arial"/>
          <w:color w:val="333333"/>
          <w:szCs w:val="21"/>
        </w:rPr>
        <w:br/>
      </w:r>
      <w:r>
        <w:rPr>
          <w:rFonts w:ascii="Arial" w:hAnsi="Arial" w:cs="Arial"/>
          <w:color w:val="333333"/>
          <w:szCs w:val="21"/>
          <w:shd w:val="clear" w:color="auto" w:fill="FFFFFF"/>
        </w:rPr>
        <w:t>1900</w:t>
      </w:r>
      <w:r>
        <w:rPr>
          <w:rFonts w:ascii="Arial" w:hAnsi="Arial" w:cs="Arial"/>
          <w:color w:val="333333"/>
          <w:szCs w:val="21"/>
          <w:shd w:val="clear" w:color="auto" w:fill="FFFFFF"/>
        </w:rPr>
        <w:t>年</w:t>
      </w:r>
      <w:r>
        <w:rPr>
          <w:rStyle w:val="apple-converted-space"/>
          <w:rFonts w:ascii="Arial" w:hAnsi="Arial" w:cs="Arial"/>
          <w:color w:val="333333"/>
          <w:szCs w:val="21"/>
          <w:shd w:val="clear" w:color="auto" w:fill="FFFFFF"/>
        </w:rPr>
        <w:t> </w:t>
      </w:r>
      <w:hyperlink r:id="rId9" w:tgtFrame="_blank" w:history="1">
        <w:r>
          <w:rPr>
            <w:rStyle w:val="a4"/>
            <w:rFonts w:ascii="Arial" w:hAnsi="Arial" w:cs="Arial"/>
            <w:color w:val="2D64B3"/>
            <w:szCs w:val="21"/>
            <w:shd w:val="clear" w:color="auto" w:fill="FFFFFF"/>
          </w:rPr>
          <w:t>八国联军侵华战争</w:t>
        </w:r>
      </w:hyperlink>
      <w:r>
        <w:rPr>
          <w:rFonts w:ascii="Arial" w:hAnsi="Arial" w:cs="Arial"/>
          <w:color w:val="333333"/>
          <w:szCs w:val="21"/>
          <w:shd w:val="clear" w:color="auto" w:fill="FFFFFF"/>
        </w:rPr>
        <w:t>,</w:t>
      </w:r>
      <w:r>
        <w:rPr>
          <w:rFonts w:ascii="Arial" w:hAnsi="Arial" w:cs="Arial"/>
          <w:color w:val="333333"/>
          <w:szCs w:val="21"/>
          <w:shd w:val="clear" w:color="auto" w:fill="FFFFFF"/>
        </w:rPr>
        <w:t>战后签订</w:t>
      </w:r>
      <w:hyperlink r:id="rId10" w:tgtFrame="_blank" w:history="1">
        <w:r>
          <w:rPr>
            <w:rStyle w:val="a4"/>
            <w:rFonts w:ascii="Arial" w:hAnsi="Arial" w:cs="Arial"/>
            <w:color w:val="2D64B3"/>
            <w:szCs w:val="21"/>
            <w:shd w:val="clear" w:color="auto" w:fill="FFFFFF"/>
          </w:rPr>
          <w:t>《辛丑条约》</w:t>
        </w:r>
      </w:hyperlink>
    </w:p>
    <w:p w:rsidR="00D46CF8" w:rsidRPr="005277A2" w:rsidRDefault="00D46CF8" w:rsidP="005277A2">
      <w:pPr>
        <w:pStyle w:val="a3"/>
        <w:ind w:left="840" w:firstLineChars="0" w:firstLine="0"/>
      </w:pPr>
      <w:r w:rsidRPr="00E76882">
        <w:rPr>
          <w:rFonts w:ascii="Arial" w:hAnsi="Arial" w:cs="Arial" w:hint="eastAsia"/>
          <w:color w:val="333333"/>
          <w:szCs w:val="21"/>
        </w:rPr>
        <w:t>二战时期，作为中华民国的同盟战友英国开始援华，并和国民党在亚洲战场合作</w:t>
      </w:r>
      <w:r>
        <w:rPr>
          <w:rFonts w:ascii="Arial" w:hAnsi="Arial" w:cs="Arial" w:hint="eastAsia"/>
          <w:color w:val="333333"/>
          <w:szCs w:val="21"/>
        </w:rPr>
        <w:t>。中国政府派远征军入缅甸救援英军</w:t>
      </w:r>
    </w:p>
    <w:p w:rsidR="004C0D50" w:rsidRDefault="004C0D50" w:rsidP="004C0D50">
      <w:pPr>
        <w:rPr>
          <w:rFonts w:hint="eastAsia"/>
        </w:rPr>
      </w:pPr>
      <w:r>
        <w:rPr>
          <w:rFonts w:hint="eastAsia"/>
        </w:rPr>
        <w:t>马嘉理事件：英国人为打开中国的西南大门，霸占中国西南各省。</w:t>
      </w:r>
      <w:r>
        <w:rPr>
          <w:rFonts w:hint="eastAsia"/>
        </w:rPr>
        <w:t>1874</w:t>
      </w:r>
      <w:r>
        <w:rPr>
          <w:rFonts w:hint="eastAsia"/>
        </w:rPr>
        <w:t>年英军上校柏郎率</w:t>
      </w:r>
      <w:r>
        <w:rPr>
          <w:rFonts w:hint="eastAsia"/>
        </w:rPr>
        <w:t>193</w:t>
      </w:r>
      <w:r>
        <w:rPr>
          <w:rFonts w:hint="eastAsia"/>
        </w:rPr>
        <w:t>人的武装由缅甸入侵云南。英国驻华使馆为此派马嘉理担任翻译。</w:t>
      </w:r>
      <w:r>
        <w:rPr>
          <w:rFonts w:hint="eastAsia"/>
        </w:rPr>
        <w:t>1875</w:t>
      </w:r>
      <w:r>
        <w:rPr>
          <w:rFonts w:hint="eastAsia"/>
        </w:rPr>
        <w:t>年</w:t>
      </w:r>
      <w:r>
        <w:rPr>
          <w:rFonts w:hint="eastAsia"/>
        </w:rPr>
        <w:t>2</w:t>
      </w:r>
      <w:r>
        <w:rPr>
          <w:rFonts w:hint="eastAsia"/>
        </w:rPr>
        <w:t>月，探队进入云南腾越地区。当地居民以为英国人要占领这个地区，于是袭击了探路队，</w:t>
      </w:r>
      <w:r>
        <w:rPr>
          <w:rFonts w:hint="eastAsia"/>
        </w:rPr>
        <w:t>22</w:t>
      </w:r>
      <w:r>
        <w:rPr>
          <w:rFonts w:hint="eastAsia"/>
        </w:rPr>
        <w:t>日打死马嘉理和几名随行的中国人。事后，英方借此为由对清政府多方施压，企图攫取更多在华利益，并于</w:t>
      </w:r>
      <w:r>
        <w:t>1876</w:t>
      </w:r>
      <w:r>
        <w:rPr>
          <w:rFonts w:hint="eastAsia"/>
        </w:rPr>
        <w:t>年</w:t>
      </w:r>
      <w:r>
        <w:rPr>
          <w:rFonts w:hint="eastAsia"/>
        </w:rPr>
        <w:t>9</w:t>
      </w:r>
      <w:r>
        <w:rPr>
          <w:rFonts w:hint="eastAsia"/>
        </w:rPr>
        <w:t>月</w:t>
      </w:r>
      <w:r>
        <w:rPr>
          <w:rFonts w:hint="eastAsia"/>
        </w:rPr>
        <w:t>13</w:t>
      </w:r>
      <w:r>
        <w:rPr>
          <w:rFonts w:hint="eastAsia"/>
        </w:rPr>
        <w:t>日与中方签订了《烟台条约》</w:t>
      </w:r>
    </w:p>
    <w:p w:rsidR="00162C91" w:rsidRDefault="000C3B5F" w:rsidP="004C0D50">
      <w:pPr>
        <w:rPr>
          <w:rFonts w:ascii="Arial" w:hAnsi="Arial" w:cs="Arial" w:hint="eastAsia"/>
          <w:color w:val="333333"/>
          <w:szCs w:val="21"/>
        </w:rPr>
      </w:pPr>
      <w:r>
        <w:rPr>
          <w:rFonts w:ascii="Arial" w:hAnsi="Arial" w:cs="Arial"/>
          <w:color w:val="333333"/>
          <w:szCs w:val="21"/>
        </w:rPr>
        <w:t>前期是商品输出为主，</w:t>
      </w:r>
      <w:r>
        <w:rPr>
          <w:rFonts w:ascii="Arial" w:hAnsi="Arial" w:cs="Arial"/>
          <w:color w:val="333333"/>
          <w:szCs w:val="21"/>
        </w:rPr>
        <w:t xml:space="preserve"> </w:t>
      </w:r>
      <w:r>
        <w:rPr>
          <w:rFonts w:ascii="Arial" w:hAnsi="Arial" w:cs="Arial"/>
          <w:color w:val="333333"/>
          <w:szCs w:val="21"/>
        </w:rPr>
        <w:br/>
      </w:r>
      <w:r>
        <w:rPr>
          <w:rFonts w:ascii="Arial" w:hAnsi="Arial" w:cs="Arial"/>
          <w:color w:val="333333"/>
          <w:szCs w:val="21"/>
        </w:rPr>
        <w:t>后期是以商品输出为主。是以武力侵略为先锋，经济侵略为实质。英国以经济侵略为主</w:t>
      </w:r>
      <w:r>
        <w:rPr>
          <w:rFonts w:ascii="Arial" w:hAnsi="Arial" w:cs="Arial"/>
          <w:color w:val="333333"/>
          <w:szCs w:val="21"/>
        </w:rPr>
        <w:t>,</w:t>
      </w:r>
      <w:r>
        <w:rPr>
          <w:rFonts w:ascii="Arial" w:hAnsi="Arial" w:cs="Arial"/>
          <w:color w:val="333333"/>
          <w:szCs w:val="21"/>
        </w:rPr>
        <w:t>主要是商品输出</w:t>
      </w:r>
      <w:r>
        <w:rPr>
          <w:rFonts w:ascii="Arial" w:hAnsi="Arial" w:cs="Arial"/>
          <w:color w:val="333333"/>
          <w:szCs w:val="21"/>
        </w:rPr>
        <w:t>,</w:t>
      </w:r>
      <w:r>
        <w:rPr>
          <w:rFonts w:ascii="Arial" w:hAnsi="Arial" w:cs="Arial"/>
          <w:color w:val="333333"/>
          <w:szCs w:val="21"/>
        </w:rPr>
        <w:t>资本输出</w:t>
      </w:r>
    </w:p>
    <w:p w:rsidR="009444CB" w:rsidRDefault="0075678A" w:rsidP="004C0D50">
      <w:pPr>
        <w:rPr>
          <w:rFonts w:hint="eastAsia"/>
        </w:rPr>
      </w:pPr>
      <w:r>
        <w:rPr>
          <w:rFonts w:hint="eastAsia"/>
        </w:rPr>
        <w:t>弱国无外交</w:t>
      </w:r>
    </w:p>
    <w:p w:rsidR="0075678A" w:rsidRDefault="0075678A" w:rsidP="0075678A">
      <w:pPr>
        <w:rPr>
          <w:rFonts w:hint="eastAsia"/>
        </w:rPr>
      </w:pPr>
      <w:r>
        <w:rPr>
          <w:rFonts w:hint="eastAsia"/>
        </w:rPr>
        <w:t> </w:t>
      </w:r>
      <w:r>
        <w:rPr>
          <w:rFonts w:hint="eastAsia"/>
        </w:rPr>
        <w:t>以史为镜，可以知兴替。前不久一篇名为《年轻人，到体制内去》的社论文章，在网络上被疯狂转载，透视其背后的逻辑，不禁让人想起民国的外交制衡手段背后的逻辑，体制内已然成为既得利益者、改革推动者、意见发出者和采纳者、政策决定这执行者的集合名词。而这样的圈内圈外划分反映了社会流动的固化、层级的板结、更明显的是反映了民主运作逻辑的混乱和制度的不完善。</w:t>
      </w:r>
      <w:r>
        <w:rPr>
          <w:rFonts w:hint="eastAsia"/>
        </w:rPr>
        <w:t> </w:t>
      </w:r>
    </w:p>
    <w:p w:rsidR="0075678A" w:rsidRDefault="0075678A" w:rsidP="0075678A">
      <w:pPr>
        <w:rPr>
          <w:rFonts w:hint="eastAsia"/>
        </w:rPr>
      </w:pPr>
      <w:r>
        <w:rPr>
          <w:rFonts w:hint="eastAsia"/>
        </w:rPr>
        <w:t>   </w:t>
      </w:r>
      <w:r>
        <w:rPr>
          <w:rFonts w:hint="eastAsia"/>
        </w:rPr>
        <w:t>如果让历史的逻辑继续发展，则最终也必然导致，有实权的领袖个人和，不起作用的任何部门，这显然是对社会的一个灾难。</w:t>
      </w:r>
      <w:r>
        <w:rPr>
          <w:rFonts w:hint="eastAsia"/>
        </w:rPr>
        <w:t> </w:t>
      </w:r>
    </w:p>
    <w:p w:rsidR="00D46CF8" w:rsidRDefault="0075678A" w:rsidP="0075678A">
      <w:pPr>
        <w:rPr>
          <w:rFonts w:hint="eastAsia"/>
        </w:rPr>
      </w:pPr>
      <w:r>
        <w:rPr>
          <w:rFonts w:hint="eastAsia"/>
        </w:rPr>
        <w:t>   </w:t>
      </w:r>
      <w:r>
        <w:rPr>
          <w:rFonts w:hint="eastAsia"/>
        </w:rPr>
        <w:t>观察现在中国的外交政策，虽然在诸多问题上仍然和民声民意有着相出入的地方，但是仍然可以看到，中华人民共和国已经在国际舞台上发出自己的声音，而这种声音是不可忽视的，这种声音是否能够引导中国承担大国责任，从韬光养晦走向自我完善，倒逼体制内部的不完善机制，使中华民族屹立于世界民族之林，这一切都有赖于我们的思考，有赖于我们对历史的反邹。</w:t>
      </w:r>
    </w:p>
    <w:p w:rsidR="00A10065" w:rsidRDefault="00A10065" w:rsidP="0075678A">
      <w:pPr>
        <w:rPr>
          <w:rFonts w:hint="eastAsia"/>
        </w:rPr>
      </w:pPr>
      <w:r>
        <w:rPr>
          <w:rFonts w:hint="eastAsia"/>
        </w:rPr>
        <w:t>马戛尔尼访华，阿美士德使团访华</w:t>
      </w:r>
    </w:p>
    <w:p w:rsidR="00A10065" w:rsidRDefault="00A10065" w:rsidP="0075678A">
      <w:pPr>
        <w:rPr>
          <w:rFonts w:hint="eastAsia"/>
        </w:rPr>
      </w:pPr>
      <w:r>
        <w:rPr>
          <w:rFonts w:hint="eastAsia"/>
        </w:rPr>
        <w:t>在物质中交涉，在不自觉中丧权</w:t>
      </w:r>
    </w:p>
    <w:p w:rsidR="00A10065" w:rsidRPr="00A10065" w:rsidRDefault="00A10065" w:rsidP="0075678A">
      <w:r>
        <w:rPr>
          <w:rFonts w:hint="eastAsia"/>
        </w:rPr>
        <w:t>对边疆国家主权的维护：</w:t>
      </w:r>
    </w:p>
    <w:p w:rsidR="004C0D50" w:rsidRDefault="00A10065" w:rsidP="004C0D50">
      <w:pPr>
        <w:rPr>
          <w:rFonts w:hint="eastAsia"/>
        </w:rPr>
      </w:pPr>
      <w:r>
        <w:rPr>
          <w:rFonts w:hint="eastAsia"/>
        </w:rPr>
        <w:t>中英关于滇缅边界和商务的交涉</w:t>
      </w:r>
    </w:p>
    <w:p w:rsidR="00A10065" w:rsidRDefault="00A10065" w:rsidP="004C0D50">
      <w:pPr>
        <w:rPr>
          <w:rFonts w:hint="eastAsia"/>
        </w:rPr>
      </w:pPr>
      <w:r>
        <w:rPr>
          <w:rFonts w:hint="eastAsia"/>
        </w:rPr>
        <w:t>中英围绕中国三门湾进行的都在</w:t>
      </w:r>
    </w:p>
    <w:p w:rsidR="009B7715" w:rsidRDefault="003B0F23" w:rsidP="004C0D50">
      <w:pPr>
        <w:rPr>
          <w:rFonts w:hint="eastAsia"/>
        </w:rPr>
      </w:pPr>
      <w:r>
        <w:rPr>
          <w:rFonts w:hint="eastAsia"/>
        </w:rPr>
        <w:t>英国，</w:t>
      </w:r>
      <w:r>
        <w:rPr>
          <w:rFonts w:hint="eastAsia"/>
        </w:rPr>
        <w:t>1897</w:t>
      </w:r>
      <w:r>
        <w:rPr>
          <w:rFonts w:hint="eastAsia"/>
        </w:rPr>
        <w:t>、</w:t>
      </w:r>
      <w:r>
        <w:rPr>
          <w:rFonts w:hint="eastAsia"/>
        </w:rPr>
        <w:t>2</w:t>
      </w:r>
      <w:r>
        <w:rPr>
          <w:rFonts w:hint="eastAsia"/>
        </w:rPr>
        <w:t>月《续议滇缅跳跃附款》</w:t>
      </w:r>
    </w:p>
    <w:p w:rsidR="003B0F23" w:rsidRDefault="003B0F23" w:rsidP="004C0D50">
      <w:pPr>
        <w:rPr>
          <w:rFonts w:hint="eastAsia"/>
        </w:rPr>
      </w:pPr>
      <w:r>
        <w:rPr>
          <w:rFonts w:hint="eastAsia"/>
        </w:rPr>
        <w:t>1898-6-9</w:t>
      </w:r>
      <w:r>
        <w:rPr>
          <w:rFonts w:hint="eastAsia"/>
        </w:rPr>
        <w:t>《展拓香港界址专条》</w:t>
      </w:r>
    </w:p>
    <w:p w:rsidR="003B0F23" w:rsidRDefault="003B0F23" w:rsidP="004C0D50">
      <w:pPr>
        <w:rPr>
          <w:rFonts w:hint="eastAsia"/>
        </w:rPr>
      </w:pPr>
      <w:r>
        <w:rPr>
          <w:rFonts w:hint="eastAsia"/>
        </w:rPr>
        <w:t>1898-7-1</w:t>
      </w:r>
      <w:r>
        <w:rPr>
          <w:rFonts w:hint="eastAsia"/>
        </w:rPr>
        <w:t>《订租威海卫专条》</w:t>
      </w:r>
    </w:p>
    <w:p w:rsidR="00C7722C" w:rsidRDefault="00C7722C" w:rsidP="004C0D50">
      <w:pPr>
        <w:rPr>
          <w:rFonts w:hint="eastAsia"/>
        </w:rPr>
      </w:pPr>
      <w:r>
        <w:rPr>
          <w:rFonts w:hint="eastAsia"/>
        </w:rPr>
        <w:t>每户开放政策的出台</w:t>
      </w:r>
    </w:p>
    <w:p w:rsidR="00C7722C" w:rsidRDefault="00C7722C" w:rsidP="004C0D50">
      <w:pPr>
        <w:rPr>
          <w:rFonts w:hint="eastAsia"/>
        </w:rPr>
      </w:pPr>
      <w:r>
        <w:rPr>
          <w:rFonts w:hint="eastAsia"/>
        </w:rPr>
        <w:t>驻华外国公使团作为一种左右中国力量的存在</w:t>
      </w:r>
    </w:p>
    <w:p w:rsidR="00C7722C" w:rsidRDefault="00C7722C" w:rsidP="004C0D50">
      <w:pPr>
        <w:rPr>
          <w:rFonts w:hint="eastAsia"/>
        </w:rPr>
      </w:pPr>
      <w:r>
        <w:rPr>
          <w:rFonts w:hint="eastAsia"/>
        </w:rPr>
        <w:t>设俄、德、英法、日五处：主要负责翻译工作</w:t>
      </w:r>
    </w:p>
    <w:p w:rsidR="008C1334" w:rsidRPr="00C7722C" w:rsidRDefault="008C1334" w:rsidP="004C0D50">
      <w:bookmarkStart w:id="0" w:name="_GoBack"/>
      <w:bookmarkEnd w:id="0"/>
    </w:p>
    <w:p w:rsidR="00887CEA" w:rsidRDefault="00B97FDF" w:rsidP="00A013CD">
      <w:pPr>
        <w:pStyle w:val="a3"/>
        <w:numPr>
          <w:ilvl w:val="0"/>
          <w:numId w:val="1"/>
        </w:numPr>
        <w:ind w:firstLineChars="0"/>
      </w:pPr>
      <w:r>
        <w:rPr>
          <w:rFonts w:hint="eastAsia"/>
        </w:rPr>
        <w:t>简述社会主义市场经济的发展历程</w:t>
      </w:r>
    </w:p>
    <w:p w:rsidR="00A013CD" w:rsidRDefault="00A013CD" w:rsidP="00A013CD">
      <w:pPr>
        <w:pStyle w:val="a3"/>
        <w:ind w:left="360"/>
      </w:pPr>
      <w:r>
        <w:rPr>
          <w:rFonts w:hint="eastAsia"/>
        </w:rPr>
        <w:t>社会主义市场经济理论，是对马克思主义基本原理与中国实际情况相结合的产物，是中国特色社会主义理论体系中极具创新意义的理论成果。在这一理论建立过程中，党逐步确立了建设社会主义市场经济体制的改革目标，对社会主义生产力的发展进行了史</w:t>
      </w:r>
      <w:r>
        <w:rPr>
          <w:rFonts w:hint="eastAsia"/>
        </w:rPr>
        <w:lastRenderedPageBreak/>
        <w:t>无前例探索。</w:t>
      </w:r>
      <w:r>
        <w:rPr>
          <w:rFonts w:hint="eastAsia"/>
        </w:rPr>
        <w:t>     </w:t>
      </w:r>
      <w:r>
        <w:rPr>
          <w:rFonts w:hint="eastAsia"/>
        </w:rPr>
        <w:t>建国以后，中国在一个很长的时期内照搬苏联模式，实行高度集权的计划经济体制，在推动社会主义工业化方面发挥了积极作用，使中国的经济发生了巨大的变化。但是，随着外部条件的变化以及中国的经济规模不断扩大，计划经济体制的种种弊端日益暴露出来，最终导致国民经济发展遇阻停滞不前。</w:t>
      </w:r>
      <w:r>
        <w:rPr>
          <w:rFonts w:hint="eastAsia"/>
        </w:rPr>
        <w:t> </w:t>
      </w:r>
    </w:p>
    <w:p w:rsidR="00A013CD" w:rsidRDefault="00A013CD" w:rsidP="00A013CD">
      <w:pPr>
        <w:pStyle w:val="a3"/>
        <w:ind w:left="360"/>
      </w:pPr>
      <w:r>
        <w:rPr>
          <w:rFonts w:hint="eastAsia"/>
        </w:rPr>
        <w:t>    </w:t>
      </w:r>
      <w:r>
        <w:rPr>
          <w:rFonts w:hint="eastAsia"/>
        </w:rPr>
        <w:t>一直以来，不论是西方资本主义经济学者还是马克思主义者，都认为社会主义制度与市场经济与是根本对立的，从而否定市场经济在社会主义制度下存在与发展的可能性。中国经济体制改革的目标选择了社会主义市场经济，是对这一传统观念的突破，使中国的经济体制从计划经济走向社会主义市场经济。</w:t>
      </w:r>
      <w:r>
        <w:rPr>
          <w:rFonts w:hint="eastAsia"/>
        </w:rPr>
        <w:t> </w:t>
      </w:r>
    </w:p>
    <w:p w:rsidR="00A013CD" w:rsidRDefault="00A013CD" w:rsidP="00A013CD">
      <w:pPr>
        <w:pStyle w:val="a3"/>
        <w:ind w:left="360"/>
      </w:pPr>
      <w:r>
        <w:rPr>
          <w:rFonts w:hint="eastAsia"/>
        </w:rPr>
        <w:t>    </w:t>
      </w:r>
      <w:r>
        <w:rPr>
          <w:rFonts w:hint="eastAsia"/>
        </w:rPr>
        <w:t>社会主义市场经济体制目标的确立，大致经历了三个阶段。第一个阶段为</w:t>
      </w:r>
      <w:r>
        <w:rPr>
          <w:rFonts w:hint="eastAsia"/>
        </w:rPr>
        <w:t>1978</w:t>
      </w:r>
      <w:r>
        <w:rPr>
          <w:rFonts w:hint="eastAsia"/>
        </w:rPr>
        <w:t>年到</w:t>
      </w:r>
      <w:r>
        <w:rPr>
          <w:rFonts w:hint="eastAsia"/>
        </w:rPr>
        <w:t>1984</w:t>
      </w:r>
      <w:r>
        <w:rPr>
          <w:rFonts w:hint="eastAsia"/>
        </w:rPr>
        <w:t>年，计划经济为主、市场调节为辅的阶段。第二个阶段从</w:t>
      </w:r>
      <w:r>
        <w:rPr>
          <w:rFonts w:hint="eastAsia"/>
        </w:rPr>
        <w:t>1984</w:t>
      </w:r>
      <w:r>
        <w:rPr>
          <w:rFonts w:hint="eastAsia"/>
        </w:rPr>
        <w:t>年到</w:t>
      </w:r>
      <w:r>
        <w:rPr>
          <w:rFonts w:hint="eastAsia"/>
        </w:rPr>
        <w:t>1988</w:t>
      </w:r>
      <w:r>
        <w:rPr>
          <w:rFonts w:hint="eastAsia"/>
        </w:rPr>
        <w:t>年，确立了社会主义商品经济的合法地位。第三个阶段从</w:t>
      </w:r>
      <w:r>
        <w:rPr>
          <w:rFonts w:hint="eastAsia"/>
        </w:rPr>
        <w:t>1989</w:t>
      </w:r>
      <w:r>
        <w:rPr>
          <w:rFonts w:hint="eastAsia"/>
        </w:rPr>
        <w:t>年到</w:t>
      </w:r>
      <w:r>
        <w:rPr>
          <w:rFonts w:hint="eastAsia"/>
        </w:rPr>
        <w:t>1992</w:t>
      </w:r>
      <w:r>
        <w:rPr>
          <w:rFonts w:hint="eastAsia"/>
        </w:rPr>
        <w:t>年，正式确立建立社会主义市场经济体制。下面将这三个阶段分别进行论述。</w:t>
      </w:r>
      <w:r>
        <w:rPr>
          <w:rFonts w:hint="eastAsia"/>
        </w:rPr>
        <w:t> </w:t>
      </w:r>
    </w:p>
    <w:p w:rsidR="001C184C" w:rsidRDefault="00A013CD" w:rsidP="001C184C">
      <w:pPr>
        <w:pStyle w:val="a3"/>
        <w:ind w:left="360"/>
      </w:pPr>
      <w:r>
        <w:rPr>
          <w:rFonts w:hint="eastAsia"/>
        </w:rPr>
        <w:t>    </w:t>
      </w:r>
      <w:r>
        <w:rPr>
          <w:rFonts w:hint="eastAsia"/>
        </w:rPr>
        <w:t>第一个阶段，突破了完全排斥市场调节的大一统的计划经济体制，市场崭露头角。</w:t>
      </w:r>
    </w:p>
    <w:p w:rsidR="00A013CD" w:rsidRDefault="00A013CD" w:rsidP="00A013CD">
      <w:pPr>
        <w:pStyle w:val="a3"/>
        <w:ind w:left="360"/>
      </w:pPr>
      <w:r>
        <w:rPr>
          <w:rFonts w:hint="eastAsia"/>
        </w:rPr>
        <w:t>。</w:t>
      </w:r>
      <w:r>
        <w:rPr>
          <w:rFonts w:hint="eastAsia"/>
        </w:rPr>
        <w:t> </w:t>
      </w:r>
    </w:p>
    <w:p w:rsidR="00A013CD" w:rsidRDefault="00A013CD" w:rsidP="00A013CD">
      <w:pPr>
        <w:pStyle w:val="a3"/>
        <w:ind w:left="360"/>
      </w:pPr>
      <w:r>
        <w:rPr>
          <w:rFonts w:hint="eastAsia"/>
        </w:rPr>
        <w:t>    </w:t>
      </w:r>
      <w:r>
        <w:rPr>
          <w:rFonts w:hint="eastAsia"/>
        </w:rPr>
        <w:t>第二个阶段，明确社会主义经济是有计划的商品经济。这个阶段已经明确承认了市场经济的合法地位，时间大致是从</w:t>
      </w:r>
      <w:r>
        <w:rPr>
          <w:rFonts w:hint="eastAsia"/>
        </w:rPr>
        <w:t>1984</w:t>
      </w:r>
      <w:r>
        <w:rPr>
          <w:rFonts w:hint="eastAsia"/>
        </w:rPr>
        <w:t>年到</w:t>
      </w:r>
      <w:r>
        <w:rPr>
          <w:rFonts w:hint="eastAsia"/>
        </w:rPr>
        <w:t>1988</w:t>
      </w:r>
      <w:r>
        <w:rPr>
          <w:rFonts w:hint="eastAsia"/>
        </w:rPr>
        <w:t>年。</w:t>
      </w:r>
      <w:r>
        <w:rPr>
          <w:rFonts w:hint="eastAsia"/>
        </w:rPr>
        <w:t>1984</w:t>
      </w:r>
      <w:r>
        <w:rPr>
          <w:rFonts w:hint="eastAsia"/>
        </w:rPr>
        <w:t>年中国共产党十二届三中全会通过了《中共中央关于经济体制改革的若干决定》，这个文件能过顺利通过，究其原因主要有三个方面：</w:t>
      </w:r>
      <w:r>
        <w:rPr>
          <w:rFonts w:hint="eastAsia"/>
        </w:rPr>
        <w:t> </w:t>
      </w:r>
    </w:p>
    <w:p w:rsidR="001C184C" w:rsidRDefault="00A013CD" w:rsidP="001C184C">
      <w:pPr>
        <w:pStyle w:val="a3"/>
        <w:ind w:left="360"/>
      </w:pPr>
      <w:r>
        <w:rPr>
          <w:rFonts w:hint="eastAsia"/>
        </w:rPr>
        <w:t>    </w:t>
      </w:r>
      <w:r>
        <w:rPr>
          <w:rFonts w:hint="eastAsia"/>
        </w:rPr>
        <w:t>一、生产方式转变后的发展必然。第一是农村实行了家庭联产承包责任制后，农民的生活大大改善，富裕起来的农民就想继续扩大生产生活的规模，从而引发了市场自由买卖的需求，也导致了雇工的出现。</w:t>
      </w:r>
    </w:p>
    <w:p w:rsidR="001C184C" w:rsidRDefault="00A013CD" w:rsidP="00A013CD">
      <w:pPr>
        <w:pStyle w:val="a3"/>
        <w:ind w:left="360"/>
      </w:pPr>
      <w:r>
        <w:rPr>
          <w:rFonts w:hint="eastAsia"/>
        </w:rPr>
        <w:t>第二是当时大批上山下乡的知青开始返城，大量的知青从农村回到城市来就业，加上新生的几百万闲置劳动力，当时我国就业形势也非常严峻。这些人的就业问题不可能都由政府来统一安排。所以国家就采取了广开门路、自谋职业的办法。于是，自谋职业、自谋生路</w:t>
      </w:r>
      <w:r w:rsidR="009E1028">
        <w:rPr>
          <w:rFonts w:hint="eastAsia"/>
        </w:rPr>
        <w:t>，多种经营就开始出现了，个体户就开始出现了，私人经营也就产生了</w:t>
      </w:r>
      <w:r>
        <w:rPr>
          <w:rFonts w:hint="eastAsia"/>
        </w:rPr>
        <w:t>。</w:t>
      </w:r>
      <w:r>
        <w:rPr>
          <w:rFonts w:hint="eastAsia"/>
        </w:rPr>
        <w:t>     </w:t>
      </w:r>
      <w:r>
        <w:rPr>
          <w:rFonts w:hint="eastAsia"/>
        </w:rPr>
        <w:t>二、理论界的推动。很多经济学方面的专家，经济理论的研究者在呼吁用全新的理论来指导我国经济的发展，要实行正确的发展，就要处理好计划和市场的关系，要扩大市场搞商品经济。</w:t>
      </w:r>
      <w:r>
        <w:rPr>
          <w:rFonts w:hint="eastAsia"/>
        </w:rPr>
        <w:t>    </w:t>
      </w:r>
      <w:r>
        <w:rPr>
          <w:rFonts w:hint="eastAsia"/>
        </w:rPr>
        <w:t>三、中央的有力支持。</w:t>
      </w:r>
      <w:r>
        <w:rPr>
          <w:rFonts w:hint="eastAsia"/>
        </w:rPr>
        <w:t>      </w:t>
      </w:r>
    </w:p>
    <w:p w:rsidR="00A013CD" w:rsidRDefault="00A013CD" w:rsidP="001C184C">
      <w:pPr>
        <w:pStyle w:val="a3"/>
        <w:ind w:left="360"/>
      </w:pPr>
      <w:r>
        <w:rPr>
          <w:rFonts w:hint="eastAsia"/>
        </w:rPr>
        <w:t>第三个阶段：</w:t>
      </w:r>
      <w:r>
        <w:rPr>
          <w:rFonts w:hint="eastAsia"/>
        </w:rPr>
        <w:t>1989</w:t>
      </w:r>
      <w:r>
        <w:rPr>
          <w:rFonts w:hint="eastAsia"/>
        </w:rPr>
        <w:t>年——</w:t>
      </w:r>
      <w:r>
        <w:rPr>
          <w:rFonts w:hint="eastAsia"/>
        </w:rPr>
        <w:t>1992</w:t>
      </w:r>
      <w:r>
        <w:rPr>
          <w:rFonts w:hint="eastAsia"/>
        </w:rPr>
        <w:t>年，我国最终确立了社会主义市场经济体制目标</w:t>
      </w:r>
      <w:r w:rsidR="000A7AC5">
        <w:rPr>
          <w:rFonts w:hint="eastAsia"/>
        </w:rPr>
        <w:t>。</w:t>
      </w:r>
      <w:r>
        <w:rPr>
          <w:rFonts w:hint="eastAsia"/>
        </w:rPr>
        <w:t> 80</w:t>
      </w:r>
      <w:r>
        <w:rPr>
          <w:rFonts w:hint="eastAsia"/>
        </w:rPr>
        <w:t>年代末或者</w:t>
      </w:r>
      <w:r>
        <w:rPr>
          <w:rFonts w:hint="eastAsia"/>
        </w:rPr>
        <w:t>90</w:t>
      </w:r>
      <w:r>
        <w:rPr>
          <w:rFonts w:hint="eastAsia"/>
        </w:rPr>
        <w:t>年代初的时候，随着东欧剧变和苏联解体，国际社会风声鹤唳。而国内启动的价格改革也没有取得成功，引发了市场的通货膨胀和紧缩导致人心不稳；针对当时的种种形势，有人认为是改革不彻底引起的国内经济问题，要解决这些问题，还需要通过深化改革来完成；也有人持不同观点，认为国内的经济混乱和其他社会主义国家产生的剧变，都是由于采用市场经济才导致的，经济理论的不当，经济体制的不适宜导致了混乱的产生。这两种观点针锋相对。</w:t>
      </w:r>
      <w:r>
        <w:rPr>
          <w:rFonts w:hint="eastAsia"/>
        </w:rPr>
        <w:t> </w:t>
      </w:r>
    </w:p>
    <w:p w:rsidR="00A013CD" w:rsidRDefault="00A013CD" w:rsidP="00A013CD">
      <w:pPr>
        <w:pStyle w:val="a3"/>
        <w:ind w:left="360"/>
      </w:pPr>
      <w:r>
        <w:rPr>
          <w:rFonts w:hint="eastAsia"/>
        </w:rPr>
        <w:t>    </w:t>
      </w:r>
      <w:r>
        <w:rPr>
          <w:rFonts w:hint="eastAsia"/>
        </w:rPr>
        <w:t>这两种截然不同观点的争论，以及人们对这一经济体制的观望态度，直接影响了我国经济的发展。</w:t>
      </w:r>
      <w:r>
        <w:rPr>
          <w:rFonts w:hint="eastAsia"/>
        </w:rPr>
        <w:t>1989</w:t>
      </w:r>
      <w:r>
        <w:rPr>
          <w:rFonts w:hint="eastAsia"/>
        </w:rPr>
        <w:t>年</w:t>
      </w:r>
      <w:r>
        <w:rPr>
          <w:rFonts w:hint="eastAsia"/>
        </w:rPr>
        <w:t>5</w:t>
      </w:r>
      <w:r>
        <w:rPr>
          <w:rFonts w:hint="eastAsia"/>
        </w:rPr>
        <w:t>月，邓小平同志郑重提出，十一届三中全会以来的路线方针政策，一个字都不能动，要坚决贯彻执行，表明了自己继续推行改革开放的决心。到了</w:t>
      </w:r>
      <w:r>
        <w:rPr>
          <w:rFonts w:hint="eastAsia"/>
        </w:rPr>
        <w:t>1990</w:t>
      </w:r>
      <w:r>
        <w:rPr>
          <w:rFonts w:hint="eastAsia"/>
        </w:rPr>
        <w:t>年</w:t>
      </w:r>
      <w:r>
        <w:rPr>
          <w:rFonts w:hint="eastAsia"/>
        </w:rPr>
        <w:t>12</w:t>
      </w:r>
      <w:r>
        <w:rPr>
          <w:rFonts w:hint="eastAsia"/>
        </w:rPr>
        <w:t>月</w:t>
      </w:r>
      <w:r>
        <w:rPr>
          <w:rFonts w:hint="eastAsia"/>
        </w:rPr>
        <w:t>24</w:t>
      </w:r>
      <w:r>
        <w:rPr>
          <w:rFonts w:hint="eastAsia"/>
        </w:rPr>
        <w:t>日，邓小平又同江泽民同志等党和国家领导人进行谈话，提出来不搞市场经济，我国未来的发展要继续在经济体制改革上向深推进。</w:t>
      </w:r>
      <w:r>
        <w:rPr>
          <w:rFonts w:hint="eastAsia"/>
        </w:rPr>
        <w:t> </w:t>
      </w:r>
    </w:p>
    <w:p w:rsidR="00A013CD" w:rsidRDefault="00A013CD" w:rsidP="00A013CD">
      <w:pPr>
        <w:pStyle w:val="a3"/>
        <w:ind w:left="360" w:firstLineChars="0" w:firstLine="0"/>
      </w:pPr>
      <w:r>
        <w:rPr>
          <w:rFonts w:hint="eastAsia"/>
        </w:rPr>
        <w:t>    1992</w:t>
      </w:r>
      <w:r>
        <w:rPr>
          <w:rFonts w:hint="eastAsia"/>
        </w:rPr>
        <w:t>年</w:t>
      </w:r>
      <w:r>
        <w:rPr>
          <w:rFonts w:hint="eastAsia"/>
        </w:rPr>
        <w:t>1</w:t>
      </w:r>
      <w:r>
        <w:rPr>
          <w:rFonts w:hint="eastAsia"/>
        </w:rPr>
        <w:t>月，</w:t>
      </w:r>
      <w:r>
        <w:rPr>
          <w:rFonts w:hint="eastAsia"/>
        </w:rPr>
        <w:t>88</w:t>
      </w:r>
      <w:r>
        <w:rPr>
          <w:rFonts w:hint="eastAsia"/>
        </w:rPr>
        <w:t>岁高龄的邓小平同志在到南方一些省份和地区考察过程中发表了重要的南方谈话，谈到了计划经济不等于社会主义，资本主义也有计划；市场经济也不等于资本主义，社会主义也有市场，两者都是手段，这就是“两个不等于”。世界上没有完全的市场经济国家，即使最自由的一些市场经济国家，政府也在宏观调控上发挥了重</w:t>
      </w:r>
      <w:r>
        <w:rPr>
          <w:rFonts w:hint="eastAsia"/>
        </w:rPr>
        <w:lastRenderedPageBreak/>
        <w:t>要作用，而社会主义经济体制改革的目标就是要建立社会主义市场经济。中共十四大报告，明确提出社会主义经济体制改革的目标，就是要建立社会主义市场经济体制。</w:t>
      </w:r>
      <w:r>
        <w:rPr>
          <w:rFonts w:hint="eastAsia"/>
        </w:rPr>
        <w:t>     </w:t>
      </w:r>
      <w:r>
        <w:rPr>
          <w:rFonts w:hint="eastAsia"/>
        </w:rPr>
        <w:t>从</w:t>
      </w:r>
      <w:r>
        <w:rPr>
          <w:rFonts w:hint="eastAsia"/>
        </w:rPr>
        <w:t>1978</w:t>
      </w:r>
      <w:r>
        <w:rPr>
          <w:rFonts w:hint="eastAsia"/>
        </w:rPr>
        <w:t>年我国开始实行改革开放，到</w:t>
      </w:r>
      <w:r>
        <w:rPr>
          <w:rFonts w:hint="eastAsia"/>
        </w:rPr>
        <w:t>1992</w:t>
      </w:r>
      <w:r>
        <w:rPr>
          <w:rFonts w:hint="eastAsia"/>
        </w:rPr>
        <w:t>年社会主义市场经济体制确立，这一过程经历了</w:t>
      </w:r>
      <w:r>
        <w:rPr>
          <w:rFonts w:hint="eastAsia"/>
        </w:rPr>
        <w:t>14</w:t>
      </w:r>
      <w:r>
        <w:rPr>
          <w:rFonts w:hint="eastAsia"/>
        </w:rPr>
        <w:t>年，直到</w:t>
      </w:r>
      <w:r>
        <w:rPr>
          <w:rFonts w:hint="eastAsia"/>
        </w:rPr>
        <w:t>1993</w:t>
      </w:r>
      <w:r>
        <w:rPr>
          <w:rFonts w:hint="eastAsia"/>
        </w:rPr>
        <w:t>年社会主义市场经济目标才完全确立。在中国共产党的领导下，中国从一个公有制为基础的中央经济或者中央计划经济转变为混合所有制的市场经济，整个过程同所有历史阶段的发展进程一样，螺旋式上升，波浪式前进，坑洼不平，甚至出现过后退，路漫漫而远，但是空间是广阔的，前景是灿烂的。</w:t>
      </w:r>
    </w:p>
    <w:p w:rsidR="00B97FDF" w:rsidRDefault="00B97FDF" w:rsidP="00B97FDF">
      <w:pPr>
        <w:pStyle w:val="a3"/>
        <w:numPr>
          <w:ilvl w:val="0"/>
          <w:numId w:val="1"/>
        </w:numPr>
        <w:ind w:firstLineChars="0"/>
      </w:pPr>
      <w:r>
        <w:rPr>
          <w:rFonts w:hint="eastAsia"/>
        </w:rPr>
        <w:t>结合中国改革发展实际，谈谈你对崛起大国之烦恼的理解。</w:t>
      </w:r>
    </w:p>
    <w:p w:rsidR="008C68C6" w:rsidRPr="00E77B48" w:rsidRDefault="00593BEB" w:rsidP="008C68C6">
      <w:pPr>
        <w:pStyle w:val="a3"/>
        <w:numPr>
          <w:ilvl w:val="1"/>
          <w:numId w:val="1"/>
        </w:numPr>
        <w:ind w:firstLineChars="0"/>
      </w:pPr>
      <w:r>
        <w:rPr>
          <w:rFonts w:hint="eastAsia"/>
          <w:color w:val="333333"/>
          <w:szCs w:val="21"/>
          <w:shd w:val="clear" w:color="auto" w:fill="FFFFFF"/>
        </w:rPr>
        <w:t>中国改革开放</w:t>
      </w:r>
      <w:r w:rsidR="00A93075">
        <w:rPr>
          <w:rFonts w:hint="eastAsia"/>
          <w:color w:val="333333"/>
          <w:szCs w:val="21"/>
          <w:shd w:val="clear" w:color="auto" w:fill="FFFFFF"/>
        </w:rPr>
        <w:t>（经济实力）</w:t>
      </w:r>
      <w:r w:rsidR="008C68C6">
        <w:rPr>
          <w:rFonts w:hint="eastAsia"/>
          <w:color w:val="333333"/>
          <w:szCs w:val="21"/>
          <w:shd w:val="clear" w:color="auto" w:fill="FFFFFF"/>
        </w:rPr>
        <w:t>这是创下人类经济发展史上“新奇迹”的成绩单：经济年均增长</w:t>
      </w:r>
      <w:r w:rsidR="008C68C6">
        <w:rPr>
          <w:rFonts w:hint="eastAsia"/>
          <w:color w:val="333333"/>
          <w:szCs w:val="21"/>
          <w:shd w:val="clear" w:color="auto" w:fill="FFFFFF"/>
        </w:rPr>
        <w:t>9.8%</w:t>
      </w:r>
      <w:r w:rsidR="008C68C6">
        <w:rPr>
          <w:rFonts w:hint="eastAsia"/>
          <w:color w:val="333333"/>
          <w:szCs w:val="21"/>
          <w:shd w:val="clear" w:color="auto" w:fill="FFFFFF"/>
        </w:rPr>
        <w:t>，经济总量从世界第十跃升至第二，对世界经济增长的贡献率超过</w:t>
      </w:r>
      <w:r w:rsidR="008C68C6">
        <w:rPr>
          <w:rFonts w:hint="eastAsia"/>
          <w:color w:val="333333"/>
          <w:szCs w:val="21"/>
          <w:shd w:val="clear" w:color="auto" w:fill="FFFFFF"/>
        </w:rPr>
        <w:t>20%</w:t>
      </w:r>
      <w:r w:rsidR="008C68C6">
        <w:rPr>
          <w:rFonts w:hint="eastAsia"/>
          <w:color w:val="333333"/>
          <w:szCs w:val="21"/>
          <w:shd w:val="clear" w:color="auto" w:fill="FFFFFF"/>
        </w:rPr>
        <w:t>，成功实现从低收入国家向中等偏上收入国家的跨越</w:t>
      </w:r>
      <w:r w:rsidR="003F5682">
        <w:rPr>
          <w:rFonts w:hint="eastAsia"/>
          <w:color w:val="333333"/>
          <w:szCs w:val="21"/>
          <w:shd w:val="clear" w:color="auto" w:fill="FFFFFF"/>
        </w:rPr>
        <w:t>。特别是国际金融危机爆发以来，中国成为带动世界经济复苏的重要引擎。</w:t>
      </w:r>
    </w:p>
    <w:p w:rsidR="00E77B48" w:rsidRPr="00F0339A" w:rsidRDefault="005262AF" w:rsidP="008C68C6">
      <w:pPr>
        <w:pStyle w:val="a3"/>
        <w:numPr>
          <w:ilvl w:val="1"/>
          <w:numId w:val="1"/>
        </w:numPr>
        <w:ind w:firstLineChars="0"/>
        <w:rPr>
          <w:rStyle w:val="apple-converted-space"/>
        </w:rPr>
      </w:pPr>
      <w:r>
        <w:rPr>
          <w:rStyle w:val="apple-converted-space"/>
          <w:rFonts w:hint="eastAsia"/>
          <w:color w:val="000000"/>
          <w:szCs w:val="21"/>
        </w:rPr>
        <w:t> </w:t>
      </w:r>
      <w:r>
        <w:rPr>
          <w:rFonts w:hint="eastAsia"/>
          <w:color w:val="000000"/>
          <w:szCs w:val="21"/>
        </w:rPr>
        <w:t>民生得到显著改善，人民生活显著提高，总体上进入了小康水平。</w:t>
      </w:r>
      <w:r w:rsidR="00F24B0F">
        <w:rPr>
          <w:rFonts w:hint="eastAsia"/>
          <w:color w:val="000000"/>
          <w:szCs w:val="21"/>
        </w:rPr>
        <w:t>来自世界银行的数据显示，过去</w:t>
      </w:r>
      <w:r w:rsidR="00F24B0F">
        <w:rPr>
          <w:rFonts w:hint="eastAsia"/>
          <w:color w:val="000000"/>
          <w:szCs w:val="21"/>
        </w:rPr>
        <w:t>25</w:t>
      </w:r>
      <w:r w:rsidR="00F24B0F">
        <w:rPr>
          <w:rFonts w:hint="eastAsia"/>
          <w:color w:val="000000"/>
          <w:szCs w:val="21"/>
        </w:rPr>
        <w:t>年全球脱贫事业成就的</w:t>
      </w:r>
      <w:r w:rsidR="00F24B0F">
        <w:rPr>
          <w:rFonts w:hint="eastAsia"/>
          <w:color w:val="000000"/>
          <w:szCs w:val="21"/>
        </w:rPr>
        <w:t>67%</w:t>
      </w:r>
      <w:r w:rsidR="00F24B0F">
        <w:rPr>
          <w:rFonts w:hint="eastAsia"/>
          <w:color w:val="000000"/>
          <w:szCs w:val="21"/>
        </w:rPr>
        <w:t>来自中国，联合国</w:t>
      </w:r>
      <w:r w:rsidR="00F24B0F">
        <w:rPr>
          <w:rFonts w:hint="eastAsia"/>
          <w:color w:val="000000"/>
          <w:szCs w:val="21"/>
        </w:rPr>
        <w:t>2008</w:t>
      </w:r>
      <w:r w:rsidR="00F24B0F">
        <w:rPr>
          <w:rFonts w:hint="eastAsia"/>
          <w:color w:val="000000"/>
          <w:szCs w:val="21"/>
        </w:rPr>
        <w:t>年发展目标报告中称，中国通过深入有效的扶贫措施，已经提前实现绝对贫困人口和饥饿人口减半的目的，是目前全球唯一提前实现联合国千年发展目标中贫困人口减半目标的国家</w:t>
      </w:r>
      <w:r w:rsidR="00F24B0F">
        <w:rPr>
          <w:rStyle w:val="apple-converted-space"/>
          <w:rFonts w:hint="eastAsia"/>
          <w:color w:val="000000"/>
          <w:szCs w:val="21"/>
        </w:rPr>
        <w:t> </w:t>
      </w:r>
    </w:p>
    <w:p w:rsidR="00F0339A" w:rsidRPr="00FD48F0" w:rsidRDefault="00FD48F0" w:rsidP="008C68C6">
      <w:pPr>
        <w:pStyle w:val="a3"/>
        <w:numPr>
          <w:ilvl w:val="1"/>
          <w:numId w:val="1"/>
        </w:numPr>
        <w:ind w:firstLineChars="0"/>
      </w:pPr>
      <w:r>
        <w:rPr>
          <w:rFonts w:hint="eastAsia"/>
          <w:color w:val="000000"/>
          <w:szCs w:val="21"/>
        </w:rPr>
        <w:t>民主法治意识增强。改革开放以来，中国始终坚持中国共产党的领导、人民当家作主和依法治国的有机统一，积极稳妥地推进政治体制改革，保障人民享有广泛的民主权利，不断开创中国社会主义新局面，实现了中华民族的伟大复兴</w:t>
      </w:r>
    </w:p>
    <w:p w:rsidR="00FD48F0" w:rsidRPr="005F40A1" w:rsidRDefault="005F40A1" w:rsidP="008C68C6">
      <w:pPr>
        <w:pStyle w:val="a3"/>
        <w:numPr>
          <w:ilvl w:val="1"/>
          <w:numId w:val="1"/>
        </w:numPr>
        <w:ind w:firstLineChars="0"/>
      </w:pPr>
      <w:r>
        <w:rPr>
          <w:rFonts w:hint="eastAsia"/>
          <w:color w:val="000000"/>
          <w:szCs w:val="21"/>
        </w:rPr>
        <w:t>社会和谐稳定。</w:t>
      </w:r>
      <w:r w:rsidR="004E2B56">
        <w:rPr>
          <w:rFonts w:hint="eastAsia"/>
          <w:color w:val="000000"/>
          <w:szCs w:val="21"/>
        </w:rPr>
        <w:t>文化体育繁荣昌盛</w:t>
      </w:r>
    </w:p>
    <w:p w:rsidR="005F40A1" w:rsidRDefault="00B449E9" w:rsidP="008C68C6">
      <w:pPr>
        <w:pStyle w:val="a3"/>
        <w:numPr>
          <w:ilvl w:val="1"/>
          <w:numId w:val="1"/>
        </w:numPr>
        <w:ind w:firstLineChars="0"/>
      </w:pPr>
      <w:r>
        <w:rPr>
          <w:rFonts w:hint="eastAsia"/>
          <w:color w:val="000000"/>
          <w:szCs w:val="21"/>
        </w:rPr>
        <w:t>改革开放以来，中国发生翻天覆地的变化，旧貌换新颜，其成就已超过了工业革命时期的英国，</w:t>
      </w:r>
      <w:r>
        <w:rPr>
          <w:rFonts w:hint="eastAsia"/>
          <w:color w:val="000000"/>
          <w:szCs w:val="21"/>
        </w:rPr>
        <w:t>19</w:t>
      </w:r>
      <w:r>
        <w:rPr>
          <w:rFonts w:hint="eastAsia"/>
          <w:color w:val="000000"/>
          <w:szCs w:val="21"/>
        </w:rPr>
        <w:t>世纪的美国，并对世界产生了深远的影响</w:t>
      </w:r>
      <w:r w:rsidR="00E72CB8">
        <w:rPr>
          <w:rFonts w:hint="eastAsia"/>
          <w:color w:val="000000"/>
          <w:szCs w:val="21"/>
        </w:rPr>
        <w:t>。</w:t>
      </w:r>
      <w:r w:rsidR="00E72CB8">
        <w:rPr>
          <w:rFonts w:hint="eastAsia"/>
          <w:color w:val="000000"/>
          <w:szCs w:val="21"/>
        </w:rPr>
        <w:t>1</w:t>
      </w:r>
      <w:r w:rsidR="00E72CB8">
        <w:rPr>
          <w:rFonts w:hint="eastAsia"/>
          <w:color w:val="000000"/>
          <w:szCs w:val="21"/>
        </w:rPr>
        <w:t>、中国的改革开放促进了中国经济社会的快速发展</w:t>
      </w:r>
      <w:r w:rsidR="00E72CB8">
        <w:rPr>
          <w:rStyle w:val="apple-converted-space"/>
          <w:rFonts w:hint="eastAsia"/>
          <w:color w:val="000000"/>
          <w:szCs w:val="21"/>
        </w:rPr>
        <w:t> </w:t>
      </w:r>
      <w:r w:rsidR="00E72CB8">
        <w:rPr>
          <w:rFonts w:hint="eastAsia"/>
          <w:color w:val="000000"/>
          <w:szCs w:val="21"/>
        </w:rPr>
        <w:t>2.</w:t>
      </w:r>
      <w:r w:rsidR="00E72CB8">
        <w:rPr>
          <w:rFonts w:hint="eastAsia"/>
          <w:color w:val="000000"/>
          <w:szCs w:val="21"/>
        </w:rPr>
        <w:t>中国的改革开放的成功经验挽救了世界社会主义</w:t>
      </w:r>
      <w:r w:rsidR="00E72CB8">
        <w:rPr>
          <w:rFonts w:hint="eastAsia"/>
          <w:color w:val="000000"/>
          <w:szCs w:val="21"/>
        </w:rPr>
        <w:t>.3</w:t>
      </w:r>
      <w:r w:rsidR="00E72CB8">
        <w:rPr>
          <w:rFonts w:hint="eastAsia"/>
          <w:color w:val="000000"/>
          <w:szCs w:val="21"/>
        </w:rPr>
        <w:t>、改革开放使我国融入了世界主流文明，锁定了中国的发展道路</w:t>
      </w:r>
      <w:r w:rsidR="00595343">
        <w:rPr>
          <w:rFonts w:hint="eastAsia"/>
          <w:color w:val="000000"/>
          <w:szCs w:val="21"/>
        </w:rPr>
        <w:t>4</w:t>
      </w:r>
      <w:r w:rsidR="00595343">
        <w:rPr>
          <w:rFonts w:hint="eastAsia"/>
          <w:color w:val="000000"/>
          <w:szCs w:val="21"/>
        </w:rPr>
        <w:t>、</w:t>
      </w:r>
      <w:r w:rsidR="00595343">
        <w:rPr>
          <w:rFonts w:hint="eastAsia"/>
          <w:color w:val="000000"/>
          <w:szCs w:val="21"/>
        </w:rPr>
        <w:t>4.</w:t>
      </w:r>
      <w:r w:rsidR="00595343">
        <w:rPr>
          <w:rFonts w:hint="eastAsia"/>
          <w:color w:val="000000"/>
          <w:szCs w:val="21"/>
        </w:rPr>
        <w:t>中国的崛起，为维护世界和平增添了强大的力量</w:t>
      </w:r>
    </w:p>
    <w:p w:rsidR="00AB344D" w:rsidRDefault="00AB344D" w:rsidP="00AB344D">
      <w:pPr>
        <w:pStyle w:val="a3"/>
        <w:numPr>
          <w:ilvl w:val="1"/>
          <w:numId w:val="1"/>
        </w:numPr>
        <w:ind w:firstLineChars="0"/>
      </w:pPr>
      <w:r>
        <w:rPr>
          <w:rFonts w:hint="eastAsia"/>
        </w:rPr>
        <w:t>纵观人类历史，大国崛起的过程无不伴随着对外的侵略扩张，所有有些国家害怕</w:t>
      </w:r>
    </w:p>
    <w:p w:rsidR="00A67B93" w:rsidRDefault="00A67B93" w:rsidP="00A67B93">
      <w:pPr>
        <w:pStyle w:val="a3"/>
        <w:ind w:left="840" w:firstLineChars="0" w:firstLine="0"/>
      </w:pPr>
      <w:r w:rsidRPr="00A67B93">
        <w:rPr>
          <w:rFonts w:hint="eastAsia"/>
        </w:rPr>
        <w:t>中国的崛起是客观事实。作为最大的发展中国家，崛起必然遇到新的问题。近年来围绕汇率、海权、领土、军事、周边关系、意识形态领域争议，中国与世界大国及周边国家不断产生摩擦，凸显了中国外交的严峻挑战，也透露了外部世界对中国崛起的疑虑、担忧，甚至敌意</w:t>
      </w:r>
      <w:r w:rsidR="00716E93" w:rsidRPr="00716E93">
        <w:rPr>
          <w:rFonts w:hint="eastAsia"/>
        </w:rPr>
        <w:t>在对待西藏、新疆、台湾、人权等问题上更经常产生纠纷。南中国海争议，美越联合海上演习，中日钓鱼岛撞船事件，日本民间反华情绪抬头，延坪岛炮击带来的频繁且规模升级的军演，以及诺贝尔和平奖揭晓引起新一轮对中国民主与人权的施压，等等，说明中国崛起遇到的外交挑战与麻烦也大大增加了。与此同时，国内狭隘民族主义思潮也抬头了。每出现一个涉外问题，民族主义思潮就上来，对正常外交产生干扰。而在外交应对上，受意识形态影响常出现进退失据、十分被动的局面。尤其在处理与美国、朝鲜、非洲、中东等国关系上常陷于被动。外交工作上我们有时显得过于“另类”，适应不了大国崛起的挑战，往往很难与国际社会达成共识。同时，应对的对策不足，方式也不够灵活，缺少纵横捭阖的大国气度和韬略。</w:t>
      </w:r>
    </w:p>
    <w:p w:rsidR="00716E93" w:rsidRDefault="00716E93" w:rsidP="00A67B93">
      <w:pPr>
        <w:pStyle w:val="a3"/>
        <w:ind w:left="840" w:firstLineChars="0" w:firstLine="0"/>
      </w:pPr>
      <w:r w:rsidRPr="00716E93">
        <w:rPr>
          <w:rFonts w:hint="eastAsia"/>
        </w:rPr>
        <w:t>一是贫富差距拉大，出现了两极分化的趋势</w:t>
      </w:r>
    </w:p>
    <w:p w:rsidR="00716E93" w:rsidRDefault="00716E93" w:rsidP="00A67B93">
      <w:pPr>
        <w:pStyle w:val="a3"/>
        <w:ind w:left="840" w:firstLineChars="0" w:firstLine="0"/>
      </w:pPr>
      <w:r w:rsidRPr="00716E93">
        <w:rPr>
          <w:rFonts w:hint="eastAsia"/>
        </w:rPr>
        <w:t>二是社会事业严重滞后，民生问题突显出来。在经济发展中社会事业发展被忽视了，比如医疗卫生、教育文化事业滞后。</w:t>
      </w:r>
    </w:p>
    <w:p w:rsidR="00716E93" w:rsidRDefault="00716E93" w:rsidP="00A67B93">
      <w:pPr>
        <w:pStyle w:val="a3"/>
        <w:ind w:left="840" w:firstLineChars="0" w:firstLine="0"/>
      </w:pPr>
      <w:r w:rsidRPr="00716E93">
        <w:rPr>
          <w:rFonts w:hint="eastAsia"/>
        </w:rPr>
        <w:t>三是发展方式粗放，生态遭破坏，环境被污染。特别是水资源污染严重，全国七大</w:t>
      </w:r>
      <w:r w:rsidRPr="00716E93">
        <w:rPr>
          <w:rFonts w:hint="eastAsia"/>
        </w:rPr>
        <w:lastRenderedPageBreak/>
        <w:t>水系都遭到污染，食品卫生问题更是十分严重。高投入，高消耗，带来能源、材料、资源浪费严重，吃老祖宗和下几代人的饭。如此高消耗发展模式引发了近年来全球能源和原材料价格的暴涨。要知道，环境债是高利贷，我们这代人借下了，子孙后代还不起。</w:t>
      </w:r>
    </w:p>
    <w:p w:rsidR="004C0D50" w:rsidRDefault="004C0D50" w:rsidP="00A67B93">
      <w:pPr>
        <w:pStyle w:val="a3"/>
        <w:ind w:left="840" w:firstLineChars="0" w:firstLine="0"/>
      </w:pPr>
      <w:r w:rsidRPr="004C0D50">
        <w:rPr>
          <w:rFonts w:hint="eastAsia"/>
        </w:rPr>
        <w:t>四是权力腐败和社会腐败。</w:t>
      </w:r>
    </w:p>
    <w:sectPr w:rsidR="004C0D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B18F2"/>
    <w:multiLevelType w:val="hybridMultilevel"/>
    <w:tmpl w:val="AC386716"/>
    <w:lvl w:ilvl="0" w:tplc="A7F6FC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0C6"/>
    <w:rsid w:val="000A7AC5"/>
    <w:rsid w:val="000C3B5F"/>
    <w:rsid w:val="001400C6"/>
    <w:rsid w:val="00162C91"/>
    <w:rsid w:val="001C184C"/>
    <w:rsid w:val="0022355D"/>
    <w:rsid w:val="003B0F23"/>
    <w:rsid w:val="003F5682"/>
    <w:rsid w:val="004C0D50"/>
    <w:rsid w:val="004E2B56"/>
    <w:rsid w:val="005262AF"/>
    <w:rsid w:val="005277A2"/>
    <w:rsid w:val="00593BEB"/>
    <w:rsid w:val="00595343"/>
    <w:rsid w:val="005F40A1"/>
    <w:rsid w:val="00716E93"/>
    <w:rsid w:val="0075678A"/>
    <w:rsid w:val="00887CEA"/>
    <w:rsid w:val="008C1334"/>
    <w:rsid w:val="008C68C6"/>
    <w:rsid w:val="009444CB"/>
    <w:rsid w:val="00984ED9"/>
    <w:rsid w:val="009B7715"/>
    <w:rsid w:val="009E1028"/>
    <w:rsid w:val="00A013CD"/>
    <w:rsid w:val="00A10065"/>
    <w:rsid w:val="00A42711"/>
    <w:rsid w:val="00A67B93"/>
    <w:rsid w:val="00A93075"/>
    <w:rsid w:val="00AB344D"/>
    <w:rsid w:val="00B449E9"/>
    <w:rsid w:val="00B97FDF"/>
    <w:rsid w:val="00C7722C"/>
    <w:rsid w:val="00D157F9"/>
    <w:rsid w:val="00D46CF8"/>
    <w:rsid w:val="00DB3B6A"/>
    <w:rsid w:val="00E72CB8"/>
    <w:rsid w:val="00E76882"/>
    <w:rsid w:val="00E77B48"/>
    <w:rsid w:val="00E871D4"/>
    <w:rsid w:val="00F0339A"/>
    <w:rsid w:val="00F24B0F"/>
    <w:rsid w:val="00FD1C5C"/>
    <w:rsid w:val="00FD4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FDF"/>
    <w:pPr>
      <w:ind w:firstLineChars="200" w:firstLine="420"/>
    </w:pPr>
  </w:style>
  <w:style w:type="character" w:customStyle="1" w:styleId="apple-converted-space">
    <w:name w:val="apple-converted-space"/>
    <w:basedOn w:val="a0"/>
    <w:rsid w:val="005262AF"/>
  </w:style>
  <w:style w:type="paragraph" w:styleId="HTML">
    <w:name w:val="HTML Preformatted"/>
    <w:basedOn w:val="a"/>
    <w:link w:val="HTMLChar"/>
    <w:uiPriority w:val="99"/>
    <w:semiHidden/>
    <w:unhideWhenUsed/>
    <w:rsid w:val="00527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77A2"/>
    <w:rPr>
      <w:rFonts w:ascii="宋体" w:eastAsia="宋体" w:hAnsi="宋体" w:cs="宋体"/>
      <w:kern w:val="0"/>
      <w:sz w:val="24"/>
      <w:szCs w:val="24"/>
    </w:rPr>
  </w:style>
  <w:style w:type="character" w:styleId="a4">
    <w:name w:val="Hyperlink"/>
    <w:basedOn w:val="a0"/>
    <w:uiPriority w:val="99"/>
    <w:semiHidden/>
    <w:unhideWhenUsed/>
    <w:rsid w:val="005277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7FDF"/>
    <w:pPr>
      <w:ind w:firstLineChars="200" w:firstLine="420"/>
    </w:pPr>
  </w:style>
  <w:style w:type="character" w:customStyle="1" w:styleId="apple-converted-space">
    <w:name w:val="apple-converted-space"/>
    <w:basedOn w:val="a0"/>
    <w:rsid w:val="005262AF"/>
  </w:style>
  <w:style w:type="paragraph" w:styleId="HTML">
    <w:name w:val="HTML Preformatted"/>
    <w:basedOn w:val="a"/>
    <w:link w:val="HTMLChar"/>
    <w:uiPriority w:val="99"/>
    <w:semiHidden/>
    <w:unhideWhenUsed/>
    <w:rsid w:val="005277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77A2"/>
    <w:rPr>
      <w:rFonts w:ascii="宋体" w:eastAsia="宋体" w:hAnsi="宋体" w:cs="宋体"/>
      <w:kern w:val="0"/>
      <w:sz w:val="24"/>
      <w:szCs w:val="24"/>
    </w:rPr>
  </w:style>
  <w:style w:type="character" w:styleId="a4">
    <w:name w:val="Hyperlink"/>
    <w:basedOn w:val="a0"/>
    <w:uiPriority w:val="99"/>
    <w:semiHidden/>
    <w:unhideWhenUsed/>
    <w:rsid w:val="005277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83678">
      <w:bodyDiv w:val="1"/>
      <w:marLeft w:val="0"/>
      <w:marRight w:val="0"/>
      <w:marTop w:val="0"/>
      <w:marBottom w:val="0"/>
      <w:divBdr>
        <w:top w:val="none" w:sz="0" w:space="0" w:color="auto"/>
        <w:left w:val="none" w:sz="0" w:space="0" w:color="auto"/>
        <w:bottom w:val="none" w:sz="0" w:space="0" w:color="auto"/>
        <w:right w:val="none" w:sz="0" w:space="0" w:color="auto"/>
      </w:divBdr>
    </w:div>
    <w:div w:id="561715888">
      <w:bodyDiv w:val="1"/>
      <w:marLeft w:val="0"/>
      <w:marRight w:val="0"/>
      <w:marTop w:val="0"/>
      <w:marBottom w:val="0"/>
      <w:divBdr>
        <w:top w:val="none" w:sz="0" w:space="0" w:color="auto"/>
        <w:left w:val="none" w:sz="0" w:space="0" w:color="auto"/>
        <w:bottom w:val="none" w:sz="0" w:space="0" w:color="auto"/>
        <w:right w:val="none" w:sz="0" w:space="0" w:color="auto"/>
      </w:divBdr>
    </w:div>
    <w:div w:id="639959867">
      <w:bodyDiv w:val="1"/>
      <w:marLeft w:val="0"/>
      <w:marRight w:val="0"/>
      <w:marTop w:val="0"/>
      <w:marBottom w:val="0"/>
      <w:divBdr>
        <w:top w:val="none" w:sz="0" w:space="0" w:color="auto"/>
        <w:left w:val="none" w:sz="0" w:space="0" w:color="auto"/>
        <w:bottom w:val="none" w:sz="0" w:space="0" w:color="auto"/>
        <w:right w:val="none" w:sz="0" w:space="0" w:color="auto"/>
      </w:divBdr>
    </w:div>
    <w:div w:id="17654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3%80%8A%E5%A4%A9%E6%B4%A5%E6%9D%A1%E7%BA%A6%E3%80%8B&amp;tn=44039180_cpr&amp;fenlei=mv6quAkxTZn0IZRqIHckPjm4nH00T1YLnjIbPAPbnWuWrH0dnj0z0ZwV5Hcvrjm3rH6sPfKWUMw85HfYnjn4nH6sgvPsT6KdThsqpZwYTjCEQLGCpyw9Uz4Bmy-bIi4WUvYETgN-TLwGUv3EPHcYPjc1nWnY" TargetMode="External"/><Relationship Id="rId3" Type="http://schemas.microsoft.com/office/2007/relationships/stylesWithEffects" Target="stylesWithEffects.xml"/><Relationship Id="rId7" Type="http://schemas.openxmlformats.org/officeDocument/2006/relationships/hyperlink" Target="https://www.baidu.com/s?wd=%E3%80%8A%E5%8C%97%E4%BA%AC%E6%9D%A1%E7%BA%A6%E3%80%8B&amp;tn=44039180_cpr&amp;fenlei=mv6quAkxTZn0IZRqIHckPjm4nH00T1YLnjIbPAPbnWuWrH0dnj0z0ZwV5Hcvrjm3rH6sPfKWUMw85HfYnjn4nH6sgvPsT6KdThsqpZwYTjCEQLGCpyw9Uz4Bmy-bIi4WUvYETgN-TLwGUv3EPHcYPjc1nWn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3%80%8A%E5%8D%97%E4%BA%AC%E6%9D%A1%E7%BA%A6%E3%80%8B&amp;tn=44039180_cpr&amp;fenlei=mv6quAkxTZn0IZRqIHckPjm4nH00T1YLnjIbPAPbnWuWrH0dnj0z0ZwV5Hcvrjm3rH6sPfKWUMw85HfYnjn4nH6sgvPsT6KdThsqpZwYTjCEQLGCpyw9Uz4Bmy-bIi4WUvYETgN-TLwGUv3EPHcYPjc1nWn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aidu.com/s?wd=%E3%80%8A%E8%BE%9B%E4%B8%91%E6%9D%A1%E7%BA%A6%E3%80%8B&amp;tn=44039180_cpr&amp;fenlei=mv6quAkxTZn0IZRqIHckPjm4nH00T1YLnjIbPAPbnWuWrH0dnj0z0ZwV5Hcvrjm3rH6sPfKWUMw85HfYnjn4nH6sgvPsT6KdThsqpZwYTjCEQLGCpyw9Uz4Bmy-bIi4WUvYETgN-TLwGUv3EPHcYPjc1nWnY" TargetMode="External"/><Relationship Id="rId4" Type="http://schemas.openxmlformats.org/officeDocument/2006/relationships/settings" Target="settings.xml"/><Relationship Id="rId9" Type="http://schemas.openxmlformats.org/officeDocument/2006/relationships/hyperlink" Target="https://www.baidu.com/s?wd=%E5%85%AB%E5%9B%BD%E8%81%94%E5%86%9B%E4%BE%B5%E5%8D%8E%E6%88%98%E4%BA%89&amp;tn=44039180_cpr&amp;fenlei=mv6quAkxTZn0IZRqIHckPjm4nH00T1YLnjIbPAPbnWuWrH0dnj0z0ZwV5Hcvrjm3rH6sPfKWUMw85HfYnjn4nH6sgvPsT6KdThsqpZwYTjCEQLGCpyw9Uz4Bmy-bIi4WUvYETgN-TLwGUv3EPHcYPjc1nWn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dc:creator>
  <cp:keywords/>
  <dc:description/>
  <cp:lastModifiedBy>qf</cp:lastModifiedBy>
  <cp:revision>45</cp:revision>
  <dcterms:created xsi:type="dcterms:W3CDTF">2015-12-31T05:11:00Z</dcterms:created>
  <dcterms:modified xsi:type="dcterms:W3CDTF">2015-12-31T06:51:00Z</dcterms:modified>
</cp:coreProperties>
</file>