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gic-coloc-产品需求文档"/>
    <w:p>
      <w:pPr>
        <w:pStyle w:val="Heading1"/>
      </w:pPr>
      <w:r>
        <w:t xml:space="preserve">Logic-Coloc 产品需求文档</w:t>
      </w:r>
    </w:p>
    <w:p>
      <w:pPr>
        <w:pStyle w:val="FirstParagraph"/>
      </w:pPr>
      <w:r>
        <w:rPr>
          <w:bCs/>
          <w:b/>
        </w:rPr>
        <w:t xml:space="preserve">Logic-Coloc PRD V1.0</w:t>
      </w:r>
    </w:p>
    <w:p>
      <w:pPr>
        <w:pStyle w:val="BodyText"/>
      </w:pPr>
      <w:r>
        <w:rPr>
          <w:bCs/>
          <w:b/>
        </w:rPr>
        <w:t xml:space="preserve">跨学科知识理解与逻辑连接系统</w:t>
      </w:r>
    </w:p>
    <w:p>
      <w:pPr>
        <w:pStyle w:val="BlockText"/>
      </w:pPr>
      <w:r>
        <w:t xml:space="preserve">从“知识同源翻译机”升级为“知识理解 × 逻辑连接”的知乎智能阅读插件</w:t>
      </w:r>
    </w:p>
    <w:p>
      <w:pPr>
        <w:pStyle w:val="FirstParagraph"/>
      </w:pPr>
      <w:r>
        <w:rPr>
          <w:bCs/>
          <w:b/>
        </w:rPr>
        <w:t xml:space="preserve">文档状态：产品定义 / MVP 开发基线</w:t>
      </w:r>
    </w:p>
    <w:p>
      <w:r>
        <w:pict>
          <v:rect style="width:0;height:1.5pt" o:hralign="center" o:hrstd="t" o:hr="t"/>
        </w:pict>
      </w:r>
    </w:p>
    <w:bookmarkEnd w:id="20"/>
    <w:bookmarkStart w:id="21" w:name="X9ccb78542116403b7fa99765f65b29f66c4de12"/>
    <w:p>
      <w:pPr>
        <w:pStyle w:val="Heading1"/>
      </w:pPr>
      <w:r>
        <w:t xml:space="preserve">0. 文档说明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字段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产品名称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Logic-Coloc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产品形态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知乎浏览器插件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当前版本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PRD V1.0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核心能力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专业知识通俗化、跨学科逻辑同源发现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核心技术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LLM + Logic Profile + 确定性逻辑评分 + Agent + RAG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首要用户场景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用户阅读知乎专业内容时的即时理解与知识连接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MVP目标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验证用户是否愿意在知乎阅读过程中主动使用“翻译成人话”和“发现同源”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当前技术基础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已有 Logic-Coloc 三阶段逻辑判断管线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产品阶段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MVP / 技术验证阶段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02ba728f761532412c7565967a5e3a87d7c0d81"/>
    <w:p>
      <w:pPr>
        <w:pStyle w:val="Heading1"/>
      </w:pPr>
      <w:r>
        <w:t xml:space="preserve">0.1 产品术语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术语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定义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专业文本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用户在知乎正在阅读、选中或主动提交的专业知识内容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人话翻译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将专业概念、术语和复杂论述转换为普通用户容易理解的表达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bCs/>
                <w:b/>
                <w:sz w:val="21"/>
              </w:rPr>
              <w:t xml:space="preserve">Logic Profile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对知识底层逻辑进行结构化描述的逻辑画像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同源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两个不同领域知识在底层逻辑结构上具有较强相似性，不代表具体机制、事实或结论相同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同源度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两个 Logic Profile 之间的逻辑结构相似程度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逻辑映射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将两个不同学科中的关键概念按照底层逻辑建立对应关系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Logic Agent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负责理解文本、提取逻辑结构、调用工具、检索候选知识并生成解释的 Agent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逻辑知识库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按“概念—机制—逻辑结构—学科—案例—跨域关系”组织的知识库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RAG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根据当前知识的逻辑特征，从逻辑知识库检索相关知识，为同源发现提供候选与证据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同源候选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经知识库检索和确定性评分后，可能与当前知识存在共同底层逻辑的知识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人话结果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面向普通用户的简洁解释，包括通俗解释、例子和一句话总结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Xc82a53f4d70a5cf06886f652fd1339874f7ed6f"/>
    <w:p>
      <w:pPr>
        <w:pStyle w:val="Heading1"/>
      </w:pPr>
      <w:r>
        <w:t xml:space="preserve">1. 产品概述</w:t>
      </w:r>
    </w:p>
    <w:bookmarkStart w:id="23" w:name="Xb5c071695d489405ebe1a1a8c8d306fe75c3165"/>
    <w:p>
      <w:pPr>
        <w:pStyle w:val="Heading2"/>
      </w:pPr>
      <w:r>
        <w:t xml:space="preserve">1.1 产品背景</w:t>
      </w:r>
    </w:p>
    <w:p>
      <w:pPr>
        <w:pStyle w:val="FirstParagraph"/>
      </w:pPr>
      <w:r>
        <w:t xml:space="preserve">知乎拥有大量跨学科专业内容。</w:t>
      </w:r>
    </w:p>
    <w:p>
      <w:pPr>
        <w:pStyle w:val="BodyText"/>
      </w:pPr>
      <w:r>
        <w:t xml:space="preserve">用户可能因为一个问题进入某个专业领域，但并不具备该领域的知识背景。</w:t>
      </w:r>
    </w:p>
    <w:p>
      <w:pPr>
        <w:pStyle w:val="BodyText"/>
      </w:pPr>
      <w:r>
        <w:t xml:space="preserve">当前用户通常采用：</w:t>
      </w:r>
    </w:p>
    <w:p>
      <w:pPr>
        <w:pStyle w:val="BlockText"/>
      </w:pPr>
      <w:r>
        <w:t xml:space="preserve">看到专业内容 → 复制 → 打开 ChatGPT/其他 AI → 粘贴 → “请用小白能懂的话解释” → 返回知乎继续阅读。</w:t>
      </w:r>
    </w:p>
    <w:p>
      <w:pPr>
        <w:pStyle w:val="FirstParagraph"/>
      </w:pPr>
      <w:r>
        <w:t xml:space="preserve">这个过程存在明显的：</w:t>
      </w:r>
    </w:p>
    <w:p>
      <w:pPr>
        <w:numPr>
          <w:ilvl w:val="0"/>
          <w:numId w:val="1001"/>
        </w:numPr>
        <w:pStyle w:val="Compact"/>
      </w:pPr>
      <w:r>
        <w:t xml:space="preserve">操作成本</w:t>
      </w:r>
    </w:p>
    <w:p>
      <w:pPr>
        <w:numPr>
          <w:ilvl w:val="0"/>
          <w:numId w:val="1001"/>
        </w:numPr>
        <w:pStyle w:val="Compact"/>
      </w:pPr>
      <w:r>
        <w:t xml:space="preserve">阅读中断</w:t>
      </w:r>
    </w:p>
    <w:p>
      <w:pPr>
        <w:numPr>
          <w:ilvl w:val="0"/>
          <w:numId w:val="1001"/>
        </w:numPr>
        <w:pStyle w:val="Compact"/>
      </w:pPr>
      <w:r>
        <w:t xml:space="preserve">上下文丢失</w:t>
      </w:r>
    </w:p>
    <w:p>
      <w:pPr>
        <w:numPr>
          <w:ilvl w:val="0"/>
          <w:numId w:val="1001"/>
        </w:numPr>
        <w:pStyle w:val="Compact"/>
      </w:pPr>
      <w:r>
        <w:t xml:space="preserve">重复操作</w:t>
      </w:r>
    </w:p>
    <w:p>
      <w:pPr>
        <w:pStyle w:val="FirstParagraph"/>
      </w:pPr>
      <w:r>
        <w:t xml:space="preserve">另一方面，用户在阅读专业知识时，也经常产生另一类需求：</w:t>
      </w:r>
    </w:p>
    <w:p>
      <w:pPr>
        <w:pStyle w:val="BlockText"/>
      </w:pPr>
      <w:r>
        <w:t xml:space="preserve">“这个东西有没有其他领域类似的东西？”</w:t>
      </w:r>
    </w:p>
    <w:p>
      <w:pPr>
        <w:pStyle w:val="FirstParagraph"/>
      </w:pPr>
      <w:r>
        <w:t xml:space="preserve">例如：</w:t>
      </w:r>
    </w:p>
    <w:p>
      <w:pPr>
        <w:pStyle w:val="BlockText"/>
      </w:pPr>
      <w:r>
        <w:t xml:space="preserve">服务器熔断是否和生物学中的免疫负反馈存在相似逻辑？</w:t>
      </w:r>
    </w:p>
    <w:p>
      <w:pPr>
        <w:pStyle w:val="FirstParagraph"/>
      </w:pPr>
      <w:r>
        <w:t xml:space="preserve">传统搜索通常只能帮助用户寻找：</w:t>
      </w:r>
    </w:p>
    <w:p>
      <w:pPr>
        <w:pStyle w:val="BlockText"/>
      </w:pPr>
      <w:r>
        <w:t xml:space="preserve">相同关键词 / 相似语义 / 相同主题</w:t>
      </w:r>
    </w:p>
    <w:p>
      <w:pPr>
        <w:pStyle w:val="FirstParagraph"/>
      </w:pPr>
      <w:r>
        <w:t xml:space="preserve">而不能稳定地回答：</w:t>
      </w:r>
    </w:p>
    <w:p>
      <w:pPr>
        <w:pStyle w:val="BlockText"/>
      </w:pPr>
      <w:r>
        <w:rPr>
          <w:bCs/>
          <w:b/>
        </w:rPr>
        <w:t xml:space="preserve">两个不同领域的知识是否具有相似的底层逻辑结构？</w:t>
      </w:r>
    </w:p>
    <w:p>
      <w:pPr>
        <w:pStyle w:val="FirstParagraph"/>
      </w:pPr>
      <w:r>
        <w:t xml:space="preserve">Logic-Coloc 希望解决的不是“让 AI 再回答一次”，而是建立一套</w:t>
      </w:r>
      <w:r>
        <w:rPr>
          <w:bCs/>
          <w:b/>
        </w:rPr>
        <w:t xml:space="preserve">知识理解与跨学科连接机制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9516842e510c64a8b0e1f91bcdf76c07da2393f"/>
    <w:p>
      <w:pPr>
        <w:pStyle w:val="Heading1"/>
      </w:pPr>
      <w:r>
        <w:t xml:space="preserve">1.2 产品定位</w:t>
      </w:r>
    </w:p>
    <w:p>
      <w:pPr>
        <w:pStyle w:val="FirstParagraph"/>
      </w:pPr>
      <w:r>
        <w:t xml:space="preserve">Logic-Coloc 是一个面向知乎阅读场景的 AI 知识理解插件。</w:t>
      </w:r>
    </w:p>
    <w:p>
      <w:pPr>
        <w:pStyle w:val="BodyText"/>
      </w:pPr>
      <w:r>
        <w:t xml:space="preserve">核心解决两个问题：</w:t>
      </w:r>
    </w:p>
    <w:bookmarkStart w:id="25" w:name="问题一看不懂"/>
    <w:p>
      <w:pPr>
        <w:pStyle w:val="Heading3"/>
      </w:pPr>
      <w:r>
        <w:t xml:space="preserve">问题一：看不懂</w:t>
      </w:r>
    </w:p>
    <w:p>
      <w:pPr>
        <w:pStyle w:val="BlockText"/>
      </w:pPr>
      <w:r>
        <w:rPr>
          <w:bCs/>
          <w:b/>
        </w:rPr>
        <w:t xml:space="preserve">把专业知识直接翻译成人话。</w:t>
      </w:r>
    </w:p>
    <w:bookmarkEnd w:id="25"/>
    <w:bookmarkStart w:id="26" w:name="问题二想不到"/>
    <w:p>
      <w:pPr>
        <w:pStyle w:val="Heading3"/>
      </w:pPr>
      <w:r>
        <w:t xml:space="preserve">问题二：想不到</w:t>
      </w:r>
    </w:p>
    <w:p>
      <w:pPr>
        <w:pStyle w:val="BlockText"/>
      </w:pPr>
      <w:r>
        <w:rPr>
          <w:bCs/>
          <w:b/>
        </w:rPr>
        <w:t xml:space="preserve">从当前知识出发，发现其他学科中具有相似底层逻辑的知识。</w:t>
      </w:r>
    </w:p>
    <w:p>
      <w:pPr>
        <w:pStyle w:val="FirstParagraph"/>
      </w:pPr>
      <w:r>
        <w:t xml:space="preserve">因此产品形成：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 知乎专业内容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┌──────────┴──────────┐</w:t>
      </w:r>
      <w:r>
        <w:br/>
      </w:r>
      <w:r>
        <w:rPr>
          <w:rStyle w:val="VerbatimChar"/>
        </w:rPr>
        <w:t xml:space="preserve"> ↓ ↓</w:t>
      </w:r>
      <w:r>
        <w:br/>
      </w:r>
      <w:r>
        <w:rPr>
          <w:rStyle w:val="VerbatimChar"/>
        </w:rPr>
        <w:t xml:space="preserve"> 看不懂怎么办？ 想知道还有什么？</w:t>
      </w:r>
      <w:r>
        <w:br/>
      </w:r>
      <w:r>
        <w:rPr>
          <w:rStyle w:val="VerbatimChar"/>
        </w:rPr>
        <w:t xml:space="preserve"> ↓ ↓</w:t>
      </w:r>
      <w:r>
        <w:br/>
      </w:r>
      <w:r>
        <w:rPr>
          <w:rStyle w:val="VerbatimChar"/>
        </w:rPr>
        <w:t xml:space="preserve"> 【翻译成人话】 【发现同源】</w:t>
      </w:r>
      <w:r>
        <w:br/>
      </w:r>
      <w:r>
        <w:rPr>
          <w:rStyle w:val="VerbatimChar"/>
        </w:rPr>
        <w:t xml:space="preserve"> ↓ ↓</w:t>
      </w:r>
      <w:r>
        <w:br/>
      </w:r>
      <w:r>
        <w:rPr>
          <w:rStyle w:val="VerbatimChar"/>
        </w:rPr>
        <w:t xml:space="preserve"> 理解知识 连接知识</w:t>
      </w:r>
      <w:r>
        <w:br/>
      </w:r>
      <w:r>
        <w:rPr>
          <w:rStyle w:val="VerbatimChar"/>
        </w:rPr>
        <w:t xml:space="preserve"> └──────────┬──────────┘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Logic-Coloc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跨学科知识网络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e8bc289cd410de39b43fc02a1389188ed30af8e"/>
    <w:p>
      <w:pPr>
        <w:pStyle w:val="Heading1"/>
      </w:pPr>
      <w:r>
        <w:t xml:space="preserve">1.3 核心产品判断</w:t>
      </w:r>
    </w:p>
    <w:p>
      <w:pPr>
        <w:pStyle w:val="FirstParagraph"/>
      </w:pPr>
      <w:r>
        <w:t xml:space="preserve">本产品不应该定位为：</w:t>
      </w:r>
    </w:p>
    <w:p>
      <w:pPr>
        <w:pStyle w:val="BlockText"/>
      </w:pPr>
      <w:r>
        <w:t xml:space="preserve">“一个更聪明的 ChatGPT 知乎插件。”</w:t>
      </w:r>
    </w:p>
    <w:p>
      <w:pPr>
        <w:pStyle w:val="FirstParagraph"/>
      </w:pPr>
      <w:r>
        <w:t xml:space="preserve">也不应该定位为：</w:t>
      </w:r>
    </w:p>
    <w:p>
      <w:pPr>
        <w:pStyle w:val="BlockText"/>
      </w:pPr>
      <w:r>
        <w:t xml:space="preserve">“一个拥有多个 Agent 的 AI 产品。”</w:t>
      </w:r>
    </w:p>
    <w:p>
      <w:pPr>
        <w:pStyle w:val="FirstParagraph"/>
      </w:pPr>
      <w:r>
        <w:t xml:space="preserve">核心价值应该是：</w:t>
      </w:r>
    </w:p>
    <w:p>
      <w:pPr>
        <w:pStyle w:val="BlockText"/>
      </w:pPr>
      <w:r>
        <w:rPr>
          <w:bCs/>
          <w:b/>
        </w:rPr>
        <w:t xml:space="preserve">帮助用户理解一个知识，并进一步发现这个知识与其他领域知识之间的底层联系。</w:t>
      </w:r>
    </w:p>
    <w:p>
      <w:r>
        <w:pict>
          <v:rect style="width:0;height:1.5pt" o:hralign="center" o:hrstd="t" o:hr="t"/>
        </w:pict>
      </w:r>
    </w:p>
    <w:bookmarkEnd w:id="28"/>
    <w:bookmarkStart w:id="29" w:name="Xd465dd3ffdc244770f431a21740679f9e07b47a"/>
    <w:p>
      <w:pPr>
        <w:pStyle w:val="Heading1"/>
      </w:pPr>
      <w:r>
        <w:t xml:space="preserve">1.4 当前技术基础</w:t>
      </w:r>
    </w:p>
    <w:p>
      <w:pPr>
        <w:pStyle w:val="FirstParagraph"/>
      </w:pPr>
      <w:r>
        <w:t xml:space="preserve">现有 Logic-Coloc 已形成：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文本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LLM逻辑特征提取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5维 Logic Profile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本地确定性同源度计算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超过阈值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跨域术语映射</w:t>
      </w:r>
    </w:p>
    <w:p>
      <w:pPr>
        <w:pStyle w:val="FirstParagraph"/>
      </w:pPr>
      <w:r>
        <w:t xml:space="preserve">当前项目明确采用：</w:t>
      </w:r>
    </w:p>
    <w:p>
      <w:pPr>
        <w:pStyle w:val="BlockText"/>
      </w:pPr>
      <w:r>
        <w:t xml:space="preserve">LLM 负责将文本压缩为低维逻辑画像；之后的核心同源判断尽量在本地确定性完成。</w:t>
      </w:r>
    </w:p>
    <w:p>
      <w:pPr>
        <w:pStyle w:val="FirstParagraph"/>
      </w:pPr>
      <w:r>
        <w:t xml:space="preserve">目前 Logic Profile 包含：</w:t>
      </w:r>
    </w:p>
    <w:p>
      <w:pPr>
        <w:numPr>
          <w:ilvl w:val="0"/>
          <w:numId w:val="1002"/>
        </w:numPr>
        <w:pStyle w:val="Compact"/>
      </w:pPr>
      <w:r>
        <w:t xml:space="preserve">系统封闭性</w:t>
      </w:r>
    </w:p>
    <w:p>
      <w:pPr>
        <w:numPr>
          <w:ilvl w:val="0"/>
          <w:numId w:val="1002"/>
        </w:numPr>
        <w:pStyle w:val="Compact"/>
      </w:pPr>
      <w:r>
        <w:t xml:space="preserve">因果链长度</w:t>
      </w:r>
    </w:p>
    <w:p>
      <w:pPr>
        <w:numPr>
          <w:ilvl w:val="0"/>
          <w:numId w:val="1002"/>
        </w:numPr>
        <w:pStyle w:val="Compact"/>
      </w:pPr>
      <w:r>
        <w:t xml:space="preserve">负反馈强度</w:t>
      </w:r>
    </w:p>
    <w:p>
      <w:pPr>
        <w:numPr>
          <w:ilvl w:val="0"/>
          <w:numId w:val="1002"/>
        </w:numPr>
        <w:pStyle w:val="Compact"/>
      </w:pPr>
      <w:r>
        <w:t xml:space="preserve">随机性 / 熵值</w:t>
      </w:r>
    </w:p>
    <w:p>
      <w:pPr>
        <w:numPr>
          <w:ilvl w:val="0"/>
          <w:numId w:val="1002"/>
        </w:numPr>
        <w:pStyle w:val="Compact"/>
      </w:pPr>
      <w:r>
        <w:t xml:space="preserve">资源零和性</w:t>
      </w:r>
    </w:p>
    <w:p>
      <w:pPr>
        <w:pStyle w:val="FirstParagraph"/>
      </w:pPr>
      <w:r>
        <w:t xml:space="preserve">当前系统默认使用对齐余弦相似度作为主要同源评分方式，Wasserstein 仅作为辅助可视化比较，不作为默认判断方法。</w:t>
      </w:r>
    </w:p>
    <w:p>
      <w:r>
        <w:pict>
          <v:rect style="width:0;height:1.5pt" o:hralign="center" o:hrstd="t" o:hr="t"/>
        </w:pict>
      </w:r>
    </w:p>
    <w:bookmarkEnd w:id="29"/>
    <w:bookmarkStart w:id="30" w:name="Xa21853b86a80bfcd38f2fa1756722c283276bac"/>
    <w:p>
      <w:pPr>
        <w:pStyle w:val="Heading1"/>
      </w:pPr>
      <w:r>
        <w:t xml:space="preserve">2. 核心问题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用户问题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当前解决方式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当前缺口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Logic-Coloc机制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专业术语看不懂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复制给AI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打断阅读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一键人话翻译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复杂概念看不懂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搜索多个解释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信息碎片化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人话解释 + 举例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不知道知识之间有什么联系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搜索关键词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搜索依赖用户已有认知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发现同源知识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单纯余弦容易误判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5维向量比较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逻辑维度信息有限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Agent结构化分析 + 确定性评分 + 反证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新领域知识不足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固定Demo文本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无法扩展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逻辑知识库 + RAG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跨学科判断复杂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单次LLM映射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容易产生表面类比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Agent进行候选筛选与解释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用户不知道为什么同源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只有分数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黑盒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展示共同逻辑结构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6" w:name="X6642e25e0ffa8c9f12a86681b74284662f9d9c4"/>
    <w:p>
      <w:pPr>
        <w:pStyle w:val="Heading1"/>
      </w:pPr>
      <w:r>
        <w:t xml:space="preserve">3. 产品目标</w:t>
      </w:r>
    </w:p>
    <w:bookmarkStart w:id="35" w:name="Xda102d0af3563888ca509374d9011c585a8ff19"/>
    <w:p>
      <w:pPr>
        <w:pStyle w:val="Heading2"/>
      </w:pPr>
      <w:r>
        <w:t xml:space="preserve">3.1 P0目标</w:t>
      </w:r>
    </w:p>
    <w:bookmarkStart w:id="31" w:name="目标一降低专业知识理解成本"/>
    <w:p>
      <w:pPr>
        <w:pStyle w:val="Heading3"/>
      </w:pPr>
      <w:r>
        <w:t xml:space="preserve">目标一：降低专业知识理解成本</w:t>
      </w:r>
    </w:p>
    <w:p>
      <w:pPr>
        <w:pStyle w:val="FirstParagraph"/>
      </w:pPr>
      <w:r>
        <w:t xml:space="preserve">用户无需离开知乎，即可将专业内容转换为通俗表达。</w:t>
      </w:r>
    </w:p>
    <w:bookmarkEnd w:id="31"/>
    <w:bookmarkStart w:id="32" w:name="目标二验证同源发现是否具有用户价值"/>
    <w:p>
      <w:pPr>
        <w:pStyle w:val="Heading3"/>
      </w:pPr>
      <w:r>
        <w:t xml:space="preserve">目标二：验证“同源发现”是否具有用户价值</w:t>
      </w:r>
    </w:p>
    <w:p>
      <w:pPr>
        <w:pStyle w:val="FirstParagraph"/>
      </w:pPr>
      <w:r>
        <w:t xml:space="preserve">让用户能够从一个知识发现：</w:t>
      </w:r>
    </w:p>
    <w:p>
      <w:pPr>
        <w:pStyle w:val="BlockText"/>
      </w:pPr>
      <w:r>
        <w:t xml:space="preserve">其他学科中的相似底层逻辑。</w:t>
      </w:r>
    </w:p>
    <w:bookmarkEnd w:id="32"/>
    <w:bookmarkStart w:id="33" w:name="目标三解决当前余弦相似度的准确性问题"/>
    <w:p>
      <w:pPr>
        <w:pStyle w:val="Heading3"/>
      </w:pPr>
      <w:r>
        <w:t xml:space="preserve">目标三：解决当前余弦相似度的准确性问题</w:t>
      </w:r>
    </w:p>
    <w:p>
      <w:pPr>
        <w:pStyle w:val="FirstParagraph"/>
      </w:pPr>
      <w:r>
        <w:t xml:space="preserve">不是简单替换余弦，而是增加：</w:t>
      </w:r>
    </w:p>
    <w:p>
      <w:pPr>
        <w:pStyle w:val="BlockText"/>
      </w:pPr>
      <w:r>
        <w:rPr>
          <w:bCs/>
          <w:b/>
        </w:rPr>
        <w:t xml:space="preserve">结构提取 → 候选判断 → 确定性评分 → Agent反思</w:t>
      </w:r>
    </w:p>
    <w:bookmarkEnd w:id="33"/>
    <w:bookmarkStart w:id="34" w:name="目标四保留可解释性"/>
    <w:p>
      <w:pPr>
        <w:pStyle w:val="Heading3"/>
      </w:pPr>
      <w:r>
        <w:t xml:space="preserve">目标四：保留可解释性</w:t>
      </w:r>
    </w:p>
    <w:p>
      <w:pPr>
        <w:pStyle w:val="FirstParagraph"/>
      </w:pPr>
      <w:r>
        <w:t xml:space="preserve">系统不能只告诉用户：</w:t>
      </w:r>
    </w:p>
    <w:p>
      <w:pPr>
        <w:pStyle w:val="BlockText"/>
      </w:pPr>
      <w:r>
        <w:t xml:space="preserve">“同源度 91%。”</w:t>
      </w:r>
    </w:p>
    <w:p>
      <w:pPr>
        <w:pStyle w:val="FirstParagraph"/>
      </w:pPr>
      <w:r>
        <w:t xml:space="preserve">必须解释：</w:t>
      </w:r>
    </w:p>
    <w:p>
      <w:pPr>
        <w:pStyle w:val="BlockText"/>
      </w:pPr>
      <w:r>
        <w:t xml:space="preserve">为什么相似。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X2fa526dd42cab1a7be63497be670244c6f351ae"/>
    <w:p>
      <w:pPr>
        <w:pStyle w:val="Heading1"/>
      </w:pPr>
      <w:r>
        <w:t xml:space="preserve">3.2 P1目标</w:t>
      </w:r>
    </w:p>
    <w:p>
      <w:pPr>
        <w:pStyle w:val="FirstParagraph"/>
      </w:pPr>
      <w:r>
        <w:t xml:space="preserve">建立逻辑知识库。</w:t>
      </w:r>
    </w:p>
    <w:p>
      <w:pPr>
        <w:pStyle w:val="BodyText"/>
      </w:pPr>
      <w:r>
        <w:t xml:space="preserve">使系统从：</w:t>
      </w:r>
    </w:p>
    <w:p>
      <w:pPr>
        <w:pStyle w:val="BlockText"/>
      </w:pPr>
      <w:r>
        <w:t xml:space="preserve">每次重新分析</w:t>
      </w:r>
    </w:p>
    <w:p>
      <w:pPr>
        <w:pStyle w:val="FirstParagraph"/>
      </w:pPr>
      <w:r>
        <w:t xml:space="preserve">升级为：</w:t>
      </w:r>
    </w:p>
    <w:p>
      <w:pPr>
        <w:pStyle w:val="BlockText"/>
      </w:pPr>
      <w:r>
        <w:rPr>
          <w:bCs/>
          <w:b/>
        </w:rPr>
        <w:t xml:space="preserve">检索已有知识 + 逻辑结构判断 + 新知识发现。</w:t>
      </w:r>
    </w:p>
    <w:p>
      <w:r>
        <w:pict>
          <v:rect style="width:0;height:1.5pt" o:hralign="center" o:hrstd="t" o:hr="t"/>
        </w:pict>
      </w:r>
    </w:p>
    <w:bookmarkEnd w:id="37"/>
    <w:bookmarkStart w:id="38" w:name="Xdc2ee689cf79d8161f3da5e213f0021d8602110"/>
    <w:p>
      <w:pPr>
        <w:pStyle w:val="Heading1"/>
      </w:pPr>
      <w:r>
        <w:t xml:space="preserve">3.3 P2目标</w:t>
      </w:r>
    </w:p>
    <w:p>
      <w:pPr>
        <w:pStyle w:val="FirstParagraph"/>
      </w:pPr>
      <w:r>
        <w:t xml:space="preserve">根据真实使用数据判断是否需要 Multi-Agent。</w:t>
      </w:r>
    </w:p>
    <w:p>
      <w:pPr>
        <w:pStyle w:val="BodyText"/>
      </w:pPr>
      <w:r>
        <w:t xml:space="preserve">只有当单 Agent + RAG 在复杂跨学科任务上出现明显瓶颈时，才引入 Multi-Agent。</w:t>
      </w:r>
    </w:p>
    <w:p>
      <w:r>
        <w:pict>
          <v:rect style="width:0;height:1.5pt" o:hralign="center" o:hrstd="t" o:hr="t"/>
        </w:pict>
      </w:r>
    </w:p>
    <w:bookmarkEnd w:id="38"/>
    <w:bookmarkStart w:id="39" w:name="X01c38e60d90db12e6051df00a8aea43f72e9a38"/>
    <w:p>
      <w:pPr>
        <w:pStyle w:val="Heading1"/>
      </w:pPr>
      <w:r>
        <w:t xml:space="preserve">3.4 非目标</w:t>
      </w:r>
    </w:p>
    <w:p>
      <w:pPr>
        <w:pStyle w:val="FirstParagraph"/>
      </w:pPr>
      <w:r>
        <w:t xml:space="preserve">本版本不做：</w:t>
      </w:r>
    </w:p>
    <w:p>
      <w:pPr>
        <w:numPr>
          <w:ilvl w:val="0"/>
          <w:numId w:val="1003"/>
        </w:numPr>
        <w:pStyle w:val="Compact"/>
      </w:pPr>
      <w:r>
        <w:t xml:space="preserve">不训练自己的基础大模型</w:t>
      </w:r>
    </w:p>
    <w:p>
      <w:pPr>
        <w:numPr>
          <w:ilvl w:val="0"/>
          <w:numId w:val="1003"/>
        </w:numPr>
        <w:pStyle w:val="Compact"/>
      </w:pPr>
      <w:r>
        <w:t xml:space="preserve">不直接替代知乎</w:t>
      </w:r>
    </w:p>
    <w:p>
      <w:pPr>
        <w:numPr>
          <w:ilvl w:val="0"/>
          <w:numId w:val="1003"/>
        </w:numPr>
        <w:pStyle w:val="Compact"/>
      </w:pPr>
      <w:r>
        <w:t xml:space="preserve">不自动判断专业知识真假</w:t>
      </w:r>
    </w:p>
    <w:p>
      <w:pPr>
        <w:numPr>
          <w:ilvl w:val="0"/>
          <w:numId w:val="1003"/>
        </w:numPr>
        <w:pStyle w:val="Compact"/>
      </w:pPr>
      <w:r>
        <w:t xml:space="preserve">不把“同源”解释成“两个知识完全相同”</w:t>
      </w:r>
    </w:p>
    <w:p>
      <w:pPr>
        <w:numPr>
          <w:ilvl w:val="0"/>
          <w:numId w:val="1003"/>
        </w:numPr>
        <w:pStyle w:val="Compact"/>
      </w:pPr>
      <w:r>
        <w:t xml:space="preserve">不让 LLM 自由决定最终同源度</w:t>
      </w:r>
    </w:p>
    <w:p>
      <w:pPr>
        <w:numPr>
          <w:ilvl w:val="0"/>
          <w:numId w:val="1003"/>
        </w:numPr>
        <w:pStyle w:val="Compact"/>
      </w:pPr>
      <w:r>
        <w:t xml:space="preserve">不第一阶段建设复杂知识图谱</w:t>
      </w:r>
    </w:p>
    <w:p>
      <w:pPr>
        <w:numPr>
          <w:ilvl w:val="0"/>
          <w:numId w:val="1003"/>
        </w:numPr>
        <w:pStyle w:val="Compact"/>
      </w:pPr>
      <w:r>
        <w:t xml:space="preserve">不第一阶段使用 Multi-Agent</w:t>
      </w:r>
    </w:p>
    <w:p>
      <w:pPr>
        <w:numPr>
          <w:ilvl w:val="0"/>
          <w:numId w:val="1003"/>
        </w:numPr>
        <w:pStyle w:val="Compact"/>
      </w:pPr>
      <w:r>
        <w:t xml:space="preserve">不第一阶段建设完整社交系统</w:t>
      </w:r>
    </w:p>
    <w:p>
      <w:pPr>
        <w:numPr>
          <w:ilvl w:val="0"/>
          <w:numId w:val="1003"/>
        </w:numPr>
        <w:pStyle w:val="Compact"/>
      </w:pPr>
      <w:r>
        <w:t xml:space="preserve">不把 Agent 数量作为产品卖点</w:t>
      </w:r>
    </w:p>
    <w:p>
      <w:r>
        <w:pict>
          <v:rect style="width:0;height:1.5pt" o:hralign="center" o:hrstd="t" o:hr="t"/>
        </w:pict>
      </w:r>
    </w:p>
    <w:bookmarkEnd w:id="39"/>
    <w:bookmarkStart w:id="40" w:name="X8c04b61d7756176a73d4a508961e97035d6540a"/>
    <w:p>
      <w:pPr>
        <w:pStyle w:val="Heading1"/>
      </w:pPr>
      <w:r>
        <w:t xml:space="preserve">4. 产品原则与结构约束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原则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要求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阅读不中断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用户无需离开知乎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两大核心能力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“翻译成人话”和“发现同源”并列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Agent不替代核心算法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Agent负责理解、调用、检索、解释，不直接修改核心评分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结果必须可解释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同源结果必须展示共同逻辑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事实与推断分离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明确区分知识事实、模型推断和逻辑类比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不强行类比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没有足够证据时宁可不给同源结果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RAG服务逻辑知识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不做无目的知识堆积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Multi-Agent后置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先验证单 Agent 是否足够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用户最终判断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系统提供辅助，不要求用户接受类比结论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2" w:name="X3e8e51defe999504d49400e259000da3e4b61dd"/>
    <w:p>
      <w:pPr>
        <w:pStyle w:val="Heading1"/>
      </w:pPr>
      <w:r>
        <w:t xml:space="preserve">5. 用户角色与典型场景</w:t>
      </w:r>
    </w:p>
    <w:bookmarkStart w:id="41" w:name="X139c96781f6ec17ce5872da3a34260a3ec47c72"/>
    <w:p>
      <w:pPr>
        <w:pStyle w:val="Heading2"/>
      </w:pPr>
      <w:r>
        <w:t xml:space="preserve">5.1 用户角色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用户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行为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核心价值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普通知乎用户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阅读专业回答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快速理解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学生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阅读跨学科内容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降低学习门槛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跨专业学习者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学习陌生领域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建立已有知识与新知识的连接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研究型用户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阅读论文/专业回答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发现跨学科关联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知识创作者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查找不同领域类比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辅助内容创作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Xc27f7bfa4bd6c8be0624b193752195ae216dfc9"/>
    <w:p>
      <w:pPr>
        <w:pStyle w:val="Heading1"/>
      </w:pPr>
      <w:r>
        <w:t xml:space="preserve">5.2 典型场景</w:t>
      </w:r>
    </w:p>
    <w:bookmarkStart w:id="43" w:name="场景-a医学小白"/>
    <w:p>
      <w:pPr>
        <w:pStyle w:val="Heading3"/>
      </w:pPr>
      <w:r>
        <w:t xml:space="preserve">场景 A：医学小白</w:t>
      </w:r>
    </w:p>
    <w:p>
      <w:pPr>
        <w:pStyle w:val="FirstParagraph"/>
      </w:pPr>
      <w:r>
        <w:t xml:space="preserve">看到：</w:t>
      </w:r>
    </w:p>
    <w:p>
      <w:pPr>
        <w:pStyle w:val="BlockText"/>
      </w:pPr>
      <w:r>
        <w:t xml:space="preserve">“免疫系统通过负反馈机制避免炎症反应失控……”</w:t>
      </w:r>
    </w:p>
    <w:p>
      <w:pPr>
        <w:pStyle w:val="FirstParagraph"/>
      </w:pPr>
      <w:r>
        <w:t xml:space="preserve">用户不理解“负反馈”。</w:t>
      </w:r>
    </w:p>
    <w:p>
      <w:pPr>
        <w:pStyle w:val="BodyText"/>
      </w:pPr>
      <w:r>
        <w:t xml:space="preserve">点击：</w:t>
      </w:r>
    </w:p>
    <w:p>
      <w:pPr>
        <w:pStyle w:val="BlockText"/>
      </w:pPr>
      <w:r>
        <w:rPr>
          <w:bCs/>
          <w:b/>
        </w:rPr>
        <w:t xml:space="preserve">翻译成人话</w:t>
      </w:r>
    </w:p>
    <w:p>
      <w:pPr>
        <w:pStyle w:val="FirstParagraph"/>
      </w:pPr>
      <w:r>
        <w:t xml:space="preserve">得到：</w:t>
      </w:r>
    </w:p>
    <w:p>
      <w:pPr>
        <w:pStyle w:val="BlockText"/>
      </w:pPr>
      <w:r>
        <w:t xml:space="preserve">身体发现炎症越来越强时，会启动一些机制把它压下来，防止反应越来越严重。</w:t>
      </w:r>
    </w:p>
    <w:p>
      <w:r>
        <w:pict>
          <v:rect style="width:0;height:1.5pt" o:hralign="center" o:hrstd="t" o:hr="t"/>
        </w:pict>
      </w:r>
    </w:p>
    <w:bookmarkEnd w:id="43"/>
    <w:bookmarkStart w:id="44" w:name="场景-b计算机用户"/>
    <w:p>
      <w:pPr>
        <w:pStyle w:val="Heading3"/>
      </w:pPr>
      <w:r>
        <w:t xml:space="preserve">场景 B：计算机用户</w:t>
      </w:r>
    </w:p>
    <w:p>
      <w:pPr>
        <w:pStyle w:val="FirstParagraph"/>
      </w:pPr>
      <w:r>
        <w:t xml:space="preserve">看到：</w:t>
      </w:r>
    </w:p>
    <w:p>
      <w:pPr>
        <w:pStyle w:val="BlockText"/>
      </w:pPr>
      <w:r>
        <w:t xml:space="preserve">“服务熔断可以避免故障级联。”</w:t>
      </w:r>
    </w:p>
    <w:p>
      <w:pPr>
        <w:pStyle w:val="FirstParagraph"/>
      </w:pPr>
      <w:r>
        <w:t xml:space="preserve">点击：</w:t>
      </w:r>
    </w:p>
    <w:p>
      <w:pPr>
        <w:pStyle w:val="BlockText"/>
      </w:pPr>
      <w:r>
        <w:rPr>
          <w:bCs/>
          <w:b/>
        </w:rPr>
        <w:t xml:space="preserve">发现同源</w:t>
      </w:r>
    </w:p>
    <w:p>
      <w:pPr>
        <w:pStyle w:val="FirstParagraph"/>
      </w:pPr>
      <w:r>
        <w:t xml:space="preserve">系统发现：</w:t>
      </w:r>
    </w:p>
    <w:p>
      <w:pPr>
        <w:pStyle w:val="BlockText"/>
      </w:pPr>
      <w:r>
        <w:t xml:space="preserve">免疫学：炎症负反馈</w:t>
      </w:r>
    </w:p>
    <w:p>
      <w:pPr>
        <w:pStyle w:val="FirstParagraph"/>
      </w:pPr>
      <w:r>
        <w:t xml:space="preserve">然后解释：</w:t>
      </w:r>
    </w:p>
    <w:p>
      <w:pPr>
        <w:pStyle w:val="BlockText"/>
      </w:pPr>
      <w:r>
        <w:t xml:space="preserve">两者并不是同一种机制，但都具有“异常增强 → 达到阈值 → 启动抑制 → 防止系统失控”的结构。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9cef7da95933c2a4ce6f6fa4a78ef24e4280767"/>
    <w:p>
      <w:pPr>
        <w:pStyle w:val="Heading1"/>
      </w:pPr>
      <w:r>
        <w:t xml:space="preserve">6. 产品信息架构</w:t>
      </w:r>
    </w:p>
    <w:p>
      <w:pPr>
        <w:pStyle w:val="FirstParagraph"/>
      </w:pPr>
      <w:r>
        <w:t xml:space="preserve">知乎页面：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知乎回答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选中文字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Logic-Coloc浮层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┌──┴─────────┐</w:t>
      </w:r>
      <w:r>
        <w:br/>
      </w:r>
      <w:r>
        <w:rPr>
          <w:rStyle w:val="VerbatimChar"/>
        </w:rPr>
        <w:t xml:space="preserve"> ↓ ↓</w:t>
      </w:r>
      <w:r>
        <w:br/>
      </w:r>
      <w:r>
        <w:rPr>
          <w:rStyle w:val="VerbatimChar"/>
        </w:rPr>
        <w:t xml:space="preserve">翻译成人话 发现同源</w:t>
      </w:r>
      <w:r>
        <w:br/>
      </w:r>
      <w:r>
        <w:rPr>
          <w:rStyle w:val="VerbatimChar"/>
        </w:rPr>
        <w:t xml:space="preserve"> ↓ ↓</w:t>
      </w:r>
      <w:r>
        <w:br/>
      </w:r>
      <w:r>
        <w:rPr>
          <w:rStyle w:val="VerbatimChar"/>
        </w:rPr>
        <w:t xml:space="preserve">人话解释 同源结果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为什么同源？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逻辑结构对比</w:t>
      </w:r>
    </w:p>
    <w:p>
      <w:r>
        <w:pict>
          <v:rect style="width:0;height:1.5pt" o:hralign="center" o:hrstd="t" o:hr="t"/>
        </w:pict>
      </w:r>
    </w:p>
    <w:bookmarkEnd w:id="46"/>
    <w:bookmarkStart w:id="49" w:name="Xbcae313c3c5233ebb3943f73ac4300e378853ea"/>
    <w:p>
      <w:pPr>
        <w:pStyle w:val="Heading1"/>
      </w:pPr>
      <w:r>
        <w:t xml:space="preserve">7. 核心用户流程</w:t>
      </w:r>
    </w:p>
    <w:bookmarkStart w:id="47" w:name="Xf954301908763ec91dd8b093282e4626a96cb52"/>
    <w:p>
      <w:pPr>
        <w:pStyle w:val="Heading2"/>
      </w:pPr>
      <w:r>
        <w:t xml:space="preserve">7.1 人话翻译流程</w:t>
      </w:r>
    </w:p>
    <w:p>
      <w:pPr>
        <w:pStyle w:val="FirstParagraph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用户选中文字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点击“翻译成人话”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Agent理解文本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识别专业术语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识别上下文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生成通俗解释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生成生活化例子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一句话总结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展示</w:t>
      </w:r>
    </w:p>
    <w:p>
      <w:r>
        <w:pict>
          <v:rect style="width:0;height:1.5pt" o:hralign="center" o:hrstd="t" o:hr="t"/>
        </w:pict>
      </w:r>
    </w:p>
    <w:bookmarkEnd w:id="47"/>
    <w:bookmarkStart w:id="48" w:name="X4e9cce7e58e7d81898300a2880c0a3f85f0a21f"/>
    <w:p>
      <w:pPr>
        <w:pStyle w:val="Heading2"/>
      </w:pPr>
      <w:r>
        <w:t xml:space="preserve">7.2 同源发现流程</w:t>
      </w:r>
    </w:p>
    <w:p>
      <w:pPr>
        <w:pStyle w:val="FirstParagraph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用户选中文字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点击“发现同源”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Logic 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提取逻辑结构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生成Logic Profile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检索候选知识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确定性同源评分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Top-K筛选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高分候选进入Mapping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Agent进行反证检查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生成同源解释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展示结果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72ddd38740ae958387064645809120631d8b5c2"/>
    <w:p>
      <w:pPr>
        <w:pStyle w:val="Heading1"/>
      </w:pPr>
      <w:r>
        <w:t xml:space="preserve">8. 核心功能需求</w:t>
      </w:r>
    </w:p>
    <w:bookmarkEnd w:id="50"/>
    <w:bookmarkStart w:id="54" w:name="fr-01-知乎文本识别与选取p0"/>
    <w:p>
      <w:pPr>
        <w:pStyle w:val="Heading1"/>
      </w:pPr>
      <w:r>
        <w:t xml:space="preserve">FR-01 知乎文本识别与选取（P0）</w:t>
      </w:r>
    </w:p>
    <w:bookmarkStart w:id="51" w:name="目标"/>
    <w:p>
      <w:pPr>
        <w:pStyle w:val="Heading3"/>
      </w:pPr>
      <w:r>
        <w:t xml:space="preserve">目标</w:t>
      </w:r>
    </w:p>
    <w:p>
      <w:pPr>
        <w:pStyle w:val="FirstParagraph"/>
      </w:pPr>
      <w:r>
        <w:t xml:space="preserve">让用户能够在知乎阅读过程中快速调用 Logic-Coloc。</w:t>
      </w:r>
    </w:p>
    <w:bookmarkEnd w:id="51"/>
    <w:bookmarkStart w:id="52" w:name="需求"/>
    <w:p>
      <w:pPr>
        <w:pStyle w:val="Heading3"/>
      </w:pPr>
      <w:r>
        <w:t xml:space="preserve">需求</w:t>
      </w:r>
    </w:p>
    <w:p>
      <w:pPr>
        <w:pStyle w:val="FirstParagraph"/>
      </w:pPr>
      <w:r>
        <w:t xml:space="preserve">用户选中知乎文本后出现：</w:t>
      </w:r>
    </w:p>
    <w:p>
      <w:pPr>
        <w:pStyle w:val="BlockText"/>
      </w:pPr>
      <w:r>
        <w:rPr>
          <w:bCs/>
          <w:b/>
        </w:rPr>
        <w:t xml:space="preserve">Logic-Coloc</w:t>
      </w:r>
    </w:p>
    <w:p>
      <w:pPr>
        <w:pStyle w:val="FirstParagraph"/>
      </w:pPr>
      <w:r>
        <w:t xml:space="preserve">菜单包含：</w:t>
      </w:r>
    </w:p>
    <w:p>
      <w:pPr>
        <w:numPr>
          <w:ilvl w:val="0"/>
          <w:numId w:val="1004"/>
        </w:numPr>
        <w:pStyle w:val="Compact"/>
      </w:pPr>
      <w:r>
        <w:t xml:space="preserve">翻译成人话</w:t>
      </w:r>
    </w:p>
    <w:p>
      <w:pPr>
        <w:numPr>
          <w:ilvl w:val="0"/>
          <w:numId w:val="1004"/>
        </w:numPr>
        <w:pStyle w:val="Compact"/>
      </w:pPr>
      <w:r>
        <w:t xml:space="preserve">发现同源</w:t>
      </w:r>
    </w:p>
    <w:bookmarkEnd w:id="52"/>
    <w:bookmarkStart w:id="53" w:name="验收规则"/>
    <w:p>
      <w:pPr>
        <w:pStyle w:val="Heading3"/>
      </w:pPr>
      <w:r>
        <w:t xml:space="preserve">验收规则</w:t>
      </w:r>
    </w:p>
    <w:p>
      <w:pPr>
        <w:numPr>
          <w:ilvl w:val="0"/>
          <w:numId w:val="1005"/>
        </w:numPr>
        <w:pStyle w:val="Compact"/>
      </w:pPr>
      <w:r>
        <w:t xml:space="preserve">能识别用户选中的文本</w:t>
      </w:r>
    </w:p>
    <w:p>
      <w:pPr>
        <w:numPr>
          <w:ilvl w:val="0"/>
          <w:numId w:val="1005"/>
        </w:numPr>
        <w:pStyle w:val="Compact"/>
      </w:pPr>
      <w:r>
        <w:t xml:space="preserve">能将文本传递给后端</w:t>
      </w:r>
    </w:p>
    <w:p>
      <w:pPr>
        <w:numPr>
          <w:ilvl w:val="0"/>
          <w:numId w:val="1005"/>
        </w:numPr>
        <w:pStyle w:val="Compact"/>
      </w:pPr>
      <w:r>
        <w:t xml:space="preserve">不要求用户手动复制</w:t>
      </w:r>
    </w:p>
    <w:p>
      <w:pPr>
        <w:numPr>
          <w:ilvl w:val="0"/>
          <w:numId w:val="1005"/>
        </w:numPr>
        <w:pStyle w:val="Compact"/>
      </w:pPr>
      <w:r>
        <w:t xml:space="preserve">不离开当前知乎页面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fr-02-一键翻译成人话p0"/>
    <w:p>
      <w:pPr>
        <w:pStyle w:val="Heading1"/>
      </w:pPr>
      <w:r>
        <w:t xml:space="preserve">FR-02 一键翻译成人话（P0）</w:t>
      </w:r>
    </w:p>
    <w:bookmarkStart w:id="55" w:name="目标-1"/>
    <w:p>
      <w:pPr>
        <w:pStyle w:val="Heading3"/>
      </w:pPr>
      <w:r>
        <w:t xml:space="preserve">目标</w:t>
      </w:r>
    </w:p>
    <w:p>
      <w:pPr>
        <w:pStyle w:val="FirstParagraph"/>
      </w:pPr>
      <w:r>
        <w:t xml:space="preserve">降低专业内容理解门槛。</w:t>
      </w:r>
    </w:p>
    <w:bookmarkEnd w:id="55"/>
    <w:bookmarkStart w:id="56" w:name="输入"/>
    <w:p>
      <w:pPr>
        <w:pStyle w:val="Heading3"/>
      </w:pPr>
      <w:r>
        <w:t xml:space="preserve">输入</w:t>
      </w:r>
    </w:p>
    <w:p>
      <w:pPr>
        <w:pStyle w:val="FirstParagraph"/>
      </w:pPr>
      <w:r>
        <w:t xml:space="preserve">用户选中的专业文本。</w:t>
      </w:r>
    </w:p>
    <w:bookmarkEnd w:id="56"/>
    <w:bookmarkStart w:id="57" w:name="输出"/>
    <w:p>
      <w:pPr>
        <w:pStyle w:val="Heading3"/>
      </w:pPr>
      <w:r>
        <w:t xml:space="preserve">输出</w:t>
      </w:r>
    </w:p>
    <w:p>
      <w:pPr>
        <w:pStyle w:val="FirstParagraph"/>
      </w:pPr>
      <w:r>
        <w:t xml:space="preserve">至少包含：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模块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一句话总结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用一句话说清楚核心意思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人话解释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普通用户可以理解的解释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举个例子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生活化或直观案例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专业词解释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对关键术语进行解释</w:t>
            </w:r>
          </w:p>
        </w:tc>
      </w:tr>
    </w:tbl>
    <w:bookmarkEnd w:id="57"/>
    <w:bookmarkStart w:id="58" w:name="示例"/>
    <w:p>
      <w:pPr>
        <w:pStyle w:val="Heading3"/>
      </w:pPr>
      <w:r>
        <w:t xml:space="preserve">示例</w:t>
      </w:r>
    </w:p>
    <w:p>
      <w:pPr>
        <w:pStyle w:val="FirstParagraph"/>
      </w:pPr>
      <w:r>
        <w:t xml:space="preserve">原文：</w:t>
      </w:r>
    </w:p>
    <w:p>
      <w:pPr>
        <w:pStyle w:val="BlockText"/>
      </w:pPr>
      <w:r>
        <w:t xml:space="preserve">“贝叶斯推断通过先验概率与观测数据更新后验概率。”</w:t>
      </w:r>
    </w:p>
    <w:p>
      <w:pPr>
        <w:pStyle w:val="FirstParagraph"/>
      </w:pPr>
      <w:r>
        <w:t xml:space="preserve">输出：</w:t>
      </w:r>
    </w:p>
    <w:p>
      <w:pPr>
        <w:pStyle w:val="BodyText"/>
      </w:pPr>
      <w:r>
        <w:rPr>
          <w:bCs/>
          <w:b/>
        </w:rPr>
        <w:t xml:space="preserve">一句话：</w:t>
      </w:r>
    </w:p>
    <w:p>
      <w:pPr>
        <w:pStyle w:val="BlockText"/>
      </w:pPr>
      <w:r>
        <w:t xml:space="preserve">根据新获得的信息，不断修改自己原来的判断。</w:t>
      </w:r>
    </w:p>
    <w:p>
      <w:pPr>
        <w:pStyle w:val="FirstParagraph"/>
      </w:pPr>
      <w:r>
        <w:rPr>
          <w:bCs/>
          <w:b/>
        </w:rPr>
        <w:t xml:space="preserve">人话：</w:t>
      </w:r>
    </w:p>
    <w:p>
      <w:pPr>
        <w:pStyle w:val="BlockText"/>
      </w:pPr>
      <w:r>
        <w:t xml:space="preserve">你一开始可能有一个猜测，后来不断得到新的证据，就根据这些证据调整自己的判断。</w:t>
      </w:r>
    </w:p>
    <w:p>
      <w:pPr>
        <w:pStyle w:val="FirstParagraph"/>
      </w:pPr>
      <w:r>
        <w:rPr>
          <w:bCs/>
          <w:b/>
        </w:rPr>
        <w:t xml:space="preserve">例子：</w:t>
      </w:r>
    </w:p>
    <w:p>
      <w:pPr>
        <w:pStyle w:val="BlockText"/>
      </w:pPr>
      <w:r>
        <w:t xml:space="preserve">一开始觉得今天下雨概率只有20%，看到乌云、天气预报和路上很多人带伞之后，就会逐渐提高判断。</w:t>
      </w:r>
    </w:p>
    <w:bookmarkEnd w:id="58"/>
    <w:bookmarkStart w:id="59" w:name="验收规则-1"/>
    <w:p>
      <w:pPr>
        <w:pStyle w:val="Heading3"/>
      </w:pPr>
      <w:r>
        <w:t xml:space="preserve">验收规则</w:t>
      </w:r>
    </w:p>
    <w:p>
      <w:pPr>
        <w:numPr>
          <w:ilvl w:val="0"/>
          <w:numId w:val="1006"/>
        </w:numPr>
        <w:pStyle w:val="Compact"/>
      </w:pPr>
      <w:r>
        <w:t xml:space="preserve">用户无需输入额外 Prompt</w:t>
      </w:r>
    </w:p>
    <w:p>
      <w:pPr>
        <w:numPr>
          <w:ilvl w:val="0"/>
          <w:numId w:val="1006"/>
        </w:numPr>
        <w:pStyle w:val="Compact"/>
      </w:pPr>
      <w:r>
        <w:t xml:space="preserve">不得明显改变原意</w:t>
      </w:r>
    </w:p>
    <w:p>
      <w:pPr>
        <w:numPr>
          <w:ilvl w:val="0"/>
          <w:numId w:val="1006"/>
        </w:numPr>
        <w:pStyle w:val="Compact"/>
      </w:pPr>
      <w:r>
        <w:t xml:space="preserve">专业术语必须得到解释</w:t>
      </w:r>
    </w:p>
    <w:p>
      <w:pPr>
        <w:numPr>
          <w:ilvl w:val="0"/>
          <w:numId w:val="1006"/>
        </w:numPr>
        <w:pStyle w:val="Compact"/>
      </w:pPr>
      <w:r>
        <w:t xml:space="preserve">输出默认控制在适合侧边栏阅读的长度</w:t>
      </w:r>
    </w:p>
    <w:p>
      <w:pPr>
        <w:numPr>
          <w:ilvl w:val="0"/>
          <w:numId w:val="1006"/>
        </w:numPr>
        <w:pStyle w:val="Compact"/>
      </w:pPr>
      <w:r>
        <w:t xml:space="preserve">用户可以展开查看详细解释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fr-03-logic-profile-提取p0"/>
    <w:p>
      <w:pPr>
        <w:pStyle w:val="Heading1"/>
      </w:pPr>
      <w:r>
        <w:t xml:space="preserve">FR-03 Logic Profile 提取（P0）</w:t>
      </w:r>
    </w:p>
    <w:bookmarkStart w:id="61" w:name="目标-2"/>
    <w:p>
      <w:pPr>
        <w:pStyle w:val="Heading3"/>
      </w:pPr>
      <w:r>
        <w:t xml:space="preserve">目标</w:t>
      </w:r>
    </w:p>
    <w:p>
      <w:pPr>
        <w:pStyle w:val="FirstParagraph"/>
      </w:pPr>
      <w:r>
        <w:t xml:space="preserve">将自然语言知识转化为结构化逻辑表示。</w:t>
      </w:r>
    </w:p>
    <w:bookmarkEnd w:id="61"/>
    <w:bookmarkStart w:id="62" w:name="输出-1"/>
    <w:p>
      <w:pPr>
        <w:pStyle w:val="Heading3"/>
      </w:pPr>
      <w:r>
        <w:t xml:space="preserve">输出</w:t>
      </w:r>
    </w:p>
    <w:p>
      <w:pPr>
        <w:pStyle w:val="FirstParagraph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LogicProfile</w:t>
      </w:r>
      <w:r>
        <w:br/>
      </w:r>
      <w:r>
        <w:rPr>
          <w:rStyle w:val="VerbatimChar"/>
        </w:rPr>
        <w:t xml:space="preserve">├── system_closure</w:t>
      </w:r>
      <w:r>
        <w:br/>
      </w:r>
      <w:r>
        <w:rPr>
          <w:rStyle w:val="VerbatimChar"/>
        </w:rPr>
        <w:t xml:space="preserve">├── causal_chain_length</w:t>
      </w:r>
      <w:r>
        <w:br/>
      </w:r>
      <w:r>
        <w:rPr>
          <w:rStyle w:val="VerbatimChar"/>
        </w:rPr>
        <w:t xml:space="preserve">├── negative_feedback_strength</w:t>
      </w:r>
      <w:r>
        <w:br/>
      </w:r>
      <w:r>
        <w:rPr>
          <w:rStyle w:val="VerbatimChar"/>
        </w:rPr>
        <w:t xml:space="preserve">├── randomness_entropy</w:t>
      </w:r>
      <w:r>
        <w:br/>
      </w:r>
      <w:r>
        <w:rPr>
          <w:rStyle w:val="VerbatimChar"/>
        </w:rPr>
        <w:t xml:space="preserve">└── zero_sum_resource_level</w:t>
      </w:r>
    </w:p>
    <w:p>
      <w:pPr>
        <w:pStyle w:val="FirstParagraph"/>
      </w:pPr>
      <w:r>
        <w:t xml:space="preserve">同时输出：</w:t>
      </w:r>
    </w:p>
    <w:p>
      <w:pPr>
        <w:numPr>
          <w:ilvl w:val="0"/>
          <w:numId w:val="1007"/>
        </w:numPr>
        <w:pStyle w:val="Compact"/>
      </w:pPr>
      <w:r>
        <w:t xml:space="preserve">核心机制</w:t>
      </w:r>
    </w:p>
    <w:p>
      <w:pPr>
        <w:numPr>
          <w:ilvl w:val="0"/>
          <w:numId w:val="1007"/>
        </w:numPr>
        <w:pStyle w:val="Compact"/>
      </w:pPr>
      <w:r>
        <w:t xml:space="preserve">因果链</w:t>
      </w:r>
    </w:p>
    <w:p>
      <w:pPr>
        <w:numPr>
          <w:ilvl w:val="0"/>
          <w:numId w:val="1007"/>
        </w:numPr>
        <w:pStyle w:val="Compact"/>
      </w:pPr>
      <w:r>
        <w:t xml:space="preserve">关键术语</w:t>
      </w:r>
    </w:p>
    <w:p>
      <w:pPr>
        <w:numPr>
          <w:ilvl w:val="0"/>
          <w:numId w:val="1007"/>
        </w:numPr>
        <w:pStyle w:val="Compact"/>
      </w:pPr>
      <w:r>
        <w:t xml:space="preserve">系统边界</w:t>
      </w:r>
    </w:p>
    <w:bookmarkEnd w:id="62"/>
    <w:bookmarkStart w:id="63" w:name="产品要求"/>
    <w:p>
      <w:pPr>
        <w:pStyle w:val="Heading3"/>
      </w:pPr>
      <w:r>
        <w:t xml:space="preserve">产品要求</w:t>
      </w:r>
    </w:p>
    <w:p>
      <w:pPr>
        <w:pStyle w:val="FirstParagraph"/>
      </w:pPr>
      <w:r>
        <w:t xml:space="preserve">Agent不能只输出5个数字。</w:t>
      </w:r>
    </w:p>
    <w:p>
      <w:pPr>
        <w:pStyle w:val="BodyText"/>
      </w:pPr>
      <w:r>
        <w:t xml:space="preserve">必须同时保留：</w:t>
      </w:r>
    </w:p>
    <w:p>
      <w:pPr>
        <w:pStyle w:val="BlockText"/>
      </w:pPr>
      <w:r>
        <w:rPr>
          <w:bCs/>
          <w:b/>
        </w:rPr>
        <w:t xml:space="preserve">“为什么给出这些数字”的结构化依据。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fr-04-agent增强同源判断p0"/>
    <w:p>
      <w:pPr>
        <w:pStyle w:val="Heading1"/>
      </w:pPr>
      <w:r>
        <w:t xml:space="preserve">FR-04 Agent增强同源判断（P0）</w:t>
      </w:r>
    </w:p>
    <w:bookmarkStart w:id="65" w:name="目标-3"/>
    <w:p>
      <w:pPr>
        <w:pStyle w:val="Heading3"/>
      </w:pPr>
      <w:r>
        <w:t xml:space="preserve">目标</w:t>
      </w:r>
    </w:p>
    <w:p>
      <w:pPr>
        <w:pStyle w:val="FirstParagraph"/>
      </w:pPr>
      <w:r>
        <w:t xml:space="preserve">解决当前仅依靠余弦相似度可能产生的表面相似问题。</w:t>
      </w:r>
    </w:p>
    <w:bookmarkEnd w:id="65"/>
    <w:bookmarkStart w:id="66" w:name="当前方案"/>
    <w:p>
      <w:pPr>
        <w:pStyle w:val="Heading3"/>
      </w:pPr>
      <w:r>
        <w:t xml:space="preserve">当前方案</w:t>
      </w:r>
    </w:p>
    <w:p>
      <w:pPr>
        <w:pStyle w:val="FirstParagraph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Logic Profile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Logic Profile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Cosine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Homonomy</w:t>
      </w:r>
    </w:p>
    <w:bookmarkEnd w:id="66"/>
    <w:bookmarkStart w:id="67" w:name="v1方案"/>
    <w:p>
      <w:pPr>
        <w:pStyle w:val="Heading3"/>
      </w:pPr>
      <w:r>
        <w:t xml:space="preserve">V1方案</w:t>
      </w:r>
    </w:p>
    <w:p>
      <w:pPr>
        <w:pStyle w:val="FirstParagraph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Text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结构化逻辑A</w:t>
      </w:r>
      <w:r>
        <w:br/>
      </w:r>
      <w:r>
        <w:br/>
      </w:r>
      <w:r>
        <w:rPr>
          <w:rStyle w:val="VerbatimChar"/>
        </w:rPr>
        <w:t xml:space="preserve">Text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结构化逻辑B</w:t>
      </w:r>
      <w:r>
        <w:br/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Local Logic Engine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Homonomy Score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Agent Critique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Final Interpretation</w:t>
      </w:r>
    </w:p>
    <w:bookmarkEnd w:id="67"/>
    <w:bookmarkStart w:id="68" w:name="agent重点检查"/>
    <w:p>
      <w:pPr>
        <w:pStyle w:val="Heading3"/>
      </w:pPr>
      <w:r>
        <w:t xml:space="preserve">Agent重点检查</w:t>
      </w:r>
    </w:p>
    <w:p>
      <w:pPr>
        <w:numPr>
          <w:ilvl w:val="0"/>
          <w:numId w:val="1008"/>
        </w:numPr>
        <w:pStyle w:val="Compact"/>
      </w:pPr>
      <w:r>
        <w:t xml:space="preserve">两个系统是否真的具有相似机制</w:t>
      </w:r>
    </w:p>
    <w:p>
      <w:pPr>
        <w:numPr>
          <w:ilvl w:val="0"/>
          <w:numId w:val="1008"/>
        </w:numPr>
        <w:pStyle w:val="Compact"/>
      </w:pPr>
      <w:r>
        <w:t xml:space="preserve">因果链是否对应</w:t>
      </w:r>
    </w:p>
    <w:p>
      <w:pPr>
        <w:numPr>
          <w:ilvl w:val="0"/>
          <w:numId w:val="1008"/>
        </w:numPr>
        <w:pStyle w:val="Compact"/>
      </w:pPr>
      <w:r>
        <w:t xml:space="preserve">反馈关系是否对应</w:t>
      </w:r>
    </w:p>
    <w:p>
      <w:pPr>
        <w:numPr>
          <w:ilvl w:val="0"/>
          <w:numId w:val="1008"/>
        </w:numPr>
        <w:pStyle w:val="Compact"/>
      </w:pPr>
      <w:r>
        <w:t xml:space="preserve">系统边界是否相近</w:t>
      </w:r>
    </w:p>
    <w:p>
      <w:pPr>
        <w:numPr>
          <w:ilvl w:val="0"/>
          <w:numId w:val="1008"/>
        </w:numPr>
        <w:pStyle w:val="Compact"/>
      </w:pPr>
      <w:r>
        <w:t xml:space="preserve">是否存在只是“关键词相似”的情况</w:t>
      </w:r>
    </w:p>
    <w:p>
      <w:pPr>
        <w:numPr>
          <w:ilvl w:val="0"/>
          <w:numId w:val="1008"/>
        </w:numPr>
        <w:pStyle w:val="Compact"/>
      </w:pPr>
      <w:r>
        <w:t xml:space="preserve">是否存在数值相似但逻辑不同的情况</w:t>
      </w:r>
    </w:p>
    <w:bookmarkEnd w:id="68"/>
    <w:bookmarkStart w:id="69" w:name="关键约束"/>
    <w:p>
      <w:pPr>
        <w:pStyle w:val="Heading3"/>
      </w:pPr>
      <w:r>
        <w:t xml:space="preserve">关键约束</w:t>
      </w:r>
    </w:p>
    <w:p>
      <w:pPr>
        <w:pStyle w:val="BlockText"/>
      </w:pPr>
      <w:r>
        <w:t xml:space="preserve">Agent不得直接篡改 Homonomy Score。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fr-05-同源候选筛选p0"/>
    <w:p>
      <w:pPr>
        <w:pStyle w:val="Heading1"/>
      </w:pPr>
      <w:r>
        <w:t xml:space="preserve">FR-05 同源候选筛选（P0）</w:t>
      </w:r>
    </w:p>
    <w:bookmarkStart w:id="71" w:name="目标-4"/>
    <w:p>
      <w:pPr>
        <w:pStyle w:val="Heading3"/>
      </w:pPr>
      <w:r>
        <w:t xml:space="preserve">目标</w:t>
      </w:r>
    </w:p>
    <w:p>
      <w:pPr>
        <w:pStyle w:val="FirstParagraph"/>
      </w:pPr>
      <w:r>
        <w:t xml:space="preserve">从候选知识中选择真正值得用户了解的跨学科关联。</w:t>
      </w:r>
    </w:p>
    <w:bookmarkEnd w:id="71"/>
    <w:bookmarkStart w:id="72" w:name="输出-2"/>
    <w:p>
      <w:pPr>
        <w:pStyle w:val="Heading3"/>
      </w:pPr>
      <w:r>
        <w:t xml:space="preserve">输出</w:t>
      </w:r>
    </w:p>
    <w:p>
      <w:pPr>
        <w:pStyle w:val="FirstParagraph"/>
      </w:pPr>
      <w:r>
        <w:t xml:space="preserve">每个候选至少包含：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领域</w:t>
      </w:r>
      <w:r>
        <w:br/>
      </w:r>
      <w:r>
        <w:rPr>
          <w:rStyle w:val="VerbatimChar"/>
        </w:rPr>
        <w:t xml:space="preserve">知识名称</w:t>
      </w:r>
      <w:r>
        <w:br/>
      </w:r>
      <w:r>
        <w:rPr>
          <w:rStyle w:val="VerbatimChar"/>
        </w:rPr>
        <w:t xml:space="preserve">同源度</w:t>
      </w:r>
      <w:r>
        <w:br/>
      </w:r>
      <w:r>
        <w:rPr>
          <w:rStyle w:val="VerbatimChar"/>
        </w:rPr>
        <w:t xml:space="preserve">共同逻辑</w:t>
      </w:r>
      <w:r>
        <w:br/>
      </w:r>
      <w:r>
        <w:rPr>
          <w:rStyle w:val="VerbatimChar"/>
        </w:rPr>
        <w:t xml:space="preserve">差异点</w:t>
      </w:r>
    </w:p>
    <w:bookmarkEnd w:id="72"/>
    <w:bookmarkStart w:id="73" w:name="示例-1"/>
    <w:p>
      <w:pPr>
        <w:pStyle w:val="Heading3"/>
      </w:pPr>
      <w:r>
        <w:t xml:space="preserve">示例</w:t>
      </w:r>
    </w:p>
    <w:p>
      <w:pPr>
        <w:pStyle w:val="BlockText"/>
      </w:pPr>
      <w:r>
        <w:t xml:space="preserve">🧬 免疫学：免疫负反馈</w:t>
      </w:r>
      <w:r>
        <w:br/>
      </w:r>
      <w:r>
        <w:t xml:space="preserve">同源度：91%</w:t>
      </w:r>
      <w:r>
        <w:t xml:space="preserve"> </w:t>
      </w:r>
      <w:r>
        <w:t xml:space="preserve">💻 计算机：服务熔断</w:t>
      </w:r>
      <w:r>
        <w:br/>
      </w:r>
      <w:r>
        <w:t xml:space="preserve">同源度：89%</w:t>
      </w:r>
      <w:r>
        <w:t xml:space="preserve"> </w:t>
      </w:r>
      <w:r>
        <w:t xml:space="preserve">🌱 生态学：种群调节</w:t>
      </w:r>
      <w:r>
        <w:br/>
      </w:r>
      <w:r>
        <w:t xml:space="preserve">同源度：85%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fr-06-为什么同源p0"/>
    <w:p>
      <w:pPr>
        <w:pStyle w:val="Heading1"/>
      </w:pPr>
      <w:r>
        <w:t xml:space="preserve">FR-06 为什么同源（P0）</w:t>
      </w:r>
    </w:p>
    <w:bookmarkStart w:id="75" w:name="目标-5"/>
    <w:p>
      <w:pPr>
        <w:pStyle w:val="Heading3"/>
      </w:pPr>
      <w:r>
        <w:t xml:space="preserve">目标</w:t>
      </w:r>
    </w:p>
    <w:p>
      <w:pPr>
        <w:pStyle w:val="FirstParagraph"/>
      </w:pPr>
      <w:r>
        <w:t xml:space="preserve">解决“算法黑盒”。</w:t>
      </w:r>
    </w:p>
    <w:bookmarkEnd w:id="75"/>
    <w:bookmarkStart w:id="76" w:name="输出结构"/>
    <w:p>
      <w:pPr>
        <w:pStyle w:val="Heading3"/>
      </w:pPr>
      <w:r>
        <w:t xml:space="preserve">输出结构</w:t>
      </w:r>
    </w:p>
    <w:p>
      <w:pPr>
        <w:pStyle w:val="FirstParagraph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知识A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机制A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因果链A</w:t>
      </w:r>
      <w:r>
        <w:br/>
      </w:r>
      <w:r>
        <w:br/>
      </w:r>
      <w:r>
        <w:rPr>
          <w:rStyle w:val="VerbatimChar"/>
        </w:rPr>
        <w:t xml:space="preserve">知识B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机制B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因果链B</w:t>
      </w:r>
    </w:p>
    <w:p>
      <w:pPr>
        <w:pStyle w:val="FirstParagraph"/>
      </w:pPr>
      <w:r>
        <w:t xml:space="preserve">然后突出：</w:t>
      </w:r>
    </w:p>
    <w:p>
      <w:pPr>
        <w:pStyle w:val="BlockText"/>
      </w:pPr>
      <w:r>
        <w:rPr>
          <w:bCs/>
          <w:b/>
        </w:rPr>
        <w:t xml:space="preserve">共同底层逻辑</w:t>
      </w:r>
    </w:p>
    <w:p>
      <w:pPr>
        <w:pStyle w:val="FirstParagraph"/>
      </w:pPr>
      <w:r>
        <w:t xml:space="preserve">例如：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异常增加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达到阈值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启动抑制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防止系统失控</w:t>
      </w:r>
    </w:p>
    <w:bookmarkEnd w:id="76"/>
    <w:bookmarkStart w:id="77" w:name="同时展示"/>
    <w:p>
      <w:pPr>
        <w:pStyle w:val="Heading3"/>
      </w:pPr>
      <w:r>
        <w:t xml:space="preserve">同时展示</w:t>
      </w:r>
    </w:p>
    <w:p>
      <w:pPr>
        <w:pStyle w:val="BlockText"/>
      </w:pPr>
      <w:r>
        <w:rPr>
          <w:bCs/>
          <w:b/>
        </w:rPr>
        <w:t xml:space="preserve">关键差异</w:t>
      </w:r>
    </w:p>
    <w:p>
      <w:pPr>
        <w:pStyle w:val="FirstParagraph"/>
      </w:pPr>
      <w:r>
        <w:t xml:space="preserve">例如：</w:t>
      </w:r>
    </w:p>
    <w:p>
      <w:pPr>
        <w:pStyle w:val="BlockText"/>
      </w:pPr>
      <w:r>
        <w:t xml:space="preserve">服务器熔断作用于计算系统；免疫负反馈作用于生物系统，两者的具体机制和实现方式并不相同。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fr-07-跨域术语映射p0"/>
    <w:p>
      <w:pPr>
        <w:pStyle w:val="Heading1"/>
      </w:pPr>
      <w:r>
        <w:t xml:space="preserve">FR-07 跨域术语映射（P0）</w:t>
      </w:r>
    </w:p>
    <w:p>
      <w:pPr>
        <w:pStyle w:val="FirstParagraph"/>
      </w:pPr>
      <w:r>
        <w:t xml:space="preserve">现有系统在达到同源阈值后，再调用 LLM 建立两侧术语映射。</w:t>
      </w:r>
    </w:p>
    <w:p>
      <w:pPr>
        <w:pStyle w:val="BodyText"/>
      </w:pPr>
      <w:r>
        <w:t xml:space="preserve">V1保留这一机制。</w:t>
      </w:r>
    </w:p>
    <w:p>
      <w:pPr>
        <w:pStyle w:val="BodyText"/>
      </w:pPr>
      <w:r>
        <w:t xml:space="preserve">例如：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计算机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免疫学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熔断阈值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炎症阈值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服务降级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免疫抑制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故障扩散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炎症失控</w:t>
            </w:r>
          </w:p>
        </w:tc>
      </w:tr>
    </w:tbl>
    <w:p>
      <w:pPr>
        <w:pStyle w:val="BodyText"/>
      </w:pPr>
      <w:r>
        <w:t xml:space="preserve">并明确标注：</w:t>
      </w:r>
    </w:p>
    <w:p>
      <w:pPr>
        <w:pStyle w:val="BlockText"/>
      </w:pPr>
      <w:r>
        <w:rPr>
          <w:bCs/>
          <w:b/>
        </w:rPr>
        <w:t xml:space="preserve">这是逻辑类比关系，不代表专业概念完全等价。</w:t>
      </w:r>
    </w:p>
    <w:p>
      <w:r>
        <w:pict>
          <v:rect style="width:0;height:1.5pt" o:hralign="center" o:hrstd="t" o:hr="t"/>
        </w:pict>
      </w:r>
    </w:p>
    <w:bookmarkEnd w:id="79"/>
    <w:bookmarkStart w:id="83" w:name="X35565422d3b6d1b6753fc5fb79cc9b99ad8cc88"/>
    <w:p>
      <w:pPr>
        <w:pStyle w:val="Heading1"/>
      </w:pPr>
      <w:r>
        <w:t xml:space="preserve">9. Phase 1：Single Agent</w:t>
      </w:r>
    </w:p>
    <w:bookmarkStart w:id="80" w:name="X9f8746542bedc9a141ed06ee3038ec88e162b9d"/>
    <w:p>
      <w:pPr>
        <w:pStyle w:val="Heading2"/>
      </w:pPr>
      <w:r>
        <w:t xml:space="preserve">9.1 产品目标</w:t>
      </w:r>
    </w:p>
    <w:p>
      <w:pPr>
        <w:pStyle w:val="FirstParagraph"/>
      </w:pPr>
      <w:r>
        <w:t xml:space="preserve">解决当前：</w:t>
      </w:r>
    </w:p>
    <w:p>
      <w:pPr>
        <w:pStyle w:val="BlockText"/>
      </w:pPr>
      <w:r>
        <w:rPr>
          <w:bCs/>
          <w:b/>
        </w:rPr>
        <w:t xml:space="preserve">“5维余弦相似度过于简单”</w:t>
      </w:r>
    </w:p>
    <w:p>
      <w:pPr>
        <w:pStyle w:val="FirstParagraph"/>
      </w:pPr>
      <w:r>
        <w:t xml:space="preserve">的问题。</w:t>
      </w:r>
    </w:p>
    <w:p>
      <w:r>
        <w:pict>
          <v:rect style="width:0;height:1.5pt" o:hralign="center" o:hrstd="t" o:hr="t"/>
        </w:pict>
      </w:r>
    </w:p>
    <w:bookmarkEnd w:id="80"/>
    <w:bookmarkStart w:id="81" w:name="X826860b987c577668ede5679758608e341a37ed"/>
    <w:p>
      <w:pPr>
        <w:pStyle w:val="Heading2"/>
      </w:pPr>
      <w:r>
        <w:t xml:space="preserve">9.2 Agent职责</w:t>
      </w:r>
    </w:p>
    <w:p>
      <w:pPr>
        <w:pStyle w:val="FirstParagraph"/>
      </w:pPr>
      <w:r>
        <w:t xml:space="preserve">Agent负责：</w:t>
      </w:r>
    </w:p>
    <w:p>
      <w:pPr>
        <w:numPr>
          <w:ilvl w:val="0"/>
          <w:numId w:val="1009"/>
        </w:numPr>
        <w:pStyle w:val="Compact"/>
      </w:pPr>
      <w:r>
        <w:t xml:space="preserve">文本理解</w:t>
      </w:r>
    </w:p>
    <w:p>
      <w:pPr>
        <w:numPr>
          <w:ilvl w:val="0"/>
          <w:numId w:val="1009"/>
        </w:numPr>
        <w:pStyle w:val="Compact"/>
      </w:pPr>
      <w:r>
        <w:t xml:space="preserve">机制提取</w:t>
      </w:r>
    </w:p>
    <w:p>
      <w:pPr>
        <w:numPr>
          <w:ilvl w:val="0"/>
          <w:numId w:val="1009"/>
        </w:numPr>
        <w:pStyle w:val="Compact"/>
      </w:pPr>
      <w:r>
        <w:t xml:space="preserve">因果关系提取</w:t>
      </w:r>
    </w:p>
    <w:p>
      <w:pPr>
        <w:numPr>
          <w:ilvl w:val="0"/>
          <w:numId w:val="1009"/>
        </w:numPr>
        <w:pStyle w:val="Compact"/>
      </w:pPr>
      <w:r>
        <w:t xml:space="preserve">逻辑结构提取</w:t>
      </w:r>
    </w:p>
    <w:p>
      <w:pPr>
        <w:numPr>
          <w:ilvl w:val="0"/>
          <w:numId w:val="1009"/>
        </w:numPr>
        <w:pStyle w:val="Compact"/>
      </w:pPr>
      <w:r>
        <w:t xml:space="preserve">Logic Profile生成</w:t>
      </w:r>
    </w:p>
    <w:p>
      <w:pPr>
        <w:numPr>
          <w:ilvl w:val="0"/>
          <w:numId w:val="1009"/>
        </w:numPr>
        <w:pStyle w:val="Compact"/>
      </w:pPr>
      <w:r>
        <w:t xml:space="preserve">调用候选检索工具</w:t>
      </w:r>
    </w:p>
    <w:p>
      <w:pPr>
        <w:numPr>
          <w:ilvl w:val="0"/>
          <w:numId w:val="1009"/>
        </w:numPr>
        <w:pStyle w:val="Compact"/>
      </w:pPr>
      <w:r>
        <w:t xml:space="preserve">调用同源度工具</w:t>
      </w:r>
    </w:p>
    <w:p>
      <w:pPr>
        <w:numPr>
          <w:ilvl w:val="0"/>
          <w:numId w:val="1009"/>
        </w:numPr>
        <w:pStyle w:val="Compact"/>
      </w:pPr>
      <w:r>
        <w:t xml:space="preserve">解释评分结果</w:t>
      </w:r>
    </w:p>
    <w:p>
      <w:pPr>
        <w:numPr>
          <w:ilvl w:val="0"/>
          <w:numId w:val="1009"/>
        </w:numPr>
        <w:pStyle w:val="Compact"/>
      </w:pPr>
      <w:r>
        <w:t xml:space="preserve">进行反证</w:t>
      </w:r>
    </w:p>
    <w:p>
      <w:pPr>
        <w:numPr>
          <w:ilvl w:val="0"/>
          <w:numId w:val="1009"/>
        </w:numPr>
        <w:pStyle w:val="Compact"/>
      </w:pPr>
      <w:r>
        <w:t xml:space="preserve">生成用户可读结果</w:t>
      </w:r>
    </w:p>
    <w:p>
      <w:r>
        <w:pict>
          <v:rect style="width:0;height:1.5pt" o:hralign="center" o:hrstd="t" o:hr="t"/>
        </w:pict>
      </w:r>
    </w:p>
    <w:bookmarkEnd w:id="81"/>
    <w:bookmarkStart w:id="82" w:name="X6381a606fb3a2fef380f431de799e7370088a0f"/>
    <w:p>
      <w:pPr>
        <w:pStyle w:val="Heading2"/>
      </w:pPr>
      <w:r>
        <w:t xml:space="preserve">9.3 Agent不能做什么</w:t>
      </w:r>
    </w:p>
    <w:p>
      <w:pPr>
        <w:pStyle w:val="FirstParagraph"/>
      </w:pPr>
      <w:r>
        <w:t xml:space="preserve">Agent不能：</w:t>
      </w:r>
    </w:p>
    <w:p>
      <w:pPr>
        <w:numPr>
          <w:ilvl w:val="0"/>
          <w:numId w:val="1010"/>
        </w:numPr>
        <w:pStyle w:val="Compact"/>
      </w:pPr>
      <w:r>
        <w:t xml:space="preserve">自己修改同源度</w:t>
      </w:r>
    </w:p>
    <w:p>
      <w:pPr>
        <w:numPr>
          <w:ilvl w:val="0"/>
          <w:numId w:val="1010"/>
        </w:numPr>
        <w:pStyle w:val="Compact"/>
      </w:pPr>
      <w:r>
        <w:t xml:space="preserve">无依据增加同源候选</w:t>
      </w:r>
    </w:p>
    <w:p>
      <w:pPr>
        <w:numPr>
          <w:ilvl w:val="0"/>
          <w:numId w:val="1010"/>
        </w:numPr>
        <w:pStyle w:val="Compact"/>
      </w:pPr>
      <w:r>
        <w:t xml:space="preserve">把关键词相似直接当作同源</w:t>
      </w:r>
    </w:p>
    <w:p>
      <w:pPr>
        <w:numPr>
          <w:ilvl w:val="0"/>
          <w:numId w:val="1010"/>
        </w:numPr>
        <w:pStyle w:val="Compact"/>
      </w:pPr>
      <w:r>
        <w:t xml:space="preserve">在低置信度时强行生成类比</w:t>
      </w:r>
    </w:p>
    <w:p>
      <w:pPr>
        <w:numPr>
          <w:ilvl w:val="0"/>
          <w:numId w:val="1010"/>
        </w:numPr>
        <w:pStyle w:val="Compact"/>
      </w:pPr>
      <w:r>
        <w:t xml:space="preserve">把类比关系说成科学事实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X7f5050c41eddeecae55db8a2469b0cd0d0fad06"/>
    <w:p>
      <w:pPr>
        <w:pStyle w:val="Heading1"/>
      </w:pPr>
      <w:r>
        <w:t xml:space="preserve">10. Phase 2：逻辑知识库 + RAG</w:t>
      </w:r>
    </w:p>
    <w:bookmarkStart w:id="84" w:name="X4e18d33947c6b74f8bb23369472f14dc07dd679"/>
    <w:p>
      <w:pPr>
        <w:pStyle w:val="Heading2"/>
      </w:pPr>
      <w:r>
        <w:t xml:space="preserve">10.1 为什么需要 RAG</w:t>
      </w:r>
    </w:p>
    <w:p>
      <w:pPr>
        <w:pStyle w:val="FirstParagraph"/>
      </w:pPr>
      <w:r>
        <w:t xml:space="preserve">如果每次用户输入：</w:t>
      </w:r>
    </w:p>
    <w:p>
      <w:pPr>
        <w:pStyle w:val="BlockText"/>
      </w:pPr>
      <w:r>
        <w:t xml:space="preserve">“服务器熔断”</w:t>
      </w:r>
    </w:p>
    <w:p>
      <w:pPr>
        <w:pStyle w:val="FirstParagraph"/>
      </w:pPr>
      <w:r>
        <w:t xml:space="preserve">系统都从零开始分析：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服务器熔断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LLM分析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自己猜一个类似概念</w:t>
      </w:r>
    </w:p>
    <w:p>
      <w:pPr>
        <w:pStyle w:val="FirstParagraph"/>
      </w:pPr>
      <w:r>
        <w:t xml:space="preserve">那么系统很难稳定积累。</w:t>
      </w:r>
    </w:p>
    <w:p>
      <w:pPr>
        <w:pStyle w:val="BodyText"/>
      </w:pPr>
      <w:r>
        <w:t xml:space="preserve">RAG的作用不是：</w:t>
      </w:r>
    </w:p>
    <w:p>
      <w:pPr>
        <w:pStyle w:val="BlockText"/>
      </w:pPr>
      <w:r>
        <w:t xml:space="preserve">“让模型知道更多百科知识。”</w:t>
      </w:r>
    </w:p>
    <w:p>
      <w:pPr>
        <w:pStyle w:val="FirstParagraph"/>
      </w:pPr>
      <w:r>
        <w:t xml:space="preserve">而是：</w:t>
      </w:r>
    </w:p>
    <w:p>
      <w:pPr>
        <w:pStyle w:val="BlockText"/>
      </w:pPr>
      <w:r>
        <w:rPr>
          <w:bCs/>
          <w:b/>
        </w:rPr>
        <w:t xml:space="preserve">让系统能够从已经验证过的逻辑知识中寻找候选。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X09fcdae49ee5ab30b59f39ca00db5fa44ad7820"/>
    <w:p>
      <w:pPr>
        <w:pStyle w:val="Heading1"/>
      </w:pPr>
      <w:r>
        <w:t xml:space="preserve">10.2 知识库结构</w:t>
      </w:r>
    </w:p>
    <w:p>
      <w:pPr>
        <w:pStyle w:val="FirstParagraph"/>
      </w:pPr>
      <w:r>
        <w:t xml:space="preserve">每个知识单元：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├── concept</w:t>
      </w:r>
      <w:r>
        <w:br/>
      </w:r>
      <w:r>
        <w:rPr>
          <w:rStyle w:val="VerbatimChar"/>
        </w:rPr>
        <w:t xml:space="preserve">├── domain</w:t>
      </w:r>
      <w:r>
        <w:br/>
      </w:r>
      <w:r>
        <w:rPr>
          <w:rStyle w:val="VerbatimChar"/>
        </w:rPr>
        <w:t xml:space="preserve">├── definition</w:t>
      </w:r>
      <w:r>
        <w:br/>
      </w:r>
      <w:r>
        <w:rPr>
          <w:rStyle w:val="VerbatimChar"/>
        </w:rPr>
        <w:t xml:space="preserve">├── mechanism</w:t>
      </w:r>
      <w:r>
        <w:br/>
      </w:r>
      <w:r>
        <w:rPr>
          <w:rStyle w:val="VerbatimChar"/>
        </w:rPr>
        <w:t xml:space="preserve">├── causal_chain</w:t>
      </w:r>
      <w:r>
        <w:br/>
      </w:r>
      <w:r>
        <w:rPr>
          <w:rStyle w:val="VerbatimChar"/>
        </w:rPr>
        <w:t xml:space="preserve">├── logic_profile</w:t>
      </w:r>
      <w:r>
        <w:br/>
      </w:r>
      <w:r>
        <w:rPr>
          <w:rStyle w:val="VerbatimChar"/>
        </w:rPr>
        <w:t xml:space="preserve">├── key_terms</w:t>
      </w:r>
      <w:r>
        <w:br/>
      </w:r>
      <w:r>
        <w:rPr>
          <w:rStyle w:val="VerbatimChar"/>
        </w:rPr>
        <w:t xml:space="preserve">├── examples</w:t>
      </w:r>
      <w:r>
        <w:br/>
      </w:r>
      <w:r>
        <w:rPr>
          <w:rStyle w:val="VerbatimChar"/>
        </w:rPr>
        <w:t xml:space="preserve">├── evidence</w:t>
      </w:r>
      <w:r>
        <w:br/>
      </w:r>
      <w:r>
        <w:rPr>
          <w:rStyle w:val="VerbatimChar"/>
        </w:rPr>
        <w:t xml:space="preserve">└── cross_domain_relations</w:t>
      </w:r>
    </w:p>
    <w:p>
      <w:r>
        <w:pict>
          <v:rect style="width:0;height:1.5pt" o:hralign="center" o:hrstd="t" o:hr="t"/>
        </w:pict>
      </w:r>
    </w:p>
    <w:bookmarkEnd w:id="86"/>
    <w:bookmarkStart w:id="87" w:name="Xd9807356b99a58a8aa50b20e25d30d08622fa77"/>
    <w:p>
      <w:pPr>
        <w:pStyle w:val="Heading1"/>
      </w:pPr>
      <w:r>
        <w:t xml:space="preserve">10.3 RAG流程</w:t>
      </w:r>
    </w:p>
    <w:p>
      <w:pPr>
        <w:pStyle w:val="FirstParagraph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用户知识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Logic Profile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逻辑空间粗筛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Top-K候选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确定性同源评分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Top-N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Mapping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Agent Critique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结果</w:t>
      </w:r>
    </w:p>
    <w:p>
      <w:r>
        <w:pict>
          <v:rect style="width:0;height:1.5pt" o:hralign="center" o:hrstd="t" o:hr="t"/>
        </w:pict>
      </w:r>
    </w:p>
    <w:bookmarkEnd w:id="87"/>
    <w:bookmarkStart w:id="88" w:name="X909354d40ca1c4607e4006c5266df21c825bf49"/>
    <w:p>
      <w:pPr>
        <w:pStyle w:val="Heading1"/>
      </w:pPr>
      <w:r>
        <w:t xml:space="preserve">10.4 RAG第一阶段不做</w:t>
      </w:r>
    </w:p>
    <w:p>
      <w:pPr>
        <w:pStyle w:val="FirstParagraph"/>
      </w:pPr>
      <w:r>
        <w:t xml:space="preserve">不第一阶段：</w:t>
      </w:r>
    </w:p>
    <w:p>
      <w:pPr>
        <w:numPr>
          <w:ilvl w:val="0"/>
          <w:numId w:val="1011"/>
        </w:numPr>
        <w:pStyle w:val="Compact"/>
      </w:pPr>
      <w:r>
        <w:t xml:space="preserve">上复杂向量数据库</w:t>
      </w:r>
    </w:p>
    <w:p>
      <w:pPr>
        <w:numPr>
          <w:ilvl w:val="0"/>
          <w:numId w:val="1011"/>
        </w:numPr>
        <w:pStyle w:val="Compact"/>
      </w:pPr>
      <w:r>
        <w:t xml:space="preserve">爬取全网</w:t>
      </w:r>
    </w:p>
    <w:p>
      <w:pPr>
        <w:numPr>
          <w:ilvl w:val="0"/>
          <w:numId w:val="1011"/>
        </w:numPr>
        <w:pStyle w:val="Compact"/>
      </w:pPr>
      <w:r>
        <w:t xml:space="preserve">自动把所有论文加入数据库</w:t>
      </w:r>
    </w:p>
    <w:p>
      <w:pPr>
        <w:numPr>
          <w:ilvl w:val="0"/>
          <w:numId w:val="1011"/>
        </w:numPr>
        <w:pStyle w:val="Compact"/>
      </w:pPr>
      <w:r>
        <w:t xml:space="preserve">自动认为所有知识关系都正确</w:t>
      </w:r>
    </w:p>
    <w:p>
      <w:pPr>
        <w:pStyle w:val="FirstParagraph"/>
      </w:pPr>
      <w:r>
        <w:t xml:space="preserve">先建设：</w:t>
      </w:r>
    </w:p>
    <w:p>
      <w:pPr>
        <w:pStyle w:val="BlockText"/>
      </w:pPr>
      <w:r>
        <w:rPr>
          <w:bCs/>
          <w:b/>
        </w:rPr>
        <w:t xml:space="preserve">高质量、小规模、人工/Agent验证过的逻辑知识库。</w:t>
      </w:r>
    </w:p>
    <w:p>
      <w:r>
        <w:pict>
          <v:rect style="width:0;height:1.5pt" o:hralign="center" o:hrstd="t" o:hr="t"/>
        </w:pict>
      </w:r>
    </w:p>
    <w:bookmarkEnd w:id="88"/>
    <w:bookmarkStart w:id="91" w:name="X7fdd88b3246956269365c8c2c0b14f6d8dd4a86"/>
    <w:p>
      <w:pPr>
        <w:pStyle w:val="Heading1"/>
      </w:pPr>
      <w:r>
        <w:t xml:space="preserve">11. Phase 3：Multi-Agent</w:t>
      </w:r>
    </w:p>
    <w:bookmarkStart w:id="89" w:name="Xd083c6fcccf57a4f16f90d405640571eff5cab9"/>
    <w:p>
      <w:pPr>
        <w:pStyle w:val="Heading2"/>
      </w:pPr>
      <w:r>
        <w:t xml:space="preserve">11.1 产品判断</w:t>
      </w:r>
    </w:p>
    <w:p>
      <w:pPr>
        <w:pStyle w:val="FirstParagraph"/>
      </w:pPr>
      <w:r>
        <w:rPr>
          <w:bCs/>
          <w:b/>
        </w:rPr>
        <w:t xml:space="preserve">不是必做功能。</w:t>
      </w:r>
    </w:p>
    <w:p>
      <w:pPr>
        <w:pStyle w:val="BodyText"/>
      </w:pPr>
      <w:r>
        <w:t xml:space="preserve">只有当 Phase 1 + Phase 2 出现明确瓶颈时才进入。</w:t>
      </w:r>
    </w:p>
    <w:p>
      <w:r>
        <w:pict>
          <v:rect style="width:0;height:1.5pt" o:hralign="center" o:hrstd="t" o:hr="t"/>
        </w:pict>
      </w:r>
    </w:p>
    <w:bookmarkEnd w:id="89"/>
    <w:bookmarkStart w:id="90" w:name="X2ecdcecf1518372edbc74761e1102e2dbd3f6c4"/>
    <w:p>
      <w:pPr>
        <w:pStyle w:val="Heading2"/>
      </w:pPr>
      <w:r>
        <w:t xml:space="preserve">11.2 触发条件</w:t>
      </w:r>
    </w:p>
    <w:p>
      <w:pPr>
        <w:pStyle w:val="FirstParagraph"/>
      </w:pPr>
      <w:r>
        <w:t xml:space="preserve">例如：</w:t>
      </w:r>
    </w:p>
    <w:p>
      <w:pPr>
        <w:pStyle w:val="BlockText"/>
      </w:pPr>
      <w:r>
        <w:t xml:space="preserve">一个问题同时涉及生物学、经济学、计算机和心理学。</w:t>
      </w:r>
    </w:p>
    <w:p>
      <w:pPr>
        <w:pStyle w:val="FirstParagraph"/>
      </w:pPr>
      <w:r>
        <w:t xml:space="preserve">此时单 Agent可能难以保持领域准确性。</w:t>
      </w:r>
    </w:p>
    <w:p>
      <w:pPr>
        <w:pStyle w:val="BodyText"/>
      </w:pPr>
      <w:r>
        <w:t xml:space="preserve">才考虑：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 Orchestrator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┌─────────────┼─────────────┐</w:t>
      </w:r>
      <w:r>
        <w:br/>
      </w:r>
      <w:r>
        <w:rPr>
          <w:rStyle w:val="VerbatimChar"/>
        </w:rPr>
        <w:t xml:space="preserve"> ↓ ↓ ↓</w:t>
      </w:r>
      <w:r>
        <w:br/>
      </w:r>
      <w:r>
        <w:rPr>
          <w:rStyle w:val="VerbatimChar"/>
        </w:rPr>
        <w:t xml:space="preserve"> 生物Agent 经济Agent 计算机Agent</w:t>
      </w:r>
      <w:r>
        <w:br/>
      </w:r>
      <w:r>
        <w:rPr>
          <w:rStyle w:val="VerbatimChar"/>
        </w:rPr>
        <w:t xml:space="preserve"> │ │ │</w:t>
      </w:r>
      <w:r>
        <w:br/>
      </w:r>
      <w:r>
        <w:rPr>
          <w:rStyle w:val="VerbatimChar"/>
        </w:rPr>
        <w:t xml:space="preserve"> └─────────────┼─────────────┘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Logic Judge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Deterministic Engine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Reporter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X6941050fb28f8e1ff95c80db418b27a4f58bab6"/>
    <w:p>
      <w:pPr>
        <w:pStyle w:val="Heading1"/>
      </w:pPr>
      <w:r>
        <w:t xml:space="preserve">11.3 Multi-Agent核心约束</w:t>
      </w:r>
    </w:p>
    <w:p>
      <w:pPr>
        <w:pStyle w:val="FirstParagraph"/>
      </w:pPr>
      <w:r>
        <w:t xml:space="preserve">Multi-Agent只是：</w:t>
      </w:r>
    </w:p>
    <w:p>
      <w:pPr>
        <w:pStyle w:val="BlockText"/>
      </w:pPr>
      <w:r>
        <w:rPr>
          <w:bCs/>
          <w:b/>
        </w:rPr>
        <w:t xml:space="preserve">提高复杂问题的知识理解能力。</w:t>
      </w:r>
    </w:p>
    <w:p>
      <w:pPr>
        <w:pStyle w:val="FirstParagraph"/>
      </w:pPr>
      <w:r>
        <w:t xml:space="preserve">不能改变产品的核心原则：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结构化知识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Logic Engine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最终评分</w:t>
      </w:r>
    </w:p>
    <w:p>
      <w:r>
        <w:pict>
          <v:rect style="width:0;height:1.5pt" o:hralign="center" o:hrstd="t" o:hr="t"/>
        </w:pict>
      </w:r>
    </w:p>
    <w:bookmarkEnd w:id="92"/>
    <w:bookmarkStart w:id="93" w:name="X28e0c839e844cec36c2a214f764ef2e3f38d561"/>
    <w:p>
      <w:pPr>
        <w:pStyle w:val="Heading1"/>
      </w:pPr>
      <w:r>
        <w:t xml:space="preserve">12. 页面级需求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编号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页面/组件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核心内容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主操作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优先级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P01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知乎选中文浮层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Logic-Coloc入口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翻译 / 同源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P02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人话翻译侧边栏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总结、解释、例子、术语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查看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P03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同源发现页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Top候选知识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查看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P04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同源详情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双方逻辑结构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查看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P05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术语映射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跨学科概念对应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查看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P06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知识库详情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知识结构、来源、关联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查看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P07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知识关系图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跨学科知识网络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探索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P08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反馈页面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有帮助/不准确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反馈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X87738af37ce96955dcd476f55661c65b77ac9ed"/>
    <w:p>
      <w:pPr>
        <w:pStyle w:val="Heading1"/>
      </w:pPr>
      <w:r>
        <w:t xml:space="preserve">13. P02 人话翻译页面</w:t>
      </w:r>
    </w:p>
    <w:p>
      <w:pPr>
        <w:pStyle w:val="FirstParagraph"/>
      </w:pPr>
      <w:r>
        <w:t xml:space="preserve">页面结构：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🧠 翻译成人话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│ 一句话 │</w:t>
      </w:r>
      <w:r>
        <w:br/>
      </w:r>
      <w:r>
        <w:rPr>
          <w:rStyle w:val="VerbatimChar"/>
        </w:rPr>
        <w:t xml:space="preserve">│ 根据新证据不断修改判断。 │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│ 人话解释 │</w:t>
      </w:r>
      <w:r>
        <w:br/>
      </w:r>
      <w:r>
        <w:rPr>
          <w:rStyle w:val="VerbatimChar"/>
        </w:rPr>
        <w:t xml:space="preserve">│ 你一开始有一个猜测…… │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│ 举个例子 │</w:t>
      </w:r>
      <w:r>
        <w:br/>
      </w:r>
      <w:r>
        <w:rPr>
          <w:rStyle w:val="VerbatimChar"/>
        </w:rPr>
        <w:t xml:space="preserve">│ 天气预报…… │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│ 专业词 │</w:t>
      </w:r>
      <w:r>
        <w:br/>
      </w:r>
      <w:r>
        <w:rPr>
          <w:rStyle w:val="VerbatimChar"/>
        </w:rPr>
        <w:t xml:space="preserve">│ 贝叶斯推断：…… │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4"/>
    <w:bookmarkStart w:id="95" w:name="X7c8cc483d732b55849534f53c3ee1f0f73dfaa4"/>
    <w:p>
      <w:pPr>
        <w:pStyle w:val="Heading1"/>
      </w:pPr>
      <w:r>
        <w:t xml:space="preserve">14. P03 同源发现页面</w:t>
      </w:r>
    </w:p>
    <w:p>
      <w:pPr>
        <w:pStyle w:val="FirstParagraph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🔗 发现同源知识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当前知识 │</w:t>
      </w:r>
      <w:r>
        <w:br/>
      </w:r>
      <w:r>
        <w:rPr>
          <w:rStyle w:val="VerbatimChar"/>
        </w:rPr>
        <w:t xml:space="preserve">│ 服务器熔断 │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│ 发现 3 个潜在关联 │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│ 🧬 免疫学 │</w:t>
      </w:r>
      <w:r>
        <w:br/>
      </w:r>
      <w:r>
        <w:rPr>
          <w:rStyle w:val="VerbatimChar"/>
        </w:rPr>
        <w:t xml:space="preserve">│ 免疫负反馈 │</w:t>
      </w:r>
      <w:r>
        <w:br/>
      </w:r>
      <w:r>
        <w:rPr>
          <w:rStyle w:val="VerbatimChar"/>
        </w:rPr>
        <w:t xml:space="preserve">│ 同源度 91% │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│ 💰 金融 │</w:t>
      </w:r>
      <w:r>
        <w:br/>
      </w:r>
      <w:r>
        <w:rPr>
          <w:rStyle w:val="VerbatimChar"/>
        </w:rPr>
        <w:t xml:space="preserve">│ 风险控制 │</w:t>
      </w:r>
      <w:r>
        <w:br/>
      </w:r>
      <w:r>
        <w:rPr>
          <w:rStyle w:val="VerbatimChar"/>
        </w:rPr>
        <w:t xml:space="preserve">│ 同源度 87% │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5"/>
    <w:bookmarkStart w:id="96" w:name="X7cab7b04a875460be1535b1dd572d44d8fcbd7e"/>
    <w:p>
      <w:pPr>
        <w:pStyle w:val="Heading1"/>
      </w:pPr>
      <w:r>
        <w:t xml:space="preserve">15. P04 同源详情页面</w:t>
      </w:r>
    </w:p>
    <w:p>
      <w:pPr>
        <w:pStyle w:val="FirstParagraph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为什么它们可能同源？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│ 服务器熔断 │</w:t>
      </w:r>
      <w:r>
        <w:br/>
      </w:r>
      <w:r>
        <w:rPr>
          <w:rStyle w:val="VerbatimChar"/>
        </w:rPr>
        <w:t xml:space="preserve">│ 异常增加 │</w:t>
      </w:r>
      <w:r>
        <w:br/>
      </w:r>
      <w:r>
        <w:rPr>
          <w:rStyle w:val="VerbatimChar"/>
        </w:rPr>
        <w:t xml:space="preserve">│ ↓ │</w:t>
      </w:r>
      <w:r>
        <w:br/>
      </w:r>
      <w:r>
        <w:rPr>
          <w:rStyle w:val="VerbatimChar"/>
        </w:rPr>
        <w:t xml:space="preserve">│ 达到阈值 │</w:t>
      </w:r>
      <w:r>
        <w:br/>
      </w:r>
      <w:r>
        <w:rPr>
          <w:rStyle w:val="VerbatimChar"/>
        </w:rPr>
        <w:t xml:space="preserve">│ ↓ │</w:t>
      </w:r>
      <w:r>
        <w:br/>
      </w:r>
      <w:r>
        <w:rPr>
          <w:rStyle w:val="VerbatimChar"/>
        </w:rPr>
        <w:t xml:space="preserve">│ 主动抑制 │</w:t>
      </w:r>
      <w:r>
        <w:br/>
      </w:r>
      <w:r>
        <w:rPr>
          <w:rStyle w:val="VerbatimChar"/>
        </w:rPr>
        <w:t xml:space="preserve">│ ↓ │</w:t>
      </w:r>
      <w:r>
        <w:br/>
      </w:r>
      <w:r>
        <w:rPr>
          <w:rStyle w:val="VerbatimChar"/>
        </w:rPr>
        <w:t xml:space="preserve">│ 防止系统失控 │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│ ↕ │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│ 免疫负反馈 │</w:t>
      </w:r>
      <w:r>
        <w:br/>
      </w:r>
      <w:r>
        <w:rPr>
          <w:rStyle w:val="VerbatimChar"/>
        </w:rPr>
        <w:t xml:space="preserve">│ 炎症增加 │</w:t>
      </w:r>
      <w:r>
        <w:br/>
      </w:r>
      <w:r>
        <w:rPr>
          <w:rStyle w:val="VerbatimChar"/>
        </w:rPr>
        <w:t xml:space="preserve">│ ↓ │</w:t>
      </w:r>
      <w:r>
        <w:br/>
      </w:r>
      <w:r>
        <w:rPr>
          <w:rStyle w:val="VerbatimChar"/>
        </w:rPr>
        <w:t xml:space="preserve">│ 达到阈值 │</w:t>
      </w:r>
      <w:r>
        <w:br/>
      </w:r>
      <w:r>
        <w:rPr>
          <w:rStyle w:val="VerbatimChar"/>
        </w:rPr>
        <w:t xml:space="preserve">│ ↓ │</w:t>
      </w:r>
      <w:r>
        <w:br/>
      </w:r>
      <w:r>
        <w:rPr>
          <w:rStyle w:val="VerbatimChar"/>
        </w:rPr>
        <w:t xml:space="preserve">│ 抑制炎症 │</w:t>
      </w:r>
      <w:r>
        <w:br/>
      </w:r>
      <w:r>
        <w:rPr>
          <w:rStyle w:val="VerbatimChar"/>
        </w:rPr>
        <w:t xml:space="preserve">│ ↓ │</w:t>
      </w:r>
      <w:r>
        <w:br/>
      </w:r>
      <w:r>
        <w:rPr>
          <w:rStyle w:val="VerbatimChar"/>
        </w:rPr>
        <w:t xml:space="preserve">│ 防止系统失控 │</w:t>
      </w:r>
      <w:r>
        <w:br/>
      </w:r>
      <w:r>
        <w:rPr>
          <w:rStyle w:val="VerbatimChar"/>
        </w:rPr>
        <w:t xml:space="preserve">│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共同逻辑 │</w:t>
      </w:r>
      <w:r>
        <w:br/>
      </w:r>
      <w:r>
        <w:rPr>
          <w:rStyle w:val="VerbatimChar"/>
        </w:rPr>
        <w:t xml:space="preserve">│ 负反馈控制系统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6"/>
    <w:bookmarkStart w:id="97" w:name="Xaaf91bc2ce514a421bf56b773eb2b70f7929f40"/>
    <w:p>
      <w:pPr>
        <w:pStyle w:val="Heading1"/>
      </w:pPr>
      <w:r>
        <w:t xml:space="preserve">16. 数据对象与字段建议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对象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关键字段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text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text_id, content, source, created_at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原始文本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logic_profile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text_id, dimensions, mechanisms, causal_chain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逻辑画像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knowledge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knowledge_id, domain, concept, mechanism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知识单元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candidate_match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source_id, target_id, score, confidence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同源候选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mapping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match_id, A_terms, B_terms, mapping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跨域映射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explanation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match_id, common_logic, differences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同源解释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translation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text_id, summary, explanation, example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人话翻译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feedback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user_id, result_id, helpful, reason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用户反馈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evidence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knowledge_id, source, evidence_level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知识来源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9" w:name="X5b6528ad30b8a795004f9aecb8eda766583df91"/>
    <w:p>
      <w:pPr>
        <w:pStyle w:val="Heading1"/>
      </w:pPr>
      <w:r>
        <w:t xml:space="preserve">17. 系统架构</w:t>
      </w:r>
    </w:p>
    <w:bookmarkStart w:id="98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Chrome Extension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Backend 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LangGraph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Logic Agent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Text Understanding │</w:t>
      </w:r>
      <w:r>
        <w:br/>
      </w:r>
      <w:r>
        <w:rPr>
          <w:rStyle w:val="VerbatimChar"/>
        </w:rPr>
        <w:t xml:space="preserve">│ Logic Extraction │</w:t>
      </w:r>
      <w:r>
        <w:br/>
      </w:r>
      <w:r>
        <w:rPr>
          <w:rStyle w:val="VerbatimChar"/>
        </w:rPr>
        <w:t xml:space="preserve">│ Tool Calling │</w:t>
      </w:r>
      <w:r>
        <w:br/>
      </w:r>
      <w:r>
        <w:rPr>
          <w:rStyle w:val="VerbatimChar"/>
        </w:rPr>
        <w:t xml:space="preserve">│ Critique │</w:t>
      </w:r>
      <w:r>
        <w:br/>
      </w:r>
      <w:r>
        <w:rPr>
          <w:rStyle w:val="VerbatimChar"/>
        </w:rPr>
        <w:t xml:space="preserve">│ Report │</w:t>
      </w:r>
      <w:r>
        <w:br/>
      </w:r>
      <w:r>
        <w:rPr>
          <w:rStyle w:val="VerbatimChar"/>
        </w:rPr>
        <w:t xml:space="preserve">└────────────┬────────────┘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Logic Tools</w:t>
      </w:r>
      <w:r>
        <w:br/>
      </w:r>
      <w:r>
        <w:rPr>
          <w:rStyle w:val="VerbatimChar"/>
        </w:rPr>
        <w:t xml:space="preserve"> ┌─────┼─────┐</w:t>
      </w:r>
      <w:r>
        <w:br/>
      </w:r>
      <w:r>
        <w:rPr>
          <w:rStyle w:val="VerbatimChar"/>
        </w:rPr>
        <w:t xml:space="preserve"> ↓ ↓ ↓</w:t>
      </w:r>
      <w:r>
        <w:br/>
      </w:r>
      <w:r>
        <w:rPr>
          <w:rStyle w:val="VerbatimChar"/>
        </w:rPr>
        <w:t xml:space="preserve"> Extract Score Mapping</w:t>
      </w:r>
      <w:r>
        <w:br/>
      </w:r>
      <w:r>
        <w:rPr>
          <w:rStyle w:val="VerbatimChar"/>
        </w:rPr>
        <w:t xml:space="preserve"> │ │ │</w:t>
      </w:r>
      <w:r>
        <w:br/>
      </w:r>
      <w:r>
        <w:rPr>
          <w:rStyle w:val="VerbatimChar"/>
        </w:rPr>
        <w:t xml:space="preserve"> └─────┼─────┘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Existing Logic-Coloc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Xc6cbda5f95ee57487d185dc004c0da9d0f8fe6c"/>
    <w:p>
      <w:pPr>
        <w:pStyle w:val="Heading1"/>
      </w:pPr>
      <w:r>
        <w:t xml:space="preserve">18. Phase 2 系统架构</w:t>
      </w:r>
    </w:p>
    <w:p>
      <w:pPr>
        <w:pStyle w:val="FirstParagraph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 Chrome Extension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Backend 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LangGraph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Logic 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┌───────┴───────┐</w:t>
      </w:r>
      <w:r>
        <w:br/>
      </w:r>
      <w:r>
        <w:rPr>
          <w:rStyle w:val="VerbatimChar"/>
        </w:rPr>
        <w:t xml:space="preserve"> ↓ ↓</w:t>
      </w:r>
      <w:r>
        <w:br/>
      </w:r>
      <w:r>
        <w:rPr>
          <w:rStyle w:val="VerbatimChar"/>
        </w:rPr>
        <w:t xml:space="preserve"> Knowledge RAG Logic Engine</w:t>
      </w:r>
      <w:r>
        <w:br/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 └───────┬───────┘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Mapping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Critique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Report</w:t>
      </w:r>
    </w:p>
    <w:p>
      <w:r>
        <w:pict>
          <v:rect style="width:0;height:1.5pt" o:hralign="center" o:hrstd="t" o:hr="t"/>
        </w:pict>
      </w:r>
    </w:p>
    <w:bookmarkEnd w:id="100"/>
    <w:bookmarkStart w:id="101" w:name="Xa6e84f726db691c9c340dfbaa232e26068667eb"/>
    <w:p>
      <w:pPr>
        <w:pStyle w:val="Heading1"/>
      </w:pPr>
      <w:r>
        <w:t xml:space="preserve">19. Phase 3 系统架构</w:t>
      </w:r>
    </w:p>
    <w:p>
      <w:pPr>
        <w:pStyle w:val="FirstParagraph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 Orchestrator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┌─────────────┼─────────────┐</w:t>
      </w:r>
      <w:r>
        <w:br/>
      </w:r>
      <w:r>
        <w:rPr>
          <w:rStyle w:val="VerbatimChar"/>
        </w:rPr>
        <w:t xml:space="preserve"> ↓ ↓ ↓</w:t>
      </w:r>
      <w:r>
        <w:br/>
      </w:r>
      <w:r>
        <w:rPr>
          <w:rStyle w:val="VerbatimChar"/>
        </w:rPr>
        <w:t xml:space="preserve"> Domain Agent Domain Agent Domain Agent</w:t>
      </w:r>
      <w:r>
        <w:br/>
      </w:r>
      <w:r>
        <w:rPr>
          <w:rStyle w:val="VerbatimChar"/>
        </w:rPr>
        <w:t xml:space="preserve"> │ │ │</w:t>
      </w:r>
      <w:r>
        <w:br/>
      </w:r>
      <w:r>
        <w:rPr>
          <w:rStyle w:val="VerbatimChar"/>
        </w:rPr>
        <w:t xml:space="preserve"> └─────────────┼─────────────┘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Logic Judge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Logic Knowledge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Logic Engine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Report</w:t>
      </w:r>
    </w:p>
    <w:p>
      <w:r>
        <w:pict>
          <v:rect style="width:0;height:1.5pt" o:hralign="center" o:hrstd="t" o:hr="t"/>
        </w:pict>
      </w:r>
    </w:p>
    <w:bookmarkEnd w:id="101"/>
    <w:bookmarkStart w:id="102" w:name="X7804a6cb4a1f6b1b2808fd2741e64e7ce07116e"/>
    <w:p>
      <w:pPr>
        <w:pStyle w:val="Heading1"/>
      </w:pPr>
      <w:r>
        <w:t xml:space="preserve">20. 版本规划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阶段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核心能力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目标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P0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Single Agent + 人话翻译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验证用户是否愿意使用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P0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Agent增强同源判断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提升余弦方案准确性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P0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知乎插件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验证真实阅读场景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P1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逻辑知识库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建立知识资产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P1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RAG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提升候选发现能力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P1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用户反馈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建立评价数据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P2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知识关系网络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形成探索体验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P2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Multi-Agent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解决复杂跨学科任务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Cs/>
                <w:b/>
                <w:sz w:val="21"/>
              </w:rPr>
              <w:t xml:space="preserve">P3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个性化知识网络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长期产品化方向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7" w:name="Xd32cbedab4d5c102b72dbe28e8323372c060115"/>
    <w:p>
      <w:pPr>
        <w:pStyle w:val="Heading1"/>
      </w:pPr>
      <w:r>
        <w:t xml:space="preserve">21. P0 MVP交付清单</w:t>
      </w:r>
    </w:p>
    <w:bookmarkStart w:id="103" w:name="插件"/>
    <w:p>
      <w:pPr>
        <w:pStyle w:val="Heading3"/>
      </w:pPr>
      <w:r>
        <w:t xml:space="preserve">插件</w:t>
      </w:r>
    </w:p>
    <w:p>
      <w:pPr>
        <w:numPr>
          <w:ilvl w:val="0"/>
          <w:numId w:val="1012"/>
        </w:numPr>
        <w:pStyle w:val="Compact"/>
      </w:pPr>
      <w:r>
        <w:t xml:space="preserve">☐ 知乎选中文字</w:t>
      </w:r>
    </w:p>
    <w:p>
      <w:pPr>
        <w:numPr>
          <w:ilvl w:val="0"/>
          <w:numId w:val="1012"/>
        </w:numPr>
        <w:pStyle w:val="Compact"/>
      </w:pPr>
      <w:r>
        <w:t xml:space="preserve">☐ Logic-Coloc浮层</w:t>
      </w:r>
    </w:p>
    <w:p>
      <w:pPr>
        <w:numPr>
          <w:ilvl w:val="0"/>
          <w:numId w:val="1012"/>
        </w:numPr>
        <w:pStyle w:val="Compact"/>
      </w:pPr>
      <w:r>
        <w:t xml:space="preserve">☐ 翻译成人话</w:t>
      </w:r>
    </w:p>
    <w:p>
      <w:pPr>
        <w:numPr>
          <w:ilvl w:val="0"/>
          <w:numId w:val="1012"/>
        </w:numPr>
        <w:pStyle w:val="Compact"/>
      </w:pPr>
      <w:r>
        <w:t xml:space="preserve">☐ 发现同源</w:t>
      </w:r>
    </w:p>
    <w:bookmarkEnd w:id="103"/>
    <w:bookmarkStart w:id="104" w:name="agent"/>
    <w:p>
      <w:pPr>
        <w:pStyle w:val="Heading3"/>
      </w:pPr>
      <w:r>
        <w:t xml:space="preserve">Agent</w:t>
      </w:r>
    </w:p>
    <w:p>
      <w:pPr>
        <w:numPr>
          <w:ilvl w:val="0"/>
          <w:numId w:val="1013"/>
        </w:numPr>
        <w:pStyle w:val="Compact"/>
      </w:pPr>
      <w:r>
        <w:t xml:space="preserve">☐ Logic Agent</w:t>
      </w:r>
    </w:p>
    <w:p>
      <w:pPr>
        <w:numPr>
          <w:ilvl w:val="0"/>
          <w:numId w:val="1013"/>
        </w:numPr>
        <w:pStyle w:val="Compact"/>
      </w:pPr>
      <w:r>
        <w:t xml:space="preserve">☐ 结构化输出</w:t>
      </w:r>
    </w:p>
    <w:p>
      <w:pPr>
        <w:numPr>
          <w:ilvl w:val="0"/>
          <w:numId w:val="1013"/>
        </w:numPr>
        <w:pStyle w:val="Compact"/>
      </w:pPr>
      <w:r>
        <w:t xml:space="preserve">☐ 工具调用</w:t>
      </w:r>
    </w:p>
    <w:p>
      <w:pPr>
        <w:numPr>
          <w:ilvl w:val="0"/>
          <w:numId w:val="1013"/>
        </w:numPr>
        <w:pStyle w:val="Compact"/>
      </w:pPr>
      <w:r>
        <w:t xml:space="preserve">☐ 同源结果解释</w:t>
      </w:r>
    </w:p>
    <w:p>
      <w:pPr>
        <w:numPr>
          <w:ilvl w:val="0"/>
          <w:numId w:val="1013"/>
        </w:numPr>
        <w:pStyle w:val="Compact"/>
      </w:pPr>
      <w:r>
        <w:t xml:space="preserve">☐ 反证检查</w:t>
      </w:r>
    </w:p>
    <w:bookmarkEnd w:id="104"/>
    <w:bookmarkStart w:id="105" w:name="logic-engine"/>
    <w:p>
      <w:pPr>
        <w:pStyle w:val="Heading3"/>
      </w:pPr>
      <w:r>
        <w:t xml:space="preserve">Logic Engine</w:t>
      </w:r>
    </w:p>
    <w:p>
      <w:pPr>
        <w:numPr>
          <w:ilvl w:val="0"/>
          <w:numId w:val="1014"/>
        </w:numPr>
        <w:pStyle w:val="Compact"/>
      </w:pPr>
      <w:r>
        <w:t xml:space="preserve">☐ Logic Profile</w:t>
      </w:r>
    </w:p>
    <w:p>
      <w:pPr>
        <w:numPr>
          <w:ilvl w:val="0"/>
          <w:numId w:val="1014"/>
        </w:numPr>
        <w:pStyle w:val="Compact"/>
      </w:pPr>
      <w:r>
        <w:t xml:space="preserve">☐ Cosine</w:t>
      </w:r>
    </w:p>
    <w:p>
      <w:pPr>
        <w:numPr>
          <w:ilvl w:val="0"/>
          <w:numId w:val="1014"/>
        </w:numPr>
        <w:pStyle w:val="Compact"/>
      </w:pPr>
      <w:r>
        <w:t xml:space="preserve">☐ Threshold</w:t>
      </w:r>
    </w:p>
    <w:p>
      <w:pPr>
        <w:numPr>
          <w:ilvl w:val="0"/>
          <w:numId w:val="1014"/>
        </w:numPr>
        <w:pStyle w:val="Compact"/>
      </w:pPr>
      <w:r>
        <w:t xml:space="preserve">☐ Mapping</w:t>
      </w:r>
    </w:p>
    <w:bookmarkEnd w:id="105"/>
    <w:bookmarkStart w:id="106" w:name="输出-3"/>
    <w:p>
      <w:pPr>
        <w:pStyle w:val="Heading3"/>
      </w:pPr>
      <w:r>
        <w:t xml:space="preserve">输出</w:t>
      </w:r>
    </w:p>
    <w:p>
      <w:pPr>
        <w:numPr>
          <w:ilvl w:val="0"/>
          <w:numId w:val="1015"/>
        </w:numPr>
        <w:pStyle w:val="Compact"/>
      </w:pPr>
      <w:r>
        <w:t xml:space="preserve">☐ 人话翻译</w:t>
      </w:r>
    </w:p>
    <w:p>
      <w:pPr>
        <w:numPr>
          <w:ilvl w:val="0"/>
          <w:numId w:val="1015"/>
        </w:numPr>
        <w:pStyle w:val="Compact"/>
      </w:pPr>
      <w:r>
        <w:t xml:space="preserve">☐ Top-K同源候选</w:t>
      </w:r>
    </w:p>
    <w:p>
      <w:pPr>
        <w:numPr>
          <w:ilvl w:val="0"/>
          <w:numId w:val="1015"/>
        </w:numPr>
        <w:pStyle w:val="Compact"/>
      </w:pPr>
      <w:r>
        <w:t xml:space="preserve">☐ 共同逻辑</w:t>
      </w:r>
    </w:p>
    <w:p>
      <w:pPr>
        <w:numPr>
          <w:ilvl w:val="0"/>
          <w:numId w:val="1015"/>
        </w:numPr>
        <w:pStyle w:val="Compact"/>
      </w:pPr>
      <w:r>
        <w:t xml:space="preserve">☐ 差异</w:t>
      </w:r>
    </w:p>
    <w:p>
      <w:pPr>
        <w:numPr>
          <w:ilvl w:val="0"/>
          <w:numId w:val="1015"/>
        </w:numPr>
        <w:pStyle w:val="Compact"/>
      </w:pPr>
      <w:r>
        <w:t xml:space="preserve">☐ 跨域术语映射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X50fe25e3d3c008cdf6ecd761770f46c634fd58e"/>
    <w:p>
      <w:pPr>
        <w:pStyle w:val="Heading1"/>
      </w:pPr>
      <w:r>
        <w:t xml:space="preserve">22. P0验收标准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编号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验收项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通过标准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AC-01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知乎调用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用户可直接选中文字调用插件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AC-02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人话翻译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无需额外Prompt即可生成通俗解释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AC-03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专业术语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至少识别并解释核心术语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AC-04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Logic Profile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Agent输出结构化逻辑画像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AC-05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同源评分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最终分数来自确定性Logic Engine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AC-06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阈值机制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低于阈值不进入强映射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AC-07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同源解释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每个高分结果必须解释共同逻辑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AC-08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差异说明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必须展示重要差异或边界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AC-09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反证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Agent需要检查表面类比风险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AC-10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结果反馈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用户可以标记“有帮助/不准确”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11" w:name="X989dd6fa23bed449b9e09923b827ee2b6736b62"/>
    <w:p>
      <w:pPr>
        <w:pStyle w:val="Heading1"/>
      </w:pPr>
      <w:r>
        <w:t xml:space="preserve">23. 核心指标</w:t>
      </w:r>
    </w:p>
    <w:bookmarkStart w:id="109" w:name="Xb9bdd8250344f4dc1d5862349daa54af9bd327b"/>
    <w:p>
      <w:pPr>
        <w:pStyle w:val="Heading2"/>
      </w:pPr>
      <w:r>
        <w:t xml:space="preserve">23.1 人话翻译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指标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定义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验证问题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翻译触发率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看到专业内容后调用比例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用户是否需要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翻译完成率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开始后成功生成比例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功能是否稳定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人话满意率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用户认为解释有帮助的比例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是否真的降低理解门槛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重复使用率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用户再次调用比例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是否形成习惯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X8688d5f0472410e4efa1301c6efbd23bb99c159"/>
    <w:p>
      <w:pPr>
        <w:pStyle w:val="Heading2"/>
      </w:pPr>
      <w:r>
        <w:t xml:space="preserve">23.2 同源发现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指标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定义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验证问题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同源触发率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用户主动点击比例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是否有兴趣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结果点击率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用户进入同源详情比例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推荐是否吸引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同源有效率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用户认为确实存在逻辑联系的比例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算法是否准确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解释满意率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用户认为“为什么同源”解释有帮助的比例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可解释性是否有效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跨域探索深度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一次使用中查看的相关知识数量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是否形成探索行为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2" w:name="X8081dd7d1009212601cfed73f3e3827e30bc6cf"/>
    <w:p>
      <w:pPr>
        <w:pStyle w:val="Heading1"/>
      </w:pPr>
      <w:r>
        <w:t xml:space="preserve">24. 算法核心指标</w:t>
      </w:r>
    </w:p>
    <w:p>
      <w:pPr>
        <w:pStyle w:val="FirstParagraph"/>
      </w:pPr>
      <w:r>
        <w:t xml:space="preserve">第一阶段不要只测：</w:t>
      </w:r>
    </w:p>
    <w:p>
      <w:pPr>
        <w:pStyle w:val="BlockText"/>
      </w:pPr>
      <w:r>
        <w:t xml:space="preserve">cosine accuracy</w:t>
      </w:r>
    </w:p>
    <w:p>
      <w:pPr>
        <w:pStyle w:val="FirstParagraph"/>
      </w:pPr>
      <w:r>
        <w:t xml:space="preserve">而应该建立人工黄金集。</w:t>
      </w:r>
    </w:p>
    <w:p>
      <w:pPr>
        <w:pStyle w:val="BodyText"/>
      </w:pPr>
      <w:r>
        <w:t xml:space="preserve">例如：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A × 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人工标注</w:t>
      </w:r>
      <w:r>
        <w:br/>
      </w:r>
      <w:r>
        <w:rPr>
          <w:rStyle w:val="VerbatimChar"/>
        </w:rPr>
        <w:t xml:space="preserve">├── 强同源</w:t>
      </w:r>
      <w:r>
        <w:br/>
      </w:r>
      <w:r>
        <w:rPr>
          <w:rStyle w:val="VerbatimChar"/>
        </w:rPr>
        <w:t xml:space="preserve">├── 弱同源</w:t>
      </w:r>
      <w:r>
        <w:br/>
      </w:r>
      <w:r>
        <w:rPr>
          <w:rStyle w:val="VerbatimChar"/>
        </w:rPr>
        <w:t xml:space="preserve">├── 异源</w:t>
      </w:r>
      <w:r>
        <w:br/>
      </w:r>
      <w:r>
        <w:rPr>
          <w:rStyle w:val="VerbatimChar"/>
        </w:rPr>
        <w:t xml:space="preserve">└── 无法判断</w:t>
      </w:r>
    </w:p>
    <w:p>
      <w:pPr>
        <w:pStyle w:val="FirstParagraph"/>
      </w:pPr>
      <w:r>
        <w:t xml:space="preserve">然后比较：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Baseline</w:t>
      </w:r>
      <w:r>
        <w:br/>
      </w:r>
      <w:r>
        <w:rPr>
          <w:rStyle w:val="VerbatimChar"/>
        </w:rPr>
        <w:t xml:space="preserve">5维Cosine</w:t>
      </w:r>
      <w:r>
        <w:br/>
      </w:r>
      <w:r>
        <w:br/>
      </w:r>
      <w:r>
        <w:rPr>
          <w:rStyle w:val="VerbatimChar"/>
        </w:rPr>
        <w:t xml:space="preserve">vs</w:t>
      </w:r>
      <w:r>
        <w:br/>
      </w:r>
      <w:r>
        <w:br/>
      </w:r>
      <w:r>
        <w:rPr>
          <w:rStyle w:val="VerbatimChar"/>
        </w:rPr>
        <w:t xml:space="preserve">Agent + Logic Engine</w:t>
      </w:r>
    </w:p>
    <w:p>
      <w:pPr>
        <w:pStyle w:val="FirstParagraph"/>
      </w:pPr>
      <w:r>
        <w:t xml:space="preserve">重点指标：</w:t>
      </w:r>
    </w:p>
    <w:p>
      <w:pPr>
        <w:numPr>
          <w:ilvl w:val="0"/>
          <w:numId w:val="1016"/>
        </w:numPr>
        <w:pStyle w:val="Compact"/>
      </w:pPr>
      <w:r>
        <w:t xml:space="preserve">Precision</w:t>
      </w:r>
    </w:p>
    <w:p>
      <w:pPr>
        <w:numPr>
          <w:ilvl w:val="0"/>
          <w:numId w:val="1016"/>
        </w:numPr>
        <w:pStyle w:val="Compact"/>
      </w:pPr>
      <w:r>
        <w:t xml:space="preserve">Recall</w:t>
      </w:r>
    </w:p>
    <w:p>
      <w:pPr>
        <w:numPr>
          <w:ilvl w:val="0"/>
          <w:numId w:val="1016"/>
        </w:numPr>
        <w:pStyle w:val="Compact"/>
      </w:pPr>
      <w:r>
        <w:t xml:space="preserve">F1</w:t>
      </w:r>
    </w:p>
    <w:p>
      <w:pPr>
        <w:numPr>
          <w:ilvl w:val="0"/>
          <w:numId w:val="1016"/>
        </w:numPr>
        <w:pStyle w:val="Compact"/>
      </w:pPr>
      <w:r>
        <w:t xml:space="preserve">False Positive Rate</w:t>
      </w:r>
    </w:p>
    <w:p>
      <w:pPr>
        <w:numPr>
          <w:ilvl w:val="0"/>
          <w:numId w:val="1016"/>
        </w:numPr>
        <w:pStyle w:val="Compact"/>
      </w:pPr>
      <w:r>
        <w:t xml:space="preserve">False Negative Rate</w:t>
      </w:r>
    </w:p>
    <w:p>
      <w:pPr>
        <w:numPr>
          <w:ilvl w:val="0"/>
          <w:numId w:val="1016"/>
        </w:numPr>
        <w:pStyle w:val="Compact"/>
      </w:pPr>
      <w:r>
        <w:t xml:space="preserve">人工判断一致率</w:t>
      </w:r>
    </w:p>
    <w:p>
      <w:r>
        <w:pict>
          <v:rect style="width:0;height:1.5pt" o:hralign="center" o:hrstd="t" o:hr="t"/>
        </w:pict>
      </w:r>
    </w:p>
    <w:bookmarkEnd w:id="112"/>
    <w:bookmarkStart w:id="115" w:name="X19929aca7a48f25a9248b5290c6927adb197682"/>
    <w:p>
      <w:pPr>
        <w:pStyle w:val="Heading1"/>
      </w:pPr>
      <w:r>
        <w:t xml:space="preserve">25. 必须建立的黄金测试集</w:t>
      </w:r>
    </w:p>
    <w:p>
      <w:pPr>
        <w:pStyle w:val="FirstParagraph"/>
      </w:pPr>
      <w:r>
        <w:t xml:space="preserve">第一批至少建立：</w:t>
      </w:r>
    </w:p>
    <w:bookmarkStart w:id="113" w:name="强同源"/>
    <w:p>
      <w:pPr>
        <w:pStyle w:val="Heading3"/>
      </w:pPr>
      <w:r>
        <w:t xml:space="preserve">强同源</w:t>
      </w:r>
    </w:p>
    <w:p>
      <w:pPr>
        <w:pStyle w:val="BlockText"/>
      </w:pPr>
      <w:r>
        <w:t xml:space="preserve">免疫负反馈 × 服务熔断</w:t>
      </w:r>
      <w:r>
        <w:t xml:space="preserve"> </w:t>
      </w:r>
      <w:r>
        <w:t xml:space="preserve">量子叠加 × 期权定价</w:t>
      </w:r>
    </w:p>
    <w:bookmarkEnd w:id="113"/>
    <w:bookmarkStart w:id="114" w:name="异源对照"/>
    <w:p>
      <w:pPr>
        <w:pStyle w:val="Heading3"/>
      </w:pPr>
      <w:r>
        <w:t xml:space="preserve">异源对照</w:t>
      </w:r>
    </w:p>
    <w:p>
      <w:pPr>
        <w:pStyle w:val="BlockText"/>
      </w:pPr>
      <w:r>
        <w:t xml:space="preserve">免疫负反馈 × 量子叠加</w:t>
      </w:r>
    </w:p>
    <w:p>
      <w:pPr>
        <w:pStyle w:val="FirstParagraph"/>
      </w:pPr>
      <w:r>
        <w:t xml:space="preserve">现有项目已经包含这三类演示关系，并且已有真实 LLM 端到端验证结果，因此可以直接作为第一版 regression benchmark 的起点。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X8c5b5a0d9c021253332c9a399d6849e2e95fa5b"/>
    <w:p>
      <w:pPr>
        <w:pStyle w:val="Heading1"/>
      </w:pPr>
      <w:r>
        <w:t xml:space="preserve">26. 埋点</w:t>
      </w:r>
    </w:p>
    <w:bookmarkStart w:id="116" w:name="p0"/>
    <w:p>
      <w:pPr>
        <w:pStyle w:val="Heading2"/>
      </w:pPr>
      <w:r>
        <w:t xml:space="preserve">P0</w:t>
      </w:r>
    </w:p>
    <w:p>
      <w:pPr>
        <w:pStyle w:val="FirstParagraph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plugin_open</w:t>
      </w:r>
      <w:r>
        <w:br/>
      </w:r>
      <w:r>
        <w:rPr>
          <w:rStyle w:val="VerbatimChar"/>
        </w:rPr>
        <w:t xml:space="preserve">text_selected</w:t>
      </w:r>
      <w:r>
        <w:br/>
      </w:r>
      <w:r>
        <w:rPr>
          <w:rStyle w:val="VerbatimChar"/>
        </w:rPr>
        <w:t xml:space="preserve">translate_click</w:t>
      </w:r>
      <w:r>
        <w:br/>
      </w:r>
      <w:r>
        <w:rPr>
          <w:rStyle w:val="VerbatimChar"/>
        </w:rPr>
        <w:t xml:space="preserve">translate_success</w:t>
      </w:r>
      <w:r>
        <w:br/>
      </w:r>
      <w:r>
        <w:rPr>
          <w:rStyle w:val="VerbatimChar"/>
        </w:rPr>
        <w:t xml:space="preserve">translate_feedback</w:t>
      </w:r>
      <w:r>
        <w:br/>
      </w:r>
      <w:r>
        <w:br/>
      </w:r>
      <w:r>
        <w:rPr>
          <w:rStyle w:val="VerbatimChar"/>
        </w:rPr>
        <w:t xml:space="preserve">homonomy_click</w:t>
      </w:r>
      <w:r>
        <w:br/>
      </w:r>
      <w:r>
        <w:rPr>
          <w:rStyle w:val="VerbatimChar"/>
        </w:rPr>
        <w:t xml:space="preserve">profile_generated</w:t>
      </w:r>
      <w:r>
        <w:br/>
      </w:r>
      <w:r>
        <w:rPr>
          <w:rStyle w:val="VerbatimChar"/>
        </w:rPr>
        <w:t xml:space="preserve">candidate_generated</w:t>
      </w:r>
      <w:r>
        <w:br/>
      </w:r>
      <w:r>
        <w:rPr>
          <w:rStyle w:val="VerbatimChar"/>
        </w:rPr>
        <w:t xml:space="preserve">homonomy_result_view</w:t>
      </w:r>
      <w:r>
        <w:br/>
      </w:r>
      <w:r>
        <w:rPr>
          <w:rStyle w:val="VerbatimChar"/>
        </w:rPr>
        <w:t xml:space="preserve">homonomy_detail_view</w:t>
      </w:r>
      <w:r>
        <w:br/>
      </w:r>
      <w:r>
        <w:rPr>
          <w:rStyle w:val="VerbatimChar"/>
        </w:rPr>
        <w:t xml:space="preserve">mapping_view</w:t>
      </w:r>
      <w:r>
        <w:br/>
      </w:r>
      <w:r>
        <w:rPr>
          <w:rStyle w:val="VerbatimChar"/>
        </w:rPr>
        <w:t xml:space="preserve">homonomy_feedback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X02cee330994bfcc3b313f161cb01beb1b3e9a65"/>
    <w:p>
      <w:pPr>
        <w:pStyle w:val="Heading1"/>
      </w:pPr>
      <w:r>
        <w:t xml:space="preserve">27. 信任、准确性与产品边界</w:t>
      </w:r>
    </w:p>
    <w:p>
      <w:pPr>
        <w:pStyle w:val="FirstParagraph"/>
      </w:pPr>
      <w:r>
        <w:t xml:space="preserve">这是本产品非常重要的一部分。</w:t>
      </w:r>
    </w:p>
    <w:bookmarkStart w:id="118" w:name="X680a4ca83f8e089b0da0f1b36232ac9759ea744"/>
    <w:p>
      <w:pPr>
        <w:pStyle w:val="Heading2"/>
      </w:pPr>
      <w:r>
        <w:t xml:space="preserve">27.1 不把同源说成事实等价</w:t>
      </w:r>
    </w:p>
    <w:p>
      <w:pPr>
        <w:pStyle w:val="FirstParagraph"/>
      </w:pPr>
      <w:r>
        <w:t xml:space="preserve">不能：</w:t>
      </w:r>
    </w:p>
    <w:p>
      <w:pPr>
        <w:pStyle w:val="BlockText"/>
      </w:pPr>
      <w:r>
        <w:t xml:space="preserve">“服务器熔断就是免疫负反馈。”</w:t>
      </w:r>
    </w:p>
    <w:p>
      <w:pPr>
        <w:pStyle w:val="FirstParagraph"/>
      </w:pPr>
      <w:r>
        <w:t xml:space="preserve">应该：</w:t>
      </w:r>
    </w:p>
    <w:p>
      <w:pPr>
        <w:pStyle w:val="BlockText"/>
      </w:pPr>
      <w:r>
        <w:t xml:space="preserve">“两者在‘通过反馈抑制系统失控’这一底层逻辑上具有相似性。”</w:t>
      </w:r>
    </w:p>
    <w:p>
      <w:r>
        <w:pict>
          <v:rect style="width:0;height:1.5pt" o:hralign="center" o:hrstd="t" o:hr="t"/>
        </w:pict>
      </w:r>
    </w:p>
    <w:bookmarkEnd w:id="118"/>
    <w:bookmarkStart w:id="119" w:name="X72c478fd3c23a4e88b208d2eba1ec87b70aba9a"/>
    <w:p>
      <w:pPr>
        <w:pStyle w:val="Heading2"/>
      </w:pPr>
      <w:r>
        <w:t xml:space="preserve">27.2 不为了给结果而给结果</w:t>
      </w:r>
    </w:p>
    <w:p>
      <w:pPr>
        <w:pStyle w:val="FirstParagraph"/>
      </w:pPr>
      <w:r>
        <w:t xml:space="preserve">如果：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同源度低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Agent认为逻辑机制不同</w:t>
      </w:r>
    </w:p>
    <w:p>
      <w:pPr>
        <w:pStyle w:val="FirstParagraph"/>
      </w:pPr>
      <w:r>
        <w:t xml:space="preserve">应直接：</w:t>
      </w:r>
    </w:p>
    <w:p>
      <w:pPr>
        <w:pStyle w:val="BlockText"/>
      </w:pPr>
      <w:r>
        <w:t xml:space="preserve">暂未发现足够强的跨学科逻辑关联。</w:t>
      </w:r>
    </w:p>
    <w:p>
      <w:pPr>
        <w:pStyle w:val="FirstParagraph"/>
      </w:pPr>
      <w:r>
        <w:t xml:space="preserve">而不是强行推荐。</w:t>
      </w:r>
    </w:p>
    <w:p>
      <w:r>
        <w:pict>
          <v:rect style="width:0;height:1.5pt" o:hralign="center" o:hrstd="t" o:hr="t"/>
        </w:pict>
      </w:r>
    </w:p>
    <w:bookmarkEnd w:id="119"/>
    <w:bookmarkStart w:id="120" w:name="X3151ff4f7053869b758ff84b1f63ad9081dea8a"/>
    <w:p>
      <w:pPr>
        <w:pStyle w:val="Heading2"/>
      </w:pPr>
      <w:r>
        <w:t xml:space="preserve">27.3 事实与推断分离</w:t>
      </w:r>
    </w:p>
    <w:p>
      <w:pPr>
        <w:pStyle w:val="FirstParagraph"/>
      </w:pPr>
      <w:r>
        <w:t xml:space="preserve">输出应该区分：</w:t>
      </w:r>
    </w:p>
    <w:p>
      <w:pPr>
        <w:pStyle w:val="BlockText"/>
      </w:pPr>
      <w:r>
        <w:rPr>
          <w:bCs/>
          <w:b/>
        </w:rPr>
        <w:t xml:space="preserve">知识事实</w:t>
      </w:r>
      <w:r>
        <w:t xml:space="preserve"> </w:t>
      </w:r>
      <w:r>
        <w:rPr>
          <w:bCs/>
          <w:b/>
        </w:rPr>
        <w:t xml:space="preserve">模型分析</w:t>
      </w:r>
      <w:r>
        <w:t xml:space="preserve"> </w:t>
      </w:r>
      <w:r>
        <w:rPr>
          <w:bCs/>
          <w:b/>
        </w:rPr>
        <w:t xml:space="preserve">逻辑类比</w:t>
      </w:r>
    </w:p>
    <w:p>
      <w:r>
        <w:pict>
          <v:rect style="width:0;height:1.5pt" o:hralign="center" o:hrstd="t" o:hr="t"/>
        </w:pict>
      </w:r>
    </w:p>
    <w:bookmarkEnd w:id="120"/>
    <w:bookmarkStart w:id="121" w:name="X273f908e9931e814576681cdf26869fb783ca7c"/>
    <w:p>
      <w:pPr>
        <w:pStyle w:val="Heading2"/>
      </w:pPr>
      <w:r>
        <w:t xml:space="preserve">27.4 Agent不能成为最终裁判</w:t>
      </w:r>
    </w:p>
    <w:p>
      <w:pPr>
        <w:pStyle w:val="FirstParagraph"/>
      </w:pPr>
      <w:r>
        <w:t xml:space="preserve">核心逻辑：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结构化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Logic Engine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评分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Agent解释</w:t>
      </w:r>
    </w:p>
    <w:p>
      <w:pPr>
        <w:pStyle w:val="FirstParagraph"/>
      </w:pPr>
      <w:r>
        <w:t xml:space="preserve">而不是：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“我觉得这两个很像”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91%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Xe2e39f35cdd7137a4b7973250d2c238bc82d43b"/>
    <w:p>
      <w:pPr>
        <w:pStyle w:val="Heading1"/>
      </w:pPr>
      <w:r>
        <w:t xml:space="preserve">28. 待验证事项与开放问题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问题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当前判断</w:t>
            </w:r>
          </w:p>
        </w:tc>
        <w:tc>
          <w:tcPr>
            <w:shd w:val="clear" w:color="auto" w:fill="D9D9D9"/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b/>
                <w:sz w:val="21"/>
              </w:rPr>
              <w:t xml:space="preserve">验证方式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5维是否足够？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暂不确定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增加人工黄金集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Agent是否真的比Cosine准确？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需要验证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A/B benchmark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Agent反思是否减少误判？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需要验证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对照实验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用户是否需要“发现同源”？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核心假设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MVP埋点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人话翻译是否成为高频功能？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高概率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使用频次分析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RAG是否明显提高结果质量？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尚未验证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RAG / no-RAG 对照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知识库需要多大才有价值？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未确定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100/500/1000知识单元测试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Multi-Agent是否必要？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当前不必要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1"/>
              </w:rPr>
              <w:t xml:space="preserve">等单Agent出现瓶颈后评估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哪些学科最适合跨域同源？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未确定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用户行为数据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用户是否理解“同源”？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需要验证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/>
              <w:jc w:val="center"/>
            </w:pPr>
            <w:r>
              <w:rPr>
                <w:sz w:val="21"/>
              </w:rPr>
              <w:t xml:space="preserve">用户访谈/反馈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5" w:name="Xd37c6d3c45c8c4b179219d3078b074ae796985a"/>
    <w:p>
      <w:pPr>
        <w:pStyle w:val="Heading1"/>
      </w:pPr>
      <w:r>
        <w:t xml:space="preserve">29. 典型用户路径</w:t>
      </w:r>
    </w:p>
    <w:bookmarkStart w:id="124" w:name="X9f45adb62cc69e5a7ff41fb92cd3fd7b71758af"/>
    <w:p>
      <w:pPr>
        <w:pStyle w:val="Heading2"/>
      </w:pPr>
      <w:r>
        <w:t xml:space="preserve">29.1 “看不懂”路径</w:t>
      </w:r>
    </w:p>
    <w:p>
      <w:pPr>
        <w:pStyle w:val="FirstParagraph"/>
      </w:pPr>
      <w:r>
        <w:t xml:space="preserve">用户阅读知乎：</w:t>
      </w:r>
    </w:p>
    <w:p>
      <w:pPr>
        <w:pStyle w:val="BlockText"/>
      </w:pPr>
      <w:r>
        <w:t xml:space="preserve">“贝叶斯推断通过后验概率……”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选中文字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点击：</w:t>
      </w:r>
    </w:p>
    <w:p>
      <w:pPr>
        <w:pStyle w:val="BlockText"/>
      </w:pPr>
      <w:r>
        <w:rPr>
          <w:bCs/>
          <w:b/>
        </w:rPr>
        <w:t xml:space="preserve">翻译成人话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看到：</w:t>
      </w:r>
    </w:p>
    <w:p>
      <w:pPr>
        <w:pStyle w:val="BlockText"/>
      </w:pPr>
      <w:r>
        <w:t xml:space="preserve">一句话总结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看到：</w:t>
      </w:r>
    </w:p>
    <w:p>
      <w:pPr>
        <w:pStyle w:val="BlockText"/>
      </w:pPr>
      <w:r>
        <w:t xml:space="preserve">人话解释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看到：</w:t>
      </w:r>
    </w:p>
    <w:p>
      <w:pPr>
        <w:pStyle w:val="BlockText"/>
      </w:pPr>
      <w:r>
        <w:t xml:space="preserve">举个例子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理解概念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继续阅读知乎。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X0223720aba8e839d75d44662ffd602254c3dd7d"/>
    <w:p>
      <w:pPr>
        <w:pStyle w:val="Heading1"/>
      </w:pPr>
      <w:r>
        <w:t xml:space="preserve">29.2 “发现同源”路径</w:t>
      </w:r>
    </w:p>
    <w:p>
      <w:pPr>
        <w:pStyle w:val="FirstParagraph"/>
      </w:pPr>
      <w:r>
        <w:t xml:space="preserve">用户阅读：</w:t>
      </w:r>
    </w:p>
    <w:p>
      <w:pPr>
        <w:pStyle w:val="BlockText"/>
      </w:pPr>
      <w:r>
        <w:t xml:space="preserve">“服务器熔断机制……”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点击：</w:t>
      </w:r>
    </w:p>
    <w:p>
      <w:pPr>
        <w:pStyle w:val="BlockText"/>
      </w:pPr>
      <w:r>
        <w:rPr>
          <w:bCs/>
          <w:b/>
        </w:rPr>
        <w:t xml:space="preserve">发现同源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系统分析：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服务器熔断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异常检测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阈值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抑制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防止系统失控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知识库 / Agent发现：</w:t>
      </w:r>
    </w:p>
    <w:p>
      <w:pPr>
        <w:pStyle w:val="BlockText"/>
      </w:pPr>
      <w:r>
        <w:t xml:space="preserve">免疫学：负反馈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系统展示：</w:t>
      </w:r>
    </w:p>
    <w:p>
      <w:pPr>
        <w:pStyle w:val="BlockText"/>
      </w:pPr>
      <w:r>
        <w:rPr>
          <w:bCs/>
          <w:b/>
        </w:rPr>
        <w:t xml:space="preserve">可能存在较强逻辑同源关系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用户点击：</w:t>
      </w:r>
    </w:p>
    <w:p>
      <w:pPr>
        <w:pStyle w:val="BlockText"/>
      </w:pPr>
      <w:r>
        <w:t xml:space="preserve">为什么？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看到：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服务器熔断 免疫负反馈</w:t>
      </w:r>
      <w:r>
        <w:br/>
      </w:r>
      <w:r>
        <w:rPr>
          <w:rStyle w:val="VerbatimChar"/>
        </w:rPr>
        <w:t xml:space="preserve">异常增加 炎症增加</w:t>
      </w:r>
      <w:r>
        <w:br/>
      </w:r>
      <w:r>
        <w:rPr>
          <w:rStyle w:val="VerbatimChar"/>
        </w:rPr>
        <w:t xml:space="preserve">↓ ↓</w:t>
      </w:r>
      <w:r>
        <w:br/>
      </w:r>
      <w:r>
        <w:rPr>
          <w:rStyle w:val="VerbatimChar"/>
        </w:rPr>
        <w:t xml:space="preserve">达到阈值 达到阈值</w:t>
      </w:r>
      <w:r>
        <w:br/>
      </w:r>
      <w:r>
        <w:rPr>
          <w:rStyle w:val="VerbatimChar"/>
        </w:rPr>
        <w:t xml:space="preserve">↓ ↓</w:t>
      </w:r>
      <w:r>
        <w:br/>
      </w:r>
      <w:r>
        <w:rPr>
          <w:rStyle w:val="VerbatimChar"/>
        </w:rPr>
        <w:t xml:space="preserve">主动抑制 抑制炎症</w:t>
      </w:r>
      <w:r>
        <w:br/>
      </w:r>
      <w:r>
        <w:rPr>
          <w:rStyle w:val="VerbatimChar"/>
        </w:rPr>
        <w:t xml:space="preserve">↓ ↓</w:t>
      </w:r>
      <w:r>
        <w:br/>
      </w:r>
      <w:r>
        <w:rPr>
          <w:rStyle w:val="VerbatimChar"/>
        </w:rPr>
        <w:t xml:space="preserve">防止失控 防止失控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用户获得：</w:t>
      </w:r>
    </w:p>
    <w:p>
      <w:pPr>
        <w:pStyle w:val="BlockText"/>
      </w:pPr>
      <w:r>
        <w:rPr>
          <w:bCs/>
          <w:b/>
        </w:rPr>
        <w:t xml:space="preserve">“原来不同学科可以用同一种底层逻辑解决问题。”</w:t>
      </w:r>
    </w:p>
    <w:p>
      <w:r>
        <w:pict>
          <v:rect style="width:0;height:1.5pt" o:hralign="center" o:hrstd="t" o:hr="t"/>
        </w:pict>
      </w:r>
    </w:p>
    <w:bookmarkEnd w:id="126"/>
    <w:bookmarkStart w:id="127" w:name="X3ad2fe3db0176514e3ae5a5797bac31dae25f3f"/>
    <w:p>
      <w:pPr>
        <w:pStyle w:val="Heading1"/>
      </w:pPr>
      <w:r>
        <w:t xml:space="preserve">30. 最终产品架构</w:t>
      </w:r>
    </w:p>
    <w:p>
      <w:pPr>
        <w:pStyle w:val="FirstParagraph"/>
      </w:pPr>
      <w:r>
        <w:t xml:space="preserve">Logic-Coloc 最终不是两个孤立工具。</w:t>
      </w:r>
    </w:p>
    <w:p>
      <w:pPr>
        <w:pStyle w:val="BodyText"/>
      </w:pPr>
      <w:r>
        <w:t xml:space="preserve">而是：</w:t>
      </w:r>
    </w:p>
    <w:p>
      <w:pPr>
        <w:pStyle w:val="BodyText"/>
      </w:pPr>
      <w:r>
        <w:t xml:space="preserve">text</w:t>
      </w:r>
    </w:p>
    <w:p>
      <w:pPr>
        <w:pStyle w:val="SourceCode"/>
      </w:pPr>
      <w:r>
        <w:rPr>
          <w:rStyle w:val="VerbatimChar"/>
        </w:rPr>
        <w:t xml:space="preserve"> Logic-Coloc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┌───────────┴───────────┐</w:t>
      </w:r>
      <w:r>
        <w:br/>
      </w:r>
      <w:r>
        <w:rPr>
          <w:rStyle w:val="VerbatimChar"/>
        </w:rPr>
        <w:t xml:space="preserve"> ↓ ↓</w:t>
      </w:r>
      <w:r>
        <w:br/>
      </w:r>
      <w:r>
        <w:rPr>
          <w:rStyle w:val="VerbatimChar"/>
        </w:rPr>
        <w:t xml:space="preserve"> 知识理解 知识连接</w:t>
      </w:r>
      <w:r>
        <w:br/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 翻译成人话 发现同源</w:t>
      </w:r>
      <w:r>
        <w:br/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 ┌───────┼───────┐ ┌───────┼───────┐</w:t>
      </w:r>
      <w:r>
        <w:br/>
      </w:r>
      <w:r>
        <w:rPr>
          <w:rStyle w:val="VerbatimChar"/>
        </w:rPr>
        <w:t xml:space="preserve"> ↓ ↓ ↓ ↓ ↓ ↓</w:t>
      </w:r>
      <w:r>
        <w:br/>
      </w:r>
      <w:r>
        <w:rPr>
          <w:rStyle w:val="VerbatimChar"/>
        </w:rPr>
        <w:t xml:space="preserve"> 总结 解释 举例 候选 映射 共同逻辑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Logic Knowledge Base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RAG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 跨学科知识网络</w:t>
      </w:r>
    </w:p>
    <w:p>
      <w:pPr>
        <w:pStyle w:val="FirstParagraph"/>
      </w:pPr>
      <w:r>
        <w:t xml:space="preserve">最终形成：</w:t>
      </w:r>
    </w:p>
    <w:p>
      <w:pPr>
        <w:pStyle w:val="BlockText"/>
      </w:pPr>
      <w:r>
        <w:rPr>
          <w:bCs/>
          <w:b/>
        </w:rPr>
        <w:t xml:space="preserve">理解一个知识 → 发现另一个知识 → 理解它们为什么相似 → 形成自己的知识连接。</w:t>
      </w:r>
    </w:p>
    <w:p>
      <w:r>
        <w:pict>
          <v:rect style="width:0;height:1.5pt" o:hralign="center" o:hrstd="t" o:hr="t"/>
        </w:pict>
      </w:r>
    </w:p>
    <w:bookmarkEnd w:id="127"/>
    <w:bookmarkStart w:id="132" w:name="Xc92736cfeeaa6dca75e75d5adbf9e8555cc6968"/>
    <w:p>
      <w:pPr>
        <w:pStyle w:val="Heading1"/>
      </w:pPr>
      <w:r>
        <w:t xml:space="preserve">31. 产品演进路线</w:t>
      </w:r>
    </w:p>
    <w:bookmarkStart w:id="128" w:name="v1让用户看懂"/>
    <w:p>
      <w:pPr>
        <w:pStyle w:val="Heading2"/>
      </w:pPr>
      <w:r>
        <w:t xml:space="preserve">V1：让用户“看懂”</w:t>
      </w:r>
    </w:p>
    <w:p>
      <w:pPr>
        <w:pStyle w:val="FirstParagraph"/>
      </w:pPr>
      <w:r>
        <w:t xml:space="preserve">核心：</w:t>
      </w:r>
    </w:p>
    <w:p>
      <w:pPr>
        <w:pStyle w:val="BlockText"/>
      </w:pPr>
      <w:r>
        <w:rPr>
          <w:bCs/>
          <w:b/>
        </w:rPr>
        <w:t xml:space="preserve">翻译成人话</w:t>
      </w:r>
    </w:p>
    <w:p>
      <w:pPr>
        <w:pStyle w:val="FirstParagraph"/>
      </w:pPr>
      <w:r>
        <w:t xml:space="preserve">同时加入：</w:t>
      </w:r>
    </w:p>
    <w:p>
      <w:pPr>
        <w:pStyle w:val="BlockText"/>
      </w:pPr>
      <w:r>
        <w:rPr>
          <w:bCs/>
          <w:b/>
        </w:rPr>
        <w:t xml:space="preserve">Single Agent 同源发现</w:t>
      </w:r>
    </w:p>
    <w:p>
      <w:pPr>
        <w:pStyle w:val="FirstParagraph"/>
      </w:pPr>
      <w:r>
        <w:t xml:space="preserve">目的：</w:t>
      </w:r>
    </w:p>
    <w:p>
      <w:pPr>
        <w:pStyle w:val="BlockText"/>
      </w:pPr>
      <w:r>
        <w:t xml:space="preserve">验证核心交互与算法。</w:t>
      </w:r>
    </w:p>
    <w:p>
      <w:r>
        <w:pict>
          <v:rect style="width:0;height:1.5pt" o:hralign="center" o:hrstd="t" o:hr="t"/>
        </w:pict>
      </w:r>
    </w:p>
    <w:bookmarkEnd w:id="128"/>
    <w:bookmarkStart w:id="129" w:name="v2让系统记住知识"/>
    <w:p>
      <w:pPr>
        <w:pStyle w:val="Heading2"/>
      </w:pPr>
      <w:r>
        <w:t xml:space="preserve">V2：让系统“记住知识”</w:t>
      </w:r>
    </w:p>
    <w:p>
      <w:pPr>
        <w:pStyle w:val="FirstParagraph"/>
      </w:pPr>
      <w:r>
        <w:t xml:space="preserve">加入：</w:t>
      </w:r>
    </w:p>
    <w:p>
      <w:pPr>
        <w:pStyle w:val="BlockText"/>
      </w:pPr>
      <w:r>
        <w:t xml:space="preserve">Logic Knowledge Base + RAG</w:t>
      </w:r>
    </w:p>
    <w:p>
      <w:pPr>
        <w:pStyle w:val="FirstParagraph"/>
      </w:pPr>
      <w:r>
        <w:t xml:space="preserve">产品从：</w:t>
      </w:r>
    </w:p>
    <w:p>
      <w:pPr>
        <w:pStyle w:val="BlockText"/>
      </w:pPr>
      <w:r>
        <w:t xml:space="preserve">每次临时推理</w:t>
      </w:r>
    </w:p>
    <w:p>
      <w:pPr>
        <w:pStyle w:val="FirstParagraph"/>
      </w:pPr>
      <w:r>
        <w:t xml:space="preserve">变成：</w:t>
      </w:r>
    </w:p>
    <w:p>
      <w:pPr>
        <w:pStyle w:val="BlockText"/>
      </w:pPr>
      <w:r>
        <w:rPr>
          <w:bCs/>
          <w:b/>
        </w:rPr>
        <w:t xml:space="preserve">知识检索 + 逻辑判断 + 跨域发现。</w:t>
      </w:r>
    </w:p>
    <w:p>
      <w:r>
        <w:pict>
          <v:rect style="width:0;height:1.5pt" o:hralign="center" o:hrstd="t" o:hr="t"/>
        </w:pict>
      </w:r>
    </w:p>
    <w:bookmarkEnd w:id="129"/>
    <w:bookmarkStart w:id="130" w:name="v3让系统连接更多知识"/>
    <w:p>
      <w:pPr>
        <w:pStyle w:val="Heading2"/>
      </w:pPr>
      <w:r>
        <w:t xml:space="preserve">V3：让系统“连接更多知识”</w:t>
      </w:r>
    </w:p>
    <w:p>
      <w:pPr>
        <w:pStyle w:val="FirstParagraph"/>
      </w:pPr>
      <w:r>
        <w:t xml:space="preserve">根据实际数据：</w:t>
      </w:r>
    </w:p>
    <w:p>
      <w:pPr>
        <w:numPr>
          <w:ilvl w:val="0"/>
          <w:numId w:val="1017"/>
        </w:numPr>
        <w:pStyle w:val="Compact"/>
      </w:pPr>
      <w:r>
        <w:t xml:space="preserve">扩充知识库</w:t>
      </w:r>
    </w:p>
    <w:p>
      <w:pPr>
        <w:numPr>
          <w:ilvl w:val="0"/>
          <w:numId w:val="1017"/>
        </w:numPr>
        <w:pStyle w:val="Compact"/>
      </w:pPr>
      <w:r>
        <w:t xml:space="preserve">建立知识关系</w:t>
      </w:r>
    </w:p>
    <w:p>
      <w:pPr>
        <w:numPr>
          <w:ilvl w:val="0"/>
          <w:numId w:val="1017"/>
        </w:numPr>
        <w:pStyle w:val="Compact"/>
      </w:pPr>
      <w:r>
        <w:t xml:space="preserve">增加个人知识网络</w:t>
      </w:r>
    </w:p>
    <w:p>
      <w:pPr>
        <w:numPr>
          <w:ilvl w:val="0"/>
          <w:numId w:val="1017"/>
        </w:numPr>
        <w:pStyle w:val="Compact"/>
      </w:pPr>
      <w:r>
        <w:t xml:space="preserve">增加知识探索</w:t>
      </w:r>
    </w:p>
    <w:p>
      <w:r>
        <w:pict>
          <v:rect style="width:0;height:1.5pt" o:hralign="center" o:hrstd="t" o:hr="t"/>
        </w:pict>
      </w:r>
    </w:p>
    <w:bookmarkEnd w:id="130"/>
    <w:bookmarkStart w:id="131" w:name="v4复杂问题才引入-multi-agent"/>
    <w:p>
      <w:pPr>
        <w:pStyle w:val="Heading2"/>
      </w:pPr>
      <w:r>
        <w:t xml:space="preserve">V4：复杂问题才引入 Multi-Agent</w:t>
      </w:r>
    </w:p>
    <w:p>
      <w:pPr>
        <w:pStyle w:val="FirstParagraph"/>
      </w:pPr>
      <w:r>
        <w:t xml:space="preserve">只有当：</w:t>
      </w:r>
    </w:p>
    <w:p>
      <w:pPr>
        <w:pStyle w:val="BlockText"/>
      </w:pPr>
      <w:r>
        <w:t xml:space="preserve">单 Agent + RAG</w:t>
      </w:r>
    </w:p>
    <w:p>
      <w:pPr>
        <w:pStyle w:val="FirstParagraph"/>
      </w:pPr>
      <w:r>
        <w:t xml:space="preserve">已经无法稳定解决复杂跨学科问题时，再引入：</w:t>
      </w:r>
    </w:p>
    <w:p>
      <w:pPr>
        <w:pStyle w:val="BlockText"/>
      </w:pPr>
      <w:r>
        <w:t xml:space="preserve">Domain Agent + Orchestrator + Logic Judge。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Xd53f07e8acbdc15f6d821165cdfcee569d37de8"/>
    <w:p>
      <w:pPr>
        <w:pStyle w:val="Heading1"/>
      </w:pPr>
      <w:r>
        <w:t xml:space="preserve">32. 最终产品判断</w:t>
      </w:r>
    </w:p>
    <w:p>
      <w:pPr>
        <w:pStyle w:val="FirstParagraph"/>
      </w:pPr>
      <w:r>
        <w:t xml:space="preserve">本项目真正需要验证的不是：</w:t>
      </w:r>
    </w:p>
    <w:p>
      <w:pPr>
        <w:pStyle w:val="BlockText"/>
      </w:pPr>
      <w:r>
        <w:rPr>
          <w:bCs/>
          <w:b/>
        </w:rPr>
        <w:t xml:space="preserve">“我们能不能做出一个 Agent？”</w:t>
      </w:r>
    </w:p>
    <w:p>
      <w:pPr>
        <w:pStyle w:val="FirstParagraph"/>
      </w:pPr>
      <w:r>
        <w:t xml:space="preserve">而是三个连续的产品假设：</w:t>
      </w:r>
    </w:p>
    <w:bookmarkStart w:id="133" w:name="假设一"/>
    <w:p>
      <w:pPr>
        <w:pStyle w:val="Heading3"/>
      </w:pPr>
      <w:r>
        <w:t xml:space="preserve">假设一</w:t>
      </w:r>
    </w:p>
    <w:p>
      <w:pPr>
        <w:pStyle w:val="BlockText"/>
      </w:pPr>
      <w:r>
        <w:t xml:space="preserve">用户是否愿意在阅读知乎专业内容时，一键获得“人话解释”？</w:t>
      </w:r>
    </w:p>
    <w:bookmarkEnd w:id="133"/>
    <w:bookmarkStart w:id="134" w:name="假设二"/>
    <w:p>
      <w:pPr>
        <w:pStyle w:val="Heading3"/>
      </w:pPr>
      <w:r>
        <w:t xml:space="preserve">假设二</w:t>
      </w:r>
    </w:p>
    <w:p>
      <w:pPr>
        <w:pStyle w:val="BlockText"/>
      </w:pPr>
      <w:r>
        <w:t xml:space="preserve">用户是否会对“这个知识和其他学科有什么共同底层逻辑”产生持续兴趣？</w:t>
      </w:r>
    </w:p>
    <w:bookmarkEnd w:id="134"/>
    <w:bookmarkStart w:id="135" w:name="假设三"/>
    <w:p>
      <w:pPr>
        <w:pStyle w:val="Heading3"/>
      </w:pPr>
      <w:r>
        <w:t xml:space="preserve">假设三</w:t>
      </w:r>
    </w:p>
    <w:p>
      <w:pPr>
        <w:pStyle w:val="BlockText"/>
      </w:pPr>
      <w:r>
        <w:t xml:space="preserve">Logic-Coloc 的结构化逻辑方法，是否真的能够比普通语义相似度/LLM自由判断更稳定地发现跨学科关系？</w:t>
      </w:r>
    </w:p>
    <w:p>
      <w:pPr>
        <w:pStyle w:val="FirstParagraph"/>
      </w:pPr>
      <w:r>
        <w:t xml:space="preserve">如果三个问题都成立，才值得继续建设：</w:t>
      </w:r>
    </w:p>
    <w:p>
      <w:pPr>
        <w:pStyle w:val="BlockText"/>
      </w:pPr>
      <w:r>
        <w:rPr>
          <w:bCs/>
          <w:b/>
        </w:rPr>
        <w:t xml:space="preserve">RAG → 知识库 → 知识网络 → Multi-Agent。</w:t>
      </w:r>
    </w:p>
    <w:p>
      <w:pPr>
        <w:pStyle w:val="FirstParagraph"/>
      </w:pPr>
      <w:r>
        <w:t xml:space="preserve">因此，本项目的真正技术路线不是：</w:t>
      </w:r>
    </w:p>
    <w:p>
      <w:pPr>
        <w:pStyle w:val="BlockText"/>
      </w:pPr>
      <w:r>
        <w:rPr>
          <w:bCs/>
          <w:b/>
        </w:rPr>
        <w:t xml:space="preserve">Agent → RAG → Multi-Agent</w:t>
      </w:r>
    </w:p>
    <w:p>
      <w:pPr>
        <w:pStyle w:val="FirstParagraph"/>
      </w:pPr>
      <w:r>
        <w:t xml:space="preserve">而是：</w:t>
      </w:r>
    </w:p>
    <w:p>
      <w:pPr>
        <w:pStyle w:val="BlockText"/>
      </w:pPr>
      <w:r>
        <w:rPr>
          <w:bCs/>
          <w:b/>
        </w:rPr>
        <w:t xml:space="preserve">理解能力 → 逻辑判断能力 → 知识积累能力 → 复杂推理能力</w:t>
      </w:r>
    </w:p>
    <w:p>
      <w:pPr>
        <w:pStyle w:val="FirstParagraph"/>
      </w:pPr>
      <w:r>
        <w:t xml:space="preserve">这是我认为这份 PRD 和你最开始那版方案之间最重要的区别。</w:t>
      </w:r>
    </w:p>
    <w:p>
      <w:pPr>
        <w:pStyle w:val="BodyText"/>
      </w:pPr>
      <w:r>
        <w:t xml:space="preserve">另外，你现在这个项目已有的工程边界也很适合这样演进：目前代码已经把 LLM 特征提取、确定性同源计算、阈值后的跨域映射拆成三个模块，并且 LLM 接入已经集中在统一入口。 这意味着</w:t>
      </w:r>
      <w:r>
        <w:rPr>
          <w:bCs/>
          <w:b/>
        </w:rPr>
        <w:t xml:space="preserve">我们没有必要为了上 Agent 把原项目推翻重写</w:t>
      </w:r>
      <w:r>
        <w:t xml:space="preserve">，而应该在外面增加 Agent 编排层、工具层和知识层。</w:t>
      </w:r>
    </w:p>
    <w:bookmarkEnd w:id="135"/>
    <w:bookmarkEnd w:id="136"/>
    <w:sectPr>
      <w:footerReference w:type="default" r:id="rId9"/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21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before="0" w:after="0"/>
      <w:jc w:val="both"/>
    </w:pPr>
    <w:rPr>
      <w:rFonts w:ascii="Arial" w:hAnsi="Arial" w:eastAsia="宋体"/>
      <w:color w:val="000000"/>
      <w:sz w:val="24"/>
    </w:rPr>
  </w:style>
  <w:style w:styleId="BodyText" w:type="paragraph">
    <w:name w:val="Body Text"/>
    <w:basedOn w:val="Normal"/>
    <w:link w:val="BodyTextChar"/>
    <w:pPr>
      <w:spacing w:after="0" w:before="0" w:line="360" w:lineRule="auto"/>
      <w:jc w:val="both"/>
    </w:pPr>
    <w:qFormat/>
    <w:rPr>
      <w:rFonts w:ascii="Arial" w:hAnsi="Arial" w:eastAsia="宋体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宋体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40" w:lineRule="auto"/>
      <w:jc w:val="left"/>
    </w:pPr>
    <w:rPr>
      <w:rFonts w:ascii="Arial" w:hAnsi="Arial" w:eastAsia="宋体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/>
      <w:sz w:val="30"/>
      <w:szCs w:val="30"/>
      <w:color w:val="00000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/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/>
      <w:sz w:val="20"/>
      <w:szCs w:val="20"/>
      <w:color w:val="000000"/>
    </w:rPr>
  </w:style>
  <w:style w:styleId="Bibliography" w:type="paragraph">
    <w:name w:val="Bibliography"/>
    <w:basedOn w:val="Normal"/>
    <w:next w:val="Bibliography"/>
    <w:qFormat/>
    <w:pPr/>
    <w:rPr>
      <w:rFonts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eastAsia="黑体" w:ascii="Arial" w:hAnsi="Arial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eastAsia="黑体" w:ascii="Arial" w:hAnsi="Arial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eastAsia="黑体" w:ascii="Arial" w:hAnsi="Arial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360" w:lineRule="auto"/>
      <w:ind w:firstLine="0" w:left="425" w:right="283"/>
      <w:jc w:val="left"/>
    </w:pPr>
    <w:rPr>
      <w:rFonts w:ascii="Arial" w:hAnsi="Arial" w:eastAsia="宋体"/>
      <w:i w:val="0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/>
      <w:color w:val="000000"/>
    </w:rPr>
  </w:style>
  <w:style w:default="1" w:styleId="DefaultParagraphFont" w:type="character">
    <w:name w:val="Default Paragraph Font"/>
    <w:semiHidden/>
    <w:unhideWhenUsed/>
    <w:rPr>
      <w:rFonts/>
      <w:color w:val="000000"/>
    </w:rPr>
  </w:style>
  <w:style w:default="1" w:styleId="Table" w:type="table">
    <w:name w:val="Table"/>
    <w:basedOn w:val="TableNormal"/>
    <w:semiHidden/>
    <w:unhideWhenUsed/>
    <w:qFormat/>
    <w:rPr>
      <w:rFonts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eastAsia="宋体"/>
      <w:color w:val="000000"/>
      <w:sz w:val="24"/>
    </w:rPr>
  </w:style>
  <w:style w:customStyle="1" w:styleId="Definition" w:type="paragraph">
    <w:name w:val="Definition"/>
    <w:basedOn w:val="Normal"/>
    <w:rPr>
      <w:rFonts w:ascii="Arial" w:hAnsi="Arial" w:eastAsia="宋体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/>
      <w:color w:val="000000"/>
    </w:rPr>
  </w:style>
  <w:style w:customStyle="1" w:styleId="ImageCaption" w:type="paragraph">
    <w:name w:val="Image Caption"/>
    <w:basedOn w:val="Caption"/>
    <w:rPr>
      <w:rFonts/>
      <w:color w:val="000000"/>
    </w:rPr>
  </w:style>
  <w:style w:customStyle="1" w:styleId="Figure" w:type="paragraph">
    <w:name w:val="Figure"/>
    <w:basedOn w:val="Normal"/>
    <w:rPr>
      <w:rFonts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/>
      <w:color w:val="000000"/>
    </w:rPr>
  </w:style>
  <w:style w:customStyle="1" w:styleId="BodyTextChar" w:type="character">
    <w:name w:val="Body Text Char"/>
    <w:basedOn w:val="DefaultParagraphFont"/>
    <w:link w:val="BodyText"/>
    <w:rPr>
      <w:rFonts/>
      <w:color w:val="000000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color w:val="000000"/>
    </w:rPr>
  </w:style>
  <w:style w:customStyle="1" w:styleId="SectionNumber" w:type="character">
    <w:name w:val="Section Number"/>
    <w:basedOn w:val="BodyTextChar"/>
    <w:rPr>
      <w:rFonts/>
      <w:color w:val="000000"/>
    </w:rPr>
  </w:style>
  <w:style w:styleId="FootnoteReference" w:type="character">
    <w:name w:val="Footnote Reference"/>
    <w:basedOn w:val="BodyTextChar"/>
    <w:rPr>
      <w:rFonts/>
      <w:vertAlign w:val="superscript"/>
      <w:color w:val="000000"/>
    </w:rPr>
  </w:style>
  <w:style w:styleId="Hyperlink" w:type="character">
    <w:name w:val="Hyperlink"/>
    <w:basedOn w:val="BodyTextChar"/>
    <w:rPr>
      <w:rFonts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jc w:val="left"/>
    </w:pPr>
    <w:rPr>
      <w:rFonts w:ascii="Consolas" w:hAnsi="Consolas" w:eastAsia="宋体"/>
      <w:color w:val="000000"/>
      <w:sz w:val="21"/>
    </w:rPr>
  </w:style>
  <w:style w:type="character" w:customStyle="1" w:styleId="KeywordTok">
    <w:name w:val="KeywordTok"/>
    <w:basedOn w:val="VerbatimChar"/>
    <w:rPr>
      <w:rFonts/>
      <w:color w:val="000000"/>
      <w:b/>
    </w:rPr>
  </w:style>
  <w:style w:type="character" w:customStyle="1" w:styleId="DataTypeTok">
    <w:name w:val="DataTypeTok"/>
    <w:basedOn w:val="VerbatimChar"/>
    <w:rPr>
      <w:rFonts/>
      <w:color w:val="000000"/>
    </w:rPr>
  </w:style>
  <w:style w:type="character" w:customStyle="1" w:styleId="DecValTok">
    <w:name w:val="DecValTok"/>
    <w:basedOn w:val="VerbatimChar"/>
    <w:rPr>
      <w:rFonts/>
      <w:color w:val="000000"/>
    </w:rPr>
  </w:style>
  <w:style w:type="character" w:customStyle="1" w:styleId="BaseNTok">
    <w:name w:val="BaseNTok"/>
    <w:basedOn w:val="VerbatimChar"/>
    <w:rPr>
      <w:rFonts/>
      <w:color w:val="000000"/>
    </w:rPr>
  </w:style>
  <w:style w:type="character" w:customStyle="1" w:styleId="FloatTok">
    <w:name w:val="FloatTok"/>
    <w:basedOn w:val="VerbatimChar"/>
    <w:rPr>
      <w:rFonts/>
      <w:color w:val="000000"/>
    </w:rPr>
  </w:style>
  <w:style w:type="character" w:customStyle="1" w:styleId="ConstantTok">
    <w:name w:val="ConstantTok"/>
    <w:basedOn w:val="VerbatimChar"/>
    <w:rPr>
      <w:rFonts/>
      <w:color w:val="000000"/>
    </w:rPr>
  </w:style>
  <w:style w:type="character" w:customStyle="1" w:styleId="CharTok">
    <w:name w:val="CharTok"/>
    <w:basedOn w:val="VerbatimChar"/>
    <w:rPr>
      <w:rFonts/>
      <w:color w:val="000000"/>
    </w:rPr>
  </w:style>
  <w:style w:type="character" w:customStyle="1" w:styleId="SpecialCharTok">
    <w:name w:val="SpecialCharTok"/>
    <w:basedOn w:val="VerbatimChar"/>
    <w:rPr>
      <w:rFonts/>
      <w:color w:val="000000"/>
    </w:rPr>
  </w:style>
  <w:style w:type="character" w:customStyle="1" w:styleId="StringTok">
    <w:name w:val="StringTok"/>
    <w:basedOn w:val="VerbatimChar"/>
    <w:rPr>
      <w:rFonts/>
      <w:color w:val="000000"/>
    </w:rPr>
  </w:style>
  <w:style w:type="character" w:customStyle="1" w:styleId="VerbatimStringTok">
    <w:name w:val="VerbatimStringTok"/>
    <w:basedOn w:val="VerbatimChar"/>
    <w:rPr>
      <w:rFonts/>
      <w:color w:val="000000"/>
    </w:rPr>
  </w:style>
  <w:style w:type="character" w:customStyle="1" w:styleId="SpecialStringTok">
    <w:name w:val="SpecialStringTok"/>
    <w:basedOn w:val="VerbatimChar"/>
    <w:rPr>
      <w:rFonts/>
      <w:color w:val="000000"/>
    </w:rPr>
  </w:style>
  <w:style w:type="character" w:customStyle="1" w:styleId="ImportTok">
    <w:name w:val="ImportTok"/>
    <w:basedOn w:val="VerbatimChar"/>
    <w:rPr>
      <w:rFonts/>
      <w:color w:val="000000"/>
      <w:b/>
    </w:rPr>
  </w:style>
  <w:style w:type="character" w:customStyle="1" w:styleId="CommentTok">
    <w:name w:val="CommentTok"/>
    <w:basedOn w:val="VerbatimChar"/>
    <w:rPr>
      <w:rFonts/>
      <w:color w:val="000000"/>
      <w:i/>
    </w:rPr>
  </w:style>
  <w:style w:type="character" w:customStyle="1" w:styleId="DocumentationTok">
    <w:name w:val="DocumentationTok"/>
    <w:basedOn w:val="VerbatimChar"/>
    <w:rPr>
      <w:rFonts/>
      <w:color w:val="000000"/>
      <w:i/>
    </w:rPr>
  </w:style>
  <w:style w:type="character" w:customStyle="1" w:styleId="AnnotationTok">
    <w:name w:val="AnnotationTok"/>
    <w:basedOn w:val="VerbatimChar"/>
    <w:rPr>
      <w:rFonts/>
      <w:color w:val="000000"/>
      <w:b/>
      <w:i/>
    </w:rPr>
  </w:style>
  <w:style w:type="character" w:customStyle="1" w:styleId="CommentVarTok">
    <w:name w:val="CommentVarTok"/>
    <w:basedOn w:val="VerbatimChar"/>
    <w:rPr>
      <w:rFonts/>
      <w:color w:val="000000"/>
      <w:b/>
      <w:i/>
    </w:rPr>
  </w:style>
  <w:style w:type="character" w:customStyle="1" w:styleId="OtherTok">
    <w:name w:val="OtherTok"/>
    <w:basedOn w:val="VerbatimChar"/>
    <w:rPr>
      <w:rFonts/>
      <w:color w:val="000000"/>
    </w:rPr>
  </w:style>
  <w:style w:type="character" w:customStyle="1" w:styleId="FunctionTok">
    <w:name w:val="FunctionTok"/>
    <w:basedOn w:val="VerbatimChar"/>
    <w:rPr>
      <w:rFonts/>
      <w:color w:val="000000"/>
    </w:rPr>
  </w:style>
  <w:style w:type="character" w:customStyle="1" w:styleId="VariableTok">
    <w:name w:val="VariableTok"/>
    <w:basedOn w:val="VerbatimChar"/>
    <w:rPr>
      <w:rFonts/>
      <w:color w:val="000000"/>
    </w:rPr>
  </w:style>
  <w:style w:type="character" w:customStyle="1" w:styleId="ControlFlowTok">
    <w:name w:val="ControlFlowTok"/>
    <w:basedOn w:val="VerbatimChar"/>
    <w:rPr>
      <w:rFonts/>
      <w:color w:val="000000"/>
      <w:b/>
    </w:rPr>
  </w:style>
  <w:style w:type="character" w:customStyle="1" w:styleId="OperatorTok">
    <w:name w:val="OperatorTok"/>
    <w:basedOn w:val="VerbatimChar"/>
    <w:rPr>
      <w:rFonts/>
      <w:color w:val="000000"/>
    </w:rPr>
  </w:style>
  <w:style w:type="character" w:customStyle="1" w:styleId="BuiltInTok">
    <w:name w:val="BuiltInTok"/>
    <w:basedOn w:val="VerbatimChar"/>
    <w:rPr>
      <w:rFonts/>
      <w:color w:val="000000"/>
    </w:rPr>
  </w:style>
  <w:style w:type="character" w:customStyle="1" w:styleId="ExtensionTok">
    <w:name w:val="ExtensionTok"/>
    <w:basedOn w:val="VerbatimChar"/>
    <w:rPr>
      <w:rFonts/>
      <w:color w:val="000000"/>
    </w:rPr>
  </w:style>
  <w:style w:type="character" w:customStyle="1" w:styleId="PreprocessorTok">
    <w:name w:val="PreprocessorTok"/>
    <w:basedOn w:val="VerbatimChar"/>
    <w:rPr>
      <w:rFonts/>
      <w:color w:val="000000"/>
    </w:rPr>
  </w:style>
  <w:style w:type="character" w:customStyle="1" w:styleId="AttributeTok">
    <w:name w:val="AttributeTok"/>
    <w:basedOn w:val="VerbatimChar"/>
    <w:rPr>
      <w:rFonts/>
      <w:color w:val="000000"/>
    </w:rPr>
  </w:style>
  <w:style w:type="character" w:customStyle="1" w:styleId="RegionMarkerTok">
    <w:name w:val="RegionMarkerTok"/>
    <w:basedOn w:val="VerbatimChar"/>
    <w:rPr>
      <w:rFonts/>
      <w:color w:val="000000"/>
    </w:rPr>
  </w:style>
  <w:style w:type="character" w:customStyle="1" w:styleId="InformationTok">
    <w:name w:val="InformationTok"/>
    <w:basedOn w:val="VerbatimChar"/>
    <w:rPr>
      <w:rFonts/>
      <w:color w:val="000000"/>
      <w:b/>
      <w:i/>
    </w:rPr>
  </w:style>
  <w:style w:type="character" w:customStyle="1" w:styleId="WarningTok">
    <w:name w:val="WarningTok"/>
    <w:basedOn w:val="VerbatimChar"/>
    <w:rPr>
      <w:rFonts/>
      <w:color w:val="000000"/>
      <w:b/>
      <w:i/>
    </w:rPr>
  </w:style>
  <w:style w:type="character" w:customStyle="1" w:styleId="AlertTok">
    <w:name w:val="AlertTok"/>
    <w:basedOn w:val="VerbatimChar"/>
    <w:rPr>
      <w:rFonts/>
      <w:color w:val="000000"/>
      <w:b/>
    </w:rPr>
  </w:style>
  <w:style w:type="character" w:customStyle="1" w:styleId="ErrorTok">
    <w:name w:val="ErrorTok"/>
    <w:basedOn w:val="VerbatimChar"/>
    <w:rPr>
      <w:rFonts/>
      <w:color w:val="000000"/>
      <w:b/>
    </w:rPr>
  </w:style>
  <w:style w:type="character" w:customStyle="1" w:styleId="NormalTok">
    <w:name w:val="NormalTok"/>
    <w:basedOn w:val="VerbatimChar"/>
    <w:rPr>
      <w:rFonts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Logic-Coloc 产品需求文档</dc:title>
  <dc:creator/>
  <cp:keywords/>
  <dcterms:created xsi:type="dcterms:W3CDTF">2026-09-08T04:13:19Z</dcterms:created>
  <dcterms:modified xsi:type="dcterms:W3CDTF">2026-09-08T04:13:19Z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