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val="en-US" w:eastAsia="zh-CN"/>
        </w:rPr>
        <w:t>高考作文专题——双核类（思辨）</w:t>
      </w:r>
    </w:p>
    <w:p>
      <w:pPr>
        <w:jc w:val="left"/>
        <w:rPr>
          <w:rFonts w:hint="eastAsia"/>
          <w:sz w:val="30"/>
          <w:szCs w:val="30"/>
          <w:lang w:val="en-US" w:eastAsia="zh-CN"/>
        </w:rPr>
      </w:pPr>
      <w:r>
        <w:rPr>
          <w:rFonts w:hint="eastAsia"/>
          <w:sz w:val="21"/>
          <w:szCs w:val="21"/>
          <w:lang w:val="en-US" w:eastAsia="zh-CN"/>
        </w:rPr>
        <w:t>双核类作文分两种：兼顾型和对立型</w:t>
      </w:r>
    </w:p>
    <w:p>
      <w:pPr>
        <w:rPr>
          <w:rFonts w:hint="eastAsia"/>
          <w:lang w:val="en-US" w:eastAsia="zh-CN"/>
        </w:rPr>
      </w:pPr>
      <w:r>
        <w:rPr>
          <w:rFonts w:hint="eastAsia"/>
          <w:lang w:val="en-US" w:eastAsia="zh-CN"/>
        </w:rPr>
        <w:t>怎么区分？</w:t>
      </w:r>
    </w:p>
    <w:p>
      <w:pPr>
        <w:rPr>
          <w:rFonts w:hint="eastAsia"/>
          <w:lang w:val="en-US" w:eastAsia="zh-CN"/>
        </w:rPr>
      </w:pPr>
      <w:r>
        <w:rPr>
          <w:rFonts w:hint="eastAsia"/>
          <w:lang w:val="en-US" w:eastAsia="zh-CN"/>
        </w:rPr>
        <w:t>很简单，看两个观点是否明显对立，或者是否某观点违背主流价值观</w:t>
      </w:r>
    </w:p>
    <w:p>
      <w:pPr>
        <w:rPr>
          <w:rFonts w:hint="default"/>
          <w:lang w:val="en-US" w:eastAsia="zh-CN"/>
        </w:rPr>
      </w:pPr>
      <w:r>
        <w:rPr>
          <w:rFonts w:hint="eastAsia"/>
          <w:lang w:val="en-US" w:eastAsia="zh-CN"/>
        </w:rPr>
        <w:t>兼顾型，如冷与热，有为与可为，无知与有知，得与</w:t>
      </w:r>
      <w:r>
        <w:rPr>
          <w:rFonts w:hint="default"/>
          <w:lang w:val="en-US" w:eastAsia="zh-CN"/>
        </w:rPr>
        <w:t>失….</w:t>
      </w:r>
    </w:p>
    <w:p>
      <w:pPr>
        <w:rPr>
          <w:rFonts w:hint="eastAsia"/>
          <w:lang w:val="en-US" w:eastAsia="zh-CN"/>
        </w:rPr>
      </w:pPr>
      <w:r>
        <w:rPr>
          <w:rFonts w:hint="eastAsia"/>
          <w:lang w:val="en-US" w:eastAsia="zh-CN"/>
        </w:rPr>
        <w:t>值得注意的是，若要写辩论稿，则一定是对立型</w:t>
      </w:r>
    </w:p>
    <w:p>
      <w:pPr>
        <w:rPr>
          <w:rFonts w:hint="eastAsia"/>
          <w:lang w:val="en-US" w:eastAsia="zh-CN"/>
        </w:rPr>
      </w:pPr>
    </w:p>
    <w:p>
      <w:pPr>
        <w:rPr>
          <w:rFonts w:hint="eastAsia"/>
          <w:lang w:val="en-US" w:eastAsia="zh-CN"/>
        </w:rPr>
      </w:pPr>
      <w:r>
        <w:rPr>
          <w:rFonts w:hint="eastAsia"/>
          <w:lang w:val="en-US" w:eastAsia="zh-CN"/>
        </w:rPr>
        <w:t>兼顾型双核有以下几个经典模版</w:t>
      </w:r>
    </w:p>
    <w:p>
      <w:pPr>
        <w:rPr>
          <w:rFonts w:hint="eastAsia"/>
          <w:lang w:val="en-US" w:eastAsia="zh-CN"/>
        </w:rPr>
      </w:pPr>
      <w:r>
        <w:rPr>
          <w:rFonts w:hint="eastAsia"/>
          <w:lang w:val="en-US" w:eastAsia="zh-CN"/>
        </w:rPr>
        <w:t>1.基础型</w:t>
      </w:r>
    </w:p>
    <w:p>
      <w:pPr>
        <w:rPr>
          <w:rFonts w:hint="eastAsia"/>
          <w:lang w:val="en-US" w:eastAsia="zh-CN"/>
        </w:rPr>
      </w:pPr>
      <w:r>
        <w:rPr>
          <w:rFonts w:hint="eastAsia"/>
          <w:lang w:val="en-US" w:eastAsia="zh-CN"/>
        </w:rPr>
        <w:t>A是什么，对B起何作用</w:t>
      </w:r>
    </w:p>
    <w:p>
      <w:pPr>
        <w:rPr>
          <w:rFonts w:hint="eastAsia"/>
          <w:lang w:val="en-US" w:eastAsia="zh-CN"/>
        </w:rPr>
      </w:pPr>
      <w:r>
        <w:rPr>
          <w:rFonts w:hint="eastAsia"/>
          <w:lang w:val="en-US" w:eastAsia="zh-CN"/>
        </w:rPr>
        <w:t>B是什么，对A起何作用</w:t>
      </w:r>
    </w:p>
    <w:p>
      <w:pPr>
        <w:rPr>
          <w:rFonts w:hint="eastAsia"/>
          <w:lang w:val="en-US" w:eastAsia="zh-CN"/>
        </w:rPr>
      </w:pPr>
      <w:r>
        <w:rPr>
          <w:rFonts w:hint="eastAsia"/>
          <w:lang w:val="en-US" w:eastAsia="zh-CN"/>
        </w:rPr>
        <w:t>AB相辅相成，方能起何作用</w:t>
      </w:r>
    </w:p>
    <w:p>
      <w:pPr>
        <w:rPr>
          <w:rFonts w:hint="eastAsia"/>
          <w:lang w:val="en-US" w:eastAsia="zh-CN"/>
        </w:rPr>
      </w:pPr>
      <w:r>
        <w:rPr>
          <w:rFonts w:hint="eastAsia"/>
          <w:lang w:val="en-US" w:eastAsia="zh-CN"/>
        </w:rPr>
        <w:t>（过程和结果）</w:t>
      </w:r>
    </w:p>
    <w:p>
      <w:pPr>
        <w:rPr>
          <w:rFonts w:hint="eastAsia"/>
          <w:lang w:val="en-US" w:eastAsia="zh-CN"/>
        </w:rPr>
      </w:pPr>
      <w:r>
        <w:rPr>
          <w:rFonts w:hint="eastAsia"/>
          <w:lang w:val="en-US" w:eastAsia="zh-CN"/>
        </w:rPr>
        <w:t>2.提升型</w:t>
      </w:r>
    </w:p>
    <w:p>
      <w:pPr>
        <w:rPr>
          <w:rFonts w:hint="default"/>
          <w:lang w:val="en-US" w:eastAsia="zh-CN"/>
        </w:rPr>
      </w:pPr>
      <w:r>
        <w:rPr>
          <w:rFonts w:hint="eastAsia"/>
          <w:lang w:val="en-US" w:eastAsia="zh-CN"/>
        </w:rPr>
        <w:t>A是B的什么，可</w:t>
      </w:r>
      <w:r>
        <w:rPr>
          <w:rFonts w:hint="default"/>
          <w:lang w:val="en-US" w:eastAsia="zh-CN"/>
        </w:rPr>
        <w:t>以…</w:t>
      </w:r>
    </w:p>
    <w:p>
      <w:pPr>
        <w:rPr>
          <w:rFonts w:hint="default"/>
          <w:lang w:val="en-US" w:eastAsia="zh-CN"/>
        </w:rPr>
      </w:pPr>
      <w:r>
        <w:rPr>
          <w:rFonts w:hint="eastAsia"/>
          <w:lang w:val="en-US" w:eastAsia="zh-CN"/>
        </w:rPr>
        <w:t>B是A的什么，可</w:t>
      </w:r>
      <w:r>
        <w:rPr>
          <w:rFonts w:hint="default"/>
          <w:lang w:val="en-US" w:eastAsia="zh-CN"/>
        </w:rPr>
        <w:t>以…</w:t>
      </w:r>
    </w:p>
    <w:p>
      <w:pPr>
        <w:rPr>
          <w:rFonts w:hint="eastAsia"/>
          <w:lang w:val="en-US" w:eastAsia="zh-CN"/>
        </w:rPr>
      </w:pPr>
      <w:r>
        <w:rPr>
          <w:rFonts w:hint="default"/>
          <w:lang w:val="en-US" w:eastAsia="zh-CN"/>
        </w:rPr>
        <w:t>AB</w:t>
      </w:r>
      <w:r>
        <w:rPr>
          <w:rFonts w:hint="eastAsia"/>
          <w:lang w:val="en-US" w:eastAsia="zh-CN"/>
        </w:rPr>
        <w:t>相辅相成，不可偏废</w:t>
      </w:r>
    </w:p>
    <w:p>
      <w:pPr>
        <w:rPr>
          <w:rFonts w:hint="eastAsia"/>
          <w:lang w:val="en-US" w:eastAsia="zh-CN"/>
        </w:rPr>
      </w:pPr>
      <w:r>
        <w:rPr>
          <w:rFonts w:hint="eastAsia"/>
          <w:lang w:val="en-US" w:eastAsia="zh-CN"/>
        </w:rPr>
        <w:t>（创新和实践）</w:t>
      </w:r>
    </w:p>
    <w:p>
      <w:pPr>
        <w:rPr>
          <w:rFonts w:hint="eastAsia"/>
          <w:lang w:val="en-US" w:eastAsia="zh-CN"/>
        </w:rPr>
      </w:pPr>
      <w:r>
        <w:rPr>
          <w:rFonts w:hint="eastAsia"/>
          <w:lang w:val="en-US" w:eastAsia="zh-CN"/>
        </w:rPr>
        <w:t>3.批判性</w:t>
      </w:r>
    </w:p>
    <w:p>
      <w:pPr>
        <w:rPr>
          <w:rFonts w:hint="default"/>
          <w:lang w:val="en-US" w:eastAsia="zh-CN"/>
        </w:rPr>
      </w:pPr>
      <w:r>
        <w:rPr>
          <w:rFonts w:hint="eastAsia"/>
          <w:lang w:val="en-US" w:eastAsia="zh-CN"/>
        </w:rPr>
        <w:t>A的优势在</w:t>
      </w:r>
      <w:r>
        <w:rPr>
          <w:rFonts w:hint="default"/>
          <w:lang w:val="en-US" w:eastAsia="zh-CN"/>
        </w:rPr>
        <w:t>于…</w:t>
      </w:r>
      <w:r>
        <w:rPr>
          <w:rFonts w:hint="eastAsia"/>
          <w:lang w:val="en-US" w:eastAsia="zh-CN"/>
        </w:rPr>
        <w:t>，可</w:t>
      </w:r>
      <w:r>
        <w:rPr>
          <w:rFonts w:hint="default"/>
          <w:lang w:val="en-US" w:eastAsia="zh-CN"/>
        </w:rPr>
        <w:t>以…</w:t>
      </w:r>
    </w:p>
    <w:p>
      <w:pPr>
        <w:rPr>
          <w:rFonts w:hint="default"/>
          <w:lang w:val="en-US" w:eastAsia="zh-CN"/>
        </w:rPr>
      </w:pPr>
      <w:r>
        <w:rPr>
          <w:rFonts w:hint="default"/>
          <w:lang w:val="en-US" w:eastAsia="zh-CN"/>
        </w:rPr>
        <w:t>B</w:t>
      </w:r>
      <w:r>
        <w:rPr>
          <w:rFonts w:hint="eastAsia"/>
          <w:lang w:val="en-US" w:eastAsia="zh-CN"/>
        </w:rPr>
        <w:t>的优势在</w:t>
      </w:r>
      <w:r>
        <w:rPr>
          <w:rFonts w:hint="default"/>
          <w:lang w:val="en-US" w:eastAsia="zh-CN"/>
        </w:rPr>
        <w:t>于…</w:t>
      </w:r>
      <w:r>
        <w:rPr>
          <w:rFonts w:hint="eastAsia"/>
          <w:lang w:val="en-US" w:eastAsia="zh-CN"/>
        </w:rPr>
        <w:t>，可</w:t>
      </w:r>
      <w:r>
        <w:rPr>
          <w:rFonts w:hint="default"/>
          <w:lang w:val="en-US" w:eastAsia="zh-CN"/>
        </w:rPr>
        <w:t>以…</w:t>
      </w:r>
    </w:p>
    <w:p>
      <w:pPr>
        <w:rPr>
          <w:rFonts w:hint="eastAsia"/>
          <w:lang w:val="en-US" w:eastAsia="zh-CN"/>
        </w:rPr>
      </w:pPr>
      <w:r>
        <w:rPr>
          <w:rFonts w:hint="eastAsia"/>
          <w:lang w:val="en-US" w:eastAsia="zh-CN"/>
        </w:rPr>
        <w:t>唯有将AB结合起来方能发挥最大效用</w:t>
      </w:r>
    </w:p>
    <w:p>
      <w:pPr>
        <w:rPr>
          <w:rFonts w:hint="eastAsia"/>
          <w:lang w:val="en-US" w:eastAsia="zh-CN"/>
        </w:rPr>
      </w:pPr>
      <w:r>
        <w:rPr>
          <w:rFonts w:hint="eastAsia"/>
          <w:lang w:val="en-US" w:eastAsia="zh-CN"/>
        </w:rPr>
        <w:t>（电子书和纸质书）</w:t>
      </w:r>
    </w:p>
    <w:p>
      <w:pPr>
        <w:rPr>
          <w:rFonts w:hint="eastAsia"/>
          <w:lang w:val="en-US" w:eastAsia="zh-CN"/>
        </w:rPr>
      </w:pPr>
    </w:p>
    <w:p>
      <w:pPr>
        <w:rPr>
          <w:rFonts w:hint="eastAsia"/>
          <w:lang w:val="en-US" w:eastAsia="zh-CN"/>
        </w:rPr>
      </w:pPr>
      <w:r>
        <w:rPr>
          <w:rFonts w:hint="eastAsia"/>
          <w:lang w:val="en-US" w:eastAsia="zh-CN"/>
        </w:rPr>
        <w:t>从上面的结构模版上，我们不难看出，兼顾类双核类作文的核心在于找到二者的关系</w:t>
      </w:r>
    </w:p>
    <w:p>
      <w:pPr>
        <w:rPr>
          <w:rFonts w:hint="eastAsia"/>
          <w:lang w:val="en-US" w:eastAsia="zh-CN"/>
        </w:rPr>
      </w:pPr>
      <w:r>
        <w:rPr>
          <w:rFonts w:hint="eastAsia"/>
          <w:lang w:val="en-US" w:eastAsia="zh-CN"/>
        </w:rPr>
        <w:t>通常来说有以下几个</w:t>
      </w:r>
    </w:p>
    <w:p>
      <w:pPr>
        <w:rPr>
          <w:rFonts w:hint="eastAsia"/>
          <w:lang w:val="en-US" w:eastAsia="zh-CN"/>
        </w:rPr>
      </w:pPr>
    </w:p>
    <w:p>
      <w:pPr>
        <w:rPr>
          <w:rFonts w:hint="eastAsia"/>
          <w:lang w:val="en-US" w:eastAsia="zh-CN"/>
        </w:rPr>
      </w:pPr>
      <w:r>
        <w:rPr>
          <w:rFonts w:hint="eastAsia"/>
          <w:lang w:val="en-US" w:eastAsia="zh-CN"/>
        </w:rPr>
        <w:t>1.属于同一流程的不同阶段</w:t>
      </w:r>
    </w:p>
    <w:p>
      <w:pPr>
        <w:rPr>
          <w:rFonts w:hint="eastAsia"/>
          <w:lang w:val="en-US" w:eastAsia="zh-CN"/>
        </w:rPr>
      </w:pPr>
      <w:r>
        <w:rPr>
          <w:rFonts w:hint="eastAsia"/>
          <w:lang w:val="en-US" w:eastAsia="zh-CN"/>
        </w:rPr>
        <w:t>例如：过程和结果，理想和实践，阅读和创作</w:t>
      </w:r>
    </w:p>
    <w:p>
      <w:pPr>
        <w:rPr>
          <w:rFonts w:hint="eastAsia"/>
          <w:lang w:val="en-US" w:eastAsia="zh-CN"/>
        </w:rPr>
      </w:pPr>
      <w:r>
        <w:rPr>
          <w:rFonts w:hint="eastAsia"/>
          <w:lang w:val="en-US" w:eastAsia="zh-CN"/>
        </w:rPr>
        <w:t>我们可以用这样的语言表述二者的关系：</w:t>
      </w:r>
    </w:p>
    <w:p>
      <w:pPr>
        <w:rPr>
          <w:rFonts w:hint="eastAsia"/>
          <w:lang w:val="en-US" w:eastAsia="zh-CN"/>
        </w:rPr>
      </w:pPr>
      <w:r>
        <w:rPr>
          <w:rFonts w:hint="eastAsia"/>
          <w:color w:val="000000" w:themeColor="text1"/>
          <w:highlight w:val="yellow"/>
          <w:lang w:val="en-US" w:eastAsia="zh-CN"/>
          <w14:textFill>
            <w14:solidFill>
              <w14:schemeClr w14:val="tx1"/>
            </w14:solidFill>
          </w14:textFill>
        </w:rPr>
        <w:t>“只有做好A才能为B打好基础，而B是对A的落实和升华”</w:t>
      </w:r>
    </w:p>
    <w:p>
      <w:pPr>
        <w:rPr>
          <w:rFonts w:hint="eastAsia"/>
          <w:lang w:val="en-US" w:eastAsia="zh-CN"/>
        </w:rPr>
      </w:pPr>
      <w:r>
        <w:rPr>
          <w:rFonts w:hint="eastAsia"/>
          <w:lang w:val="en-US" w:eastAsia="zh-CN"/>
        </w:rPr>
        <w:t>举个例子：</w:t>
      </w:r>
    </w:p>
    <w:p>
      <w:pPr>
        <w:rPr>
          <w:rFonts w:hint="eastAsia"/>
          <w:lang w:val="en-US" w:eastAsia="zh-CN"/>
        </w:rPr>
      </w:pPr>
      <w:r>
        <w:rPr>
          <w:rFonts w:hint="eastAsia"/>
          <w:lang w:val="en-US" w:eastAsia="zh-CN"/>
        </w:rPr>
        <w:t>只有开展有力的实践才能为实现理想打好基础，而理想则是对实践的升华</w:t>
      </w:r>
    </w:p>
    <w:p>
      <w:pPr>
        <w:rPr>
          <w:rFonts w:hint="eastAsia"/>
          <w:lang w:val="en-US" w:eastAsia="zh-CN"/>
        </w:rPr>
      </w:pPr>
    </w:p>
    <w:p>
      <w:pPr>
        <w:rPr>
          <w:rFonts w:hint="eastAsia"/>
          <w:lang w:val="en-US" w:eastAsia="zh-CN"/>
        </w:rPr>
      </w:pPr>
      <w:r>
        <w:rPr>
          <w:rFonts w:hint="eastAsia"/>
          <w:lang w:val="en-US" w:eastAsia="zh-CN"/>
        </w:rPr>
        <w:t>2.属于同一事物的两个方面</w:t>
      </w:r>
    </w:p>
    <w:p>
      <w:pPr>
        <w:rPr>
          <w:rFonts w:hint="eastAsia"/>
          <w:lang w:val="en-US" w:eastAsia="zh-CN"/>
        </w:rPr>
      </w:pPr>
      <w:r>
        <w:rPr>
          <w:rFonts w:hint="eastAsia"/>
          <w:lang w:val="en-US" w:eastAsia="zh-CN"/>
        </w:rPr>
        <w:t>例如：得与失</w:t>
      </w:r>
    </w:p>
    <w:p>
      <w:pPr>
        <w:rPr>
          <w:rFonts w:hint="eastAsia"/>
          <w:lang w:val="en-US" w:eastAsia="zh-CN"/>
        </w:rPr>
      </w:pPr>
      <w:r>
        <w:rPr>
          <w:rFonts w:hint="eastAsia"/>
          <w:lang w:val="en-US" w:eastAsia="zh-CN"/>
        </w:rPr>
        <w:t>我们就说：</w:t>
      </w:r>
    </w:p>
    <w:p>
      <w:pPr>
        <w:rPr>
          <w:rFonts w:hint="eastAsia"/>
          <w:lang w:val="en-US" w:eastAsia="zh-CN"/>
        </w:rPr>
      </w:pPr>
      <w:r>
        <w:rPr>
          <w:rFonts w:hint="eastAsia"/>
          <w:highlight w:val="yellow"/>
          <w:lang w:val="en-US" w:eastAsia="zh-CN"/>
        </w:rPr>
        <w:t>“A与B相辅相成，各有价值，共同促进某事物的发展”</w:t>
      </w:r>
    </w:p>
    <w:p>
      <w:pPr>
        <w:rPr>
          <w:rFonts w:hint="eastAsia"/>
          <w:lang w:val="en-US" w:eastAsia="zh-CN"/>
        </w:rPr>
      </w:pPr>
    </w:p>
    <w:p>
      <w:pPr>
        <w:rPr>
          <w:rFonts w:hint="eastAsia"/>
          <w:lang w:val="en-US" w:eastAsia="zh-CN"/>
        </w:rPr>
      </w:pPr>
      <w:r>
        <w:rPr>
          <w:rFonts w:hint="eastAsia"/>
          <w:lang w:val="en-US" w:eastAsia="zh-CN"/>
        </w:rPr>
        <w:t>3.属于不同主体的不同态度</w:t>
      </w:r>
    </w:p>
    <w:p>
      <w:pPr>
        <w:rPr>
          <w:rFonts w:hint="eastAsia"/>
          <w:lang w:val="en-US" w:eastAsia="zh-CN"/>
        </w:rPr>
      </w:pPr>
      <w:r>
        <w:rPr>
          <w:rFonts w:hint="eastAsia"/>
          <w:lang w:val="en-US" w:eastAsia="zh-CN"/>
        </w:rPr>
        <w:t>我们可以说：</w:t>
      </w:r>
    </w:p>
    <w:p>
      <w:pPr>
        <w:rPr>
          <w:rFonts w:hint="eastAsia"/>
          <w:highlight w:val="yellow"/>
          <w:lang w:val="en-US" w:eastAsia="zh-CN"/>
        </w:rPr>
      </w:pPr>
      <w:r>
        <w:rPr>
          <w:rFonts w:hint="eastAsia"/>
          <w:highlight w:val="yellow"/>
          <w:lang w:val="en-US" w:eastAsia="zh-CN"/>
        </w:rPr>
        <w:t>“某人的立场A和某人的立场B，通过换位思考和调和，可以实现兼美”</w:t>
      </w:r>
    </w:p>
    <w:p>
      <w:pPr>
        <w:rPr>
          <w:rFonts w:hint="eastAsia"/>
          <w:lang w:val="en-US" w:eastAsia="zh-CN"/>
        </w:rPr>
      </w:pPr>
      <w:r>
        <w:rPr>
          <w:rFonts w:hint="eastAsia"/>
          <w:lang w:val="en-US" w:eastAsia="zh-CN"/>
        </w:rPr>
        <w:t>例如：父母崇尚的安稳和青年崇尚的趣味可以通过换位思考和调和，实现兼美</w:t>
      </w:r>
    </w:p>
    <w:p>
      <w:pPr>
        <w:rPr>
          <w:rFonts w:hint="eastAsia"/>
          <w:lang w:val="en-US" w:eastAsia="zh-CN"/>
        </w:rPr>
      </w:pPr>
      <w:r>
        <w:rPr>
          <w:rFonts w:hint="eastAsia"/>
          <w:lang w:val="en-US" w:eastAsia="zh-CN"/>
        </w:rPr>
        <w:t>下面我们看一篇范文</w:t>
      </w:r>
    </w:p>
    <w:p>
      <w:pPr/>
      <w:r>
        <w:t>小时候人们喜欢发问，长大后往往看重结论。对此，有人感到担忧，有人觉得正常，你有怎样的思考？请写一篇文章，谈谈你的认识。</w:t>
      </w:r>
      <w:r>
        <w:cr/>
      </w:r>
      <w:r>
        <w:t>要求：（1） 自拟题目；(2） 不少于 800 字。</w:t>
      </w:r>
    </w:p>
    <w:p>
      <w:pPr>
        <w:rPr>
          <w:rFonts w:hint="eastAsia"/>
          <w:lang w:eastAsia="zh-CN"/>
        </w:rPr>
      </w:pPr>
      <w:r>
        <w:rPr>
          <w:rFonts w:hint="eastAsia"/>
          <w:lang w:eastAsia="zh-CN"/>
        </w:rPr>
        <w:t>审题：双核类，发问和结论，是同一事物发展的不同阶段，兼顾型</w:t>
      </w:r>
    </w:p>
    <w:p>
      <w:pPr/>
      <w:r>
        <w:rPr>
          <w:rFonts w:hint="eastAsia"/>
          <w:lang w:eastAsia="zh-CN"/>
        </w:rPr>
        <w:t>文章如果要符合主流价值观，就应该写多发问，下面我们看下这篇文章。</w:t>
      </w:r>
      <w:r>
        <w:cr/>
      </w:r>
    </w:p>
    <w:p>
      <w:pPr>
        <w:jc w:val="center"/>
      </w:pPr>
      <w:r>
        <w:t>欲求结论，勿忘发问</w:t>
      </w:r>
      <w:r>
        <w:cr/>
      </w:r>
    </w:p>
    <w:p>
      <w:pPr/>
      <w:r>
        <w:rPr>
          <w:rFonts w:hint="eastAsia"/>
          <w:lang w:eastAsia="zh-CN"/>
        </w:rPr>
        <w:t xml:space="preserve">    </w:t>
      </w:r>
      <w:r>
        <w:t>“成年人的世界没有为什么”这句颇显耳提面命的冷酷宣言，将成年后面临</w:t>
      </w:r>
      <w:r>
        <w:rPr>
          <w:u w:val="single"/>
        </w:rPr>
        <w:t>庞大的工业社会生产关系</w:t>
      </w:r>
      <w:r>
        <w:rPr>
          <w:rFonts w:hint="eastAsia"/>
          <w:u w:val="single"/>
          <w:lang w:eastAsia="zh-CN"/>
        </w:rPr>
        <w:t>（可积累）</w:t>
      </w:r>
      <w:r>
        <w:t>时因迷茫而粗糙地选择结果导向的行为模式时的个中酸楚写尽。其实，只重结论而忘记孩童时热爱发问的初心，何尝不是一种自我囚禁？</w:t>
      </w:r>
    </w:p>
    <w:p>
      <w:pPr/>
      <w:r>
        <w:rPr>
          <w:rFonts w:hint="eastAsia"/>
          <w:lang w:eastAsia="zh-CN"/>
        </w:rPr>
        <w:t xml:space="preserve">    </w:t>
      </w:r>
      <w:r>
        <w:rPr>
          <w:highlight w:val="yellow"/>
        </w:rPr>
        <w:t>发问，原是发展的开端</w:t>
      </w:r>
      <w:r>
        <w:t>。曾几何时“发问”的品质作用于物理科学上为人类文明史带来了经典牛顿力学、日心说和相对论，作用于人文领域则带来了质朴凝练的唐宋散文、生动悱恻的明清市井小说和中西融贯新诗。</w:t>
      </w:r>
      <w:r>
        <w:rPr>
          <w:u w:val="single"/>
        </w:rPr>
        <w:t>而在当代世俗生活中，“发问”却总被认为是孩子的童言稚语或缺乏实践经验的理想主义者的一腔热情。</w:t>
      </w:r>
      <w:r>
        <w:t>其实，“发问”并不一定出于无知，因为生命从未有可下判词的时机，出于好奇的对生活的“发问”，五十岁阿姨重新自驾环游全国；出于对命运的“发问”，张桂梅兴办了华坪女高把一代代女孩送出大山。“发问”的品质从未幼稚，也从未过时。</w:t>
      </w:r>
    </w:p>
    <w:p>
      <w:pPr/>
      <w:r>
        <w:rPr>
          <w:rFonts w:hint="eastAsia"/>
          <w:lang w:eastAsia="zh-CN"/>
        </w:rPr>
        <w:t xml:space="preserve">   </w:t>
      </w:r>
      <w:r>
        <w:rPr>
          <w:rFonts w:hint="eastAsia"/>
          <w:highlight w:val="yellow"/>
          <w:lang w:eastAsia="zh-CN"/>
        </w:rPr>
        <w:t xml:space="preserve"> </w:t>
      </w:r>
      <w:r>
        <w:rPr>
          <w:highlight w:val="yellow"/>
        </w:rPr>
        <w:t>而结论，应是求索的结果</w:t>
      </w:r>
      <w:r>
        <w:t>，不是整个实践中价值的核心。诚然，结论能最直观地反映事物的状况，但失去经常发问的“结论”未必能及时更新与新的社会状况相适应。青年的职业选择的“结论”在父辈眼里似乎仅剩医生，律师，公务员，美其名曰“稳定体面”；在这样的结论干预之下，“自动”地做出人生选择而忘记“发问”成为了部分青年的生活惯性，但这样困于“结论”而从不“发问”的生活也导致了与内心诉求相悖时直接“躺平”的选择。而宏观层面，“结果导向”固然也是一种高效的对开展实践的指导，却未必是能将发展利益最大化的选择。更多的时候，我们的民族是在理想的烛照下、在对结论未知的处境中带着“发问”摸黑行进，从“南方谈话”到每一次五年经济计划，其实，每一次对硕果的“未卜先知”都出于对发展的投石问路。</w:t>
      </w:r>
    </w:p>
    <w:p>
      <w:pPr/>
      <w:r>
        <w:rPr>
          <w:rFonts w:hint="eastAsia"/>
          <w:lang w:eastAsia="zh-CN"/>
        </w:rPr>
        <w:t xml:space="preserve">    </w:t>
      </w:r>
      <w:r>
        <w:t>唯有发问，才能提高认识水平，验证乃至更新结论。有了发问的契机，才有实践的展开；有实践的展开，才有结论的创造。</w:t>
      </w:r>
      <w:r>
        <w:rPr>
          <w:highlight w:val="yellow"/>
        </w:rPr>
        <w:t>发问与结论，是一个流程中关键的两环，缺一不可，不应偏废</w:t>
      </w:r>
      <w:r>
        <w:t>；而在实践过程中既应该注意对发问的引导，又要关注结论的客观、科学与与时俱进。发问，应结合社会实际，服务于事物发展的方向；结论，要力求客观，更要随着时代的发展变化及时更新。正如“救中国”命题的发问的结论从民主主义随着实践更新为共产主义，又如“发展”命题的答案从计划经济更新为市场经济，当下青年审视自己的成长，择业乃至人生时，要会提问、会解答，用犀利的发问和科学的结论自我武装，提升于新时代的综合竞争力。</w:t>
      </w:r>
    </w:p>
    <w:p>
      <w:pPr/>
      <w:r>
        <w:t xml:space="preserve">  </w:t>
      </w:r>
      <w:r>
        <w:rPr>
          <w:rFonts w:hint="eastAsia"/>
          <w:lang w:eastAsia="zh-CN"/>
        </w:rPr>
        <w:t xml:space="preserve">  </w:t>
      </w:r>
      <w:r>
        <w:t>欲求结论，勿忘发问。出于愤懑或好奇的第一声疑问恰如催马扬鞭，一阵清脆的蹄声将就此载我们奔向未来。</w:t>
      </w:r>
    </w:p>
    <w:p>
      <w:pPr/>
    </w:p>
    <w:p>
      <w:pPr/>
    </w:p>
    <w:p>
      <w:pPr/>
    </w:p>
    <w:p>
      <w:pPr/>
    </w:p>
    <w:p>
      <w:pPr/>
    </w:p>
    <w:p>
      <w:pPr/>
    </w:p>
    <w:p>
      <w:pPr/>
    </w:p>
    <w:p>
      <w:pPr>
        <w:rPr>
          <w:rFonts w:hint="eastAsia"/>
          <w:lang w:val="en-US" w:eastAsia="zh-CN"/>
        </w:rPr>
      </w:pPr>
      <w:r>
        <w:rPr>
          <w:rFonts w:hint="eastAsia"/>
          <w:lang w:val="en-US" w:eastAsia="zh-CN"/>
        </w:rPr>
        <w:t>再来看这一篇——不确定与确定，即同事物发展的不同阶段</w:t>
      </w:r>
    </w:p>
    <w:p>
      <w:pPr>
        <w:rPr>
          <w:rFonts w:hint="eastAsia"/>
          <w:lang w:val="en-US" w:eastAsia="zh-CN"/>
        </w:rPr>
      </w:pPr>
      <w:r>
        <w:rPr>
          <w:rFonts w:hint="eastAsia"/>
          <w:lang w:val="en-US" w:eastAsia="zh-CN"/>
        </w:rPr>
        <w:drawing>
          <wp:inline distT="0" distB="0" distL="114300" distR="114300">
            <wp:extent cx="5368925" cy="4299585"/>
            <wp:effectExtent l="0" t="0" r="2540" b="3175"/>
            <wp:docPr id="1" name="图片 1" descr="2024-06-07 06:32:43.10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4-06-07 06:32:43.106000"/>
                    <pic:cNvPicPr>
                      <a:picLocks noChangeAspect="1"/>
                    </pic:cNvPicPr>
                  </pic:nvPicPr>
                  <pic:blipFill>
                    <a:blip r:embed="rId4"/>
                    <a:stretch>
                      <a:fillRect/>
                    </a:stretch>
                  </pic:blipFill>
                  <pic:spPr>
                    <a:xfrm>
                      <a:off x="0" y="0"/>
                      <a:ext cx="5368925" cy="4299585"/>
                    </a:xfrm>
                    <a:prstGeom prst="rect">
                      <a:avLst/>
                    </a:prstGeom>
                  </pic:spPr>
                </pic:pic>
              </a:graphicData>
            </a:graphic>
          </wp:inline>
        </w:drawing>
      </w:r>
    </w:p>
    <w:p>
      <w:pPr>
        <w:rPr>
          <w:rFonts w:hint="eastAsia"/>
          <w:lang w:val="en-US" w:eastAsia="zh-CN"/>
        </w:rPr>
      </w:pPr>
      <w:r>
        <w:rPr>
          <w:rFonts w:hint="eastAsia"/>
          <w:lang w:val="en-US" w:eastAsia="zh-CN"/>
        </w:rPr>
        <w:t>立意：（要站队，站哪边？肯定站在不确定）</w:t>
      </w:r>
      <w:bookmarkStart w:id="0" w:name="_GoBack"/>
      <w:bookmarkEnd w:id="0"/>
    </w:p>
    <w:p>
      <w:pPr>
        <w:rPr>
          <w:rFonts w:hint="eastAsia"/>
          <w:lang w:val="en-US" w:eastAsia="zh-CN"/>
        </w:rPr>
      </w:pPr>
      <w:r>
        <w:rPr>
          <w:rFonts w:hint="eastAsia"/>
          <w:lang w:val="en-US" w:eastAsia="zh-CN"/>
        </w:rPr>
        <w:t>分论点一：确定被当代人追求，在当代不确定的情况下，确定成为了庇护所</w:t>
      </w:r>
    </w:p>
    <w:p>
      <w:pPr>
        <w:rPr>
          <w:rFonts w:hint="eastAsia"/>
          <w:lang w:val="en-US" w:eastAsia="zh-CN"/>
        </w:rPr>
      </w:pPr>
      <w:r>
        <w:rPr>
          <w:rFonts w:hint="eastAsia"/>
          <w:lang w:val="en-US" w:eastAsia="zh-CN"/>
        </w:rPr>
        <w:t>分论点二：不能一味追求确定，，抵制确定的诱惑，向外部世界探索，有更多可能性</w:t>
      </w:r>
    </w:p>
    <w:p>
      <w:pPr>
        <w:rPr>
          <w:rFonts w:hint="eastAsia"/>
          <w:lang w:val="en-US" w:eastAsia="zh-CN"/>
        </w:rPr>
      </w:pPr>
      <w:r>
        <w:rPr>
          <w:rFonts w:hint="eastAsia"/>
          <w:lang w:val="en-US" w:eastAsia="zh-CN"/>
        </w:rPr>
        <w:t>倒数第二段是一个升华修正，虽然我们追求不确定，在不确定中寻求自我，但是确定就可以被抛弃了吗？</w:t>
      </w:r>
    </w:p>
    <w:p>
      <w:pPr>
        <w:rPr>
          <w:rFonts w:hint="eastAsia"/>
          <w:lang w:val="en-US" w:eastAsia="zh-CN"/>
        </w:rPr>
      </w:pPr>
      <w:r>
        <w:rPr>
          <w:rFonts w:hint="eastAsia"/>
          <w:lang w:val="en-US" w:eastAsia="zh-CN"/>
        </w:rPr>
        <w:t>结尾。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2024-06-07T05:39:28Z</dcterms:created>
  <dc:creator>iPad</dc:creator>
  <cp:lastModifiedBy>iPad</cp:lastModifiedBy>
  <dcterms:modified xsi:type="dcterms:W3CDTF">2024-06-07T06:41:44Z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vt:lpwstr>
  </property>
  <property fmtid="{D5CDD505-2E9C-101B-9397-08002B2CF9AE}" pid="3" name="ICV">
    <vt:lpwstr>DE4D18F95313BBE8902C6266D8655A05_31</vt:lpwstr>
  </property>
</Properties>
</file>