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5135" w14:textId="77777777" w:rsidR="00202D9A" w:rsidRPr="00DB7B4E" w:rsidRDefault="00557B6E" w:rsidP="00DB7B4E">
      <w:pPr>
        <w:widowControl/>
        <w:spacing w:before="100" w:beforeAutospacing="1" w:after="100" w:afterAutospacing="1" w:line="300" w:lineRule="atLeast"/>
        <w:jc w:val="center"/>
        <w:outlineLvl w:val="1"/>
        <w:rPr>
          <w:rFonts w:ascii="微软雅黑" w:eastAsia="微软雅黑" w:hAnsi="微软雅黑" w:cs="宋体"/>
          <w:b/>
          <w:color w:val="323E32"/>
          <w:kern w:val="0"/>
          <w:sz w:val="32"/>
          <w:szCs w:val="32"/>
        </w:rPr>
      </w:pPr>
      <w:r w:rsidRPr="00DB7B4E">
        <w:rPr>
          <w:rFonts w:ascii="微软雅黑" w:eastAsia="微软雅黑" w:hAnsi="微软雅黑" w:cs="宋体" w:hint="eastAsia"/>
          <w:b/>
          <w:color w:val="323E32"/>
          <w:kern w:val="0"/>
          <w:sz w:val="32"/>
          <w:szCs w:val="32"/>
        </w:rPr>
        <w:t>实验四</w:t>
      </w:r>
      <w:r w:rsidR="003536D6" w:rsidRPr="00DB7B4E">
        <w:rPr>
          <w:rFonts w:ascii="微软雅黑" w:eastAsia="微软雅黑" w:hAnsi="微软雅黑" w:cs="宋体" w:hint="eastAsia"/>
          <w:b/>
          <w:color w:val="323E32"/>
          <w:kern w:val="0"/>
          <w:sz w:val="32"/>
          <w:szCs w:val="32"/>
        </w:rPr>
        <w:t xml:space="preserve"> </w:t>
      </w:r>
      <w:r w:rsidR="00202D9A" w:rsidRPr="00DB7B4E">
        <w:rPr>
          <w:rFonts w:ascii="微软雅黑" w:eastAsia="微软雅黑" w:hAnsi="微软雅黑" w:cs="宋体" w:hint="eastAsia"/>
          <w:b/>
          <w:color w:val="323E32"/>
          <w:kern w:val="0"/>
          <w:sz w:val="32"/>
          <w:szCs w:val="32"/>
        </w:rPr>
        <w:t>动态路由协议RIP的配置</w:t>
      </w:r>
    </w:p>
    <w:p w14:paraId="70C6BBA4" w14:textId="77777777" w:rsidR="001B0A23" w:rsidRPr="00EB32B3" w:rsidRDefault="001B0A23" w:rsidP="001B0A23">
      <w:pPr>
        <w:spacing w:line="360" w:lineRule="auto"/>
        <w:rPr>
          <w:rFonts w:ascii="宋体" w:hAnsi="宋体"/>
          <w:sz w:val="24"/>
        </w:rPr>
      </w:pPr>
      <w:r w:rsidRPr="00EB32B3">
        <w:rPr>
          <w:rFonts w:ascii="宋体" w:hAnsi="宋体"/>
          <w:sz w:val="24"/>
        </w:rPr>
        <w:t>【</w:t>
      </w:r>
      <w:r w:rsidRPr="00EB32B3">
        <w:rPr>
          <w:rFonts w:ascii="宋体" w:hAnsi="宋体" w:hint="eastAsia"/>
          <w:sz w:val="24"/>
        </w:rPr>
        <w:t>实验目的</w:t>
      </w:r>
      <w:r w:rsidRPr="00EB32B3">
        <w:rPr>
          <w:rFonts w:ascii="宋体" w:hAnsi="宋体"/>
          <w:sz w:val="24"/>
        </w:rPr>
        <w:t>】</w:t>
      </w:r>
    </w:p>
    <w:p w14:paraId="18A9FEB5" w14:textId="77777777" w:rsidR="001B0A23" w:rsidRDefault="001B0A23" w:rsidP="001B0A23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配置动态路由协议</w:t>
      </w:r>
      <w:r>
        <w:rPr>
          <w:rFonts w:ascii="Arial" w:hAnsi="Arial" w:cs="Arial"/>
          <w:color w:val="4D4D4D"/>
        </w:rPr>
        <w:t>RIP</w:t>
      </w:r>
    </w:p>
    <w:p w14:paraId="469B55D4" w14:textId="77777777" w:rsidR="001B0A23" w:rsidRPr="00EB32B3" w:rsidRDefault="001B0A23" w:rsidP="001B0A23">
      <w:pPr>
        <w:spacing w:line="360" w:lineRule="auto"/>
        <w:rPr>
          <w:rFonts w:ascii="宋体" w:hAnsi="宋体"/>
          <w:sz w:val="24"/>
        </w:rPr>
      </w:pPr>
      <w:bookmarkStart w:id="0" w:name="t1"/>
      <w:bookmarkEnd w:id="0"/>
      <w:r w:rsidRPr="00EB32B3">
        <w:rPr>
          <w:rFonts w:ascii="宋体" w:hAnsi="宋体"/>
          <w:sz w:val="24"/>
        </w:rPr>
        <w:t>【</w:t>
      </w:r>
      <w:r w:rsidRPr="00EB32B3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仪器/设备</w:t>
      </w:r>
      <w:r w:rsidRPr="00EB32B3">
        <w:rPr>
          <w:rFonts w:ascii="宋体" w:hAnsi="宋体"/>
          <w:sz w:val="24"/>
        </w:rPr>
        <w:t>】</w:t>
      </w:r>
    </w:p>
    <w:p w14:paraId="50387FB4" w14:textId="77777777" w:rsidR="001B0A23" w:rsidRDefault="001B0A23" w:rsidP="001B0A23">
      <w:r w:rsidRPr="000A6075">
        <w:rPr>
          <w:rFonts w:hint="eastAsia"/>
        </w:rPr>
        <w:t>Packet Tracer</w:t>
      </w:r>
    </w:p>
    <w:p w14:paraId="109CA0F1" w14:textId="77777777" w:rsidR="001B0A23" w:rsidRPr="000A6075" w:rsidRDefault="001B0A23" w:rsidP="001B0A23"/>
    <w:p w14:paraId="63D6F452" w14:textId="77777777" w:rsidR="001B0A23" w:rsidRDefault="001B0A23" w:rsidP="001B0A23">
      <w:pPr>
        <w:rPr>
          <w:rFonts w:ascii="宋体" w:hAnsi="宋体"/>
          <w:sz w:val="24"/>
        </w:rPr>
      </w:pPr>
      <w:r w:rsidRPr="00EB32B3">
        <w:rPr>
          <w:rFonts w:ascii="宋体" w:hAnsi="宋体"/>
          <w:sz w:val="24"/>
        </w:rPr>
        <w:t>【</w:t>
      </w:r>
      <w:r w:rsidRPr="00EB32B3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过程</w:t>
      </w:r>
      <w:r w:rsidRPr="00EB32B3">
        <w:rPr>
          <w:rFonts w:ascii="宋体" w:hAnsi="宋体"/>
          <w:sz w:val="24"/>
        </w:rPr>
        <w:t>】</w:t>
      </w:r>
    </w:p>
    <w:p w14:paraId="5EDA050F" w14:textId="77777777" w:rsidR="00ED5D7E" w:rsidRDefault="00ED5D7E" w:rsidP="00ED5D7E">
      <w:pPr>
        <w:rPr>
          <w:rFonts w:ascii="宋体" w:eastAsia="宋体" w:hAnsi="宋体" w:cs="宋体"/>
          <w:b/>
          <w:bCs/>
          <w:color w:val="323E32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一、构建拓扑结构：</w:t>
      </w:r>
    </w:p>
    <w:p w14:paraId="6D00F6E0" w14:textId="77777777" w:rsidR="00ED5D7E" w:rsidRPr="00ED5D7E" w:rsidRDefault="00ED5D7E" w:rsidP="00ED5D7E">
      <w:pPr>
        <w:rPr>
          <w:rFonts w:ascii="宋体" w:eastAsia="宋体" w:hAnsi="宋体" w:cs="宋体"/>
          <w:b/>
          <w:bCs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b/>
          <w:bCs/>
          <w:color w:val="323E32"/>
          <w:kern w:val="0"/>
          <w:szCs w:val="21"/>
        </w:rPr>
        <w:t>二、基本链接关系和配置</w:t>
      </w:r>
    </w:p>
    <w:p w14:paraId="590BD4D4" w14:textId="77777777" w:rsidR="00ED5D7E" w:rsidRPr="00ED5D7E" w:rsidRDefault="00ED5D7E" w:rsidP="00ED5D7E">
      <w:pPr>
        <w:rPr>
          <w:rFonts w:ascii="宋体" w:eastAsia="宋体" w:hAnsi="宋体" w:cs="宋体"/>
          <w:b/>
          <w:bCs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b/>
          <w:bCs/>
          <w:color w:val="323E32"/>
          <w:kern w:val="0"/>
          <w:szCs w:val="21"/>
        </w:rPr>
        <w:t>三、交换机的基本配置</w:t>
      </w:r>
    </w:p>
    <w:p w14:paraId="35F0A0C2" w14:textId="77777777" w:rsidR="00ED5D7E" w:rsidRDefault="00ED5D7E" w:rsidP="00ED5D7E">
      <w:pPr>
        <w:rPr>
          <w:rFonts w:ascii="宋体" w:eastAsia="宋体" w:hAnsi="宋体" w:cs="宋体"/>
          <w:b/>
          <w:bCs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b/>
          <w:bCs/>
          <w:color w:val="323E32"/>
          <w:kern w:val="0"/>
          <w:szCs w:val="21"/>
        </w:rPr>
        <w:t>四、测试</w:t>
      </w:r>
    </w:p>
    <w:p w14:paraId="5AA425F2" w14:textId="77777777" w:rsidR="00ED5D7E" w:rsidRPr="00ED5D7E" w:rsidRDefault="00ED5D7E" w:rsidP="001B0A23">
      <w:pPr>
        <w:rPr>
          <w:rFonts w:ascii="宋体" w:hAnsi="宋体" w:hint="eastAsia"/>
          <w:sz w:val="24"/>
        </w:rPr>
      </w:pPr>
    </w:p>
    <w:p w14:paraId="03DA48BB" w14:textId="5F430116" w:rsidR="001B0A23" w:rsidRDefault="001B0A23" w:rsidP="001B0A23">
      <w:pPr>
        <w:rPr>
          <w:rFonts w:ascii="宋体" w:hAnsi="宋体"/>
          <w:sz w:val="24"/>
        </w:rPr>
      </w:pPr>
      <w:r w:rsidRPr="00EB32B3">
        <w:rPr>
          <w:rFonts w:ascii="宋体" w:hAnsi="宋体"/>
          <w:sz w:val="24"/>
        </w:rPr>
        <w:t>【</w:t>
      </w:r>
      <w:r w:rsidRPr="00EB32B3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结果及结果分析</w:t>
      </w:r>
      <w:r w:rsidRPr="00EB32B3">
        <w:rPr>
          <w:rFonts w:ascii="宋体" w:hAnsi="宋体"/>
          <w:sz w:val="24"/>
        </w:rPr>
        <w:t>】</w:t>
      </w:r>
    </w:p>
    <w:p w14:paraId="68968146" w14:textId="0543BC47" w:rsidR="00ED5D7E" w:rsidRPr="00ED5D7E" w:rsidRDefault="00ED5D7E" w:rsidP="00ED5D7E">
      <w:pPr>
        <w:pStyle w:val="ac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color w:val="323E32"/>
          <w:kern w:val="0"/>
          <w:szCs w:val="21"/>
        </w:rPr>
      </w:pPr>
      <w:r w:rsidRPr="00ED5D7E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构建拓扑结构：</w:t>
      </w:r>
    </w:p>
    <w:p w14:paraId="10B184E3" w14:textId="726841E5" w:rsidR="00ED5D7E" w:rsidRDefault="00ED5D7E" w:rsidP="00ED5D7E">
      <w:pPr>
        <w:rPr>
          <w:rFonts w:ascii="宋体" w:eastAsia="宋体" w:hAnsi="宋体" w:cs="宋体"/>
          <w:b/>
          <w:bCs/>
          <w:color w:val="323E32"/>
          <w:kern w:val="0"/>
          <w:szCs w:val="21"/>
        </w:rPr>
      </w:pPr>
    </w:p>
    <w:p w14:paraId="24B4EB19" w14:textId="38EF90DD" w:rsidR="00ED5D7E" w:rsidRPr="00ED5D7E" w:rsidRDefault="00ED5D7E" w:rsidP="00ED5D7E">
      <w:pPr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</w:pPr>
      <w:r w:rsidRPr="00ED5D7E">
        <w:rPr>
          <w:rFonts w:ascii="宋体" w:eastAsia="宋体" w:hAnsi="宋体" w:cs="宋体"/>
          <w:b/>
          <w:bCs/>
          <w:color w:val="323E32"/>
          <w:kern w:val="0"/>
          <w:szCs w:val="21"/>
        </w:rPr>
        <w:drawing>
          <wp:inline distT="0" distB="0" distL="0" distR="0" wp14:anchorId="59954E6B" wp14:editId="54D53A3C">
            <wp:extent cx="5274310" cy="3606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FD5A" w14:textId="7E5C6C8A" w:rsidR="00ED5D7E" w:rsidRPr="00ED5D7E" w:rsidRDefault="00ED5D7E" w:rsidP="00ED5D7E">
      <w:pPr>
        <w:pStyle w:val="ac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color w:val="323E32"/>
          <w:kern w:val="0"/>
          <w:szCs w:val="21"/>
        </w:rPr>
      </w:pPr>
      <w:r w:rsidRPr="00ED5D7E">
        <w:rPr>
          <w:rFonts w:ascii="宋体" w:eastAsia="宋体" w:hAnsi="宋体" w:cs="宋体"/>
          <w:b/>
          <w:bCs/>
          <w:color w:val="323E32"/>
          <w:kern w:val="0"/>
          <w:szCs w:val="21"/>
        </w:rPr>
        <w:t>基本链接关系和配置</w:t>
      </w:r>
    </w:p>
    <w:tbl>
      <w:tblPr>
        <w:tblW w:w="82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367"/>
        <w:gridCol w:w="2134"/>
        <w:gridCol w:w="1984"/>
        <w:gridCol w:w="2029"/>
      </w:tblGrid>
      <w:tr w:rsidR="00ED5D7E" w:rsidRPr="00202D9A" w14:paraId="7A1CC0F0" w14:textId="77777777" w:rsidTr="003C2EB0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14:paraId="0F2D5DE8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设备</w:t>
            </w:r>
          </w:p>
        </w:tc>
        <w:tc>
          <w:tcPr>
            <w:tcW w:w="1365" w:type="dxa"/>
            <w:noWrap/>
            <w:vAlign w:val="center"/>
            <w:hideMark/>
          </w:tcPr>
          <w:p w14:paraId="5A783C43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端口号</w:t>
            </w:r>
          </w:p>
        </w:tc>
        <w:tc>
          <w:tcPr>
            <w:tcW w:w="2130" w:type="dxa"/>
            <w:noWrap/>
            <w:vAlign w:val="center"/>
            <w:hideMark/>
          </w:tcPr>
          <w:p w14:paraId="51ACABE8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端口IP地址</w:t>
            </w:r>
          </w:p>
        </w:tc>
        <w:tc>
          <w:tcPr>
            <w:tcW w:w="1980" w:type="dxa"/>
            <w:noWrap/>
            <w:vAlign w:val="center"/>
            <w:hideMark/>
          </w:tcPr>
          <w:p w14:paraId="684BCDC1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下联设备（端口）</w:t>
            </w:r>
          </w:p>
        </w:tc>
        <w:tc>
          <w:tcPr>
            <w:tcW w:w="2025" w:type="dxa"/>
            <w:noWrap/>
            <w:vAlign w:val="center"/>
            <w:hideMark/>
          </w:tcPr>
          <w:p w14:paraId="3F214339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下联端口地址</w:t>
            </w:r>
          </w:p>
        </w:tc>
      </w:tr>
      <w:tr w:rsidR="00ED5D7E" w:rsidRPr="00202D9A" w14:paraId="1BD6D2C7" w14:textId="77777777" w:rsidTr="003C2EB0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14:paraId="3C22B238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ISP</w:t>
            </w:r>
          </w:p>
        </w:tc>
        <w:tc>
          <w:tcPr>
            <w:tcW w:w="1365" w:type="dxa"/>
            <w:noWrap/>
            <w:vAlign w:val="center"/>
            <w:hideMark/>
          </w:tcPr>
          <w:p w14:paraId="1A1BF213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f0/0</w:t>
            </w:r>
          </w:p>
        </w:tc>
        <w:tc>
          <w:tcPr>
            <w:tcW w:w="2130" w:type="dxa"/>
            <w:noWrap/>
            <w:vAlign w:val="center"/>
            <w:hideMark/>
          </w:tcPr>
          <w:p w14:paraId="3D2293AD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192.168.10.1</w:t>
            </w:r>
          </w:p>
        </w:tc>
        <w:tc>
          <w:tcPr>
            <w:tcW w:w="1980" w:type="dxa"/>
            <w:noWrap/>
            <w:vAlign w:val="center"/>
            <w:hideMark/>
          </w:tcPr>
          <w:p w14:paraId="72882657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pc1</w:t>
            </w:r>
          </w:p>
        </w:tc>
        <w:tc>
          <w:tcPr>
            <w:tcW w:w="2025" w:type="dxa"/>
            <w:noWrap/>
            <w:vAlign w:val="center"/>
            <w:hideMark/>
          </w:tcPr>
          <w:p w14:paraId="6C33D748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192.168.10.10</w:t>
            </w:r>
          </w:p>
        </w:tc>
      </w:tr>
      <w:tr w:rsidR="00ED5D7E" w:rsidRPr="00202D9A" w14:paraId="7188B4B8" w14:textId="77777777" w:rsidTr="003C2EB0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14:paraId="1B60EC3E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ISP</w:t>
            </w:r>
          </w:p>
        </w:tc>
        <w:tc>
          <w:tcPr>
            <w:tcW w:w="1365" w:type="dxa"/>
            <w:noWrap/>
            <w:vAlign w:val="center"/>
            <w:hideMark/>
          </w:tcPr>
          <w:p w14:paraId="7053D917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f0/1</w:t>
            </w:r>
          </w:p>
        </w:tc>
        <w:tc>
          <w:tcPr>
            <w:tcW w:w="2130" w:type="dxa"/>
            <w:noWrap/>
            <w:vAlign w:val="center"/>
            <w:hideMark/>
          </w:tcPr>
          <w:p w14:paraId="5BBC4E00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192.168.100.1</w:t>
            </w:r>
          </w:p>
        </w:tc>
        <w:tc>
          <w:tcPr>
            <w:tcW w:w="1980" w:type="dxa"/>
            <w:noWrap/>
            <w:vAlign w:val="center"/>
            <w:hideMark/>
          </w:tcPr>
          <w:p w14:paraId="62093F92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RA(f0/1)</w:t>
            </w:r>
          </w:p>
        </w:tc>
        <w:tc>
          <w:tcPr>
            <w:tcW w:w="2025" w:type="dxa"/>
            <w:noWrap/>
            <w:vAlign w:val="center"/>
            <w:hideMark/>
          </w:tcPr>
          <w:p w14:paraId="17D8C19F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192.168.100.2</w:t>
            </w:r>
          </w:p>
        </w:tc>
      </w:tr>
      <w:tr w:rsidR="00ED5D7E" w:rsidRPr="00202D9A" w14:paraId="0A6472ED" w14:textId="77777777" w:rsidTr="003C2EB0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14:paraId="2489ED62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RA</w:t>
            </w:r>
          </w:p>
        </w:tc>
        <w:tc>
          <w:tcPr>
            <w:tcW w:w="1365" w:type="dxa"/>
            <w:noWrap/>
            <w:vAlign w:val="center"/>
            <w:hideMark/>
          </w:tcPr>
          <w:p w14:paraId="5A6489DD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s1/0</w:t>
            </w:r>
          </w:p>
        </w:tc>
        <w:tc>
          <w:tcPr>
            <w:tcW w:w="2130" w:type="dxa"/>
            <w:noWrap/>
            <w:vAlign w:val="center"/>
            <w:hideMark/>
          </w:tcPr>
          <w:p w14:paraId="5E09C524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192.168.110.1</w:t>
            </w:r>
          </w:p>
        </w:tc>
        <w:tc>
          <w:tcPr>
            <w:tcW w:w="1980" w:type="dxa"/>
            <w:noWrap/>
            <w:vAlign w:val="center"/>
            <w:hideMark/>
          </w:tcPr>
          <w:p w14:paraId="37DCD876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RB(s1/0)</w:t>
            </w:r>
          </w:p>
        </w:tc>
        <w:tc>
          <w:tcPr>
            <w:tcW w:w="2025" w:type="dxa"/>
            <w:noWrap/>
            <w:vAlign w:val="center"/>
            <w:hideMark/>
          </w:tcPr>
          <w:p w14:paraId="2E68ED4D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192.168.110.2</w:t>
            </w:r>
          </w:p>
        </w:tc>
      </w:tr>
      <w:tr w:rsidR="00ED5D7E" w:rsidRPr="00202D9A" w14:paraId="79DB9C77" w14:textId="77777777" w:rsidTr="003C2EB0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14:paraId="4A999A4E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RA</w:t>
            </w:r>
          </w:p>
        </w:tc>
        <w:tc>
          <w:tcPr>
            <w:tcW w:w="1365" w:type="dxa"/>
            <w:noWrap/>
            <w:vAlign w:val="center"/>
            <w:hideMark/>
          </w:tcPr>
          <w:p w14:paraId="01C1829F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s1/1</w:t>
            </w:r>
          </w:p>
        </w:tc>
        <w:tc>
          <w:tcPr>
            <w:tcW w:w="2130" w:type="dxa"/>
            <w:noWrap/>
            <w:vAlign w:val="center"/>
            <w:hideMark/>
          </w:tcPr>
          <w:p w14:paraId="77BCD0E5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192.168.120.1</w:t>
            </w:r>
          </w:p>
        </w:tc>
        <w:tc>
          <w:tcPr>
            <w:tcW w:w="1980" w:type="dxa"/>
            <w:noWrap/>
            <w:vAlign w:val="center"/>
            <w:hideMark/>
          </w:tcPr>
          <w:p w14:paraId="21A6D7CF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RC(s1/1)</w:t>
            </w:r>
          </w:p>
        </w:tc>
        <w:tc>
          <w:tcPr>
            <w:tcW w:w="2025" w:type="dxa"/>
            <w:noWrap/>
            <w:vAlign w:val="center"/>
            <w:hideMark/>
          </w:tcPr>
          <w:p w14:paraId="18B1D8EC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192.168.120.2</w:t>
            </w:r>
          </w:p>
        </w:tc>
      </w:tr>
      <w:tr w:rsidR="00ED5D7E" w:rsidRPr="00202D9A" w14:paraId="5C8F5DC9" w14:textId="77777777" w:rsidTr="003C2EB0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14:paraId="790E6D0D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lastRenderedPageBreak/>
              <w:t>RA</w:t>
            </w:r>
          </w:p>
        </w:tc>
        <w:tc>
          <w:tcPr>
            <w:tcW w:w="1365" w:type="dxa"/>
            <w:noWrap/>
            <w:vAlign w:val="center"/>
            <w:hideMark/>
          </w:tcPr>
          <w:p w14:paraId="397A7440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f0/</w:t>
            </w:r>
            <w:r>
              <w:rPr>
                <w:rFonts w:ascii="宋体" w:eastAsia="宋体" w:hAnsi="宋体" w:cs="宋体" w:hint="eastAsia"/>
                <w:color w:val="323E32"/>
                <w:kern w:val="0"/>
                <w:sz w:val="24"/>
                <w:szCs w:val="24"/>
              </w:rPr>
              <w:t>0</w:t>
            </w:r>
          </w:p>
        </w:tc>
        <w:tc>
          <w:tcPr>
            <w:tcW w:w="2130" w:type="dxa"/>
            <w:noWrap/>
            <w:vAlign w:val="center"/>
            <w:hideMark/>
          </w:tcPr>
          <w:p w14:paraId="29CA7DB7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192.168.20.1</w:t>
            </w:r>
          </w:p>
        </w:tc>
        <w:tc>
          <w:tcPr>
            <w:tcW w:w="1980" w:type="dxa"/>
            <w:noWrap/>
            <w:vAlign w:val="center"/>
            <w:hideMark/>
          </w:tcPr>
          <w:p w14:paraId="58458D60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swA-pc2</w:t>
            </w:r>
          </w:p>
        </w:tc>
        <w:tc>
          <w:tcPr>
            <w:tcW w:w="2025" w:type="dxa"/>
            <w:noWrap/>
            <w:vAlign w:val="center"/>
            <w:hideMark/>
          </w:tcPr>
          <w:p w14:paraId="7F4D890B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192.168.20.10</w:t>
            </w:r>
          </w:p>
        </w:tc>
      </w:tr>
      <w:tr w:rsidR="00ED5D7E" w:rsidRPr="00202D9A" w14:paraId="415B9103" w14:textId="77777777" w:rsidTr="003C2EB0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14:paraId="030DCC5A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RB</w:t>
            </w:r>
          </w:p>
        </w:tc>
        <w:tc>
          <w:tcPr>
            <w:tcW w:w="1365" w:type="dxa"/>
            <w:noWrap/>
            <w:vAlign w:val="center"/>
            <w:hideMark/>
          </w:tcPr>
          <w:p w14:paraId="4365547D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f0/</w:t>
            </w:r>
            <w:r>
              <w:rPr>
                <w:rFonts w:ascii="宋体" w:eastAsia="宋体" w:hAnsi="宋体" w:cs="宋体" w:hint="eastAsia"/>
                <w:color w:val="323E32"/>
                <w:kern w:val="0"/>
                <w:sz w:val="24"/>
                <w:szCs w:val="24"/>
              </w:rPr>
              <w:t>0</w:t>
            </w:r>
          </w:p>
        </w:tc>
        <w:tc>
          <w:tcPr>
            <w:tcW w:w="2130" w:type="dxa"/>
            <w:noWrap/>
            <w:vAlign w:val="center"/>
            <w:hideMark/>
          </w:tcPr>
          <w:p w14:paraId="2167174E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192.168.30.1</w:t>
            </w:r>
          </w:p>
        </w:tc>
        <w:tc>
          <w:tcPr>
            <w:tcW w:w="1980" w:type="dxa"/>
            <w:noWrap/>
            <w:vAlign w:val="center"/>
            <w:hideMark/>
          </w:tcPr>
          <w:p w14:paraId="0AF5D84A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swB-PC3</w:t>
            </w:r>
          </w:p>
        </w:tc>
        <w:tc>
          <w:tcPr>
            <w:tcW w:w="2025" w:type="dxa"/>
            <w:noWrap/>
            <w:vAlign w:val="center"/>
            <w:hideMark/>
          </w:tcPr>
          <w:p w14:paraId="14775744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192.168.30.10</w:t>
            </w:r>
          </w:p>
        </w:tc>
      </w:tr>
      <w:tr w:rsidR="00ED5D7E" w:rsidRPr="00202D9A" w14:paraId="14074100" w14:textId="77777777" w:rsidTr="003C2EB0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14:paraId="70D6FA9A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RC</w:t>
            </w:r>
          </w:p>
        </w:tc>
        <w:tc>
          <w:tcPr>
            <w:tcW w:w="1365" w:type="dxa"/>
            <w:noWrap/>
            <w:vAlign w:val="center"/>
            <w:hideMark/>
          </w:tcPr>
          <w:p w14:paraId="0258CFF9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f0/</w:t>
            </w:r>
            <w:r>
              <w:rPr>
                <w:rFonts w:ascii="宋体" w:eastAsia="宋体" w:hAnsi="宋体" w:cs="宋体" w:hint="eastAsia"/>
                <w:color w:val="323E32"/>
                <w:kern w:val="0"/>
                <w:sz w:val="24"/>
                <w:szCs w:val="24"/>
              </w:rPr>
              <w:t>0</w:t>
            </w:r>
          </w:p>
        </w:tc>
        <w:tc>
          <w:tcPr>
            <w:tcW w:w="2130" w:type="dxa"/>
            <w:noWrap/>
            <w:vAlign w:val="center"/>
            <w:hideMark/>
          </w:tcPr>
          <w:p w14:paraId="242F37D5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192.168.40.1</w:t>
            </w:r>
          </w:p>
        </w:tc>
        <w:tc>
          <w:tcPr>
            <w:tcW w:w="1980" w:type="dxa"/>
            <w:noWrap/>
            <w:vAlign w:val="center"/>
            <w:hideMark/>
          </w:tcPr>
          <w:p w14:paraId="427DBEF2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swC-pc4</w:t>
            </w:r>
          </w:p>
        </w:tc>
        <w:tc>
          <w:tcPr>
            <w:tcW w:w="2025" w:type="dxa"/>
            <w:noWrap/>
            <w:vAlign w:val="center"/>
            <w:hideMark/>
          </w:tcPr>
          <w:p w14:paraId="6D132F37" w14:textId="77777777" w:rsidR="00ED5D7E" w:rsidRPr="00202D9A" w:rsidRDefault="00ED5D7E" w:rsidP="003C2EB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192.168.40.10</w:t>
            </w:r>
          </w:p>
        </w:tc>
      </w:tr>
    </w:tbl>
    <w:p w14:paraId="1E27F7DC" w14:textId="3FF4373B" w:rsidR="00ED5D7E" w:rsidRDefault="00ED5D7E" w:rsidP="00ED5D7E">
      <w:pPr>
        <w:rPr>
          <w:rFonts w:ascii="宋体" w:eastAsia="宋体" w:hAnsi="宋体" w:cs="宋体"/>
          <w:b/>
          <w:bCs/>
          <w:color w:val="323E32"/>
          <w:kern w:val="0"/>
          <w:szCs w:val="21"/>
        </w:rPr>
      </w:pPr>
    </w:p>
    <w:p w14:paraId="16F7AE39" w14:textId="77777777" w:rsidR="00ED5D7E" w:rsidRPr="00ED5D7E" w:rsidRDefault="00ED5D7E" w:rsidP="00ED5D7E">
      <w:pPr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</w:pPr>
    </w:p>
    <w:p w14:paraId="51DB3EFE" w14:textId="67206BA9" w:rsidR="00ED5D7E" w:rsidRPr="00ED5D7E" w:rsidRDefault="00ED5D7E" w:rsidP="00ED5D7E">
      <w:pPr>
        <w:pStyle w:val="ac"/>
        <w:numPr>
          <w:ilvl w:val="0"/>
          <w:numId w:val="1"/>
        </w:numPr>
        <w:ind w:firstLineChars="0"/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</w:pPr>
      <w:r w:rsidRPr="00ED5D7E">
        <w:rPr>
          <w:rFonts w:ascii="宋体" w:eastAsia="宋体" w:hAnsi="宋体" w:cs="宋体"/>
          <w:b/>
          <w:bCs/>
          <w:color w:val="323E32"/>
          <w:kern w:val="0"/>
          <w:szCs w:val="21"/>
        </w:rPr>
        <w:t>交换机的基本配置</w:t>
      </w:r>
    </w:p>
    <w:p w14:paraId="2DF67A2D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1、动态路由配置RA：</w:t>
      </w:r>
    </w:p>
    <w:p w14:paraId="63B9D14F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Router(config)#router rip</w:t>
      </w:r>
    </w:p>
    <w:p w14:paraId="6A9FB00B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network 192.168.20.0</w:t>
      </w:r>
    </w:p>
    <w:p w14:paraId="0B3188DD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network 192.168.100.0</w:t>
      </w:r>
    </w:p>
    <w:p w14:paraId="065C4B39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network 192.168.110.0</w:t>
      </w:r>
    </w:p>
    <w:p w14:paraId="1DBE8162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network 192.168.120.0</w:t>
      </w:r>
    </w:p>
    <w:p w14:paraId="30763E81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exit</w:t>
      </w:r>
    </w:p>
    <w:p w14:paraId="4348B3A7" w14:textId="61CF173F" w:rsidR="00ED5D7E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proofErr w:type="spell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Router#write</w:t>
      </w:r>
      <w:proofErr w:type="spellEnd"/>
      <w:r w:rsidRPr="00202D9A">
        <w:rPr>
          <w:rFonts w:ascii="宋体" w:eastAsia="宋体" w:hAnsi="宋体" w:cs="宋体"/>
          <w:color w:val="323E32"/>
          <w:kern w:val="0"/>
          <w:szCs w:val="21"/>
        </w:rPr>
        <w:t xml:space="preserve"> </w:t>
      </w:r>
    </w:p>
    <w:p w14:paraId="60BBB875" w14:textId="25C80A71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ED5D7E">
        <w:rPr>
          <w:rFonts w:ascii="宋体" w:eastAsia="宋体" w:hAnsi="宋体" w:cs="宋体"/>
          <w:color w:val="323E32"/>
          <w:kern w:val="0"/>
          <w:szCs w:val="21"/>
        </w:rPr>
        <w:drawing>
          <wp:inline distT="0" distB="0" distL="0" distR="0" wp14:anchorId="064557DD" wp14:editId="2D485F5A">
            <wp:extent cx="3330229" cy="22938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053F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2、动态路由配置RC：</w:t>
      </w:r>
    </w:p>
    <w:p w14:paraId="62003ECA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Router(config)#router rip</w:t>
      </w:r>
    </w:p>
    <w:p w14:paraId="3E75C3B8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lastRenderedPageBreak/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network 192.168.40.0</w:t>
      </w:r>
    </w:p>
    <w:p w14:paraId="46E238BE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network 192.168.120.0</w:t>
      </w:r>
    </w:p>
    <w:p w14:paraId="6FA7B520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end</w:t>
      </w:r>
    </w:p>
    <w:p w14:paraId="0FDC803E" w14:textId="3A6F6391" w:rsidR="00ED5D7E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proofErr w:type="spell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Router#write</w:t>
      </w:r>
      <w:proofErr w:type="spellEnd"/>
    </w:p>
    <w:p w14:paraId="5E4B8E10" w14:textId="4AE3B2C4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ED5D7E">
        <w:rPr>
          <w:rFonts w:ascii="宋体" w:eastAsia="宋体" w:hAnsi="宋体" w:cs="宋体"/>
          <w:color w:val="323E32"/>
          <w:kern w:val="0"/>
          <w:szCs w:val="21"/>
        </w:rPr>
        <w:drawing>
          <wp:inline distT="0" distB="0" distL="0" distR="0" wp14:anchorId="1C4DEA17" wp14:editId="741A2282">
            <wp:extent cx="4016088" cy="180609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DE17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3、动态路由配置ISP：</w:t>
      </w:r>
    </w:p>
    <w:p w14:paraId="492C0E38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Router(config)#router rip</w:t>
      </w:r>
    </w:p>
    <w:p w14:paraId="3A2A4978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network 192.168.10.0</w:t>
      </w:r>
    </w:p>
    <w:p w14:paraId="0351533E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network 192.168.100.0</w:t>
      </w:r>
    </w:p>
    <w:p w14:paraId="61F33269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end</w:t>
      </w:r>
    </w:p>
    <w:p w14:paraId="49E1CB86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proofErr w:type="spell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Router#write</w:t>
      </w:r>
      <w:proofErr w:type="spellEnd"/>
    </w:p>
    <w:p w14:paraId="750DD021" w14:textId="36C09B7D" w:rsidR="00ED5D7E" w:rsidRDefault="00ED5D7E" w:rsidP="00ED5D7E">
      <w:pPr>
        <w:rPr>
          <w:rFonts w:ascii="宋体" w:eastAsia="宋体" w:hAnsi="宋体" w:cs="宋体"/>
          <w:b/>
          <w:bCs/>
          <w:color w:val="323E32"/>
          <w:kern w:val="0"/>
          <w:szCs w:val="21"/>
        </w:rPr>
      </w:pPr>
      <w:r w:rsidRPr="00ED5D7E">
        <w:rPr>
          <w:rFonts w:ascii="宋体" w:eastAsia="宋体" w:hAnsi="宋体" w:cs="宋体"/>
          <w:b/>
          <w:bCs/>
          <w:color w:val="323E32"/>
          <w:kern w:val="0"/>
          <w:szCs w:val="21"/>
        </w:rPr>
        <w:drawing>
          <wp:inline distT="0" distB="0" distL="0" distR="0" wp14:anchorId="517CDDC0" wp14:editId="3E53FA92">
            <wp:extent cx="3901778" cy="18518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1483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lastRenderedPageBreak/>
        <w:t>4、动态路由配置RB：</w:t>
      </w:r>
    </w:p>
    <w:p w14:paraId="0EC59CAA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Router(config)#router rip</w:t>
      </w:r>
    </w:p>
    <w:p w14:paraId="4E17ECA4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network 192.168.30.0</w:t>
      </w:r>
    </w:p>
    <w:p w14:paraId="06DE22FA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network 192.168.110.0</w:t>
      </w:r>
    </w:p>
    <w:p w14:paraId="12F08AAB" w14:textId="77777777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t>Router(config-</w:t>
      </w:r>
      <w:proofErr w:type="gram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router)#</w:t>
      </w:r>
      <w:proofErr w:type="gramEnd"/>
      <w:r w:rsidRPr="00202D9A">
        <w:rPr>
          <w:rFonts w:ascii="宋体" w:eastAsia="宋体" w:hAnsi="宋体" w:cs="宋体"/>
          <w:color w:val="323E32"/>
          <w:kern w:val="0"/>
          <w:szCs w:val="21"/>
        </w:rPr>
        <w:t>end</w:t>
      </w:r>
    </w:p>
    <w:p w14:paraId="31047E4A" w14:textId="5EB2E61A" w:rsidR="00ED5D7E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proofErr w:type="spellStart"/>
      <w:r w:rsidRPr="00202D9A">
        <w:rPr>
          <w:rFonts w:ascii="宋体" w:eastAsia="宋体" w:hAnsi="宋体" w:cs="宋体"/>
          <w:color w:val="323E32"/>
          <w:kern w:val="0"/>
          <w:szCs w:val="21"/>
        </w:rPr>
        <w:t>Router#write</w:t>
      </w:r>
      <w:proofErr w:type="spellEnd"/>
    </w:p>
    <w:p w14:paraId="1032650A" w14:textId="61BF75D1" w:rsidR="00ED5D7E" w:rsidRPr="00202D9A" w:rsidRDefault="00ED5D7E" w:rsidP="00ED5D7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ED5D7E">
        <w:rPr>
          <w:rFonts w:ascii="宋体" w:eastAsia="宋体" w:hAnsi="宋体" w:cs="宋体"/>
          <w:color w:val="323E32"/>
          <w:kern w:val="0"/>
          <w:szCs w:val="21"/>
        </w:rPr>
        <w:drawing>
          <wp:inline distT="0" distB="0" distL="0" distR="0" wp14:anchorId="0917BAA1" wp14:editId="6E5F74F2">
            <wp:extent cx="3909399" cy="23243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EC32" w14:textId="77777777" w:rsidR="00ED5D7E" w:rsidRDefault="00ED5D7E" w:rsidP="00ED5D7E">
      <w:pPr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</w:pPr>
    </w:p>
    <w:p w14:paraId="4BE187AE" w14:textId="77777777" w:rsidR="00ED5D7E" w:rsidRPr="00ED5D7E" w:rsidRDefault="00ED5D7E" w:rsidP="00ED5D7E">
      <w:pPr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</w:pPr>
    </w:p>
    <w:p w14:paraId="5B80AF0D" w14:textId="77777777" w:rsidR="00B1073A" w:rsidRPr="00202D9A" w:rsidRDefault="00ED5D7E" w:rsidP="00B1073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b/>
          <w:bCs/>
          <w:color w:val="323E32"/>
          <w:kern w:val="0"/>
          <w:szCs w:val="21"/>
        </w:rPr>
        <w:t>四、测试</w:t>
      </w:r>
      <w:r w:rsidR="00B1073A" w:rsidRPr="00202D9A">
        <w:rPr>
          <w:rFonts w:ascii="宋体" w:eastAsia="宋体" w:hAnsi="宋体" w:cs="宋体"/>
          <w:b/>
          <w:bCs/>
          <w:color w:val="323E32"/>
          <w:kern w:val="0"/>
          <w:szCs w:val="21"/>
        </w:rPr>
        <w:t>（PC1与PC4通信，RA配置动态路由协议RIP前后的路由表比较）</w:t>
      </w:r>
    </w:p>
    <w:p w14:paraId="699C3C70" w14:textId="5B6F1B66" w:rsidR="00ED5D7E" w:rsidRPr="00B1073A" w:rsidRDefault="00B1073A" w:rsidP="00ED5D7E">
      <w:pPr>
        <w:rPr>
          <w:rFonts w:ascii="宋体" w:eastAsia="宋体" w:hAnsi="宋体" w:cs="宋体"/>
          <w:b/>
          <w:bCs/>
          <w:color w:val="323E32"/>
          <w:kern w:val="0"/>
          <w:szCs w:val="21"/>
        </w:rPr>
      </w:pPr>
      <w:r w:rsidRPr="00B1073A">
        <w:rPr>
          <w:rFonts w:ascii="宋体" w:eastAsia="宋体" w:hAnsi="宋体" w:cs="宋体"/>
          <w:b/>
          <w:bCs/>
          <w:color w:val="323E32"/>
          <w:kern w:val="0"/>
          <w:szCs w:val="21"/>
        </w:rPr>
        <w:lastRenderedPageBreak/>
        <w:drawing>
          <wp:inline distT="0" distB="0" distL="0" distR="0" wp14:anchorId="507AFF61" wp14:editId="19A41896">
            <wp:extent cx="3932261" cy="30939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902C" w14:textId="59E0A008" w:rsidR="001B0A23" w:rsidRPr="00ED5D7E" w:rsidRDefault="001B0A23" w:rsidP="001B0A23">
      <w:pPr>
        <w:rPr>
          <w:rFonts w:ascii="宋体" w:hAnsi="宋体"/>
          <w:sz w:val="24"/>
        </w:rPr>
      </w:pPr>
    </w:p>
    <w:p w14:paraId="196827A7" w14:textId="2C44CB58" w:rsidR="001B0A23" w:rsidRDefault="001B0A23" w:rsidP="001B0A23">
      <w:pPr>
        <w:rPr>
          <w:rFonts w:ascii="宋体" w:hAnsi="宋体"/>
          <w:sz w:val="24"/>
        </w:rPr>
      </w:pPr>
    </w:p>
    <w:p w14:paraId="6639BB05" w14:textId="77777777" w:rsidR="00ED5D7E" w:rsidRDefault="00ED5D7E" w:rsidP="001B0A23">
      <w:pPr>
        <w:rPr>
          <w:rFonts w:ascii="宋体" w:hAnsi="宋体" w:hint="eastAsia"/>
          <w:sz w:val="24"/>
        </w:rPr>
      </w:pPr>
    </w:p>
    <w:p w14:paraId="0E1DE772" w14:textId="77777777" w:rsidR="00ED5D7E" w:rsidRDefault="00ED5D7E" w:rsidP="001B0A23">
      <w:pPr>
        <w:rPr>
          <w:rFonts w:ascii="宋体" w:hAnsi="宋体" w:hint="eastAsia"/>
          <w:sz w:val="24"/>
        </w:rPr>
      </w:pPr>
    </w:p>
    <w:p w14:paraId="309117FB" w14:textId="755565C1" w:rsidR="001B0A23" w:rsidRDefault="001B0A23" w:rsidP="001B0A23">
      <w:pPr>
        <w:rPr>
          <w:rFonts w:ascii="宋体" w:hAnsi="宋体"/>
          <w:sz w:val="24"/>
        </w:rPr>
      </w:pPr>
      <w:r w:rsidRPr="00EB32B3">
        <w:rPr>
          <w:rFonts w:ascii="宋体" w:hAnsi="宋体"/>
          <w:sz w:val="24"/>
        </w:rPr>
        <w:t>【</w:t>
      </w:r>
      <w:r w:rsidRPr="00EB32B3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总结</w:t>
      </w:r>
      <w:r w:rsidRPr="00EB32B3">
        <w:rPr>
          <w:rFonts w:ascii="宋体" w:hAnsi="宋体"/>
          <w:sz w:val="24"/>
        </w:rPr>
        <w:t>】</w:t>
      </w:r>
    </w:p>
    <w:p w14:paraId="682D8543" w14:textId="593C3347" w:rsidR="00ED5D7E" w:rsidRPr="00EB32B3" w:rsidRDefault="00ED5D7E" w:rsidP="001B0A23">
      <w:pPr>
        <w:rPr>
          <w:rFonts w:ascii="宋体" w:hAnsi="宋体" w:hint="eastAsia"/>
          <w:sz w:val="24"/>
          <w:lang w:val="en"/>
        </w:rPr>
      </w:pPr>
      <w:r>
        <w:rPr>
          <w:rFonts w:ascii="Arial" w:hAnsi="Arial" w:cs="Arial"/>
          <w:color w:val="4D4D4D"/>
          <w:shd w:val="clear" w:color="auto" w:fill="FFFFFF"/>
        </w:rPr>
        <w:t>在这个实验中，我学会了动态路由协议</w:t>
      </w:r>
      <w:r>
        <w:rPr>
          <w:rFonts w:ascii="Arial" w:hAnsi="Arial" w:cs="Arial"/>
          <w:color w:val="4D4D4D"/>
          <w:shd w:val="clear" w:color="auto" w:fill="FFFFFF"/>
        </w:rPr>
        <w:t>RIP</w:t>
      </w:r>
      <w:r>
        <w:rPr>
          <w:rFonts w:ascii="Arial" w:hAnsi="Arial" w:cs="Arial"/>
          <w:color w:val="4D4D4D"/>
          <w:shd w:val="clear" w:color="auto" w:fill="FFFFFF"/>
        </w:rPr>
        <w:t>的配置，并巩固了交换机配置的相关命令的使用。</w:t>
      </w:r>
    </w:p>
    <w:p w14:paraId="6C702FDB" w14:textId="62F64192" w:rsidR="00202D9A" w:rsidRPr="00202D9A" w:rsidRDefault="00202D9A" w:rsidP="009F07EF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323E32"/>
          <w:kern w:val="0"/>
          <w:szCs w:val="21"/>
        </w:rPr>
      </w:pPr>
      <w:r w:rsidRPr="00202D9A">
        <w:rPr>
          <w:rFonts w:ascii="宋体" w:eastAsia="宋体" w:hAnsi="宋体" w:cs="宋体"/>
          <w:color w:val="323E32"/>
          <w:kern w:val="0"/>
          <w:szCs w:val="21"/>
        </w:rPr>
        <w:br/>
      </w:r>
    </w:p>
    <w:p w14:paraId="26E8CEF5" w14:textId="77777777" w:rsidR="006F2A9B" w:rsidRDefault="006F2A9B"/>
    <w:sectPr w:rsidR="006F2A9B" w:rsidSect="006F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1B90" w14:textId="77777777" w:rsidR="00647DE8" w:rsidRDefault="00647DE8" w:rsidP="00202D9A">
      <w:r>
        <w:separator/>
      </w:r>
    </w:p>
  </w:endnote>
  <w:endnote w:type="continuationSeparator" w:id="0">
    <w:p w14:paraId="6A8CAD6C" w14:textId="77777777" w:rsidR="00647DE8" w:rsidRDefault="00647DE8" w:rsidP="00202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75DD" w14:textId="77777777" w:rsidR="00647DE8" w:rsidRDefault="00647DE8" w:rsidP="00202D9A">
      <w:r>
        <w:separator/>
      </w:r>
    </w:p>
  </w:footnote>
  <w:footnote w:type="continuationSeparator" w:id="0">
    <w:p w14:paraId="6BF4058D" w14:textId="77777777" w:rsidR="00647DE8" w:rsidRDefault="00647DE8" w:rsidP="00202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3AB"/>
    <w:multiLevelType w:val="hybridMultilevel"/>
    <w:tmpl w:val="4ECA1722"/>
    <w:lvl w:ilvl="0" w:tplc="4A52B60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D9A"/>
    <w:rsid w:val="00141D1F"/>
    <w:rsid w:val="001B0A23"/>
    <w:rsid w:val="00202D9A"/>
    <w:rsid w:val="002E5A28"/>
    <w:rsid w:val="003536D6"/>
    <w:rsid w:val="00503932"/>
    <w:rsid w:val="00553F33"/>
    <w:rsid w:val="00557B6E"/>
    <w:rsid w:val="00647DE8"/>
    <w:rsid w:val="006F2A9B"/>
    <w:rsid w:val="007973AF"/>
    <w:rsid w:val="007E53BE"/>
    <w:rsid w:val="0083503B"/>
    <w:rsid w:val="009F07EF"/>
    <w:rsid w:val="00B1073A"/>
    <w:rsid w:val="00CF6F68"/>
    <w:rsid w:val="00D61142"/>
    <w:rsid w:val="00D90DF5"/>
    <w:rsid w:val="00DB7B4E"/>
    <w:rsid w:val="00E1084D"/>
    <w:rsid w:val="00E8465A"/>
    <w:rsid w:val="00E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6E008"/>
  <w15:docId w15:val="{64A127FE-A5DC-4F65-A20D-307CEFEF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A9B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02D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A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D9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02D9A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202D9A"/>
    <w:rPr>
      <w:strike w:val="0"/>
      <w:dstrike w:val="0"/>
      <w:color w:val="006B77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202D9A"/>
    <w:rPr>
      <w:i w:val="0"/>
      <w:iCs w:val="0"/>
    </w:rPr>
  </w:style>
  <w:style w:type="character" w:styleId="a8">
    <w:name w:val="Emphasis"/>
    <w:basedOn w:val="a0"/>
    <w:uiPriority w:val="20"/>
    <w:qFormat/>
    <w:rsid w:val="00202D9A"/>
    <w:rPr>
      <w:i w:val="0"/>
      <w:iCs w:val="0"/>
    </w:rPr>
  </w:style>
  <w:style w:type="paragraph" w:styleId="a9">
    <w:name w:val="Normal (Web)"/>
    <w:basedOn w:val="a"/>
    <w:uiPriority w:val="99"/>
    <w:unhideWhenUsed/>
    <w:rsid w:val="00202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7">
    <w:name w:val="time7"/>
    <w:basedOn w:val="a0"/>
    <w:rsid w:val="00202D9A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202D9A"/>
    <w:rPr>
      <w:rFonts w:ascii="宋体" w:eastAsia="宋体" w:hAnsi="宋体" w:hint="eastAsia"/>
      <w:color w:val="637160"/>
    </w:rPr>
  </w:style>
  <w:style w:type="character" w:customStyle="1" w:styleId="sgtxtb7">
    <w:name w:val="sg_txtb7"/>
    <w:basedOn w:val="a0"/>
    <w:rsid w:val="00202D9A"/>
    <w:rPr>
      <w:rFonts w:ascii="宋体" w:eastAsia="宋体" w:hAnsi="宋体" w:hint="eastAsia"/>
      <w:color w:val="637160"/>
    </w:rPr>
  </w:style>
  <w:style w:type="paragraph" w:styleId="aa">
    <w:name w:val="Balloon Text"/>
    <w:basedOn w:val="a"/>
    <w:link w:val="ab"/>
    <w:uiPriority w:val="99"/>
    <w:semiHidden/>
    <w:unhideWhenUsed/>
    <w:rsid w:val="00202D9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02D9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1B0A23"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ED5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76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57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4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86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8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24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201</Words>
  <Characters>1147</Characters>
  <Application>Microsoft Office Word</Application>
  <DocSecurity>0</DocSecurity>
  <Lines>9</Lines>
  <Paragraphs>2</Paragraphs>
  <ScaleCrop>false</ScaleCrop>
  <Company>微软中国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zqh_17@163.com</cp:lastModifiedBy>
  <cp:revision>11</cp:revision>
  <dcterms:created xsi:type="dcterms:W3CDTF">2012-12-04T12:34:00Z</dcterms:created>
  <dcterms:modified xsi:type="dcterms:W3CDTF">2023-05-24T11:24:00Z</dcterms:modified>
</cp:coreProperties>
</file>