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4e5e482d43d40c3" /><Relationship Type="http://schemas.openxmlformats.org/officeDocument/2006/relationships/extended-properties" Target="/docProps/app.xml" Id="Rf3ad09e9cecf48b1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ragraphs>1513035226</ap:Paragraphs>
  <ap:TotalTime>354739300</ap:TotalTime>
  <ap:MMClips>1129867790</ap:MMClips>
  <ap:HiddenSlides>893400046</ap:HiddenSlides>
  <ap:Notes>730250895</ap:Notes>
  <ap:Slides>971917533</ap:Slides>
  <ap:CharactersWithSpaces>1995630866</ap:CharactersWithSpaces>
  <ap:Lines>1117232832</ap:Lines>
  <ap:Characters>562656067</ap:Characters>
  <ap:Words>1652643793</ap:Words>
  <ap:Pages>191732101</ap:Pages>
</ap:Properties>
</file>