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35"/>
        <w:gridCol w:w="6275"/>
      </w:tblGrid>
      <w:tr w:rsidR="00384EA5" w:rsidRPr="00E84B23" w14:paraId="2FEFAC69" w14:textId="77777777" w:rsidTr="00FB1A8A">
        <w:trPr>
          <w:cantSplit/>
          <w:trHeight w:val="230"/>
        </w:trPr>
        <w:tc>
          <w:tcPr>
            <w:tcW w:w="9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C0C45D" w14:textId="77777777" w:rsidR="00384EA5" w:rsidRPr="00A9506C" w:rsidRDefault="00384EA5" w:rsidP="00FB1A8A">
            <w:pPr>
              <w:pStyle w:val="wpiswtabeli"/>
              <w:snapToGrid w:val="0"/>
              <w:spacing w:line="276" w:lineRule="auto"/>
              <w:rPr>
                <w:rFonts w:eastAsia="Times New Roman"/>
                <w:b w:val="0"/>
                <w:noProof/>
                <w:kern w:val="2"/>
                <w:sz w:val="20"/>
              </w:rPr>
            </w:pPr>
            <w:r w:rsidRPr="00A9506C">
              <w:rPr>
                <w:b w:val="0"/>
                <w:sz w:val="20"/>
              </w:rPr>
              <w:t xml:space="preserve">Symbol projektu: </w:t>
            </w:r>
          </w:p>
          <w:p w14:paraId="7D39DD67" w14:textId="7EECA271" w:rsidR="00384EA5" w:rsidRPr="00E84B23" w:rsidRDefault="00384EA5" w:rsidP="00FB1A8A">
            <w:pPr>
              <w:pStyle w:val="wpiswtabeli"/>
              <w:snapToGrid w:val="0"/>
              <w:spacing w:line="276" w:lineRule="auto"/>
              <w:jc w:val="center"/>
              <w:rPr>
                <w:rFonts w:eastAsia="Times New Roman"/>
                <w:sz w:val="24"/>
              </w:rPr>
            </w:pPr>
            <w:r>
              <w:rPr>
                <w:noProof/>
                <w:sz w:val="24"/>
              </w:rPr>
              <w:t>DocumentModel.BaseTypes</w:t>
            </w:r>
          </w:p>
        </w:tc>
      </w:tr>
      <w:tr w:rsidR="00384EA5" w:rsidRPr="001B0DB1" w14:paraId="138DFDA8" w14:textId="77777777" w:rsidTr="00FB1A8A">
        <w:trPr>
          <w:cantSplit/>
          <w:trHeight w:val="230"/>
        </w:trPr>
        <w:tc>
          <w:tcPr>
            <w:tcW w:w="9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B5F284" w14:textId="77777777" w:rsidR="00384EA5" w:rsidRPr="001B0DB1" w:rsidRDefault="00384EA5" w:rsidP="00FB1A8A">
            <w:pPr>
              <w:pStyle w:val="wpiswtabeli"/>
              <w:snapToGrid w:val="0"/>
              <w:spacing w:line="276" w:lineRule="auto"/>
              <w:rPr>
                <w:rFonts w:eastAsia="Times New Roman"/>
                <w:b w:val="0"/>
                <w:kern w:val="2"/>
                <w:sz w:val="24"/>
                <w:lang w:val="en-US"/>
              </w:rPr>
            </w:pPr>
            <w:r w:rsidRPr="001B0DB1">
              <w:rPr>
                <w:b w:val="0"/>
                <w:sz w:val="20"/>
                <w:lang w:val="en-US"/>
              </w:rPr>
              <w:t xml:space="preserve">Nazwa </w:t>
            </w:r>
            <w:r w:rsidRPr="001B0DB1">
              <w:rPr>
                <w:b w:val="0"/>
                <w:noProof/>
                <w:sz w:val="20"/>
                <w:lang w:val="en-US"/>
              </w:rPr>
              <w:t>projektu</w:t>
            </w:r>
            <w:r w:rsidRPr="001B0DB1">
              <w:rPr>
                <w:b w:val="0"/>
                <w:sz w:val="20"/>
                <w:lang w:val="en-US"/>
              </w:rPr>
              <w:t>:</w:t>
            </w:r>
          </w:p>
          <w:p w14:paraId="1725788A" w14:textId="5F203045" w:rsidR="00384EA5" w:rsidRPr="008A457E" w:rsidRDefault="00384EA5" w:rsidP="00FB1A8A">
            <w:pPr>
              <w:pStyle w:val="komentarz"/>
              <w:spacing w:line="276" w:lineRule="auto"/>
              <w:jc w:val="center"/>
              <w:rPr>
                <w:rFonts w:eastAsia="Times New Roman"/>
                <w:b/>
                <w:i w:val="0"/>
                <w:sz w:val="24"/>
                <w:lang w:eastAsia="hi-IN" w:bidi="hi-IN"/>
              </w:rPr>
            </w:pPr>
            <w:r>
              <w:rPr>
                <w:b/>
                <w:i w:val="0"/>
                <w:sz w:val="32"/>
              </w:rPr>
              <w:t>Typy podstawowe dla</w:t>
            </w:r>
            <w:r w:rsidRPr="008A457E">
              <w:rPr>
                <w:b/>
                <w:i w:val="0"/>
                <w:sz w:val="32"/>
              </w:rPr>
              <w:t xml:space="preserve"> modelu </w:t>
            </w:r>
            <w:r>
              <w:rPr>
                <w:b/>
                <w:i w:val="0"/>
                <w:sz w:val="32"/>
              </w:rPr>
              <w:t>dokumentu</w:t>
            </w:r>
          </w:p>
        </w:tc>
      </w:tr>
      <w:tr w:rsidR="00384EA5" w:rsidRPr="00E84B23" w14:paraId="60A1E698" w14:textId="77777777" w:rsidTr="00FB1A8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8E05C" w14:textId="77777777" w:rsidR="00384EA5" w:rsidRDefault="00384EA5" w:rsidP="00FB1A8A">
            <w:pPr>
              <w:spacing w:line="276" w:lineRule="auto"/>
              <w:rPr>
                <w:rFonts w:ascii="Arial" w:eastAsia="Times New Roman" w:hAnsi="Arial" w:cs="DejaVu Sans"/>
                <w:kern w:val="2"/>
                <w:sz w:val="20"/>
                <w:szCs w:val="16"/>
                <w:lang w:eastAsia="hi-IN" w:bidi="hi-IN"/>
              </w:rPr>
            </w:pPr>
            <w:r>
              <w:rPr>
                <w:rFonts w:ascii="Arial" w:hAnsi="Arial"/>
                <w:sz w:val="20"/>
                <w:szCs w:val="16"/>
              </w:rPr>
              <w:t xml:space="preserve">Tytuł dokumentu: </w:t>
            </w:r>
          </w:p>
        </w:tc>
        <w:tc>
          <w:tcPr>
            <w:tcW w:w="6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40A75" w14:textId="7A65A205" w:rsidR="00384EA5" w:rsidRDefault="00384EA5" w:rsidP="00FB1A8A">
            <w:pPr>
              <w:spacing w:line="276" w:lineRule="auto"/>
              <w:rPr>
                <w:rFonts w:ascii="Arial" w:eastAsia="Times New Roman" w:hAnsi="Arial" w:cs="DejaVu Sans"/>
                <w:b/>
                <w:noProof/>
                <w:kern w:val="2"/>
                <w:sz w:val="20"/>
                <w:szCs w:val="16"/>
                <w:lang w:eastAsia="hi-IN" w:bidi="hi-IN"/>
              </w:rPr>
            </w:pPr>
            <w:r>
              <w:rPr>
                <w:rFonts w:ascii="Arial" w:hAnsi="Arial"/>
                <w:b/>
                <w:noProof/>
                <w:sz w:val="44"/>
                <w:szCs w:val="14"/>
              </w:rPr>
              <w:t>BaseTypes</w:t>
            </w:r>
          </w:p>
        </w:tc>
      </w:tr>
      <w:tr w:rsidR="00384EA5" w:rsidRPr="00E84B23" w14:paraId="63EBB0D2" w14:textId="77777777" w:rsidTr="00FB1A8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848FC" w14:textId="77777777" w:rsidR="00384EA5" w:rsidRDefault="00384EA5" w:rsidP="00FB1A8A">
            <w:pPr>
              <w:spacing w:line="276" w:lineRule="auto"/>
              <w:rPr>
                <w:rFonts w:ascii="Arial" w:eastAsia="Times New Roman" w:hAnsi="Arial" w:cs="DejaVu Sans"/>
                <w:kern w:val="2"/>
                <w:sz w:val="20"/>
                <w:szCs w:val="16"/>
                <w:lang w:eastAsia="hi-IN" w:bidi="hi-IN"/>
              </w:rPr>
            </w:pPr>
            <w:r>
              <w:rPr>
                <w:rFonts w:ascii="Arial" w:hAnsi="Arial"/>
                <w:sz w:val="20"/>
                <w:szCs w:val="16"/>
              </w:rPr>
              <w:t xml:space="preserve">Nr wersji: </w:t>
            </w:r>
          </w:p>
        </w:tc>
        <w:tc>
          <w:tcPr>
            <w:tcW w:w="6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4B760" w14:textId="7903EE38" w:rsidR="00384EA5" w:rsidRDefault="00384EA5" w:rsidP="00FB1A8A">
            <w:pPr>
              <w:spacing w:line="276" w:lineRule="auto"/>
              <w:rPr>
                <w:rFonts w:ascii="Arial" w:eastAsia="Times New Roman" w:hAnsi="Arial" w:cs="DejaVu Sans"/>
                <w:kern w:val="2"/>
                <w:sz w:val="20"/>
                <w:szCs w:val="16"/>
                <w:lang w:eastAsia="hi-IN" w:bidi="hi-IN"/>
              </w:rPr>
            </w:pPr>
            <w:r>
              <w:rPr>
                <w:rFonts w:ascii="Arial" w:hAnsi="Arial"/>
                <w:b/>
                <w:sz w:val="20"/>
                <w:szCs w:val="16"/>
              </w:rPr>
              <w:t>1.0</w:t>
            </w:r>
          </w:p>
        </w:tc>
      </w:tr>
      <w:tr w:rsidR="00384EA5" w:rsidRPr="00E84B23" w14:paraId="41B6F785" w14:textId="77777777" w:rsidTr="00FB1A8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B450C" w14:textId="77777777" w:rsidR="00384EA5" w:rsidRDefault="00384EA5" w:rsidP="00FB1A8A">
            <w:pPr>
              <w:spacing w:line="276" w:lineRule="auto"/>
              <w:rPr>
                <w:rFonts w:ascii="Arial" w:eastAsia="Times New Roman" w:hAnsi="Arial" w:cs="DejaVu Sans"/>
                <w:kern w:val="2"/>
                <w:sz w:val="20"/>
                <w:szCs w:val="16"/>
                <w:lang w:eastAsia="hi-IN" w:bidi="hi-IN"/>
              </w:rPr>
            </w:pPr>
            <w:r>
              <w:rPr>
                <w:rFonts w:ascii="Arial" w:hAnsi="Arial"/>
                <w:sz w:val="20"/>
                <w:szCs w:val="16"/>
              </w:rPr>
              <w:t xml:space="preserve">Data utworzenia: </w:t>
            </w:r>
          </w:p>
        </w:tc>
        <w:tc>
          <w:tcPr>
            <w:tcW w:w="6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4D89E" w14:textId="60C4D1F0" w:rsidR="00384EA5" w:rsidRDefault="00384EA5" w:rsidP="00FB1A8A">
            <w:pPr>
              <w:spacing w:line="276" w:lineRule="auto"/>
              <w:rPr>
                <w:rFonts w:ascii="Arial" w:eastAsia="Times New Roman" w:hAnsi="Arial" w:cs="DejaVu Sans"/>
                <w:kern w:val="2"/>
                <w:sz w:val="20"/>
                <w:szCs w:val="16"/>
                <w:lang w:eastAsia="hi-IN" w:bidi="hi-IN"/>
              </w:rPr>
            </w:pPr>
            <w:r>
              <w:rPr>
                <w:rFonts w:ascii="Arial" w:hAnsi="Arial"/>
                <w:b/>
                <w:noProof/>
                <w:sz w:val="20"/>
                <w:szCs w:val="16"/>
              </w:rPr>
              <w:t>15</w:t>
            </w:r>
            <w:r w:rsidRPr="008A457E">
              <w:rPr>
                <w:rFonts w:ascii="Arial" w:hAnsi="Arial"/>
                <w:b/>
                <w:noProof/>
                <w:sz w:val="20"/>
                <w:szCs w:val="16"/>
              </w:rPr>
              <w:t>.0</w:t>
            </w:r>
            <w:r>
              <w:rPr>
                <w:rFonts w:ascii="Arial" w:hAnsi="Arial"/>
                <w:b/>
                <w:noProof/>
                <w:sz w:val="20"/>
                <w:szCs w:val="16"/>
              </w:rPr>
              <w:t>2</w:t>
            </w:r>
            <w:r w:rsidRPr="008A457E">
              <w:rPr>
                <w:rFonts w:ascii="Arial" w:hAnsi="Arial"/>
                <w:b/>
                <w:noProof/>
                <w:sz w:val="20"/>
                <w:szCs w:val="16"/>
              </w:rPr>
              <w:t>.202</w:t>
            </w:r>
            <w:r>
              <w:rPr>
                <w:rFonts w:ascii="Arial" w:hAnsi="Arial"/>
                <w:b/>
                <w:noProof/>
                <w:sz w:val="20"/>
                <w:szCs w:val="16"/>
              </w:rPr>
              <w:t>6</w:t>
            </w:r>
          </w:p>
        </w:tc>
      </w:tr>
      <w:tr w:rsidR="00384EA5" w:rsidRPr="00E84B23" w14:paraId="7DBA9AE7" w14:textId="77777777" w:rsidTr="00FB1A8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28628" w14:textId="77777777" w:rsidR="00384EA5" w:rsidRDefault="00384EA5" w:rsidP="00FB1A8A">
            <w:pPr>
              <w:spacing w:line="276" w:lineRule="auto"/>
              <w:rPr>
                <w:rFonts w:ascii="Arial" w:eastAsia="Times New Roman" w:hAnsi="Arial" w:cs="DejaVu Sans"/>
                <w:kern w:val="2"/>
                <w:sz w:val="20"/>
                <w:szCs w:val="16"/>
                <w:lang w:eastAsia="hi-IN" w:bidi="hi-IN"/>
              </w:rPr>
            </w:pPr>
            <w:r>
              <w:rPr>
                <w:rFonts w:ascii="Arial" w:hAnsi="Arial"/>
                <w:sz w:val="20"/>
                <w:szCs w:val="16"/>
              </w:rPr>
              <w:t xml:space="preserve">Data ostatniej aktualizacji: </w:t>
            </w:r>
          </w:p>
        </w:tc>
        <w:tc>
          <w:tcPr>
            <w:tcW w:w="6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16208" w14:textId="6C8832D6" w:rsidR="00384EA5" w:rsidRDefault="00384EA5" w:rsidP="00FB1A8A">
            <w:pPr>
              <w:spacing w:line="276" w:lineRule="auto"/>
              <w:rPr>
                <w:rFonts w:ascii="Arial" w:eastAsia="Times New Roman" w:hAnsi="Arial" w:cs="DejaVu Sans"/>
                <w:kern w:val="2"/>
                <w:sz w:val="20"/>
                <w:szCs w:val="16"/>
                <w:lang w:eastAsia="hi-IN" w:bidi="hi-IN"/>
              </w:rPr>
            </w:pPr>
            <w:r>
              <w:rPr>
                <w:rFonts w:ascii="Arial" w:hAnsi="Arial"/>
                <w:b/>
                <w:sz w:val="20"/>
                <w:szCs w:val="16"/>
              </w:rPr>
              <w:fldChar w:fldCharType="begin"/>
            </w:r>
            <w:r>
              <w:rPr>
                <w:rFonts w:ascii="Arial" w:hAnsi="Arial"/>
                <w:b/>
                <w:sz w:val="20"/>
                <w:szCs w:val="16"/>
              </w:rPr>
              <w:instrText xml:space="preserve"> SAVEDATE  \@ "dd.MM.yyyy"  \* MERGEFORMAT </w:instrText>
            </w:r>
            <w:r>
              <w:rPr>
                <w:rFonts w:ascii="Arial" w:hAnsi="Arial"/>
                <w:b/>
                <w:sz w:val="20"/>
                <w:szCs w:val="16"/>
              </w:rPr>
              <w:fldChar w:fldCharType="separate"/>
            </w:r>
            <w:r w:rsidR="006E334E">
              <w:rPr>
                <w:rFonts w:ascii="Arial" w:hAnsi="Arial"/>
                <w:b/>
                <w:noProof/>
                <w:sz w:val="20"/>
                <w:szCs w:val="16"/>
              </w:rPr>
              <w:t>17.02.2026</w:t>
            </w:r>
            <w:r>
              <w:rPr>
                <w:rFonts w:ascii="Arial" w:hAnsi="Arial"/>
                <w:b/>
                <w:sz w:val="20"/>
                <w:szCs w:val="16"/>
              </w:rPr>
              <w:fldChar w:fldCharType="end"/>
            </w:r>
          </w:p>
        </w:tc>
      </w:tr>
      <w:tr w:rsidR="00384EA5" w:rsidRPr="00E84B23" w14:paraId="776B355E" w14:textId="77777777" w:rsidTr="00FB1A8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5937D" w14:textId="77777777" w:rsidR="00384EA5" w:rsidRDefault="00384EA5" w:rsidP="00FB1A8A">
            <w:pPr>
              <w:spacing w:line="276" w:lineRule="auto"/>
              <w:rPr>
                <w:rFonts w:ascii="Arial" w:eastAsia="Times New Roman" w:hAnsi="Arial" w:cs="DejaVu Sans"/>
                <w:kern w:val="2"/>
                <w:sz w:val="20"/>
                <w:szCs w:val="16"/>
                <w:lang w:eastAsia="hi-IN" w:bidi="hi-IN"/>
              </w:rPr>
            </w:pPr>
            <w:r>
              <w:rPr>
                <w:rFonts w:ascii="Arial" w:hAnsi="Arial"/>
                <w:sz w:val="20"/>
                <w:szCs w:val="16"/>
              </w:rPr>
              <w:t xml:space="preserve">Osoba odpowiedzialna: </w:t>
            </w:r>
          </w:p>
        </w:tc>
        <w:tc>
          <w:tcPr>
            <w:tcW w:w="6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8211D" w14:textId="77777777" w:rsidR="00384EA5" w:rsidRDefault="00384EA5" w:rsidP="00FB1A8A">
            <w:pPr>
              <w:spacing w:line="276" w:lineRule="auto"/>
              <w:rPr>
                <w:rFonts w:ascii="Arial" w:eastAsia="Times New Roman" w:hAnsi="Arial" w:cs="DejaVu Sans"/>
                <w:kern w:val="2"/>
                <w:sz w:val="20"/>
                <w:szCs w:val="16"/>
                <w:lang w:eastAsia="hi-IN" w:bidi="hi-IN"/>
              </w:rPr>
            </w:pPr>
            <w:r>
              <w:rPr>
                <w:rFonts w:ascii="Arial" w:hAnsi="Arial"/>
                <w:b/>
                <w:sz w:val="20"/>
                <w:szCs w:val="16"/>
              </w:rPr>
              <w:t>Jarosław Kuchta (JK)</w:t>
            </w:r>
          </w:p>
        </w:tc>
      </w:tr>
      <w:tr w:rsidR="00384EA5" w:rsidRPr="00E84B23" w14:paraId="6A8A8275" w14:textId="77777777" w:rsidTr="00FB1A8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B3D46" w14:textId="77777777" w:rsidR="00384EA5" w:rsidRDefault="00384EA5" w:rsidP="00FB1A8A">
            <w:pPr>
              <w:spacing w:line="276" w:lineRule="auto"/>
              <w:rPr>
                <w:rFonts w:ascii="Arial" w:eastAsia="Times New Roman" w:hAnsi="Arial" w:cs="DejaVu Sans"/>
                <w:kern w:val="2"/>
                <w:sz w:val="20"/>
                <w:szCs w:val="16"/>
                <w:lang w:eastAsia="hi-IN" w:bidi="hi-IN"/>
              </w:rPr>
            </w:pPr>
            <w:r>
              <w:rPr>
                <w:rFonts w:ascii="Arial" w:hAnsi="Arial"/>
                <w:sz w:val="20"/>
                <w:szCs w:val="16"/>
              </w:rPr>
              <w:t xml:space="preserve">Autorzy: </w:t>
            </w:r>
          </w:p>
        </w:tc>
        <w:tc>
          <w:tcPr>
            <w:tcW w:w="6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A9672" w14:textId="77777777" w:rsidR="00384EA5" w:rsidRDefault="00384EA5" w:rsidP="00FB1A8A">
            <w:pPr>
              <w:spacing w:line="276" w:lineRule="auto"/>
              <w:rPr>
                <w:rFonts w:ascii="Arial" w:eastAsia="Times New Roman" w:hAnsi="Arial" w:cs="DejaVu Sans"/>
                <w:kern w:val="2"/>
                <w:sz w:val="20"/>
                <w:szCs w:val="16"/>
                <w:lang w:eastAsia="hi-IN" w:bidi="hi-IN"/>
              </w:rPr>
            </w:pPr>
            <w:r>
              <w:rPr>
                <w:rFonts w:ascii="Arial" w:hAnsi="Arial"/>
                <w:b/>
                <w:sz w:val="20"/>
                <w:szCs w:val="16"/>
              </w:rPr>
              <w:t>Jarosław Kuchta (JK)</w:t>
            </w:r>
          </w:p>
        </w:tc>
      </w:tr>
    </w:tbl>
    <w:p w14:paraId="5EBBA3AF" w14:textId="77777777" w:rsidR="00384EA5" w:rsidRDefault="00384EA5" w:rsidP="00384EA5">
      <w:pPr>
        <w:pStyle w:val="wpiswtabelicentr"/>
        <w:snapToGrid w:val="0"/>
        <w:rPr>
          <w:rFonts w:eastAsia="Times New Roman"/>
          <w:kern w:val="2"/>
        </w:rPr>
      </w:pPr>
    </w:p>
    <w:p w14:paraId="5F8360F7" w14:textId="77777777" w:rsidR="00384EA5" w:rsidRDefault="00384EA5" w:rsidP="00384EA5">
      <w:pPr>
        <w:pStyle w:val="wpiswtabelicentr"/>
        <w:snapToGrid w:val="0"/>
      </w:pPr>
      <w:r>
        <w:t>Historia dokumentu</w:t>
      </w:r>
    </w:p>
    <w:tbl>
      <w:tblPr>
        <w:tblW w:w="9356" w:type="dxa"/>
        <w:tblInd w:w="7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9"/>
        <w:gridCol w:w="5245"/>
        <w:gridCol w:w="709"/>
        <w:gridCol w:w="1275"/>
        <w:gridCol w:w="1418"/>
      </w:tblGrid>
      <w:tr w:rsidR="00384EA5" w:rsidRPr="00E84B23" w14:paraId="0808B343" w14:textId="77777777" w:rsidTr="00FB1A8A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E2BCF41" w14:textId="77777777" w:rsidR="00384EA5" w:rsidRDefault="00384EA5" w:rsidP="00FB1A8A">
            <w:pPr>
              <w:pStyle w:val="wpiswtabelicentr"/>
              <w:snapToGrid w:val="0"/>
              <w:spacing w:line="276" w:lineRule="auto"/>
              <w:rPr>
                <w:rFonts w:eastAsia="Times New Roman"/>
              </w:rPr>
            </w:pPr>
            <w:r>
              <w:t>Wersja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1BABD32" w14:textId="77777777" w:rsidR="00384EA5" w:rsidRDefault="00384EA5" w:rsidP="00FB1A8A">
            <w:pPr>
              <w:pStyle w:val="wpiswtabelicentr"/>
              <w:snapToGrid w:val="0"/>
              <w:spacing w:line="276" w:lineRule="auto"/>
              <w:rPr>
                <w:rFonts w:eastAsia="Times New Roman"/>
              </w:rPr>
            </w:pPr>
            <w:r>
              <w:t>Opis modyfikacji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3F8CCB3" w14:textId="77777777" w:rsidR="00384EA5" w:rsidRDefault="00384EA5" w:rsidP="00FB1A8A">
            <w:pPr>
              <w:pStyle w:val="wpiswtabelicentr"/>
              <w:snapToGrid w:val="0"/>
              <w:spacing w:line="276" w:lineRule="auto"/>
              <w:rPr>
                <w:rFonts w:eastAsia="Times New Roman"/>
              </w:rPr>
            </w:pPr>
            <w:r>
              <w:t>Autor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D1EF4F" w14:textId="77777777" w:rsidR="00384EA5" w:rsidRDefault="00384EA5" w:rsidP="00FB1A8A">
            <w:pPr>
              <w:pStyle w:val="wpiswtabelicentr"/>
              <w:snapToGrid w:val="0"/>
              <w:spacing w:line="276" w:lineRule="auto"/>
              <w:rPr>
                <w:rFonts w:eastAsia="Times New Roman"/>
              </w:rPr>
            </w:pPr>
            <w:r>
              <w:t>Data otwarcia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6730E" w14:textId="77777777" w:rsidR="00384EA5" w:rsidRDefault="00384EA5" w:rsidP="00FB1A8A">
            <w:pPr>
              <w:pStyle w:val="wpiswtabelicentr"/>
              <w:snapToGrid w:val="0"/>
              <w:spacing w:line="276" w:lineRule="auto"/>
            </w:pPr>
            <w:r>
              <w:t>Data zamknięcia</w:t>
            </w:r>
          </w:p>
        </w:tc>
      </w:tr>
      <w:tr w:rsidR="00384EA5" w:rsidRPr="00E84B23" w14:paraId="35A7F2A5" w14:textId="77777777" w:rsidTr="00FB1A8A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0D1B647" w14:textId="77777777" w:rsidR="00384EA5" w:rsidRDefault="00384EA5" w:rsidP="00FB1A8A">
            <w:pPr>
              <w:pStyle w:val="komentarz"/>
              <w:snapToGrid w:val="0"/>
              <w:spacing w:line="276" w:lineRule="auto"/>
              <w:rPr>
                <w:i w:val="0"/>
                <w:sz w:val="20"/>
              </w:rPr>
            </w:pPr>
            <w:r>
              <w:rPr>
                <w:i w:val="0"/>
                <w:sz w:val="20"/>
              </w:rPr>
              <w:t>1.0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84AB0B1" w14:textId="77777777" w:rsidR="00384EA5" w:rsidRDefault="00384EA5" w:rsidP="00FB1A8A">
            <w:pPr>
              <w:pStyle w:val="komentarz"/>
              <w:snapToGrid w:val="0"/>
              <w:spacing w:line="276" w:lineRule="auto"/>
              <w:rPr>
                <w:i w:val="0"/>
                <w:sz w:val="20"/>
              </w:rPr>
            </w:pPr>
            <w:r>
              <w:rPr>
                <w:i w:val="0"/>
                <w:sz w:val="20"/>
              </w:rPr>
              <w:t>Pierwsza wersja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4692330" w14:textId="77777777" w:rsidR="00384EA5" w:rsidRDefault="00384EA5" w:rsidP="00FB1A8A">
            <w:pPr>
              <w:pStyle w:val="komentarz"/>
              <w:snapToGrid w:val="0"/>
              <w:spacing w:line="276" w:lineRule="auto"/>
              <w:rPr>
                <w:i w:val="0"/>
                <w:sz w:val="20"/>
              </w:rPr>
            </w:pPr>
            <w:r>
              <w:rPr>
                <w:i w:val="0"/>
                <w:sz w:val="20"/>
              </w:rPr>
              <w:t>JK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79458" w14:textId="2624774B" w:rsidR="00384EA5" w:rsidRDefault="00384EA5" w:rsidP="00FB1A8A">
            <w:pPr>
              <w:pStyle w:val="komentarz"/>
              <w:snapToGrid w:val="0"/>
              <w:spacing w:line="276" w:lineRule="auto"/>
              <w:jc w:val="right"/>
              <w:rPr>
                <w:i w:val="0"/>
                <w:sz w:val="20"/>
              </w:rPr>
            </w:pPr>
            <w:r>
              <w:rPr>
                <w:i w:val="0"/>
                <w:sz w:val="20"/>
              </w:rPr>
              <w:t>15</w:t>
            </w:r>
            <w:r w:rsidRPr="008A457E">
              <w:rPr>
                <w:i w:val="0"/>
                <w:sz w:val="20"/>
              </w:rPr>
              <w:t>.0</w:t>
            </w:r>
            <w:r>
              <w:rPr>
                <w:i w:val="0"/>
                <w:sz w:val="20"/>
              </w:rPr>
              <w:t>2</w:t>
            </w:r>
            <w:r w:rsidRPr="008A457E">
              <w:rPr>
                <w:i w:val="0"/>
                <w:sz w:val="20"/>
              </w:rPr>
              <w:t>.202</w:t>
            </w:r>
            <w:r>
              <w:rPr>
                <w:i w:val="0"/>
                <w:sz w:val="20"/>
              </w:rPr>
              <w:t>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2DEBF" w14:textId="3147956D" w:rsidR="00384EA5" w:rsidRDefault="000E3315" w:rsidP="00FB1A8A">
            <w:pPr>
              <w:pStyle w:val="komentarz"/>
              <w:snapToGrid w:val="0"/>
              <w:spacing w:line="276" w:lineRule="auto"/>
              <w:jc w:val="right"/>
              <w:rPr>
                <w:i w:val="0"/>
                <w:sz w:val="20"/>
              </w:rPr>
            </w:pPr>
            <w:r>
              <w:rPr>
                <w:i w:val="0"/>
                <w:sz w:val="20"/>
              </w:rPr>
              <w:t>16.02.2026</w:t>
            </w:r>
          </w:p>
        </w:tc>
      </w:tr>
    </w:tbl>
    <w:p w14:paraId="13EEB9EC" w14:textId="77777777" w:rsidR="00384EA5" w:rsidRDefault="00384EA5" w:rsidP="00384EA5"/>
    <w:p w14:paraId="16FF94EC" w14:textId="1C6D97DF" w:rsidR="00B5679D" w:rsidRDefault="00B5679D" w:rsidP="00B5679D">
      <w:pPr>
        <w:pStyle w:val="Heading1"/>
      </w:pPr>
      <w:r>
        <w:t>Wprowadzenie</w:t>
      </w:r>
    </w:p>
    <w:p w14:paraId="3D6D78A3" w14:textId="052FD4B3" w:rsidR="00996A23" w:rsidRDefault="00384EA5" w:rsidP="00384EA5">
      <w:pPr>
        <w:pStyle w:val="NormalIndent"/>
      </w:pPr>
      <w:r>
        <w:t xml:space="preserve">Projekt </w:t>
      </w:r>
      <w:r w:rsidRPr="00384EA5">
        <w:rPr>
          <w:rStyle w:val="NazwaProgramowa"/>
        </w:rPr>
        <w:t>DocumentModel.BaseTypes</w:t>
      </w:r>
      <w:r>
        <w:t xml:space="preserve"> zawiera podstawowe typy danych dla modelu obiektowego dokumentu w formacie OpenXml. Zdefiniowano tu specyficzne typy danych, które występują w pakiecie </w:t>
      </w:r>
      <w:r w:rsidRPr="00384EA5">
        <w:rPr>
          <w:rStyle w:val="NazwaProgramowa"/>
        </w:rPr>
        <w:t>DocumentFormat.OpenXml</w:t>
      </w:r>
      <w:r>
        <w:t>, a nie są dostępne w zestawie podstawowych typów danych języka C#.</w:t>
      </w:r>
      <w:r w:rsidR="00B4582E">
        <w:t xml:space="preserve"> Typy te z jednej strony mają niejawne operatory (ang. </w:t>
      </w:r>
      <w:r w:rsidR="00B4582E">
        <w:rPr>
          <w:rStyle w:val="angielskawstawka"/>
        </w:rPr>
        <w:t>implicit operators</w:t>
      </w:r>
      <w:r w:rsidR="00B4582E">
        <w:t xml:space="preserve">) zapewniające ich </w:t>
      </w:r>
      <w:r w:rsidR="00BA2750">
        <w:t>konwersje</w:t>
      </w:r>
      <w:r w:rsidR="00B4582E">
        <w:t xml:space="preserve"> </w:t>
      </w:r>
      <w:r w:rsidR="00BA2750">
        <w:t>do</w:t>
      </w:r>
      <w:r w:rsidR="00B4582E">
        <w:t xml:space="preserve"> podstawowy</w:t>
      </w:r>
      <w:r w:rsidR="00BA2750">
        <w:t>ch</w:t>
      </w:r>
      <w:r w:rsidR="00B4582E">
        <w:t xml:space="preserve"> typ</w:t>
      </w:r>
      <w:r w:rsidR="00BA2750">
        <w:t>ów danych</w:t>
      </w:r>
      <w:r w:rsidR="00B4582E">
        <w:t xml:space="preserve"> C#, taki</w:t>
      </w:r>
      <w:r w:rsidR="00BA2750">
        <w:t>ch</w:t>
      </w:r>
      <w:r w:rsidR="00B4582E">
        <w:t xml:space="preserve"> jak </w:t>
      </w:r>
      <w:r w:rsidR="00B4582E" w:rsidRPr="00B4582E">
        <w:rPr>
          <w:rStyle w:val="NazwaProgramowa"/>
        </w:rPr>
        <w:t>Int32</w:t>
      </w:r>
      <w:r w:rsidR="00B4582E">
        <w:t xml:space="preserve"> i </w:t>
      </w:r>
      <w:r w:rsidR="00B4582E" w:rsidRPr="00B4582E">
        <w:rPr>
          <w:rStyle w:val="NazwaProgramowa"/>
        </w:rPr>
        <w:t>String</w:t>
      </w:r>
      <w:r w:rsidR="00B4582E">
        <w:t>, a z drugiej strony wyra</w:t>
      </w:r>
      <w:r w:rsidR="00656F51">
        <w:t>żają semantykę właściwą dla OpenXml</w:t>
      </w:r>
      <w:r w:rsidR="0018051A">
        <w:t xml:space="preserve"> i ułatwiają zrozumienie danych przez użytkownika.</w:t>
      </w:r>
    </w:p>
    <w:p w14:paraId="365F67A5" w14:textId="26A1C6ED" w:rsidR="00B5679D" w:rsidRDefault="00B5679D" w:rsidP="00B5679D">
      <w:pPr>
        <w:pStyle w:val="Heading1"/>
      </w:pPr>
      <w:r>
        <w:t>Podstawowe typy modelowe</w:t>
      </w:r>
    </w:p>
    <w:p w14:paraId="24E011B2" w14:textId="3367F644" w:rsidR="00BD21CF" w:rsidRDefault="00BD21CF" w:rsidP="00384EA5">
      <w:pPr>
        <w:pStyle w:val="NormalIndent"/>
      </w:pPr>
      <w:r>
        <w:t>Zdefiniowane w projekcie typy można podzielić na kilka grup:</w:t>
      </w:r>
    </w:p>
    <w:p w14:paraId="34B2F0E6" w14:textId="0C3C6BDE" w:rsidR="00BD21CF" w:rsidRDefault="00BD21CF" w:rsidP="00BA2750">
      <w:pPr>
        <w:pStyle w:val="NormalIndent"/>
        <w:numPr>
          <w:ilvl w:val="0"/>
          <w:numId w:val="51"/>
        </w:numPr>
      </w:pPr>
      <w:r>
        <w:t xml:space="preserve">typy binarne – reprezentujące </w:t>
      </w:r>
      <w:r w:rsidR="00BA2750">
        <w:t>dane</w:t>
      </w:r>
      <w:r>
        <w:t xml:space="preserve"> binarne (tablice bajtów) dowolnej długości. Są dwa takie typy</w:t>
      </w:r>
      <w:r w:rsidR="00BA2750">
        <w:t xml:space="preserve">: </w:t>
      </w:r>
    </w:p>
    <w:p w14:paraId="39056B65" w14:textId="77777777" w:rsidR="00BD21CF" w:rsidRPr="00BA2750" w:rsidRDefault="00BD21CF" w:rsidP="00BA2750">
      <w:pPr>
        <w:pStyle w:val="NormalIndent"/>
        <w:numPr>
          <w:ilvl w:val="1"/>
          <w:numId w:val="51"/>
        </w:numPr>
        <w:rPr>
          <w:color w:val="000000"/>
          <w:highlight w:val="white"/>
        </w:rPr>
      </w:pPr>
      <w:r w:rsidRPr="00D811E1">
        <w:rPr>
          <w:rStyle w:val="NazwaProgramowa"/>
        </w:rPr>
        <w:t>Base64Binary</w:t>
      </w:r>
      <w:r>
        <w:t xml:space="preserve"> – r</w:t>
      </w:r>
      <w:r w:rsidRPr="00D811E1">
        <w:rPr>
          <w:highlight w:val="white"/>
        </w:rPr>
        <w:t>eprezentuje dane binarne zakodowane jako ciąg Base64, używane do osadzania treści binarnych w formatach tekstowych. Kodowanie Base64 konwertuje dane binarne na znaki ASCII przy użyciu alfabetu 64-znakowego (A-Z, a-z, 0-9, +, /). Dodaje się znaki dopełniające (=), aby zapewnić, że zakodowana długość ciągu jest wielokrotnością 4.</w:t>
      </w:r>
    </w:p>
    <w:p w14:paraId="5A695500" w14:textId="14166856" w:rsidR="00BA2750" w:rsidRPr="00BA2750" w:rsidRDefault="00BA2750" w:rsidP="00BA2750">
      <w:pPr>
        <w:pStyle w:val="NormalIndent"/>
        <w:numPr>
          <w:ilvl w:val="1"/>
          <w:numId w:val="51"/>
        </w:numPr>
      </w:pPr>
      <w:r w:rsidRPr="00057219">
        <w:rPr>
          <w:rStyle w:val="NazwaProgramowa"/>
        </w:rPr>
        <w:t xml:space="preserve">HexBinary </w:t>
      </w:r>
      <w:r w:rsidRPr="00057219">
        <w:t xml:space="preserve">– reprezentuje dane binarne zakodowane jako ciąg znaków szesnastkowych. W przeciwieństwie do </w:t>
      </w:r>
      <w:r w:rsidRPr="00057219">
        <w:rPr>
          <w:rStyle w:val="NazwaProgramowa"/>
        </w:rPr>
        <w:t>Base64Binary</w:t>
      </w:r>
      <w:r w:rsidRPr="00057219">
        <w:t xml:space="preserve">, </w:t>
      </w:r>
      <w:r>
        <w:t>taki zapis</w:t>
      </w:r>
      <w:r w:rsidRPr="00057219">
        <w:t xml:space="preserve"> </w:t>
      </w:r>
      <w:r>
        <w:t>jest łatwiejszy do zinterpretowania przez człowieka i</w:t>
      </w:r>
      <w:r w:rsidRPr="00057219">
        <w:t xml:space="preserve"> zapewnia wygodną konwersję z tablicami bajtów dla operacji </w:t>
      </w:r>
      <w:r>
        <w:t xml:space="preserve">na </w:t>
      </w:r>
      <w:r w:rsidRPr="00057219">
        <w:t>danych binarnych.</w:t>
      </w:r>
    </w:p>
    <w:p w14:paraId="7B885A84" w14:textId="6515E96A" w:rsidR="00BD21CF" w:rsidRDefault="00BA2750" w:rsidP="00BD21CF">
      <w:pPr>
        <w:pStyle w:val="NormalIndent"/>
        <w:numPr>
          <w:ilvl w:val="0"/>
          <w:numId w:val="51"/>
        </w:numPr>
      </w:pPr>
      <w:r>
        <w:t>typy szesnastkowe – zapewniają zapis szesnastkowy wartości liczbowych całkowitych. Są to:</w:t>
      </w:r>
    </w:p>
    <w:p w14:paraId="4F6F21E1" w14:textId="77777777" w:rsidR="00BA2750" w:rsidRDefault="00BA2750" w:rsidP="00BA2750">
      <w:pPr>
        <w:pStyle w:val="NormalIndent"/>
        <w:numPr>
          <w:ilvl w:val="1"/>
          <w:numId w:val="51"/>
        </w:numPr>
      </w:pPr>
      <w:r w:rsidRPr="008A4441">
        <w:rPr>
          <w:rStyle w:val="NazwaProgramowa"/>
        </w:rPr>
        <w:t>HexChar</w:t>
      </w:r>
      <w:r>
        <w:t xml:space="preserve"> – reprezentuje pojedynczy znak Unicode zapisany jako łańcuch szesnastkowy o długości 2 lub 4 znaków.</w:t>
      </w:r>
    </w:p>
    <w:p w14:paraId="7573911F" w14:textId="77777777" w:rsidR="00BA2750" w:rsidRDefault="00BA2750" w:rsidP="00BA2750">
      <w:pPr>
        <w:pStyle w:val="NormalIndent"/>
        <w:numPr>
          <w:ilvl w:val="1"/>
          <w:numId w:val="51"/>
        </w:numPr>
      </w:pPr>
      <w:r w:rsidRPr="008A4441">
        <w:rPr>
          <w:rStyle w:val="NazwaProgramowa"/>
        </w:rPr>
        <w:lastRenderedPageBreak/>
        <w:t>HexInt</w:t>
      </w:r>
      <w:r>
        <w:t xml:space="preserve"> – reprezentuje wartość całkowitą, 32-bitową (ze znakiem) zakodowaną jako 8-znakowy łańcuch szesnastkowy. Zapewnia łatwą konwersję do/z typu Int32 i innych typów całkowitych.</w:t>
      </w:r>
    </w:p>
    <w:p w14:paraId="6D93510A" w14:textId="77777777" w:rsidR="00BA2750" w:rsidRDefault="00BA2750" w:rsidP="00BA2750">
      <w:pPr>
        <w:pStyle w:val="NormalIndent"/>
        <w:numPr>
          <w:ilvl w:val="1"/>
          <w:numId w:val="51"/>
        </w:numPr>
      </w:pPr>
      <w:r w:rsidRPr="008A4441">
        <w:rPr>
          <w:rStyle w:val="NazwaProgramowa"/>
        </w:rPr>
        <w:t>HexLong</w:t>
      </w:r>
      <w:r>
        <w:t xml:space="preserve"> – reprezentuje wartość całkowitą, 64-bitową (ze znakiem) zakodowaną jako 16-znakowy łańcuch szesnastkowy. Zapewnia łatwą konwersję do/z typu Int32 i innych typów całkowitych</w:t>
      </w:r>
    </w:p>
    <w:p w14:paraId="4798D35C" w14:textId="77777777" w:rsidR="00BA2750" w:rsidRDefault="00BA2750" w:rsidP="00BA2750">
      <w:pPr>
        <w:pStyle w:val="NormalIndent"/>
        <w:numPr>
          <w:ilvl w:val="1"/>
          <w:numId w:val="51"/>
        </w:numPr>
      </w:pPr>
      <w:r w:rsidRPr="008A4441">
        <w:rPr>
          <w:rStyle w:val="NazwaProgramowa"/>
        </w:rPr>
        <w:t>HexRgb</w:t>
      </w:r>
      <w:r>
        <w:t xml:space="preserve"> – reprezentuje wartości kolorów w formacie RGB</w:t>
      </w:r>
      <w:r w:rsidRPr="008A4441">
        <w:t xml:space="preserve"> </w:t>
      </w:r>
      <w:r>
        <w:t>spakowane</w:t>
      </w:r>
      <w:r w:rsidRPr="008A4441">
        <w:t xml:space="preserve"> </w:t>
      </w:r>
      <w:r>
        <w:t>d</w:t>
      </w:r>
      <w:r w:rsidRPr="008A4441">
        <w:t xml:space="preserve">o </w:t>
      </w:r>
      <w:r>
        <w:t xml:space="preserve">typu </w:t>
      </w:r>
      <w:r w:rsidRPr="008A4441">
        <w:t xml:space="preserve">UInt32 </w:t>
      </w:r>
      <w:r>
        <w:t>i zapisane w formacie szesnastkowym</w:t>
      </w:r>
      <w:r w:rsidRPr="008A4441">
        <w:t>.</w:t>
      </w:r>
    </w:p>
    <w:p w14:paraId="38F35CC8" w14:textId="1C6FA7AC" w:rsidR="00BA2750" w:rsidRDefault="006118E2" w:rsidP="00BD21CF">
      <w:pPr>
        <w:pStyle w:val="NormalIndent"/>
        <w:numPr>
          <w:ilvl w:val="0"/>
          <w:numId w:val="51"/>
        </w:numPr>
      </w:pPr>
      <w:r>
        <w:t>typy procentowe – wyrażają wartości procentowe. Są dwa takie typy:</w:t>
      </w:r>
    </w:p>
    <w:p w14:paraId="7B5FF55E" w14:textId="77777777" w:rsidR="006118E2" w:rsidRPr="008A4441" w:rsidRDefault="006118E2" w:rsidP="006118E2">
      <w:pPr>
        <w:pStyle w:val="NormalIndent"/>
        <w:numPr>
          <w:ilvl w:val="1"/>
          <w:numId w:val="51"/>
        </w:numPr>
      </w:pPr>
      <w:r w:rsidRPr="008A4441">
        <w:rPr>
          <w:rStyle w:val="NazwaProgramowa"/>
        </w:rPr>
        <w:t xml:space="preserve">Percent </w:t>
      </w:r>
      <w:r w:rsidRPr="008A4441">
        <w:t xml:space="preserve">– oznacza wartość procentową zapisaną jako liczba zmiennoprzecinkowa o podwójnej precyzji. Obsługuje niejawne konwersje do/z typów liczbowych oraz reprezentacji </w:t>
      </w:r>
      <w:r>
        <w:t>znakowej</w:t>
      </w:r>
      <w:r w:rsidRPr="008A4441">
        <w:t xml:space="preserve"> z opcjonalnym przyrostkiem "%".</w:t>
      </w:r>
    </w:p>
    <w:p w14:paraId="532BC699" w14:textId="77777777" w:rsidR="006118E2" w:rsidRPr="00C24D97" w:rsidRDefault="006118E2" w:rsidP="006118E2">
      <w:pPr>
        <w:pStyle w:val="NormalIndent"/>
        <w:numPr>
          <w:ilvl w:val="1"/>
          <w:numId w:val="51"/>
        </w:numPr>
      </w:pPr>
      <w:r w:rsidRPr="00D811E1">
        <w:rPr>
          <w:rStyle w:val="NazwaProgramowa"/>
        </w:rPr>
        <w:t>BytePercent</w:t>
      </w:r>
      <w:r w:rsidRPr="00C24D97">
        <w:rPr>
          <w:rStyle w:val="NazwaProgramowa"/>
        </w:rPr>
        <w:t xml:space="preserve"> </w:t>
      </w:r>
      <w:r>
        <w:t>–</w:t>
      </w:r>
      <w:r w:rsidRPr="00C24D97">
        <w:t xml:space="preserve"> oznacza wartość procentową zapisaną jako bajt (0-100), powszechnie stosowaną w dokumentach Office Open XML. Obsługuje konwersję między różnymi formatami liczbowymi oraz umożliwia parsowanie i formatowanie łańcuchów procentowych z przyrostkiem "%". Obsługuje również konwersję z formatu szesnastkowego, który jest stosowany w reprezentacjach kolorów.</w:t>
      </w:r>
    </w:p>
    <w:p w14:paraId="38BE661B" w14:textId="071C5AC8" w:rsidR="006118E2" w:rsidRDefault="006118E2" w:rsidP="00BD21CF">
      <w:pPr>
        <w:pStyle w:val="NormalIndent"/>
        <w:numPr>
          <w:ilvl w:val="0"/>
          <w:numId w:val="51"/>
        </w:numPr>
      </w:pPr>
      <w:r>
        <w:t>typy wymiarowe – reprezentują wartości całkowite w określonej jednostce miary długości:</w:t>
      </w:r>
    </w:p>
    <w:p w14:paraId="4EE3D805" w14:textId="77777777" w:rsidR="006118E2" w:rsidRDefault="006118E2" w:rsidP="006118E2">
      <w:pPr>
        <w:pStyle w:val="NormalIndent"/>
        <w:numPr>
          <w:ilvl w:val="1"/>
          <w:numId w:val="51"/>
        </w:numPr>
      </w:pPr>
      <w:r w:rsidRPr="008A4441">
        <w:rPr>
          <w:rStyle w:val="NazwaProgramowa"/>
        </w:rPr>
        <w:t>Points</w:t>
      </w:r>
      <w:r>
        <w:t xml:space="preserve"> – reprezentuje wartość całkowitą wyrażoną w punktach typograficznych, gdzie jeden punkt jest równy 1/72 cala. Wspiera konwersje do milimetrów, centymetrów, cali i punktów. </w:t>
      </w:r>
    </w:p>
    <w:p w14:paraId="779A20E9" w14:textId="77777777" w:rsidR="006118E2" w:rsidRDefault="006118E2" w:rsidP="006118E2">
      <w:pPr>
        <w:pStyle w:val="NormalIndent"/>
        <w:numPr>
          <w:ilvl w:val="1"/>
          <w:numId w:val="51"/>
        </w:numPr>
      </w:pPr>
      <w:r w:rsidRPr="00C24D97">
        <w:rPr>
          <w:rStyle w:val="NazwaProgramowa"/>
        </w:rPr>
        <w:t>HalfPoints</w:t>
      </w:r>
      <w:r>
        <w:t xml:space="preserve"> – reprezentuje wartość całkowitą wyrażoną w połówkach punktu typograficznego. Wspiera konwersje do milimetrów, centymetrów, cali i punktów. </w:t>
      </w:r>
    </w:p>
    <w:p w14:paraId="3574A9EA" w14:textId="77777777" w:rsidR="006118E2" w:rsidRDefault="006118E2" w:rsidP="006118E2">
      <w:pPr>
        <w:pStyle w:val="NormalIndent"/>
        <w:numPr>
          <w:ilvl w:val="1"/>
          <w:numId w:val="51"/>
        </w:numPr>
      </w:pPr>
      <w:r w:rsidRPr="00C24D97">
        <w:rPr>
          <w:rStyle w:val="NazwaProgramowa"/>
        </w:rPr>
        <w:t>EighthPoints</w:t>
      </w:r>
      <w:r>
        <w:t xml:space="preserve"> – reprezentuje wartość całkowitą wyrażoną w ósmych częściach punktu typograficznego. Wspiera konwersje do milimetrów, centymetrów, cali i punktów. </w:t>
      </w:r>
    </w:p>
    <w:p w14:paraId="023B780A" w14:textId="77777777" w:rsidR="006118E2" w:rsidRDefault="006118E2" w:rsidP="006118E2">
      <w:pPr>
        <w:pStyle w:val="NormalIndent"/>
        <w:numPr>
          <w:ilvl w:val="1"/>
          <w:numId w:val="51"/>
        </w:numPr>
      </w:pPr>
      <w:r w:rsidRPr="002A3E94">
        <w:rPr>
          <w:rStyle w:val="NazwaProgramowa"/>
        </w:rPr>
        <w:t>Twips</w:t>
      </w:r>
      <w:r>
        <w:t xml:space="preserve">– reprezentuje wartość całkowitą wyrażoną w dwunastych częściach punktu typograficznego. Jeden twip to 1/1440 cala. Wspiera konwersje do milimetrów, centymetrów, cali i punktów. </w:t>
      </w:r>
    </w:p>
    <w:p w14:paraId="557E45CD" w14:textId="77777777" w:rsidR="006118E2" w:rsidRDefault="006118E2" w:rsidP="006118E2">
      <w:pPr>
        <w:pStyle w:val="NormalIndent"/>
        <w:numPr>
          <w:ilvl w:val="1"/>
          <w:numId w:val="51"/>
        </w:numPr>
      </w:pPr>
      <w:r>
        <w:t xml:space="preserve">EMU – oznacza angielską </w:t>
      </w:r>
      <w:r w:rsidRPr="003E4ED0">
        <w:rPr>
          <w:rStyle w:val="NazwaProgramowa"/>
        </w:rPr>
        <w:t>jednostkę</w:t>
      </w:r>
      <w:r>
        <w:t xml:space="preserve"> metryczną (EMU), używaną w rysunkach. Na jeden cal przypada 914 400 EMU.</w:t>
      </w:r>
    </w:p>
    <w:p w14:paraId="77847EE5" w14:textId="1AE46898" w:rsidR="006118E2" w:rsidRDefault="006118E2" w:rsidP="00BD21CF">
      <w:pPr>
        <w:pStyle w:val="NormalIndent"/>
        <w:numPr>
          <w:ilvl w:val="0"/>
          <w:numId w:val="51"/>
        </w:numPr>
      </w:pPr>
      <w:r>
        <w:t>typy wariantowe – reprezentują wartości różnych typów. Występują tu typy:</w:t>
      </w:r>
    </w:p>
    <w:p w14:paraId="0DC296C1" w14:textId="77777777" w:rsidR="006118E2" w:rsidRDefault="006118E2" w:rsidP="006118E2">
      <w:pPr>
        <w:pStyle w:val="NormalIndent"/>
        <w:numPr>
          <w:ilvl w:val="1"/>
          <w:numId w:val="51"/>
        </w:numPr>
      </w:pPr>
      <w:r w:rsidRPr="006D63BB">
        <w:rPr>
          <w:rStyle w:val="NazwaProgramowa"/>
        </w:rPr>
        <w:t>Variant</w:t>
      </w:r>
      <w:r>
        <w:t xml:space="preserve"> – jest to typ wariantowy, który może zawierać dane różnych typów. Dostępne typy danych wyrażone są za pomocą typu wyliczeniowego </w:t>
      </w:r>
      <w:r w:rsidRPr="006D63BB">
        <w:rPr>
          <w:rStyle w:val="NazwaProgramowa"/>
        </w:rPr>
        <w:t>VariantType</w:t>
      </w:r>
      <w:r>
        <w:t>.</w:t>
      </w:r>
    </w:p>
    <w:p w14:paraId="082CBFD3" w14:textId="77777777" w:rsidR="006118E2" w:rsidRDefault="006118E2" w:rsidP="006118E2">
      <w:pPr>
        <w:pStyle w:val="NormalIndent"/>
        <w:numPr>
          <w:ilvl w:val="1"/>
          <w:numId w:val="51"/>
        </w:numPr>
      </w:pPr>
      <w:r w:rsidRPr="0040195C">
        <w:rPr>
          <w:rStyle w:val="NazwaProgramowa"/>
        </w:rPr>
        <w:t>ArrayVariant</w:t>
      </w:r>
      <w:r>
        <w:t xml:space="preserve"> – </w:t>
      </w:r>
      <w:r>
        <w:rPr>
          <w:highlight w:val="white"/>
        </w:rPr>
        <w:t>r</w:t>
      </w:r>
      <w:r w:rsidRPr="0040195C">
        <w:rPr>
          <w:highlight w:val="white"/>
        </w:rPr>
        <w:t xml:space="preserve">eprezentuje wariant zawierający tablicę elementów o określonym typie bazowym oraz dolnej i górnej granicy rozmiaru. Ta klasa zapewnia dynamiczną tablicę o zmiennym rozmiarze, która może </w:t>
      </w:r>
      <w:r w:rsidRPr="0040195C">
        <w:rPr>
          <w:highlight w:val="white"/>
        </w:rPr>
        <w:lastRenderedPageBreak/>
        <w:t>pomieścić elementy dowolnego typu wariantu zdefiniowanego w specyfikacji Office Open XML.</w:t>
      </w:r>
    </w:p>
    <w:p w14:paraId="4F612DA6" w14:textId="77777777" w:rsidR="006118E2" w:rsidRDefault="006118E2" w:rsidP="006118E2">
      <w:pPr>
        <w:pStyle w:val="NormalIndent"/>
        <w:numPr>
          <w:ilvl w:val="1"/>
          <w:numId w:val="51"/>
        </w:numPr>
      </w:pPr>
      <w:r w:rsidRPr="006D63BB">
        <w:rPr>
          <w:rStyle w:val="NazwaProgramowa"/>
        </w:rPr>
        <w:t>VectorVariant</w:t>
      </w:r>
      <w:r>
        <w:t xml:space="preserve"> – reprezentuje typ wariantowy, który zawiera dynamiczny wektor (listę) danych określonego lub dowolnego typu.</w:t>
      </w:r>
    </w:p>
    <w:p w14:paraId="3F7C7A41" w14:textId="77777777" w:rsidR="006118E2" w:rsidRDefault="006118E2" w:rsidP="006118E2">
      <w:pPr>
        <w:pStyle w:val="NormalIndent"/>
        <w:numPr>
          <w:ilvl w:val="1"/>
          <w:numId w:val="51"/>
        </w:numPr>
      </w:pPr>
      <w:r w:rsidRPr="006D63BB">
        <w:rPr>
          <w:rStyle w:val="NazwaProgramowa"/>
        </w:rPr>
        <w:t>VClipboardData</w:t>
      </w:r>
      <w:r>
        <w:t xml:space="preserve"> – reprezentuje dane ze schowka z określonym formatem danych, rozmiarem i zawartością binarną.</w:t>
      </w:r>
    </w:p>
    <w:p w14:paraId="256AF0A6" w14:textId="77777777" w:rsidR="006118E2" w:rsidRDefault="006118E2" w:rsidP="006118E2">
      <w:pPr>
        <w:pStyle w:val="NormalIndent"/>
        <w:numPr>
          <w:ilvl w:val="1"/>
          <w:numId w:val="51"/>
        </w:numPr>
      </w:pPr>
      <w:r w:rsidRPr="006D63BB">
        <w:rPr>
          <w:rStyle w:val="NazwaProgramowa"/>
        </w:rPr>
        <w:t>VStreamData</w:t>
      </w:r>
      <w:r>
        <w:t xml:space="preserve"> – reprezentuje dane strumienia wersjonowanego, z identyfikatorem GUID i zawartością binarną.</w:t>
      </w:r>
    </w:p>
    <w:p w14:paraId="6C656050" w14:textId="352DED11" w:rsidR="006118E2" w:rsidRDefault="006118E2" w:rsidP="006118E2">
      <w:pPr>
        <w:pStyle w:val="NormalIndent"/>
        <w:numPr>
          <w:ilvl w:val="0"/>
          <w:numId w:val="51"/>
        </w:numPr>
      </w:pPr>
      <w:r>
        <w:t>pozostałe typy:</w:t>
      </w:r>
    </w:p>
    <w:p w14:paraId="3E7A586C" w14:textId="6E30B3BA" w:rsidR="006118E2" w:rsidRDefault="006118E2" w:rsidP="006118E2">
      <w:pPr>
        <w:pStyle w:val="NormalIndent"/>
        <w:numPr>
          <w:ilvl w:val="1"/>
          <w:numId w:val="51"/>
        </w:numPr>
      </w:pPr>
      <w:r w:rsidRPr="006118E2">
        <w:rPr>
          <w:rStyle w:val="NazwaProgramowa"/>
        </w:rPr>
        <w:t>TSBoolean</w:t>
      </w:r>
      <w:r>
        <w:t xml:space="preserve"> – typ wyliczeniowy, który reprezentuje wartość logiczną o trzech stanach: </w:t>
      </w:r>
      <w:r w:rsidRPr="006118E2">
        <w:rPr>
          <w:rStyle w:val="NazwaProgramowa"/>
        </w:rPr>
        <w:t>False</w:t>
      </w:r>
      <w:r>
        <w:t xml:space="preserve">, </w:t>
      </w:r>
      <w:r w:rsidRPr="006118E2">
        <w:rPr>
          <w:rStyle w:val="NazwaProgramowa"/>
        </w:rPr>
        <w:t>True</w:t>
      </w:r>
      <w:r>
        <w:t xml:space="preserve"> i </w:t>
      </w:r>
      <w:r w:rsidRPr="006118E2">
        <w:rPr>
          <w:rStyle w:val="NazwaProgramowa"/>
        </w:rPr>
        <w:t>Blank</w:t>
      </w:r>
      <w:r>
        <w:t>. Stosowany tam, gdzie wartość pusta (</w:t>
      </w:r>
      <w:r w:rsidRPr="006118E2">
        <w:rPr>
          <w:rStyle w:val="NazwaProgramowa"/>
        </w:rPr>
        <w:t>Blank</w:t>
      </w:r>
      <w:r>
        <w:t>) musi być odróżniona od braku wartości.</w:t>
      </w:r>
    </w:p>
    <w:p w14:paraId="5545582B" w14:textId="1A5D34A6" w:rsidR="0040195C" w:rsidRDefault="0040195C" w:rsidP="006118E2">
      <w:pPr>
        <w:pStyle w:val="NormalIndent"/>
        <w:numPr>
          <w:ilvl w:val="1"/>
          <w:numId w:val="51"/>
        </w:numPr>
      </w:pPr>
      <w:r w:rsidRPr="006118E2">
        <w:rPr>
          <w:rStyle w:val="NazwaProgramowa"/>
        </w:rPr>
        <w:t>ListOf(T)</w:t>
      </w:r>
      <w:r w:rsidR="008A4441">
        <w:t xml:space="preserve"> – jest to typ uogólniony, w którym wartości podanego typu zapisywane są jako łańcuch znakowy z separatorami w formie spacji, przecinków lub średników.</w:t>
      </w:r>
    </w:p>
    <w:p w14:paraId="6FF39063" w14:textId="499E64CA" w:rsidR="0040195C" w:rsidRDefault="0040195C" w:rsidP="006118E2">
      <w:pPr>
        <w:pStyle w:val="NormalIndent"/>
        <w:numPr>
          <w:ilvl w:val="1"/>
          <w:numId w:val="51"/>
        </w:numPr>
      </w:pPr>
      <w:r w:rsidRPr="006118E2">
        <w:rPr>
          <w:rStyle w:val="NazwaProgramowa"/>
        </w:rPr>
        <w:t>StringList</w:t>
      </w:r>
      <w:r w:rsidR="008A4441">
        <w:t xml:space="preserve"> – jest to wyspecjalizowana lista łańcuchów, które są zapisywane jako jeden ciąg z separatorami w formie przecinków.</w:t>
      </w:r>
    </w:p>
    <w:p w14:paraId="6E2E8249" w14:textId="480E4892" w:rsidR="006118E2" w:rsidRDefault="006118E2" w:rsidP="006118E2">
      <w:pPr>
        <w:pStyle w:val="NormalIndent"/>
        <w:numPr>
          <w:ilvl w:val="1"/>
          <w:numId w:val="51"/>
        </w:numPr>
      </w:pPr>
      <w:r w:rsidRPr="006118E2">
        <w:rPr>
          <w:rStyle w:val="NazwaProgramowa"/>
        </w:rPr>
        <w:t>UriString</w:t>
      </w:r>
      <w:r>
        <w:t xml:space="preserve"> – reprezentuje łańcuch znaków zgodny z formatem URI. Stosowany zamiast URI przy serializacji danych.</w:t>
      </w:r>
    </w:p>
    <w:p w14:paraId="6DF7159B" w14:textId="513E9147" w:rsidR="0040195C" w:rsidRDefault="0040195C" w:rsidP="006118E2">
      <w:pPr>
        <w:pStyle w:val="NormalIndent"/>
        <w:numPr>
          <w:ilvl w:val="1"/>
          <w:numId w:val="51"/>
        </w:numPr>
      </w:pPr>
      <w:r w:rsidRPr="006118E2">
        <w:rPr>
          <w:rStyle w:val="NazwaProgramowa"/>
        </w:rPr>
        <w:t>StrNumPair</w:t>
      </w:r>
      <w:r w:rsidR="002A3E94">
        <w:t xml:space="preserve"> – wyraża parę wartości łańcuch-liczba.</w:t>
      </w:r>
    </w:p>
    <w:p w14:paraId="2D8C39D4" w14:textId="593C2781" w:rsidR="00524106" w:rsidRDefault="00524106" w:rsidP="00524106">
      <w:pPr>
        <w:pStyle w:val="NormalIndent"/>
      </w:pPr>
      <w:r>
        <w:t xml:space="preserve">Wszystkie te typy mają zdefiniowane konwertery wartości do zapisu w formacie XML i JSON. Każdy konwerter XML jest zdefiniowany w osobnym pliku (np. </w:t>
      </w:r>
      <w:r w:rsidRPr="00524106">
        <w:rPr>
          <w:rStyle w:val="NazwaProgramowa"/>
        </w:rPr>
        <w:t>HexChar.XmlSerialization</w:t>
      </w:r>
      <w:r>
        <w:t xml:space="preserve">), które zawierają metody implementujące interfejs </w:t>
      </w:r>
      <w:r w:rsidRPr="00524106">
        <w:rPr>
          <w:rStyle w:val="NazwaProgramowa"/>
        </w:rPr>
        <w:t>IXmlSerializable</w:t>
      </w:r>
      <w:r>
        <w:t xml:space="preserve"> </w:t>
      </w:r>
      <w:r w:rsidRPr="00524106">
        <w:rPr>
          <w:noProof/>
        </w:rPr>
        <w:t>(</w:t>
      </w:r>
      <w:r w:rsidRPr="00524106">
        <w:rPr>
          <w:rStyle w:val="NazwaProgramowa"/>
        </w:rPr>
        <w:t>ReadXml</w:t>
      </w:r>
      <w:r>
        <w:t xml:space="preserve"> i </w:t>
      </w:r>
      <w:r w:rsidRPr="00524106">
        <w:rPr>
          <w:rStyle w:val="NazwaProgramowa"/>
        </w:rPr>
        <w:t>WriteXml</w:t>
      </w:r>
      <w:r>
        <w:t>).</w:t>
      </w:r>
      <w:r w:rsidR="00187A78">
        <w:t xml:space="preserve"> Konwertery JSON są zdefiniowane jako osobne klasy wyspecjalizowane z klasy </w:t>
      </w:r>
      <w:r w:rsidR="00187A78" w:rsidRPr="00187A78">
        <w:rPr>
          <w:rStyle w:val="NazwaProgramowa"/>
        </w:rPr>
        <w:t>JsonConverter</w:t>
      </w:r>
      <w:r w:rsidR="00187A78">
        <w:t>.</w:t>
      </w:r>
    </w:p>
    <w:p w14:paraId="4E1113BC" w14:textId="5A3589B6" w:rsidR="00547E1B" w:rsidRDefault="00547E1B" w:rsidP="00524106">
      <w:pPr>
        <w:pStyle w:val="NormalIndent"/>
      </w:pPr>
      <w:r>
        <w:t>Konwertery typów podstawowych do/z typów OpenXml są zdefiniowane w osobnym module</w:t>
      </w:r>
      <w:r w:rsidR="00140CCB">
        <w:t xml:space="preserve"> </w:t>
      </w:r>
      <w:r w:rsidR="00140CCB" w:rsidRPr="00140CCB">
        <w:rPr>
          <w:rStyle w:val="NazwaProgramowa"/>
        </w:rPr>
        <w:t>DocumentModel. BaseConverters</w:t>
      </w:r>
      <w:r w:rsidR="00140CCB">
        <w:t>.</w:t>
      </w:r>
    </w:p>
    <w:p w14:paraId="00BD2C1B" w14:textId="77777777" w:rsidR="00656F51" w:rsidRPr="00B4582E" w:rsidRDefault="00656F51" w:rsidP="00384EA5">
      <w:pPr>
        <w:pStyle w:val="NormalIndent"/>
      </w:pPr>
    </w:p>
    <w:sectPr w:rsidR="00656F51" w:rsidRPr="00B4582E" w:rsidSect="00CE44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DejaVu Sans">
    <w:charset w:val="00"/>
    <w:family w:val="swiss"/>
    <w:pitch w:val="variable"/>
    <w:sig w:usb0="E7002EFF" w:usb1="D200FDFF" w:usb2="0A24602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257C84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577CC6E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3486048"/>
    <w:multiLevelType w:val="singleLevel"/>
    <w:tmpl w:val="8D4ADF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A7113CA"/>
    <w:multiLevelType w:val="hybridMultilevel"/>
    <w:tmpl w:val="BF30315A"/>
    <w:lvl w:ilvl="0" w:tplc="0415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E7A5B45"/>
    <w:multiLevelType w:val="hybridMultilevel"/>
    <w:tmpl w:val="0E064942"/>
    <w:lvl w:ilvl="0" w:tplc="49A469FA">
      <w:start w:val="1"/>
      <w:numFmt w:val="bullet"/>
      <w:lvlText w:val=""/>
      <w:lvlJc w:val="left"/>
      <w:pPr>
        <w:tabs>
          <w:tab w:val="num" w:pos="992"/>
        </w:tabs>
        <w:ind w:left="992" w:hanging="283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738"/>
        </w:tabs>
        <w:ind w:left="273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458"/>
        </w:tabs>
        <w:ind w:left="345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4898"/>
        </w:tabs>
        <w:ind w:left="489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618"/>
        </w:tabs>
        <w:ind w:left="561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</w:rPr>
    </w:lvl>
  </w:abstractNum>
  <w:abstractNum w:abstractNumId="5" w15:restartNumberingAfterBreak="0">
    <w:nsid w:val="1F425496"/>
    <w:multiLevelType w:val="singleLevel"/>
    <w:tmpl w:val="3CDE78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390F4007"/>
    <w:multiLevelType w:val="multilevel"/>
    <w:tmpl w:val="1C1EFC3A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3D2F7208"/>
    <w:multiLevelType w:val="hybridMultilevel"/>
    <w:tmpl w:val="315AD45A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F184AAB"/>
    <w:multiLevelType w:val="hybridMultilevel"/>
    <w:tmpl w:val="C17C25D2"/>
    <w:lvl w:ilvl="0" w:tplc="0415000F">
      <w:start w:val="1"/>
      <w:numFmt w:val="decimal"/>
      <w:lvlText w:val="%1."/>
      <w:lvlJc w:val="left"/>
      <w:pPr>
        <w:ind w:left="1429" w:hanging="360"/>
      </w:pPr>
    </w:lvl>
    <w:lvl w:ilvl="1" w:tplc="04150019" w:tentative="1">
      <w:start w:val="1"/>
      <w:numFmt w:val="lowerLetter"/>
      <w:lvlText w:val="%2."/>
      <w:lvlJc w:val="left"/>
      <w:pPr>
        <w:ind w:left="2149" w:hanging="360"/>
      </w:pPr>
    </w:lvl>
    <w:lvl w:ilvl="2" w:tplc="0415001B" w:tentative="1">
      <w:start w:val="1"/>
      <w:numFmt w:val="lowerRoman"/>
      <w:lvlText w:val="%3."/>
      <w:lvlJc w:val="right"/>
      <w:pPr>
        <w:ind w:left="2869" w:hanging="180"/>
      </w:pPr>
    </w:lvl>
    <w:lvl w:ilvl="3" w:tplc="0415000F" w:tentative="1">
      <w:start w:val="1"/>
      <w:numFmt w:val="decimal"/>
      <w:lvlText w:val="%4."/>
      <w:lvlJc w:val="left"/>
      <w:pPr>
        <w:ind w:left="3589" w:hanging="360"/>
      </w:pPr>
    </w:lvl>
    <w:lvl w:ilvl="4" w:tplc="04150019" w:tentative="1">
      <w:start w:val="1"/>
      <w:numFmt w:val="lowerLetter"/>
      <w:lvlText w:val="%5."/>
      <w:lvlJc w:val="left"/>
      <w:pPr>
        <w:ind w:left="4309" w:hanging="360"/>
      </w:pPr>
    </w:lvl>
    <w:lvl w:ilvl="5" w:tplc="0415001B" w:tentative="1">
      <w:start w:val="1"/>
      <w:numFmt w:val="lowerRoman"/>
      <w:lvlText w:val="%6."/>
      <w:lvlJc w:val="right"/>
      <w:pPr>
        <w:ind w:left="5029" w:hanging="180"/>
      </w:pPr>
    </w:lvl>
    <w:lvl w:ilvl="6" w:tplc="0415000F" w:tentative="1">
      <w:start w:val="1"/>
      <w:numFmt w:val="decimal"/>
      <w:lvlText w:val="%7."/>
      <w:lvlJc w:val="left"/>
      <w:pPr>
        <w:ind w:left="5749" w:hanging="360"/>
      </w:pPr>
    </w:lvl>
    <w:lvl w:ilvl="7" w:tplc="04150019" w:tentative="1">
      <w:start w:val="1"/>
      <w:numFmt w:val="lowerLetter"/>
      <w:lvlText w:val="%8."/>
      <w:lvlJc w:val="left"/>
      <w:pPr>
        <w:ind w:left="6469" w:hanging="360"/>
      </w:pPr>
    </w:lvl>
    <w:lvl w:ilvl="8" w:tplc="0415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6B304F4"/>
    <w:multiLevelType w:val="multilevel"/>
    <w:tmpl w:val="FADED08E"/>
    <w:lvl w:ilvl="0">
      <w:start w:val="17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5" w:hanging="720"/>
      </w:p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53890640"/>
    <w:multiLevelType w:val="multilevel"/>
    <w:tmpl w:val="0B82F128"/>
    <w:lvl w:ilvl="0">
      <w:start w:val="1"/>
      <w:numFmt w:val="decimal"/>
      <w:lvlText w:val="Z.%1.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1">
      <w:start w:val="1"/>
      <w:numFmt w:val="decimal"/>
      <w:lvlText w:val="Z.%1.%2."/>
      <w:lvlJc w:val="left"/>
      <w:pPr>
        <w:tabs>
          <w:tab w:val="num" w:pos="1418"/>
        </w:tabs>
        <w:ind w:left="1418" w:hanging="567"/>
      </w:pPr>
      <w:rPr>
        <w:rFonts w:hint="default"/>
      </w:rPr>
    </w:lvl>
    <w:lvl w:ilvl="2">
      <w:start w:val="1"/>
      <w:numFmt w:val="decimal"/>
      <w:lvlText w:val="Z.%1.%2.%3."/>
      <w:lvlJc w:val="left"/>
      <w:pPr>
        <w:tabs>
          <w:tab w:val="num" w:pos="1701"/>
        </w:tabs>
        <w:ind w:left="1701" w:hanging="850"/>
      </w:pPr>
      <w:rPr>
        <w:rFonts w:hint="default"/>
      </w:rPr>
    </w:lvl>
    <w:lvl w:ilvl="3">
      <w:start w:val="1"/>
      <w:numFmt w:val="decimal"/>
      <w:lvlText w:val="Z.%1.%2.%3.%4."/>
      <w:lvlJc w:val="left"/>
      <w:pPr>
        <w:tabs>
          <w:tab w:val="num" w:pos="1701"/>
        </w:tabs>
        <w:ind w:left="851" w:firstLine="0"/>
      </w:pPr>
      <w:rPr>
        <w:rFonts w:hint="default"/>
        <w:b/>
        <w:i w:val="0"/>
      </w:rPr>
    </w:lvl>
    <w:lvl w:ilvl="4">
      <w:start w:val="1"/>
      <w:numFmt w:val="lowerLetter"/>
      <w:lvlText w:val="Z.%1.%2.%3.%4%5."/>
      <w:lvlJc w:val="left"/>
      <w:pPr>
        <w:tabs>
          <w:tab w:val="num" w:pos="1985"/>
        </w:tabs>
        <w:ind w:left="992" w:firstLine="0"/>
      </w:pPr>
      <w:rPr>
        <w:rFonts w:hint="default"/>
        <w:b/>
        <w:i w:val="0"/>
      </w:rPr>
    </w:lvl>
    <w:lvl w:ilvl="5">
      <w:start w:val="1"/>
      <w:numFmt w:val="decimal"/>
      <w:lvlText w:val="Z.%1.%2.%3.%4%5.%6."/>
      <w:lvlJc w:val="left"/>
      <w:pPr>
        <w:tabs>
          <w:tab w:val="num" w:pos="2268"/>
        </w:tabs>
        <w:ind w:left="1134" w:firstLine="0"/>
      </w:pPr>
      <w:rPr>
        <w:rFonts w:hint="default"/>
        <w:b/>
        <w:i w:val="0"/>
      </w:rPr>
    </w:lvl>
    <w:lvl w:ilvl="6">
      <w:start w:val="1"/>
      <w:numFmt w:val="decimal"/>
      <w:lvlText w:val="%7.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701"/>
        </w:tabs>
        <w:ind w:left="1701" w:hanging="283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1985"/>
        </w:tabs>
        <w:ind w:left="1985" w:hanging="284"/>
      </w:pPr>
      <w:rPr>
        <w:rFonts w:hint="default"/>
      </w:rPr>
    </w:lvl>
  </w:abstractNum>
  <w:abstractNum w:abstractNumId="11" w15:restartNumberingAfterBreak="0">
    <w:nsid w:val="64950399"/>
    <w:multiLevelType w:val="hybridMultilevel"/>
    <w:tmpl w:val="BE0ED3CC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6EE2116E"/>
    <w:multiLevelType w:val="hybridMultilevel"/>
    <w:tmpl w:val="39D89C4E"/>
    <w:lvl w:ilvl="0" w:tplc="C87E17C0">
      <w:start w:val="1"/>
      <w:numFmt w:val="decimal"/>
      <w:pStyle w:val="Bibliography"/>
      <w:lvlText w:val="[%1]"/>
      <w:lvlJc w:val="left"/>
      <w:pPr>
        <w:tabs>
          <w:tab w:val="num" w:pos="1134"/>
        </w:tabs>
        <w:ind w:left="1418" w:hanging="851"/>
      </w:pPr>
      <w:rPr>
        <w:rFonts w:hint="default"/>
      </w:rPr>
    </w:lvl>
    <w:lvl w:ilvl="1" w:tplc="E86C17C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26ADED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5E6D6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FEE25F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746921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730F72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A0EB42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E9653B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8257EC5"/>
    <w:multiLevelType w:val="hybridMultilevel"/>
    <w:tmpl w:val="9740FABE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2030452064">
    <w:abstractNumId w:val="1"/>
  </w:num>
  <w:num w:numId="2" w16cid:durableId="1490248483">
    <w:abstractNumId w:val="5"/>
  </w:num>
  <w:num w:numId="3" w16cid:durableId="1663463574">
    <w:abstractNumId w:val="0"/>
  </w:num>
  <w:num w:numId="4" w16cid:durableId="1632246834">
    <w:abstractNumId w:val="0"/>
  </w:num>
  <w:num w:numId="5" w16cid:durableId="260458383">
    <w:abstractNumId w:val="2"/>
  </w:num>
  <w:num w:numId="6" w16cid:durableId="2030137660">
    <w:abstractNumId w:val="10"/>
  </w:num>
  <w:num w:numId="7" w16cid:durableId="1207336055">
    <w:abstractNumId w:val="12"/>
  </w:num>
  <w:num w:numId="8" w16cid:durableId="69161927">
    <w:abstractNumId w:val="4"/>
  </w:num>
  <w:num w:numId="9" w16cid:durableId="157963055">
    <w:abstractNumId w:val="4"/>
  </w:num>
  <w:num w:numId="10" w16cid:durableId="2059544050">
    <w:abstractNumId w:val="12"/>
  </w:num>
  <w:num w:numId="11" w16cid:durableId="1721517412">
    <w:abstractNumId w:val="4"/>
  </w:num>
  <w:num w:numId="12" w16cid:durableId="1321273531">
    <w:abstractNumId w:val="12"/>
  </w:num>
  <w:num w:numId="13" w16cid:durableId="1227372468">
    <w:abstractNumId w:val="4"/>
  </w:num>
  <w:num w:numId="14" w16cid:durableId="679164998">
    <w:abstractNumId w:val="12"/>
  </w:num>
  <w:num w:numId="15" w16cid:durableId="407844329">
    <w:abstractNumId w:val="9"/>
  </w:num>
  <w:num w:numId="16" w16cid:durableId="1707214707">
    <w:abstractNumId w:val="9"/>
  </w:num>
  <w:num w:numId="17" w16cid:durableId="37508748">
    <w:abstractNumId w:val="0"/>
  </w:num>
  <w:num w:numId="18" w16cid:durableId="1958177188">
    <w:abstractNumId w:val="4"/>
  </w:num>
  <w:num w:numId="19" w16cid:durableId="301083878">
    <w:abstractNumId w:val="9"/>
  </w:num>
  <w:num w:numId="20" w16cid:durableId="777792372">
    <w:abstractNumId w:val="9"/>
  </w:num>
  <w:num w:numId="21" w16cid:durableId="783768167">
    <w:abstractNumId w:val="9"/>
  </w:num>
  <w:num w:numId="22" w16cid:durableId="2072461642">
    <w:abstractNumId w:val="9"/>
  </w:num>
  <w:num w:numId="23" w16cid:durableId="1911235958">
    <w:abstractNumId w:val="9"/>
  </w:num>
  <w:num w:numId="24" w16cid:durableId="1598322017">
    <w:abstractNumId w:val="9"/>
  </w:num>
  <w:num w:numId="25" w16cid:durableId="1583562347">
    <w:abstractNumId w:val="9"/>
  </w:num>
  <w:num w:numId="26" w16cid:durableId="1164593285">
    <w:abstractNumId w:val="9"/>
  </w:num>
  <w:num w:numId="27" w16cid:durableId="419719620">
    <w:abstractNumId w:val="0"/>
  </w:num>
  <w:num w:numId="28" w16cid:durableId="1476291167">
    <w:abstractNumId w:val="1"/>
  </w:num>
  <w:num w:numId="29" w16cid:durableId="2087604336">
    <w:abstractNumId w:val="9"/>
  </w:num>
  <w:num w:numId="30" w16cid:durableId="492450954">
    <w:abstractNumId w:val="9"/>
  </w:num>
  <w:num w:numId="31" w16cid:durableId="1526554514">
    <w:abstractNumId w:val="9"/>
  </w:num>
  <w:num w:numId="32" w16cid:durableId="637691709">
    <w:abstractNumId w:val="9"/>
  </w:num>
  <w:num w:numId="33" w16cid:durableId="401102433">
    <w:abstractNumId w:val="12"/>
  </w:num>
  <w:num w:numId="34" w16cid:durableId="1831362770">
    <w:abstractNumId w:val="6"/>
  </w:num>
  <w:num w:numId="35" w16cid:durableId="701248675">
    <w:abstractNumId w:val="6"/>
  </w:num>
  <w:num w:numId="36" w16cid:durableId="219555046">
    <w:abstractNumId w:val="6"/>
  </w:num>
  <w:num w:numId="37" w16cid:durableId="861167372">
    <w:abstractNumId w:val="6"/>
  </w:num>
  <w:num w:numId="38" w16cid:durableId="162164473">
    <w:abstractNumId w:val="6"/>
  </w:num>
  <w:num w:numId="39" w16cid:durableId="274874000">
    <w:abstractNumId w:val="6"/>
  </w:num>
  <w:num w:numId="40" w16cid:durableId="1573348639">
    <w:abstractNumId w:val="6"/>
  </w:num>
  <w:num w:numId="41" w16cid:durableId="709720676">
    <w:abstractNumId w:val="6"/>
  </w:num>
  <w:num w:numId="42" w16cid:durableId="309596655">
    <w:abstractNumId w:val="6"/>
  </w:num>
  <w:num w:numId="43" w16cid:durableId="1005745704">
    <w:abstractNumId w:val="6"/>
  </w:num>
  <w:num w:numId="44" w16cid:durableId="466046544">
    <w:abstractNumId w:val="1"/>
  </w:num>
  <w:num w:numId="45" w16cid:durableId="249780733">
    <w:abstractNumId w:val="0"/>
  </w:num>
  <w:num w:numId="46" w16cid:durableId="148835948">
    <w:abstractNumId w:val="6"/>
  </w:num>
  <w:num w:numId="47" w16cid:durableId="2074546264">
    <w:abstractNumId w:val="8"/>
  </w:num>
  <w:num w:numId="48" w16cid:durableId="1633831670">
    <w:abstractNumId w:val="7"/>
  </w:num>
  <w:num w:numId="49" w16cid:durableId="582641302">
    <w:abstractNumId w:val="13"/>
  </w:num>
  <w:num w:numId="50" w16cid:durableId="562758918">
    <w:abstractNumId w:val="11"/>
  </w:num>
  <w:num w:numId="51" w16cid:durableId="12714687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1AA7"/>
    <w:rsid w:val="00001E33"/>
    <w:rsid w:val="000024DA"/>
    <w:rsid w:val="000035A2"/>
    <w:rsid w:val="00003DA5"/>
    <w:rsid w:val="00004113"/>
    <w:rsid w:val="0000458B"/>
    <w:rsid w:val="00007A9C"/>
    <w:rsid w:val="00011341"/>
    <w:rsid w:val="00023823"/>
    <w:rsid w:val="00024DD4"/>
    <w:rsid w:val="000312A0"/>
    <w:rsid w:val="00034807"/>
    <w:rsid w:val="00036EC8"/>
    <w:rsid w:val="00046787"/>
    <w:rsid w:val="00057219"/>
    <w:rsid w:val="00060E06"/>
    <w:rsid w:val="00060FB5"/>
    <w:rsid w:val="00061B4A"/>
    <w:rsid w:val="000632AC"/>
    <w:rsid w:val="00064636"/>
    <w:rsid w:val="0006487D"/>
    <w:rsid w:val="0006540B"/>
    <w:rsid w:val="00071716"/>
    <w:rsid w:val="00081555"/>
    <w:rsid w:val="00082734"/>
    <w:rsid w:val="00082B75"/>
    <w:rsid w:val="00083C1E"/>
    <w:rsid w:val="000845A5"/>
    <w:rsid w:val="00084F9B"/>
    <w:rsid w:val="00085C72"/>
    <w:rsid w:val="0008788A"/>
    <w:rsid w:val="00091937"/>
    <w:rsid w:val="00096E53"/>
    <w:rsid w:val="000A1904"/>
    <w:rsid w:val="000A2CE7"/>
    <w:rsid w:val="000A3B96"/>
    <w:rsid w:val="000A5152"/>
    <w:rsid w:val="000A6A2E"/>
    <w:rsid w:val="000B3DB7"/>
    <w:rsid w:val="000C1EBA"/>
    <w:rsid w:val="000C4297"/>
    <w:rsid w:val="000D0877"/>
    <w:rsid w:val="000D1945"/>
    <w:rsid w:val="000E0CBA"/>
    <w:rsid w:val="000E138A"/>
    <w:rsid w:val="000E3315"/>
    <w:rsid w:val="000E445B"/>
    <w:rsid w:val="000E4E22"/>
    <w:rsid w:val="000E707A"/>
    <w:rsid w:val="000F02CA"/>
    <w:rsid w:val="000F22C2"/>
    <w:rsid w:val="000F2E5F"/>
    <w:rsid w:val="000F72D0"/>
    <w:rsid w:val="00102814"/>
    <w:rsid w:val="00102D41"/>
    <w:rsid w:val="00104CF4"/>
    <w:rsid w:val="001061B3"/>
    <w:rsid w:val="001070CD"/>
    <w:rsid w:val="00122EAB"/>
    <w:rsid w:val="00126293"/>
    <w:rsid w:val="001361C0"/>
    <w:rsid w:val="00140CCB"/>
    <w:rsid w:val="001427BB"/>
    <w:rsid w:val="00146524"/>
    <w:rsid w:val="001474E9"/>
    <w:rsid w:val="001479D9"/>
    <w:rsid w:val="00150E60"/>
    <w:rsid w:val="00152C53"/>
    <w:rsid w:val="001536CE"/>
    <w:rsid w:val="00153D73"/>
    <w:rsid w:val="00161F9F"/>
    <w:rsid w:val="00162FA6"/>
    <w:rsid w:val="00164200"/>
    <w:rsid w:val="00164545"/>
    <w:rsid w:val="00173DA2"/>
    <w:rsid w:val="00175735"/>
    <w:rsid w:val="0018051A"/>
    <w:rsid w:val="00183C0D"/>
    <w:rsid w:val="00185E5C"/>
    <w:rsid w:val="00187A78"/>
    <w:rsid w:val="00187F2C"/>
    <w:rsid w:val="00191C53"/>
    <w:rsid w:val="00192D34"/>
    <w:rsid w:val="00192E32"/>
    <w:rsid w:val="001935A7"/>
    <w:rsid w:val="0019578B"/>
    <w:rsid w:val="001A08C2"/>
    <w:rsid w:val="001A5761"/>
    <w:rsid w:val="001B4A9B"/>
    <w:rsid w:val="001B71B2"/>
    <w:rsid w:val="001C586C"/>
    <w:rsid w:val="001C6E6F"/>
    <w:rsid w:val="001D1920"/>
    <w:rsid w:val="001D4E08"/>
    <w:rsid w:val="001D6F2C"/>
    <w:rsid w:val="001E3946"/>
    <w:rsid w:val="001E4B59"/>
    <w:rsid w:val="001E6ECC"/>
    <w:rsid w:val="001E7E78"/>
    <w:rsid w:val="001F7416"/>
    <w:rsid w:val="00200D7E"/>
    <w:rsid w:val="0020585C"/>
    <w:rsid w:val="00207C28"/>
    <w:rsid w:val="0021167C"/>
    <w:rsid w:val="00215562"/>
    <w:rsid w:val="002159BB"/>
    <w:rsid w:val="00217256"/>
    <w:rsid w:val="002274F3"/>
    <w:rsid w:val="00231416"/>
    <w:rsid w:val="002321EA"/>
    <w:rsid w:val="00233203"/>
    <w:rsid w:val="00240B5B"/>
    <w:rsid w:val="00244163"/>
    <w:rsid w:val="002465DC"/>
    <w:rsid w:val="00251EE6"/>
    <w:rsid w:val="00254B1A"/>
    <w:rsid w:val="00260EEB"/>
    <w:rsid w:val="00261D69"/>
    <w:rsid w:val="00267E0B"/>
    <w:rsid w:val="00273339"/>
    <w:rsid w:val="00276F6E"/>
    <w:rsid w:val="00281DB4"/>
    <w:rsid w:val="00282C54"/>
    <w:rsid w:val="00284457"/>
    <w:rsid w:val="002910E4"/>
    <w:rsid w:val="00292156"/>
    <w:rsid w:val="00296144"/>
    <w:rsid w:val="00296547"/>
    <w:rsid w:val="002A3E94"/>
    <w:rsid w:val="002B1412"/>
    <w:rsid w:val="002B3B09"/>
    <w:rsid w:val="002B449B"/>
    <w:rsid w:val="002C7103"/>
    <w:rsid w:val="002D0429"/>
    <w:rsid w:val="002D495F"/>
    <w:rsid w:val="002D60D5"/>
    <w:rsid w:val="002E446E"/>
    <w:rsid w:val="002E4E80"/>
    <w:rsid w:val="002F3E4E"/>
    <w:rsid w:val="002F6A1F"/>
    <w:rsid w:val="002F7A94"/>
    <w:rsid w:val="00301394"/>
    <w:rsid w:val="0030418D"/>
    <w:rsid w:val="0031518C"/>
    <w:rsid w:val="0031725C"/>
    <w:rsid w:val="00322967"/>
    <w:rsid w:val="00322EA9"/>
    <w:rsid w:val="00324AFB"/>
    <w:rsid w:val="00326781"/>
    <w:rsid w:val="00326CC1"/>
    <w:rsid w:val="00327925"/>
    <w:rsid w:val="00327DAD"/>
    <w:rsid w:val="003317E1"/>
    <w:rsid w:val="003324F8"/>
    <w:rsid w:val="00333A0E"/>
    <w:rsid w:val="0033677B"/>
    <w:rsid w:val="00340269"/>
    <w:rsid w:val="003404D6"/>
    <w:rsid w:val="00341166"/>
    <w:rsid w:val="00342D86"/>
    <w:rsid w:val="00343899"/>
    <w:rsid w:val="00343BAD"/>
    <w:rsid w:val="00351146"/>
    <w:rsid w:val="00351F02"/>
    <w:rsid w:val="00356C7D"/>
    <w:rsid w:val="00384EA5"/>
    <w:rsid w:val="00386D91"/>
    <w:rsid w:val="00390F4C"/>
    <w:rsid w:val="003933BF"/>
    <w:rsid w:val="00393981"/>
    <w:rsid w:val="003940A6"/>
    <w:rsid w:val="00394E61"/>
    <w:rsid w:val="003A2046"/>
    <w:rsid w:val="003A207F"/>
    <w:rsid w:val="003A32A7"/>
    <w:rsid w:val="003A37EC"/>
    <w:rsid w:val="003B3615"/>
    <w:rsid w:val="003B4E40"/>
    <w:rsid w:val="003B6685"/>
    <w:rsid w:val="003B6F07"/>
    <w:rsid w:val="003C394F"/>
    <w:rsid w:val="003C7822"/>
    <w:rsid w:val="003D48D6"/>
    <w:rsid w:val="003D504E"/>
    <w:rsid w:val="003D6EB8"/>
    <w:rsid w:val="003E1E6C"/>
    <w:rsid w:val="003E2FE3"/>
    <w:rsid w:val="003E4D6F"/>
    <w:rsid w:val="003E4ED0"/>
    <w:rsid w:val="003E7D0C"/>
    <w:rsid w:val="003F224F"/>
    <w:rsid w:val="003F5230"/>
    <w:rsid w:val="0040195C"/>
    <w:rsid w:val="00406355"/>
    <w:rsid w:val="00406A5D"/>
    <w:rsid w:val="00410900"/>
    <w:rsid w:val="0042240F"/>
    <w:rsid w:val="00425C77"/>
    <w:rsid w:val="004329A5"/>
    <w:rsid w:val="00434727"/>
    <w:rsid w:val="004350A4"/>
    <w:rsid w:val="00437670"/>
    <w:rsid w:val="0044246C"/>
    <w:rsid w:val="00453226"/>
    <w:rsid w:val="0045579B"/>
    <w:rsid w:val="0046080F"/>
    <w:rsid w:val="004633C1"/>
    <w:rsid w:val="00464FCA"/>
    <w:rsid w:val="0047667E"/>
    <w:rsid w:val="004830DE"/>
    <w:rsid w:val="00485975"/>
    <w:rsid w:val="004A0C27"/>
    <w:rsid w:val="004A1F8A"/>
    <w:rsid w:val="004B0F77"/>
    <w:rsid w:val="004B1E28"/>
    <w:rsid w:val="004C1888"/>
    <w:rsid w:val="004C2205"/>
    <w:rsid w:val="004C2A07"/>
    <w:rsid w:val="004C38AF"/>
    <w:rsid w:val="004C6194"/>
    <w:rsid w:val="004D437E"/>
    <w:rsid w:val="004D5252"/>
    <w:rsid w:val="004D7A11"/>
    <w:rsid w:val="004E1BEB"/>
    <w:rsid w:val="004E477F"/>
    <w:rsid w:val="004E4C55"/>
    <w:rsid w:val="004E69A1"/>
    <w:rsid w:val="004F38D7"/>
    <w:rsid w:val="004F3A16"/>
    <w:rsid w:val="0050071F"/>
    <w:rsid w:val="00500DF9"/>
    <w:rsid w:val="005075CD"/>
    <w:rsid w:val="0051024F"/>
    <w:rsid w:val="0051379F"/>
    <w:rsid w:val="00513CAF"/>
    <w:rsid w:val="00515FC4"/>
    <w:rsid w:val="00524106"/>
    <w:rsid w:val="005305E4"/>
    <w:rsid w:val="005325BF"/>
    <w:rsid w:val="00536A53"/>
    <w:rsid w:val="00537872"/>
    <w:rsid w:val="00543FA2"/>
    <w:rsid w:val="005460F6"/>
    <w:rsid w:val="00547E1B"/>
    <w:rsid w:val="00551B72"/>
    <w:rsid w:val="00554DED"/>
    <w:rsid w:val="00561172"/>
    <w:rsid w:val="0056231A"/>
    <w:rsid w:val="005718DC"/>
    <w:rsid w:val="005806FC"/>
    <w:rsid w:val="005835F1"/>
    <w:rsid w:val="005914EB"/>
    <w:rsid w:val="00593BFD"/>
    <w:rsid w:val="00595487"/>
    <w:rsid w:val="005A32D8"/>
    <w:rsid w:val="005A5FA7"/>
    <w:rsid w:val="005A6625"/>
    <w:rsid w:val="005A6DC0"/>
    <w:rsid w:val="005A78E2"/>
    <w:rsid w:val="005A7A4B"/>
    <w:rsid w:val="005B76E1"/>
    <w:rsid w:val="005C1FAD"/>
    <w:rsid w:val="005C5EA4"/>
    <w:rsid w:val="005D09D3"/>
    <w:rsid w:val="005D7927"/>
    <w:rsid w:val="005E3911"/>
    <w:rsid w:val="005E4B63"/>
    <w:rsid w:val="005E5FA5"/>
    <w:rsid w:val="005E6454"/>
    <w:rsid w:val="005E7092"/>
    <w:rsid w:val="005F45C8"/>
    <w:rsid w:val="005F4AA9"/>
    <w:rsid w:val="00601347"/>
    <w:rsid w:val="0060151F"/>
    <w:rsid w:val="006118E2"/>
    <w:rsid w:val="00620ED0"/>
    <w:rsid w:val="00625ED2"/>
    <w:rsid w:val="006265C6"/>
    <w:rsid w:val="0063343E"/>
    <w:rsid w:val="006343ED"/>
    <w:rsid w:val="00640C1C"/>
    <w:rsid w:val="00642D63"/>
    <w:rsid w:val="00643933"/>
    <w:rsid w:val="00651D52"/>
    <w:rsid w:val="00653C6F"/>
    <w:rsid w:val="006562E4"/>
    <w:rsid w:val="00656F51"/>
    <w:rsid w:val="00666E38"/>
    <w:rsid w:val="006712D7"/>
    <w:rsid w:val="00671307"/>
    <w:rsid w:val="00672092"/>
    <w:rsid w:val="00676BCB"/>
    <w:rsid w:val="00677D39"/>
    <w:rsid w:val="00681AA7"/>
    <w:rsid w:val="00686841"/>
    <w:rsid w:val="00690067"/>
    <w:rsid w:val="006914B4"/>
    <w:rsid w:val="0069394B"/>
    <w:rsid w:val="00694774"/>
    <w:rsid w:val="006A7DFE"/>
    <w:rsid w:val="006B7087"/>
    <w:rsid w:val="006C186A"/>
    <w:rsid w:val="006C276F"/>
    <w:rsid w:val="006C42AC"/>
    <w:rsid w:val="006C4331"/>
    <w:rsid w:val="006D63BB"/>
    <w:rsid w:val="006D65D1"/>
    <w:rsid w:val="006D7CFC"/>
    <w:rsid w:val="006E0A87"/>
    <w:rsid w:val="006E0BC4"/>
    <w:rsid w:val="006E310E"/>
    <w:rsid w:val="006E334E"/>
    <w:rsid w:val="006E55C6"/>
    <w:rsid w:val="006F2B03"/>
    <w:rsid w:val="006F3A6E"/>
    <w:rsid w:val="00701D28"/>
    <w:rsid w:val="00701E5B"/>
    <w:rsid w:val="007020D7"/>
    <w:rsid w:val="00705A4D"/>
    <w:rsid w:val="007069B6"/>
    <w:rsid w:val="007107FD"/>
    <w:rsid w:val="00741C8C"/>
    <w:rsid w:val="00761A16"/>
    <w:rsid w:val="00764D00"/>
    <w:rsid w:val="00766415"/>
    <w:rsid w:val="007711AA"/>
    <w:rsid w:val="00773B05"/>
    <w:rsid w:val="007744CE"/>
    <w:rsid w:val="00784517"/>
    <w:rsid w:val="00790E05"/>
    <w:rsid w:val="007A47FD"/>
    <w:rsid w:val="007B6691"/>
    <w:rsid w:val="007C61E4"/>
    <w:rsid w:val="007D074E"/>
    <w:rsid w:val="007D6C6C"/>
    <w:rsid w:val="007E341F"/>
    <w:rsid w:val="007E64D7"/>
    <w:rsid w:val="007F3561"/>
    <w:rsid w:val="007F3ED4"/>
    <w:rsid w:val="007F59D2"/>
    <w:rsid w:val="007F71C5"/>
    <w:rsid w:val="00801E9A"/>
    <w:rsid w:val="00807987"/>
    <w:rsid w:val="008247F7"/>
    <w:rsid w:val="00826FA0"/>
    <w:rsid w:val="008271DC"/>
    <w:rsid w:val="00832837"/>
    <w:rsid w:val="00834226"/>
    <w:rsid w:val="008505E1"/>
    <w:rsid w:val="008529B6"/>
    <w:rsid w:val="008538B8"/>
    <w:rsid w:val="008567C2"/>
    <w:rsid w:val="008655F6"/>
    <w:rsid w:val="00866F2F"/>
    <w:rsid w:val="0088376A"/>
    <w:rsid w:val="008905F4"/>
    <w:rsid w:val="0089144A"/>
    <w:rsid w:val="00892B19"/>
    <w:rsid w:val="008A1F9B"/>
    <w:rsid w:val="008A21AA"/>
    <w:rsid w:val="008A38BA"/>
    <w:rsid w:val="008A4441"/>
    <w:rsid w:val="008A5971"/>
    <w:rsid w:val="008A6B87"/>
    <w:rsid w:val="008B2563"/>
    <w:rsid w:val="008B3F57"/>
    <w:rsid w:val="008C648A"/>
    <w:rsid w:val="008D1623"/>
    <w:rsid w:val="008D32AB"/>
    <w:rsid w:val="008D3B08"/>
    <w:rsid w:val="008E2BA2"/>
    <w:rsid w:val="008F32F2"/>
    <w:rsid w:val="008F6EB3"/>
    <w:rsid w:val="00902BCC"/>
    <w:rsid w:val="00903910"/>
    <w:rsid w:val="009111D3"/>
    <w:rsid w:val="009113C7"/>
    <w:rsid w:val="0091550E"/>
    <w:rsid w:val="00916BB0"/>
    <w:rsid w:val="00916C81"/>
    <w:rsid w:val="00920122"/>
    <w:rsid w:val="00921A16"/>
    <w:rsid w:val="00924884"/>
    <w:rsid w:val="0093061E"/>
    <w:rsid w:val="00937513"/>
    <w:rsid w:val="00941411"/>
    <w:rsid w:val="00946C8E"/>
    <w:rsid w:val="00954E28"/>
    <w:rsid w:val="00957296"/>
    <w:rsid w:val="00960FFE"/>
    <w:rsid w:val="00962738"/>
    <w:rsid w:val="00963B71"/>
    <w:rsid w:val="00963CD6"/>
    <w:rsid w:val="00967876"/>
    <w:rsid w:val="00972882"/>
    <w:rsid w:val="00975A4A"/>
    <w:rsid w:val="00976DC7"/>
    <w:rsid w:val="00980D2D"/>
    <w:rsid w:val="00991D85"/>
    <w:rsid w:val="0099275B"/>
    <w:rsid w:val="00992C41"/>
    <w:rsid w:val="00995781"/>
    <w:rsid w:val="00996A23"/>
    <w:rsid w:val="009A0118"/>
    <w:rsid w:val="009A1933"/>
    <w:rsid w:val="009A1C51"/>
    <w:rsid w:val="009A2CA8"/>
    <w:rsid w:val="009A6C94"/>
    <w:rsid w:val="009B39A7"/>
    <w:rsid w:val="009B7DBE"/>
    <w:rsid w:val="009C1D72"/>
    <w:rsid w:val="009C447B"/>
    <w:rsid w:val="009C4FEB"/>
    <w:rsid w:val="009D5BB2"/>
    <w:rsid w:val="009E34F8"/>
    <w:rsid w:val="009F2D53"/>
    <w:rsid w:val="00A01F39"/>
    <w:rsid w:val="00A029F2"/>
    <w:rsid w:val="00A03428"/>
    <w:rsid w:val="00A041BD"/>
    <w:rsid w:val="00A045C0"/>
    <w:rsid w:val="00A058DC"/>
    <w:rsid w:val="00A058E1"/>
    <w:rsid w:val="00A16CB5"/>
    <w:rsid w:val="00A206AA"/>
    <w:rsid w:val="00A219B1"/>
    <w:rsid w:val="00A22256"/>
    <w:rsid w:val="00A25BA3"/>
    <w:rsid w:val="00A338EF"/>
    <w:rsid w:val="00A368A0"/>
    <w:rsid w:val="00A42EDA"/>
    <w:rsid w:val="00A465A7"/>
    <w:rsid w:val="00A54332"/>
    <w:rsid w:val="00A55307"/>
    <w:rsid w:val="00A666AB"/>
    <w:rsid w:val="00A67126"/>
    <w:rsid w:val="00A678F5"/>
    <w:rsid w:val="00A72278"/>
    <w:rsid w:val="00A817C6"/>
    <w:rsid w:val="00A82FF6"/>
    <w:rsid w:val="00A85337"/>
    <w:rsid w:val="00A8725E"/>
    <w:rsid w:val="00A91999"/>
    <w:rsid w:val="00A97D40"/>
    <w:rsid w:val="00AA5214"/>
    <w:rsid w:val="00AB2763"/>
    <w:rsid w:val="00AC1828"/>
    <w:rsid w:val="00AC5A7F"/>
    <w:rsid w:val="00AD19BC"/>
    <w:rsid w:val="00AE176C"/>
    <w:rsid w:val="00AF6CA4"/>
    <w:rsid w:val="00AF7FF8"/>
    <w:rsid w:val="00B02BC8"/>
    <w:rsid w:val="00B050B1"/>
    <w:rsid w:val="00B10C8E"/>
    <w:rsid w:val="00B13F28"/>
    <w:rsid w:val="00B22FFD"/>
    <w:rsid w:val="00B4582E"/>
    <w:rsid w:val="00B50C8C"/>
    <w:rsid w:val="00B5679D"/>
    <w:rsid w:val="00B62E44"/>
    <w:rsid w:val="00B63745"/>
    <w:rsid w:val="00B64AEB"/>
    <w:rsid w:val="00B65F82"/>
    <w:rsid w:val="00B662C1"/>
    <w:rsid w:val="00B754D2"/>
    <w:rsid w:val="00B9100C"/>
    <w:rsid w:val="00B91137"/>
    <w:rsid w:val="00B9662E"/>
    <w:rsid w:val="00B969EE"/>
    <w:rsid w:val="00BA1A37"/>
    <w:rsid w:val="00BA2750"/>
    <w:rsid w:val="00BA6CB8"/>
    <w:rsid w:val="00BB0DDE"/>
    <w:rsid w:val="00BB4633"/>
    <w:rsid w:val="00BB70EE"/>
    <w:rsid w:val="00BC0792"/>
    <w:rsid w:val="00BC3BB0"/>
    <w:rsid w:val="00BC4C68"/>
    <w:rsid w:val="00BC6D1D"/>
    <w:rsid w:val="00BD21CF"/>
    <w:rsid w:val="00BE5A62"/>
    <w:rsid w:val="00BE7FF9"/>
    <w:rsid w:val="00BF2645"/>
    <w:rsid w:val="00BF7525"/>
    <w:rsid w:val="00C027AA"/>
    <w:rsid w:val="00C0491F"/>
    <w:rsid w:val="00C13032"/>
    <w:rsid w:val="00C1538F"/>
    <w:rsid w:val="00C177F0"/>
    <w:rsid w:val="00C22E1D"/>
    <w:rsid w:val="00C2491E"/>
    <w:rsid w:val="00C24D97"/>
    <w:rsid w:val="00C322F4"/>
    <w:rsid w:val="00C34609"/>
    <w:rsid w:val="00C36E84"/>
    <w:rsid w:val="00C41C62"/>
    <w:rsid w:val="00C41CC4"/>
    <w:rsid w:val="00C47A45"/>
    <w:rsid w:val="00C530AE"/>
    <w:rsid w:val="00C54020"/>
    <w:rsid w:val="00C54745"/>
    <w:rsid w:val="00C54AFF"/>
    <w:rsid w:val="00C5507B"/>
    <w:rsid w:val="00C60B7D"/>
    <w:rsid w:val="00C6149D"/>
    <w:rsid w:val="00C65CB1"/>
    <w:rsid w:val="00C70B54"/>
    <w:rsid w:val="00C7483D"/>
    <w:rsid w:val="00C80EF4"/>
    <w:rsid w:val="00C907D7"/>
    <w:rsid w:val="00C95EE3"/>
    <w:rsid w:val="00CA22A6"/>
    <w:rsid w:val="00CB0F93"/>
    <w:rsid w:val="00CB1A3B"/>
    <w:rsid w:val="00CB2DEA"/>
    <w:rsid w:val="00CB6538"/>
    <w:rsid w:val="00CC4D59"/>
    <w:rsid w:val="00CC512F"/>
    <w:rsid w:val="00CD6512"/>
    <w:rsid w:val="00CD7AD2"/>
    <w:rsid w:val="00CE4405"/>
    <w:rsid w:val="00CE6083"/>
    <w:rsid w:val="00CF1D48"/>
    <w:rsid w:val="00D03F83"/>
    <w:rsid w:val="00D07369"/>
    <w:rsid w:val="00D23121"/>
    <w:rsid w:val="00D25181"/>
    <w:rsid w:val="00D25A52"/>
    <w:rsid w:val="00D31C18"/>
    <w:rsid w:val="00D33691"/>
    <w:rsid w:val="00D40857"/>
    <w:rsid w:val="00D408FF"/>
    <w:rsid w:val="00D46599"/>
    <w:rsid w:val="00D46652"/>
    <w:rsid w:val="00D47501"/>
    <w:rsid w:val="00D55062"/>
    <w:rsid w:val="00D5738A"/>
    <w:rsid w:val="00D63C28"/>
    <w:rsid w:val="00D66304"/>
    <w:rsid w:val="00D72382"/>
    <w:rsid w:val="00D723AB"/>
    <w:rsid w:val="00D75CE8"/>
    <w:rsid w:val="00D80B09"/>
    <w:rsid w:val="00D811E1"/>
    <w:rsid w:val="00D82A4A"/>
    <w:rsid w:val="00D8321C"/>
    <w:rsid w:val="00D85F77"/>
    <w:rsid w:val="00D8696D"/>
    <w:rsid w:val="00D90464"/>
    <w:rsid w:val="00D938CB"/>
    <w:rsid w:val="00D93EE8"/>
    <w:rsid w:val="00D95239"/>
    <w:rsid w:val="00D95740"/>
    <w:rsid w:val="00DA0901"/>
    <w:rsid w:val="00DA2D7A"/>
    <w:rsid w:val="00DA5425"/>
    <w:rsid w:val="00DB3C1B"/>
    <w:rsid w:val="00DC226B"/>
    <w:rsid w:val="00DD1EA0"/>
    <w:rsid w:val="00DD21B3"/>
    <w:rsid w:val="00DE4C1F"/>
    <w:rsid w:val="00DF5961"/>
    <w:rsid w:val="00DF5F2A"/>
    <w:rsid w:val="00DF68FF"/>
    <w:rsid w:val="00E02D83"/>
    <w:rsid w:val="00E112E8"/>
    <w:rsid w:val="00E1716C"/>
    <w:rsid w:val="00E1774D"/>
    <w:rsid w:val="00E227FA"/>
    <w:rsid w:val="00E36C39"/>
    <w:rsid w:val="00E40CFF"/>
    <w:rsid w:val="00E425D5"/>
    <w:rsid w:val="00E43C21"/>
    <w:rsid w:val="00E45E14"/>
    <w:rsid w:val="00E463ED"/>
    <w:rsid w:val="00E524AE"/>
    <w:rsid w:val="00E56000"/>
    <w:rsid w:val="00E61198"/>
    <w:rsid w:val="00E651B0"/>
    <w:rsid w:val="00E67BD8"/>
    <w:rsid w:val="00E7015B"/>
    <w:rsid w:val="00E70B9B"/>
    <w:rsid w:val="00E75E66"/>
    <w:rsid w:val="00E8133C"/>
    <w:rsid w:val="00E830D3"/>
    <w:rsid w:val="00E935AC"/>
    <w:rsid w:val="00EA5702"/>
    <w:rsid w:val="00EA7AB9"/>
    <w:rsid w:val="00EC0204"/>
    <w:rsid w:val="00EC0374"/>
    <w:rsid w:val="00EC65E2"/>
    <w:rsid w:val="00ED1EE0"/>
    <w:rsid w:val="00ED24A8"/>
    <w:rsid w:val="00ED59FD"/>
    <w:rsid w:val="00ED7D9A"/>
    <w:rsid w:val="00EE35FB"/>
    <w:rsid w:val="00EF34FA"/>
    <w:rsid w:val="00EF5B77"/>
    <w:rsid w:val="00F0012B"/>
    <w:rsid w:val="00F02370"/>
    <w:rsid w:val="00F03C67"/>
    <w:rsid w:val="00F043F7"/>
    <w:rsid w:val="00F06FBC"/>
    <w:rsid w:val="00F112C3"/>
    <w:rsid w:val="00F12543"/>
    <w:rsid w:val="00F172A1"/>
    <w:rsid w:val="00F20898"/>
    <w:rsid w:val="00F23859"/>
    <w:rsid w:val="00F2570C"/>
    <w:rsid w:val="00F257D1"/>
    <w:rsid w:val="00F3446A"/>
    <w:rsid w:val="00F36969"/>
    <w:rsid w:val="00F44710"/>
    <w:rsid w:val="00F5024E"/>
    <w:rsid w:val="00F524AB"/>
    <w:rsid w:val="00F57FCD"/>
    <w:rsid w:val="00F607B4"/>
    <w:rsid w:val="00F63EAF"/>
    <w:rsid w:val="00F63FE9"/>
    <w:rsid w:val="00F6469F"/>
    <w:rsid w:val="00F64C72"/>
    <w:rsid w:val="00F70159"/>
    <w:rsid w:val="00F71F76"/>
    <w:rsid w:val="00F74951"/>
    <w:rsid w:val="00F74BBD"/>
    <w:rsid w:val="00F85B3B"/>
    <w:rsid w:val="00F94EDC"/>
    <w:rsid w:val="00FA01AE"/>
    <w:rsid w:val="00FB10C9"/>
    <w:rsid w:val="00FB1E23"/>
    <w:rsid w:val="00FB749A"/>
    <w:rsid w:val="00FC1C11"/>
    <w:rsid w:val="00FC2414"/>
    <w:rsid w:val="00FC5252"/>
    <w:rsid w:val="00FC5629"/>
    <w:rsid w:val="00FC68C9"/>
    <w:rsid w:val="00FC6EB3"/>
    <w:rsid w:val="00FD4D30"/>
    <w:rsid w:val="00FE2FD5"/>
    <w:rsid w:val="00FE4E50"/>
    <w:rsid w:val="00FF5B30"/>
    <w:rsid w:val="00FF737F"/>
    <w:rsid w:val="00FF7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  <v:textbox inset="0,0,0,0"/>
    </o:shapedefaults>
    <o:shapelayout v:ext="edit">
      <o:idmap v:ext="edit" data="1"/>
    </o:shapelayout>
  </w:shapeDefaults>
  <w:decimalSymbol w:val=","/>
  <w:listSeparator w:val=";"/>
  <w14:docId w14:val="089EF3A3"/>
  <w15:chartTrackingRefBased/>
  <w15:docId w15:val="{5F7B2D1F-C5C7-4B51-89E3-150E0A4A7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l-PL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99"/>
    <w:lsdException w:name="footer" w:uiPriority="99"/>
    <w:lsdException w:name="caption" w:semiHidden="1" w:uiPriority="35" w:unhideWhenUsed="1" w:qFormat="1"/>
    <w:lsdException w:name="annotation reference" w:uiPriority="99"/>
    <w:lsdException w:name="List Bullet" w:uiPriority="99"/>
    <w:lsdException w:name="List Number" w:uiPriority="99"/>
    <w:lsdException w:name="Title" w:qFormat="1"/>
    <w:lsdException w:name="Subtitle" w:uiPriority="11" w:qFormat="1"/>
    <w:lsdException w:name="Hyperlink" w:uiPriority="99"/>
    <w:lsdException w:name="FollowedHyperlink" w:uiPriority="99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Preformatted" w:uiPriority="99"/>
    <w:lsdException w:name="HTML Sample" w:semiHidden="1" w:unhideWhenUsed="1"/>
    <w:lsdException w:name="HTML Variable" w:semiHidden="1" w:unhideWhenUsed="1"/>
    <w:lsdException w:name="Normal Table" w:semiHidden="1" w:unhideWhenUsed="1"/>
    <w:lsdException w:name="annotation subject" w:uiPriority="99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84EA5"/>
    <w:pPr>
      <w:spacing w:after="0" w:line="240" w:lineRule="auto"/>
    </w:pPr>
    <w:rPr>
      <w:rFonts w:asciiTheme="majorBidi" w:hAnsiTheme="majorBidi"/>
      <w:kern w:val="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3561"/>
    <w:pPr>
      <w:keepNext/>
      <w:numPr>
        <w:numId w:val="46"/>
      </w:numPr>
      <w:spacing w:before="240" w:after="240"/>
      <w:outlineLvl w:val="0"/>
    </w:pPr>
    <w:rPr>
      <w:rFonts w:ascii="Arial Narrow" w:hAnsi="Arial Narrow"/>
      <w:b/>
      <w:kern w:val="28"/>
      <w:sz w:val="48"/>
      <w:szCs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7F3561"/>
    <w:pPr>
      <w:keepNext/>
      <w:numPr>
        <w:ilvl w:val="1"/>
        <w:numId w:val="46"/>
      </w:numPr>
      <w:spacing w:before="240" w:after="120"/>
      <w:outlineLvl w:val="1"/>
    </w:pPr>
    <w:rPr>
      <w:rFonts w:ascii="Arial Narrow" w:hAnsi="Arial Narrow"/>
      <w:b/>
      <w:sz w:val="36"/>
      <w:szCs w:val="32"/>
    </w:rPr>
  </w:style>
  <w:style w:type="paragraph" w:styleId="Heading3">
    <w:name w:val="heading 3"/>
    <w:basedOn w:val="Heading2"/>
    <w:next w:val="Normal"/>
    <w:link w:val="Heading3Char"/>
    <w:qFormat/>
    <w:rsid w:val="007F3561"/>
    <w:pPr>
      <w:numPr>
        <w:ilvl w:val="2"/>
      </w:numPr>
      <w:outlineLvl w:val="2"/>
    </w:pPr>
    <w:rPr>
      <w:sz w:val="28"/>
    </w:rPr>
  </w:style>
  <w:style w:type="paragraph" w:styleId="Heading4">
    <w:name w:val="heading 4"/>
    <w:basedOn w:val="Normal"/>
    <w:next w:val="Normal"/>
    <w:link w:val="Heading4Char"/>
    <w:qFormat/>
    <w:rsid w:val="007F3561"/>
    <w:pPr>
      <w:keepNext/>
      <w:numPr>
        <w:ilvl w:val="3"/>
        <w:numId w:val="46"/>
      </w:numPr>
      <w:spacing w:before="120" w:after="120"/>
      <w:outlineLvl w:val="3"/>
    </w:pPr>
    <w:rPr>
      <w:rFonts w:ascii="Arial Narrow" w:hAnsi="Arial Narrow"/>
      <w:b/>
    </w:rPr>
  </w:style>
  <w:style w:type="paragraph" w:styleId="Heading5">
    <w:name w:val="heading 5"/>
    <w:basedOn w:val="Normal"/>
    <w:next w:val="Normal"/>
    <w:link w:val="Heading5Char"/>
    <w:qFormat/>
    <w:rsid w:val="007F3561"/>
    <w:pPr>
      <w:keepNext/>
      <w:numPr>
        <w:ilvl w:val="4"/>
        <w:numId w:val="46"/>
      </w:numPr>
      <w:spacing w:before="240" w:after="60"/>
      <w:outlineLvl w:val="4"/>
    </w:pPr>
    <w:rPr>
      <w:rFonts w:ascii="Arial" w:hAnsi="Arial"/>
      <w:b/>
      <w:i/>
      <w:sz w:val="22"/>
    </w:rPr>
  </w:style>
  <w:style w:type="paragraph" w:styleId="Heading6">
    <w:name w:val="heading 6"/>
    <w:basedOn w:val="Normal"/>
    <w:next w:val="Normal"/>
    <w:link w:val="Heading6Char"/>
    <w:unhideWhenUsed/>
    <w:qFormat/>
    <w:rsid w:val="007F3561"/>
    <w:pPr>
      <w:keepNext/>
      <w:keepLines/>
      <w:numPr>
        <w:ilvl w:val="5"/>
        <w:numId w:val="46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7F3561"/>
    <w:pPr>
      <w:keepNext/>
      <w:keepLines/>
      <w:numPr>
        <w:ilvl w:val="6"/>
        <w:numId w:val="4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nhideWhenUsed/>
    <w:qFormat/>
    <w:rsid w:val="007F3561"/>
    <w:pPr>
      <w:keepNext/>
      <w:keepLines/>
      <w:numPr>
        <w:ilvl w:val="7"/>
        <w:numId w:val="4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7F3561"/>
    <w:pPr>
      <w:keepNext/>
      <w:keepLines/>
      <w:numPr>
        <w:ilvl w:val="8"/>
        <w:numId w:val="4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ibliography">
    <w:name w:val="Bibliography"/>
    <w:basedOn w:val="Normal"/>
    <w:rsid w:val="007F3561"/>
    <w:pPr>
      <w:numPr>
        <w:numId w:val="33"/>
      </w:numPr>
      <w:tabs>
        <w:tab w:val="clear" w:pos="1134"/>
        <w:tab w:val="num" w:pos="360"/>
      </w:tabs>
    </w:pPr>
    <w:rPr>
      <w:sz w:val="20"/>
    </w:rPr>
  </w:style>
  <w:style w:type="paragraph" w:styleId="NormalIndent">
    <w:name w:val="Normal Indent"/>
    <w:basedOn w:val="Normal"/>
    <w:rsid w:val="007F3561"/>
    <w:pPr>
      <w:spacing w:before="120" w:after="120"/>
      <w:ind w:left="709"/>
      <w:jc w:val="both"/>
    </w:pPr>
  </w:style>
  <w:style w:type="paragraph" w:styleId="ListBullet">
    <w:name w:val="List Bullet"/>
    <w:basedOn w:val="Normal"/>
    <w:uiPriority w:val="99"/>
    <w:unhideWhenUsed/>
    <w:rsid w:val="007F3561"/>
    <w:pPr>
      <w:numPr>
        <w:numId w:val="44"/>
      </w:numPr>
      <w:tabs>
        <w:tab w:val="clear" w:pos="360"/>
        <w:tab w:val="num" w:pos="1068"/>
      </w:tabs>
      <w:contextualSpacing/>
    </w:pPr>
  </w:style>
  <w:style w:type="character" w:customStyle="1" w:styleId="angielskawstawka">
    <w:name w:val="angielska wstawka"/>
    <w:basedOn w:val="DefaultParagraphFont"/>
    <w:rsid w:val="007F3561"/>
    <w:rPr>
      <w:i/>
      <w:noProof w:val="0"/>
      <w:lang w:val="en-US"/>
    </w:rPr>
  </w:style>
  <w:style w:type="paragraph" w:customStyle="1" w:styleId="Figure">
    <w:name w:val="Figure"/>
    <w:basedOn w:val="Normal"/>
    <w:rsid w:val="007F3561"/>
    <w:pPr>
      <w:keepNext/>
      <w:spacing w:before="120" w:after="120"/>
      <w:ind w:left="709"/>
      <w:jc w:val="center"/>
    </w:pPr>
  </w:style>
  <w:style w:type="paragraph" w:customStyle="1" w:styleId="Intitle">
    <w:name w:val="Intitle"/>
    <w:basedOn w:val="Normal"/>
    <w:next w:val="Normal"/>
    <w:link w:val="IntitleZnak"/>
    <w:rsid w:val="007F3561"/>
    <w:pPr>
      <w:keepNext/>
      <w:spacing w:before="120" w:after="120"/>
      <w:ind w:left="426"/>
      <w:jc w:val="both"/>
    </w:pPr>
    <w:rPr>
      <w:rFonts w:cstheme="minorHAnsi"/>
      <w:b/>
      <w:iCs/>
      <w:szCs w:val="24"/>
    </w:rPr>
  </w:style>
  <w:style w:type="character" w:customStyle="1" w:styleId="keyword">
    <w:name w:val="keyword"/>
    <w:basedOn w:val="DefaultParagraphFont"/>
    <w:rsid w:val="007F3561"/>
    <w:rPr>
      <w:b/>
      <w:noProof/>
    </w:rPr>
  </w:style>
  <w:style w:type="character" w:customStyle="1" w:styleId="NazwaProgramowa">
    <w:name w:val="NazwaProgramowa"/>
    <w:basedOn w:val="DefaultParagraphFont"/>
    <w:qFormat/>
    <w:rsid w:val="007F3561"/>
    <w:rPr>
      <w:rFonts w:asciiTheme="minorHAnsi" w:hAnsiTheme="minorHAnsi"/>
      <w:noProof/>
    </w:rPr>
  </w:style>
  <w:style w:type="paragraph" w:customStyle="1" w:styleId="source">
    <w:name w:val="source"/>
    <w:basedOn w:val="Normal"/>
    <w:rsid w:val="007F3561"/>
    <w:pPr>
      <w:spacing w:before="60" w:after="60"/>
      <w:ind w:left="1418"/>
      <w:jc w:val="both"/>
    </w:pPr>
    <w:rPr>
      <w:rFonts w:ascii="Courier New" w:hAnsi="Courier New"/>
    </w:rPr>
  </w:style>
  <w:style w:type="paragraph" w:customStyle="1" w:styleId="Standardowyakapit">
    <w:name w:val="Standardowy akapit"/>
    <w:basedOn w:val="Normal"/>
    <w:link w:val="StandardowyakapitZnak"/>
    <w:rsid w:val="007F3561"/>
    <w:pPr>
      <w:spacing w:before="120" w:after="120"/>
      <w:jc w:val="both"/>
    </w:pPr>
  </w:style>
  <w:style w:type="character" w:customStyle="1" w:styleId="StandardowyakapitZnak">
    <w:name w:val="Standardowy akapit Znak"/>
    <w:basedOn w:val="DefaultParagraphFont"/>
    <w:link w:val="Standardowyakapit"/>
    <w:rsid w:val="007F3561"/>
    <w:rPr>
      <w:rFonts w:asciiTheme="majorBidi" w:hAnsiTheme="majorBidi"/>
      <w:kern w:val="0"/>
      <w:sz w:val="24"/>
    </w:rPr>
  </w:style>
  <w:style w:type="character" w:customStyle="1" w:styleId="IntitleZnak">
    <w:name w:val="Intitle Znak"/>
    <w:basedOn w:val="DefaultParagraphFont"/>
    <w:link w:val="Intitle"/>
    <w:rsid w:val="007F3561"/>
    <w:rPr>
      <w:rFonts w:asciiTheme="majorBidi" w:hAnsiTheme="majorBidi" w:cstheme="minorHAnsi"/>
      <w:b/>
      <w:iCs/>
      <w:kern w:val="0"/>
      <w:sz w:val="24"/>
      <w:szCs w:val="24"/>
    </w:rPr>
  </w:style>
  <w:style w:type="paragraph" w:styleId="Title">
    <w:name w:val="Title"/>
    <w:basedOn w:val="Normal"/>
    <w:link w:val="TitleChar"/>
    <w:qFormat/>
    <w:rsid w:val="007F3561"/>
    <w:pPr>
      <w:spacing w:before="240" w:after="60"/>
      <w:jc w:val="center"/>
      <w:outlineLvl w:val="0"/>
    </w:pPr>
    <w:rPr>
      <w:rFonts w:ascii="Arial" w:hAnsi="Arial"/>
      <w:b/>
      <w:kern w:val="28"/>
      <w:sz w:val="40"/>
      <w:szCs w:val="40"/>
    </w:rPr>
  </w:style>
  <w:style w:type="paragraph" w:customStyle="1" w:styleId="Autor">
    <w:name w:val="Autor"/>
    <w:basedOn w:val="Title"/>
    <w:qFormat/>
    <w:rsid w:val="007F3561"/>
    <w:rPr>
      <w:rFonts w:asciiTheme="majorBidi" w:hAnsiTheme="majorBidi" w:cstheme="majorBidi"/>
      <w:sz w:val="24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7F3561"/>
    <w:rPr>
      <w:rFonts w:ascii="Arial Narrow" w:hAnsi="Arial Narrow"/>
      <w:b/>
      <w:kern w:val="0"/>
      <w:sz w:val="36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7F3561"/>
    <w:rPr>
      <w:rFonts w:ascii="Arial Narrow" w:hAnsi="Arial Narrow"/>
      <w:b/>
      <w:kern w:val="28"/>
      <w:sz w:val="48"/>
      <w:szCs w:val="36"/>
    </w:rPr>
  </w:style>
  <w:style w:type="paragraph" w:customStyle="1" w:styleId="SourceCode">
    <w:name w:val="SourceCode"/>
    <w:basedOn w:val="Normal"/>
    <w:qFormat/>
    <w:rsid w:val="007F3561"/>
    <w:pPr>
      <w:spacing w:before="120" w:after="120"/>
      <w:ind w:left="1418" w:hanging="567"/>
      <w:contextualSpacing/>
    </w:pPr>
    <w:rPr>
      <w:rFonts w:ascii="Consolas" w:hAnsi="Consolas" w:cstheme="minorHAnsi"/>
      <w:noProof/>
      <w:sz w:val="16"/>
      <w:szCs w:val="20"/>
    </w:rPr>
  </w:style>
  <w:style w:type="paragraph" w:customStyle="1" w:styleId="Abstrakt">
    <w:name w:val="Abstrakt"/>
    <w:basedOn w:val="NormalIndent"/>
    <w:qFormat/>
    <w:rsid w:val="007F3561"/>
    <w:rPr>
      <w:sz w:val="20"/>
      <w:lang w:val="pl"/>
    </w:rPr>
  </w:style>
  <w:style w:type="paragraph" w:styleId="Caption">
    <w:name w:val="caption"/>
    <w:basedOn w:val="Normal"/>
    <w:next w:val="Normal"/>
    <w:uiPriority w:val="35"/>
    <w:unhideWhenUsed/>
    <w:qFormat/>
    <w:rsid w:val="007F3561"/>
    <w:pPr>
      <w:spacing w:after="200"/>
    </w:pPr>
    <w:rPr>
      <w:i/>
      <w:iCs/>
      <w:color w:val="44546A" w:themeColor="text2"/>
      <w:sz w:val="18"/>
      <w:szCs w:val="18"/>
    </w:rPr>
  </w:style>
  <w:style w:type="paragraph" w:styleId="Subtitle">
    <w:name w:val="Subtitle"/>
    <w:basedOn w:val="Title"/>
    <w:next w:val="Normal"/>
    <w:link w:val="SubtitleChar"/>
    <w:uiPriority w:val="11"/>
    <w:qFormat/>
    <w:rsid w:val="007F3561"/>
    <w:rPr>
      <w:sz w:val="32"/>
      <w:szCs w:val="32"/>
      <w:lang w:val="pl"/>
    </w:rPr>
  </w:style>
  <w:style w:type="character" w:customStyle="1" w:styleId="SubtitleChar">
    <w:name w:val="Subtitle Char"/>
    <w:basedOn w:val="DefaultParagraphFont"/>
    <w:link w:val="Subtitle"/>
    <w:uiPriority w:val="11"/>
    <w:rsid w:val="007F3561"/>
    <w:rPr>
      <w:rFonts w:ascii="Arial" w:hAnsi="Arial"/>
      <w:b/>
      <w:kern w:val="28"/>
      <w:sz w:val="32"/>
      <w:szCs w:val="32"/>
      <w:lang w:val="pl"/>
    </w:rPr>
  </w:style>
  <w:style w:type="paragraph" w:customStyle="1" w:styleId="AbstractTitle">
    <w:name w:val="Abstract Title"/>
    <w:basedOn w:val="Abstrakt"/>
    <w:qFormat/>
    <w:rsid w:val="007F3561"/>
    <w:rPr>
      <w:b/>
      <w:bCs/>
    </w:rPr>
  </w:style>
  <w:style w:type="paragraph" w:customStyle="1" w:styleId="Afiliation">
    <w:name w:val="Afiliation"/>
    <w:basedOn w:val="Normal"/>
    <w:qFormat/>
    <w:rsid w:val="007F3561"/>
    <w:pPr>
      <w:spacing w:line="263" w:lineRule="auto"/>
      <w:ind w:left="133"/>
      <w:jc w:val="center"/>
    </w:pPr>
    <w:rPr>
      <w:rFonts w:ascii="Cambria" w:eastAsia="Cambria" w:hAnsi="Cambria" w:cs="Cambria"/>
      <w:sz w:val="20"/>
      <w:szCs w:val="14"/>
    </w:rPr>
  </w:style>
  <w:style w:type="character" w:customStyle="1" w:styleId="TitleChar">
    <w:name w:val="Title Char"/>
    <w:basedOn w:val="DefaultParagraphFont"/>
    <w:link w:val="Title"/>
    <w:rsid w:val="007F3561"/>
    <w:rPr>
      <w:rFonts w:ascii="Arial" w:hAnsi="Arial"/>
      <w:b/>
      <w:kern w:val="28"/>
      <w:sz w:val="40"/>
      <w:szCs w:val="40"/>
    </w:rPr>
  </w:style>
  <w:style w:type="character" w:customStyle="1" w:styleId="Heading3Char">
    <w:name w:val="Heading 3 Char"/>
    <w:basedOn w:val="DefaultParagraphFont"/>
    <w:link w:val="Heading3"/>
    <w:rsid w:val="007F3561"/>
    <w:rPr>
      <w:rFonts w:ascii="Arial Narrow" w:hAnsi="Arial Narrow"/>
      <w:b/>
      <w:kern w:val="0"/>
      <w:sz w:val="28"/>
      <w:szCs w:val="32"/>
    </w:rPr>
  </w:style>
  <w:style w:type="character" w:customStyle="1" w:styleId="Heading4Char">
    <w:name w:val="Heading 4 Char"/>
    <w:basedOn w:val="DefaultParagraphFont"/>
    <w:link w:val="Heading4"/>
    <w:rsid w:val="007F3561"/>
    <w:rPr>
      <w:rFonts w:ascii="Arial Narrow" w:hAnsi="Arial Narrow"/>
      <w:b/>
      <w:kern w:val="0"/>
      <w:sz w:val="24"/>
    </w:rPr>
  </w:style>
  <w:style w:type="character" w:customStyle="1" w:styleId="Heading5Char">
    <w:name w:val="Heading 5 Char"/>
    <w:basedOn w:val="DefaultParagraphFont"/>
    <w:link w:val="Heading5"/>
    <w:rsid w:val="007F3561"/>
    <w:rPr>
      <w:rFonts w:ascii="Arial" w:hAnsi="Arial"/>
      <w:b/>
      <w:i/>
      <w:kern w:val="0"/>
    </w:rPr>
  </w:style>
  <w:style w:type="table" w:styleId="TableGrid">
    <w:name w:val="Table Grid"/>
    <w:basedOn w:val="TableNormal"/>
    <w:uiPriority w:val="39"/>
    <w:rsid w:val="007F3561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  <w:tblPr/>
      <w:tcPr>
        <w:shd w:val="clear" w:color="auto" w:fill="BFBFBF" w:themeFill="background1" w:themeFillShade="BF"/>
      </w:tcPr>
    </w:tblStylePr>
    <w:tblStylePr w:type="lastRow">
      <w:rPr>
        <w:b/>
      </w:rPr>
      <w:tblPr/>
      <w:tcPr>
        <w:shd w:val="clear" w:color="auto" w:fill="BFBFBF" w:themeFill="background1" w:themeFillShade="BF"/>
      </w:tcPr>
    </w:tblStylePr>
    <w:tblStylePr w:type="firstCol">
      <w:rPr>
        <w:b/>
      </w:rPr>
      <w:tblPr/>
      <w:tcPr>
        <w:shd w:val="clear" w:color="auto" w:fill="BFBFBF" w:themeFill="background1" w:themeFillShade="BF"/>
      </w:tcPr>
    </w:tblStylePr>
    <w:tblStylePr w:type="lastCol">
      <w:rPr>
        <w:b/>
      </w:rPr>
      <w:tblPr/>
      <w:tcPr>
        <w:shd w:val="clear" w:color="auto" w:fill="BFBFBF" w:themeFill="background1" w:themeFillShade="BF"/>
      </w:tcPr>
    </w:tblStylePr>
  </w:style>
  <w:style w:type="table" w:customStyle="1" w:styleId="TableGrid0">
    <w:name w:val="TableGrid"/>
    <w:rsid w:val="007F356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ibtitle">
    <w:name w:val="Bibtitle"/>
    <w:basedOn w:val="Heading1"/>
    <w:qFormat/>
    <w:rsid w:val="007F3561"/>
    <w:pPr>
      <w:pageBreakBefore/>
      <w:ind w:left="431" w:hanging="431"/>
    </w:pPr>
  </w:style>
  <w:style w:type="table" w:customStyle="1" w:styleId="Standardowatabela">
    <w:name w:val="Standardowa tabela"/>
    <w:basedOn w:val="TableNormal"/>
    <w:uiPriority w:val="99"/>
    <w:rsid w:val="007F3561"/>
    <w:pPr>
      <w:keepNext/>
      <w:spacing w:after="0" w:line="240" w:lineRule="auto"/>
    </w:pPr>
    <w:rPr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  <w:tblPr/>
      <w:tcPr>
        <w:shd w:val="clear" w:color="auto" w:fill="BFBFBF" w:themeFill="background1" w:themeFillShade="BF"/>
      </w:tcPr>
    </w:tblStylePr>
    <w:tblStylePr w:type="firstCol">
      <w:rPr>
        <w:b/>
      </w:rPr>
      <w:tblPr/>
      <w:tcPr>
        <w:shd w:val="clear" w:color="auto" w:fill="BFBFBF" w:themeFill="background1" w:themeFillShade="BF"/>
      </w:tcPr>
    </w:tblStylePr>
  </w:style>
  <w:style w:type="paragraph" w:styleId="ListParagraph">
    <w:name w:val="List Paragraph"/>
    <w:basedOn w:val="Normal"/>
    <w:uiPriority w:val="34"/>
    <w:qFormat/>
    <w:rsid w:val="007F3561"/>
    <w:pPr>
      <w:spacing w:line="259" w:lineRule="auto"/>
      <w:ind w:left="720"/>
      <w:contextualSpacing/>
    </w:pPr>
    <w:rPr>
      <w:rFonts w:ascii="Times New Roman" w:hAnsi="Times New Roman"/>
    </w:rPr>
  </w:style>
  <w:style w:type="character" w:customStyle="1" w:styleId="Comment">
    <w:name w:val="Comment"/>
    <w:basedOn w:val="DefaultParagraphFont"/>
    <w:rsid w:val="007F3561"/>
    <w:rPr>
      <w:rFonts w:ascii="Times New Roman" w:hAnsi="Times New Roman" w:cs="Times New Roman"/>
      <w:i/>
      <w:iCs/>
      <w:sz w:val="20"/>
      <w:szCs w:val="24"/>
      <w:lang w:val="pl-PL"/>
    </w:rPr>
  </w:style>
  <w:style w:type="paragraph" w:customStyle="1" w:styleId="Default">
    <w:name w:val="Default"/>
    <w:rsid w:val="007F3561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character" w:customStyle="1" w:styleId="elementname">
    <w:name w:val="elementname"/>
    <w:basedOn w:val="DefaultParagraphFont"/>
    <w:rsid w:val="007F3561"/>
  </w:style>
  <w:style w:type="character" w:styleId="Hyperlink">
    <w:name w:val="Hyperlink"/>
    <w:basedOn w:val="DefaultParagraphFont"/>
    <w:uiPriority w:val="99"/>
    <w:unhideWhenUsed/>
    <w:rsid w:val="007F3561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unhideWhenUsed/>
    <w:rsid w:val="007F356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F35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F3561"/>
    <w:rPr>
      <w:rFonts w:ascii="Courier New" w:eastAsia="Times New Roman" w:hAnsi="Courier New" w:cs="Courier New"/>
      <w:kern w:val="0"/>
      <w:sz w:val="20"/>
      <w:szCs w:val="20"/>
    </w:rPr>
  </w:style>
  <w:style w:type="paragraph" w:styleId="ListNumber">
    <w:name w:val="List Number"/>
    <w:basedOn w:val="Normal"/>
    <w:uiPriority w:val="99"/>
    <w:unhideWhenUsed/>
    <w:rsid w:val="007F3561"/>
    <w:pPr>
      <w:numPr>
        <w:numId w:val="45"/>
      </w:numPr>
      <w:tabs>
        <w:tab w:val="clear" w:pos="360"/>
      </w:tabs>
      <w:contextualSpacing/>
    </w:pPr>
  </w:style>
  <w:style w:type="paragraph" w:styleId="Header">
    <w:name w:val="header"/>
    <w:basedOn w:val="Normal"/>
    <w:link w:val="HeaderChar"/>
    <w:rsid w:val="007F3561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7F3561"/>
    <w:rPr>
      <w:rFonts w:asciiTheme="majorBidi" w:hAnsiTheme="majorBidi"/>
      <w:kern w:val="0"/>
      <w:sz w:val="24"/>
    </w:rPr>
  </w:style>
  <w:style w:type="character" w:customStyle="1" w:styleId="Heading6Char">
    <w:name w:val="Heading 6 Char"/>
    <w:basedOn w:val="DefaultParagraphFont"/>
    <w:link w:val="Heading6"/>
    <w:rsid w:val="007F3561"/>
    <w:rPr>
      <w:rFonts w:asciiTheme="majorHAnsi" w:eastAsiaTheme="majorEastAsia" w:hAnsiTheme="majorHAnsi" w:cstheme="majorBidi"/>
      <w:color w:val="1F3763" w:themeColor="accent1" w:themeShade="7F"/>
      <w:kern w:val="0"/>
      <w:sz w:val="24"/>
    </w:rPr>
  </w:style>
  <w:style w:type="character" w:customStyle="1" w:styleId="Heading7Char">
    <w:name w:val="Heading 7 Char"/>
    <w:basedOn w:val="DefaultParagraphFont"/>
    <w:link w:val="Heading7"/>
    <w:rsid w:val="007F3561"/>
    <w:rPr>
      <w:rFonts w:asciiTheme="majorHAnsi" w:eastAsiaTheme="majorEastAsia" w:hAnsiTheme="majorHAnsi" w:cstheme="majorBidi"/>
      <w:i/>
      <w:iCs/>
      <w:color w:val="1F3763" w:themeColor="accent1" w:themeShade="7F"/>
      <w:kern w:val="0"/>
      <w:sz w:val="24"/>
    </w:rPr>
  </w:style>
  <w:style w:type="character" w:customStyle="1" w:styleId="Heading8Char">
    <w:name w:val="Heading 8 Char"/>
    <w:basedOn w:val="DefaultParagraphFont"/>
    <w:link w:val="Heading8"/>
    <w:rsid w:val="007F3561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7F3561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7F356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F3561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  <w:style w:type="character" w:styleId="FootnoteReference">
    <w:name w:val="footnote reference"/>
    <w:basedOn w:val="DefaultParagraphFont"/>
    <w:rsid w:val="007F3561"/>
    <w:rPr>
      <w:vertAlign w:val="superscript"/>
    </w:rPr>
  </w:style>
  <w:style w:type="character" w:styleId="Strong">
    <w:name w:val="Strong"/>
    <w:basedOn w:val="DefaultParagraphFont"/>
    <w:uiPriority w:val="22"/>
    <w:qFormat/>
    <w:rsid w:val="007F3561"/>
    <w:rPr>
      <w:b/>
      <w:bCs/>
    </w:rPr>
  </w:style>
  <w:style w:type="paragraph" w:styleId="Footer">
    <w:name w:val="footer"/>
    <w:basedOn w:val="Normal"/>
    <w:link w:val="FooterChar"/>
    <w:uiPriority w:val="99"/>
    <w:rsid w:val="007F3561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3561"/>
    <w:rPr>
      <w:rFonts w:asciiTheme="majorBidi" w:hAnsiTheme="majorBidi"/>
      <w:kern w:val="0"/>
      <w:sz w:val="24"/>
    </w:rPr>
  </w:style>
  <w:style w:type="paragraph" w:customStyle="1" w:styleId="StylWcicienormalneWszystkiewersaliki">
    <w:name w:val="Styl Wcięcie normalne + Wszystkie wersaliki"/>
    <w:basedOn w:val="NormalIndent"/>
    <w:rsid w:val="007F3561"/>
  </w:style>
  <w:style w:type="paragraph" w:styleId="FootnoteText">
    <w:name w:val="footnote text"/>
    <w:basedOn w:val="Normal"/>
    <w:link w:val="FootnoteTextChar"/>
    <w:rsid w:val="007F3561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F3561"/>
    <w:rPr>
      <w:rFonts w:asciiTheme="majorBidi" w:hAnsiTheme="majorBidi"/>
      <w:kern w:val="0"/>
      <w:sz w:val="20"/>
      <w:szCs w:val="20"/>
    </w:rPr>
  </w:style>
  <w:style w:type="paragraph" w:customStyle="1" w:styleId="Teksttabeli">
    <w:name w:val="Tekst tabeli"/>
    <w:basedOn w:val="Normal"/>
    <w:qFormat/>
    <w:rsid w:val="007F3561"/>
    <w:pPr>
      <w:keepNext/>
      <w:keepLines/>
      <w:autoSpaceDE w:val="0"/>
      <w:autoSpaceDN w:val="0"/>
      <w:adjustRightInd w:val="0"/>
    </w:pPr>
    <w:rPr>
      <w:rFonts w:asciiTheme="minorHAnsi" w:hAnsiTheme="minorHAnsi"/>
      <w:sz w:val="16"/>
    </w:rPr>
  </w:style>
  <w:style w:type="character" w:styleId="PlaceholderText">
    <w:name w:val="Placeholder Text"/>
    <w:basedOn w:val="DefaultParagraphFont"/>
    <w:uiPriority w:val="99"/>
    <w:semiHidden/>
    <w:rsid w:val="007F3561"/>
    <w:rPr>
      <w:color w:val="808080"/>
    </w:rPr>
  </w:style>
  <w:style w:type="character" w:styleId="Emphasis">
    <w:name w:val="Emphasis"/>
    <w:basedOn w:val="DefaultParagraphFont"/>
    <w:uiPriority w:val="20"/>
    <w:qFormat/>
    <w:rsid w:val="007F3561"/>
    <w:rPr>
      <w:i/>
      <w:iCs/>
    </w:rPr>
  </w:style>
  <w:style w:type="character" w:styleId="FollowedHyperlink">
    <w:name w:val="FollowedHyperlink"/>
    <w:basedOn w:val="DefaultParagraphFont"/>
    <w:uiPriority w:val="99"/>
    <w:unhideWhenUsed/>
    <w:rsid w:val="007F3561"/>
    <w:rPr>
      <w:color w:val="800080"/>
      <w:u w:val="single"/>
    </w:rPr>
  </w:style>
  <w:style w:type="paragraph" w:styleId="NoSpacing">
    <w:name w:val="No Spacing"/>
    <w:uiPriority w:val="1"/>
    <w:qFormat/>
    <w:rsid w:val="007F3561"/>
    <w:pPr>
      <w:spacing w:after="0" w:line="240" w:lineRule="auto"/>
    </w:pPr>
    <w:rPr>
      <w:kern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7F3561"/>
    <w:pPr>
      <w:spacing w:after="0" w:line="259" w:lineRule="auto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character" w:styleId="CommentReference">
    <w:name w:val="annotation reference"/>
    <w:basedOn w:val="DefaultParagraphFont"/>
    <w:uiPriority w:val="99"/>
    <w:unhideWhenUsed/>
    <w:rsid w:val="007F3561"/>
    <w:rPr>
      <w:sz w:val="16"/>
      <w:szCs w:val="16"/>
    </w:rPr>
  </w:style>
  <w:style w:type="paragraph" w:styleId="TOC1">
    <w:name w:val="toc 1"/>
    <w:basedOn w:val="Normal"/>
    <w:next w:val="Normal"/>
    <w:autoRedefine/>
    <w:uiPriority w:val="39"/>
    <w:unhideWhenUsed/>
    <w:rsid w:val="007F3561"/>
    <w:pPr>
      <w:tabs>
        <w:tab w:val="right" w:leader="dot" w:pos="9062"/>
      </w:tabs>
      <w:spacing w:after="100"/>
      <w:ind w:left="426" w:hanging="426"/>
    </w:pPr>
    <w:rPr>
      <w:b/>
      <w:sz w:val="28"/>
    </w:rPr>
  </w:style>
  <w:style w:type="paragraph" w:styleId="TOC3">
    <w:name w:val="toc 3"/>
    <w:basedOn w:val="Normal"/>
    <w:next w:val="Normal"/>
    <w:autoRedefine/>
    <w:uiPriority w:val="39"/>
    <w:unhideWhenUsed/>
    <w:rsid w:val="007F3561"/>
    <w:pPr>
      <w:tabs>
        <w:tab w:val="right" w:leader="dot" w:pos="9062"/>
      </w:tabs>
      <w:spacing w:before="30" w:after="30"/>
      <w:ind w:left="1134" w:hanging="567"/>
    </w:pPr>
    <w:rPr>
      <w:sz w:val="20"/>
    </w:rPr>
  </w:style>
  <w:style w:type="paragraph" w:styleId="TOC4">
    <w:name w:val="toc 4"/>
    <w:basedOn w:val="Normal"/>
    <w:next w:val="Normal"/>
    <w:autoRedefine/>
    <w:uiPriority w:val="39"/>
    <w:unhideWhenUsed/>
    <w:rsid w:val="007F3561"/>
    <w:pPr>
      <w:tabs>
        <w:tab w:val="left" w:pos="1792"/>
        <w:tab w:val="right" w:leader="dot" w:pos="9062"/>
      </w:tabs>
      <w:ind w:left="1135" w:hanging="851"/>
    </w:pPr>
    <w:rPr>
      <w:noProof/>
      <w:sz w:val="16"/>
    </w:rPr>
  </w:style>
  <w:style w:type="paragraph" w:styleId="TOC5">
    <w:name w:val="toc 5"/>
    <w:basedOn w:val="Normal"/>
    <w:next w:val="Normal"/>
    <w:autoRedefine/>
    <w:uiPriority w:val="39"/>
    <w:unhideWhenUsed/>
    <w:rsid w:val="007F3561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unhideWhenUsed/>
    <w:rsid w:val="007F3561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unhideWhenUsed/>
    <w:rsid w:val="007F3561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unhideWhenUsed/>
    <w:rsid w:val="007F3561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unhideWhenUsed/>
    <w:rsid w:val="007F3561"/>
    <w:pPr>
      <w:spacing w:after="100"/>
      <w:ind w:left="1760"/>
    </w:pPr>
  </w:style>
  <w:style w:type="paragraph" w:styleId="CommentText">
    <w:name w:val="annotation text"/>
    <w:basedOn w:val="Normal"/>
    <w:link w:val="CommentTextChar"/>
    <w:uiPriority w:val="99"/>
    <w:unhideWhenUsed/>
    <w:rsid w:val="007F356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F3561"/>
    <w:rPr>
      <w:rFonts w:asciiTheme="majorBidi" w:hAnsiTheme="majorBidi"/>
      <w:kern w:val="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7F356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7F3561"/>
    <w:rPr>
      <w:rFonts w:asciiTheme="majorBidi" w:hAnsiTheme="majorBidi"/>
      <w:b/>
      <w:bCs/>
      <w:kern w:val="0"/>
      <w:sz w:val="20"/>
      <w:szCs w:val="20"/>
    </w:rPr>
  </w:style>
  <w:style w:type="paragraph" w:styleId="TOC2">
    <w:name w:val="toc 2"/>
    <w:basedOn w:val="Normal"/>
    <w:next w:val="Normal"/>
    <w:autoRedefine/>
    <w:uiPriority w:val="39"/>
    <w:rsid w:val="007F3561"/>
    <w:pPr>
      <w:tabs>
        <w:tab w:val="right" w:leader="dot" w:pos="9062"/>
      </w:tabs>
      <w:spacing w:after="100"/>
      <w:ind w:left="709" w:hanging="469"/>
    </w:pPr>
  </w:style>
  <w:style w:type="character" w:styleId="IntenseEmphasis">
    <w:name w:val="Intense Emphasis"/>
    <w:basedOn w:val="DefaultParagraphFont"/>
    <w:uiPriority w:val="21"/>
    <w:qFormat/>
    <w:rsid w:val="007F35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5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561"/>
    <w:rPr>
      <w:rFonts w:asciiTheme="majorBidi" w:hAnsiTheme="majorBidi"/>
      <w:i/>
      <w:iCs/>
      <w:color w:val="2F5496" w:themeColor="accent1" w:themeShade="BF"/>
      <w:kern w:val="0"/>
      <w:sz w:val="24"/>
    </w:rPr>
  </w:style>
  <w:style w:type="character" w:styleId="IntenseReference">
    <w:name w:val="Intense Reference"/>
    <w:basedOn w:val="DefaultParagraphFont"/>
    <w:uiPriority w:val="32"/>
    <w:qFormat/>
    <w:rsid w:val="007F3561"/>
    <w:rPr>
      <w:b/>
      <w:bCs/>
      <w:smallCaps/>
      <w:color w:val="2F5496" w:themeColor="accent1" w:themeShade="BF"/>
      <w:spacing w:val="5"/>
    </w:rPr>
  </w:style>
  <w:style w:type="paragraph" w:customStyle="1" w:styleId="komentarz">
    <w:name w:val="komentarz"/>
    <w:basedOn w:val="Normal"/>
    <w:rsid w:val="007F3561"/>
    <w:pPr>
      <w:widowControl w:val="0"/>
      <w:suppressAutoHyphens/>
    </w:pPr>
    <w:rPr>
      <w:rFonts w:ascii="Arial" w:eastAsia="Arial Unicode MS" w:hAnsi="Arial" w:cs="Times New Roman"/>
      <w:bCs/>
      <w:i/>
      <w:kern w:val="1"/>
      <w:sz w:val="16"/>
      <w:szCs w:val="24"/>
      <w:lang w:eastAsia="pl-PL"/>
    </w:rPr>
  </w:style>
  <w:style w:type="paragraph" w:styleId="Quote">
    <w:name w:val="Quote"/>
    <w:basedOn w:val="Normal"/>
    <w:next w:val="Normal"/>
    <w:link w:val="QuoteChar"/>
    <w:uiPriority w:val="29"/>
    <w:qFormat/>
    <w:rsid w:val="007F35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561"/>
    <w:rPr>
      <w:rFonts w:asciiTheme="majorBidi" w:hAnsiTheme="majorBidi"/>
      <w:i/>
      <w:iCs/>
      <w:color w:val="404040" w:themeColor="text1" w:themeTint="BF"/>
      <w:kern w:val="0"/>
      <w:sz w:val="24"/>
    </w:rPr>
  </w:style>
  <w:style w:type="paragraph" w:customStyle="1" w:styleId="wpiswtabeli">
    <w:name w:val="wpis_w_tabeli"/>
    <w:rsid w:val="007F3561"/>
    <w:pPr>
      <w:suppressAutoHyphens/>
      <w:spacing w:after="0" w:line="240" w:lineRule="auto"/>
    </w:pPr>
    <w:rPr>
      <w:rFonts w:ascii="Arial" w:eastAsia="Arial" w:hAnsi="Arial" w:cs="Arial"/>
      <w:b/>
      <w:kern w:val="1"/>
      <w:sz w:val="16"/>
      <w:szCs w:val="20"/>
      <w:lang w:eastAsia="ar-SA"/>
    </w:rPr>
  </w:style>
  <w:style w:type="paragraph" w:customStyle="1" w:styleId="wpiswtabelicentr">
    <w:name w:val="wpis_w_tabeli_centr"/>
    <w:basedOn w:val="wpiswtabeli"/>
    <w:rsid w:val="007F3561"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72F65DA9-A454-4502-A1CF-A37D954F91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3</Pages>
  <Words>774</Words>
  <Characters>5205</Characters>
  <Application>Microsoft Office Word</Application>
  <DocSecurity>0</DocSecurity>
  <Lines>126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Jarosław Kuchta</dc:creator>
  <cp:keywords/>
  <dc:description/>
  <cp:lastModifiedBy>Jarosław Kuchta</cp:lastModifiedBy>
  <cp:revision>17</cp:revision>
  <dcterms:created xsi:type="dcterms:W3CDTF">2026-02-15T20:54:00Z</dcterms:created>
  <dcterms:modified xsi:type="dcterms:W3CDTF">2026-02-18T09:33:00Z</dcterms:modified>
</cp:coreProperties>
</file>