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309cfc806b4d46" /><Relationship Type="http://schemas.openxmlformats.org/officeDocument/2006/relationships/extended-properties" Target="/docProps/app.xml" Id="Rd9e637ded2864d7a" /><Relationship Type="http://schemas.openxmlformats.org/officeDocument/2006/relationships/custom-properties" Target="/docProps/custom.xml" Id="R6c771c453aa04a6b" /><Relationship Type="http://schemas.openxmlformats.org/package/2006/relationships/metadata/core-properties" Target="/package/services/metadata/core-properties/ae7eadb3cef846dbb3c92e7cb1070af6.psmdcp" Id="R3512746091624be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