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3b261025b641b5" /><Relationship Type="http://schemas.openxmlformats.org/officeDocument/2006/relationships/extended-properties" Target="/docProps/app.xml" Id="R471cc0b45d7f4ffe" /><Relationship Type="http://schemas.openxmlformats.org/package/2006/relationships/metadata/core-properties" Target="/package/services/metadata/core-properties/35c9407a60a44eca88b7b7bb2d704dbf.psmdcp" Id="R9cd77bcb672f4cf6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705</ap:Words>
  <ap:TotalTime>9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9</ap:Paragraphs>
  <ap:Pages>2</ap:Pages>
  <ap:LinksUpToDate>False</ap:LinksUpToDate>
  <ap:Lines>35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4929</ap:CharactersWithSpaces>
  <ap:Characters>4233</ap:Characters>
  <ap:AppVersion>16.0000</ap:AppVersion>
</ap:Properties>
</file>