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134a74a4364061" /><Relationship Type="http://schemas.openxmlformats.org/officeDocument/2006/relationships/extended-properties" Target="/docProps/app.xml" Id="Rba141ba6bc504baf" /><Relationship Type="http://schemas.openxmlformats.org/package/2006/relationships/metadata/core-properties" Target="/package/services/metadata/core-properties/0bb4735173834d34a0cf53bbec3cbc12.psmdcp" Id="Rd4b618fcfc5a486f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5</ap:TotalTime>
  <ap:Paragraphs>1</ap:Paragraphs>
  <ap:Lines>1</ap:Lines>
  <ap:CharactersWithSpaces>111</ap:CharactersWithSpaces>
  <ap:Characters>96</ap:Characters>
  <ap:Words>16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