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C609780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010FA50E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B220FE">
              <w:rPr>
                <w:rFonts w:ascii="Arial" w:hAnsi="Arial"/>
                <w:b/>
                <w:noProof/>
                <w:sz w:val="20"/>
                <w:szCs w:val="16"/>
              </w:rPr>
              <w:t>23.06.2024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8AD2F79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27032A4C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09BA51A8" w14:textId="1CE76BA7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30705F78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i parser plików XSD.</w:t>
      </w:r>
    </w:p>
    <w:p w14:paraId="1D38F9D2" w14:textId="4B26BA66" w:rsidR="001317C8" w:rsidRDefault="00177F3A" w:rsidP="00177F3A">
      <w:pPr>
        <w:pStyle w:val="Listapunktowana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3D3CD979" w:rsidR="00687072" w:rsidRDefault="00B35EF3" w:rsidP="008176C8">
      <w:pPr>
        <w:pStyle w:val="Wcicienormalne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Pr="00B35EF3">
        <w:rPr>
          <w:rStyle w:val="NazwaProgramowa"/>
        </w:rPr>
        <w:t>„d:\VS\Docs\</w:t>
      </w:r>
      <w:r w:rsidR="002B5085">
        <w:rPr>
          <w:rStyle w:val="NazwaProgramowa"/>
        </w:rPr>
        <w:t>OpenXml</w:t>
      </w:r>
      <w:r w:rsidRPr="00B35EF3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068F4786" w:rsidR="005D0F28" w:rsidRDefault="00902FD6" w:rsidP="00C001AA">
      <w:pPr>
        <w:pStyle w:val="Nagwek1"/>
      </w:pPr>
      <w:r>
        <w:t xml:space="preserve">Model </w:t>
      </w:r>
      <w:r w:rsidR="00091CB8">
        <w:t>schematu 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2315C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2315C1">
      <w:pPr>
        <w:pStyle w:val="SourceCode"/>
      </w:pPr>
      <w:r>
        <w:lastRenderedPageBreak/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2315C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091CB8">
      <w:pPr>
        <w:pStyle w:val="Nagwek2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lastRenderedPageBreak/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091CB8">
      <w:pPr>
        <w:pStyle w:val="Nagwek2"/>
      </w:pPr>
      <w:r>
        <w:t>Model obiektowy XmlSchema</w:t>
      </w:r>
    </w:p>
    <w:p w14:paraId="00A34C33" w14:textId="7B5E3CB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apunktowana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0E1E1D42" w14:textId="77777777" w:rsidR="00223AFC" w:rsidRDefault="00223AFC" w:rsidP="004E47CC">
      <w:pPr>
        <w:pStyle w:val="Wcicienormalne"/>
      </w:pPr>
    </w:p>
    <w:p w14:paraId="50279252" w14:textId="3F0643AD" w:rsidR="00D64DBC" w:rsidRDefault="00223AFC" w:rsidP="00D64DBC">
      <w:pPr>
        <w:pStyle w:val="Wcicienormalne"/>
        <w:keepNext/>
      </w:pPr>
      <w:r>
        <w:rPr>
          <w:noProof/>
        </w:rPr>
        <w:lastRenderedPageBreak/>
        <w:drawing>
          <wp:inline distT="0" distB="0" distL="0" distR="0" wp14:anchorId="53317772" wp14:editId="470C2B0B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73F23DB" w14:textId="77777777" w:rsidR="00223AFC" w:rsidRPr="00223AFC" w:rsidRDefault="00223AFC" w:rsidP="00223AF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D761CE4" w14:textId="77777777" w:rsidR="00223AFC" w:rsidRDefault="00223AFC" w:rsidP="00D64DBC">
      <w:pPr>
        <w:pStyle w:val="Wcicienormalne"/>
        <w:keepNext/>
      </w:pPr>
    </w:p>
    <w:p w14:paraId="6634C8AA" w14:textId="34438AAE" w:rsidR="00436487" w:rsidRDefault="00353EB0" w:rsidP="00223AFC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2315C1">
      <w:pPr>
        <w:pStyle w:val="SourceCode"/>
      </w:pPr>
      <w:r>
        <w:lastRenderedPageBreak/>
        <w:t>&lt;xsd:simpleType name="ST_LongHexNumber"&gt;</w:t>
      </w:r>
    </w:p>
    <w:p w14:paraId="04E1AD0C" w14:textId="42DD39BE" w:rsidR="00863351" w:rsidRDefault="00863351" w:rsidP="002315C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2315C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apunktowana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apunktowana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2315C1">
      <w:pPr>
        <w:pStyle w:val="SourceCode"/>
      </w:pPr>
      <w:r>
        <w:t>&lt;xsd:simpleType name="ST_XmlName"&gt;</w:t>
      </w:r>
    </w:p>
    <w:p w14:paraId="35CABC38" w14:textId="54DF992D" w:rsidR="008A385B" w:rsidRDefault="008A385B" w:rsidP="002315C1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2315C1">
      <w:pPr>
        <w:pStyle w:val="SourceCode"/>
      </w:pPr>
      <w:r>
        <w:t xml:space="preserve">    &lt;xsd:minLength value="1"/&gt;</w:t>
      </w:r>
    </w:p>
    <w:p w14:paraId="430DA05F" w14:textId="35A32F85" w:rsidR="008A385B" w:rsidRDefault="008A385B" w:rsidP="002315C1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2315C1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2315C1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202AB96B" w:rsidR="008A385B" w:rsidRDefault="008A385B" w:rsidP="002315C1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2315C1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2315C1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2315C1">
      <w:pPr>
        <w:pStyle w:val="SourceCode"/>
      </w:pPr>
      <w:r>
        <w:t>&lt;xsd:simpleType name="ST_Em"&gt;</w:t>
      </w:r>
    </w:p>
    <w:p w14:paraId="28C1F69E" w14:textId="3A6124A3" w:rsidR="008A385B" w:rsidRDefault="008A385B" w:rsidP="002315C1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2315C1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2315C1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2315C1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2315C1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2315C1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lastRenderedPageBreak/>
        <w:t>Przykład wartości minimalnej i maksymalnej</w:t>
      </w:r>
    </w:p>
    <w:p w14:paraId="5897225F" w14:textId="30FB6C4C" w:rsidR="008A385B" w:rsidRDefault="008A385B" w:rsidP="002315C1">
      <w:pPr>
        <w:pStyle w:val="SourceCode"/>
      </w:pPr>
      <w:r>
        <w:t>&lt;xsd:simpleType name="ST_Integer255"&gt;</w:t>
      </w:r>
    </w:p>
    <w:p w14:paraId="390E6DF4" w14:textId="30FEE667" w:rsidR="008A385B" w:rsidRDefault="008A385B" w:rsidP="002315C1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2315C1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2315C1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2315C1">
      <w:pPr>
        <w:pStyle w:val="SourceCode"/>
      </w:pPr>
      <w:r>
        <w:t>&lt;xsd:simpleType name="ST_FixedAngle"&gt;</w:t>
      </w:r>
    </w:p>
    <w:p w14:paraId="44999AC8" w14:textId="131D8431" w:rsidR="009F3C2C" w:rsidRDefault="009F3C2C" w:rsidP="002315C1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2315C1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2315C1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3FB61275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clusive: </w:t>
      </w:r>
      <w:r w:rsidR="00B220FE">
        <w:rPr>
          <w:rStyle w:val="NazwaProgramowa"/>
        </w:rPr>
        <w:t>string</w:t>
      </w:r>
      <w:r>
        <w:t xml:space="preserve"> – minimalna dozwolona wartość dla typu liczbowego,</w:t>
      </w:r>
    </w:p>
    <w:p w14:paraId="73BA20F8" w14:textId="18C9CF30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 xml:space="preserve">clusive: </w:t>
      </w:r>
      <w:r w:rsidR="00B220FE">
        <w:rPr>
          <w:rStyle w:val="NazwaProgramowa"/>
        </w:rPr>
        <w:t>string</w:t>
      </w:r>
      <w:r w:rsidR="00B220FE">
        <w:t xml:space="preserve"> </w:t>
      </w:r>
      <w:r>
        <w:t>– maksymalna dozwolona wartość dla typu liczbowego,</w:t>
      </w:r>
    </w:p>
    <w:p w14:paraId="4078E4E3" w14:textId="4A5D1F9F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 xml:space="preserve">Exclusive: </w:t>
      </w:r>
      <w:r w:rsidR="00B220FE">
        <w:rPr>
          <w:rStyle w:val="NazwaProgramowa"/>
        </w:rPr>
        <w:t>string</w:t>
      </w:r>
      <w:r w:rsidR="00B220FE">
        <w:t xml:space="preserve"> </w:t>
      </w:r>
      <w:r>
        <w:t>– maksymalna niedozwolona wartość dla typu liczbowego,</w:t>
      </w:r>
    </w:p>
    <w:p w14:paraId="29A77689" w14:textId="2AD7D021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Exclusive: </w:t>
      </w:r>
      <w:r w:rsidR="00B220FE">
        <w:rPr>
          <w:rStyle w:val="NazwaProgramowa"/>
        </w:rPr>
        <w:t>string</w:t>
      </w:r>
      <w:r w:rsidR="00B220FE">
        <w:t xml:space="preserve"> </w:t>
      </w:r>
      <w:r>
        <w:t>– minimalna niedozwolona wartość dla typu liczbowego,</w:t>
      </w:r>
    </w:p>
    <w:p w14:paraId="3CD8E4E9" w14:textId="2E0DFC8C" w:rsidR="00B220FE" w:rsidRDefault="00B220FE" w:rsidP="00F6026C">
      <w:pPr>
        <w:pStyle w:val="Wcicienormalne"/>
      </w:pPr>
      <w:r>
        <w:t>Wartości dozwolone (minimalne i maksymalne) muszą być typu string, bo dla każdego typu bazowego mogą mieć różny zakres i format.</w:t>
      </w:r>
    </w:p>
    <w:p w14:paraId="24B0E0C7" w14:textId="34585C47" w:rsidR="00F6026C" w:rsidRDefault="005F4168" w:rsidP="00F6026C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lastRenderedPageBreak/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2315C1">
      <w:pPr>
        <w:pStyle w:val="SourceCode"/>
      </w:pPr>
      <w:r>
        <w:t>&lt;xsd:simpleType name="ST_Coordinate"&gt;</w:t>
      </w:r>
    </w:p>
    <w:p w14:paraId="0C790613" w14:textId="236AAEE9" w:rsidR="000D3F93" w:rsidRDefault="000D3F93" w:rsidP="002315C1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2315C1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2315C1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2315C1">
      <w:pPr>
        <w:pStyle w:val="SourceCode"/>
      </w:pPr>
      <w:r w:rsidRPr="00646DAF">
        <w:lastRenderedPageBreak/>
        <w:t xml:space="preserve">  &lt;xsd:union memberTypes="xsd:double"&gt;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2315C1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2315C1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2315C1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2315C1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2315C1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lastRenderedPageBreak/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74C9C7EA" w14:textId="77777777" w:rsidR="00DD48D9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702B8893" w:rsidR="00B92F28" w:rsidRPr="00DD48D9" w:rsidRDefault="00B92F28" w:rsidP="002315C1">
      <w:pPr>
        <w:pStyle w:val="SourceCode"/>
      </w:pPr>
      <w:r w:rsidRPr="00DD48D9">
        <w:t>&lt;xsd:complexType name="CT_Boolean"&gt;</w:t>
      </w:r>
    </w:p>
    <w:p w14:paraId="7EBC5E57" w14:textId="7EDDA8DD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name="val" type="xsd:boolean" use="optional" default="true"/&gt;</w:t>
      </w:r>
    </w:p>
    <w:p w14:paraId="1FB4CD92" w14:textId="5CCB9595" w:rsidR="00B92F28" w:rsidRPr="00DD48D9" w:rsidRDefault="00B92F28" w:rsidP="002315C1">
      <w:pPr>
        <w:pStyle w:val="SourceCode"/>
      </w:pPr>
      <w:r w:rsidRPr="00DD48D9"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dany atrybut,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67D9ED7C" w:rsidR="005E2360" w:rsidRDefault="00737EC8" w:rsidP="005E2360">
      <w:pPr>
        <w:pStyle w:val="Listapunktowana"/>
      </w:pPr>
      <w:r>
        <w:rPr>
          <w:rStyle w:val="NazwaProgramowa"/>
        </w:rPr>
        <w:t>Type</w:t>
      </w:r>
      <w:r w:rsidR="005E2360" w:rsidRPr="005E2360">
        <w:rPr>
          <w:rStyle w:val="NazwaProgramowa"/>
        </w:rPr>
        <w:t>NamespaceId: int</w:t>
      </w:r>
      <w:r w:rsidR="005E2360">
        <w:t xml:space="preserve"> </w:t>
      </w:r>
      <w:r w:rsidR="005E2360" w:rsidRPr="00146E5A">
        <w:rPr>
          <w:rStyle w:val="NazwaProgramowa"/>
        </w:rPr>
        <w:t>{FK „Schema</w:t>
      </w:r>
      <w:r w:rsidR="005E2360">
        <w:rPr>
          <w:rStyle w:val="NazwaProgramowa"/>
        </w:rPr>
        <w:t>Namespaces</w:t>
      </w:r>
      <w:r w:rsidR="005E2360" w:rsidRPr="00146E5A">
        <w:rPr>
          <w:rStyle w:val="NazwaProgramowa"/>
        </w:rPr>
        <w:t>”}</w:t>
      </w:r>
      <w:r w:rsidR="005E2360"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54784CA4" w:rsidR="00A734F0" w:rsidRDefault="00A734F0" w:rsidP="00BE6CB6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BE6CB6">
        <w:t>.</w:t>
      </w:r>
      <w:r w:rsidR="00C2557E">
        <w:t xml:space="preserve"> </w:t>
      </w:r>
    </w:p>
    <w:p w14:paraId="4A52B133" w14:textId="1F9D720F" w:rsidR="00DD48D9" w:rsidRDefault="00DD48D9" w:rsidP="00DD48D9">
      <w:pPr>
        <w:pStyle w:val="Intitle"/>
      </w:pPr>
      <w:r>
        <w:t>Przykład redefinicji atrybutu</w:t>
      </w:r>
    </w:p>
    <w:p w14:paraId="5AF4D0BE" w14:textId="628654F7" w:rsidR="00BE6CB6" w:rsidRPr="00BE6CB6" w:rsidRDefault="00BE6CB6" w:rsidP="00BE6CB6">
      <w:pPr>
        <w:pStyle w:val="Wcicienormalne"/>
      </w:pPr>
      <w:r>
        <w:t xml:space="preserve">Poniższa deklaracja redefiniuje atrybut globalny o nazwie </w:t>
      </w:r>
      <w:r w:rsidRPr="00C2557E">
        <w:rPr>
          <w:rStyle w:val="NazwaProgramowa"/>
        </w:rPr>
        <w:t>id</w:t>
      </w:r>
      <w:r>
        <w:t xml:space="preserve"> zdefiniowany w przestrzeni nazw </w:t>
      </w:r>
      <w:r w:rsidRPr="00C2557E">
        <w:rPr>
          <w:rStyle w:val="NazwaProgramowa"/>
        </w:rPr>
        <w:t>http://purl.oclc.org/ooxml/</w:t>
      </w:r>
      <w:r>
        <w:rPr>
          <w:rStyle w:val="NazwaProgramowa"/>
          <w:rFonts w:ascii="Arial" w:hAnsi="Arial" w:cs="Arial"/>
        </w:rPr>
        <w:t> </w:t>
      </w:r>
      <w:r w:rsidRPr="00C2557E">
        <w:rPr>
          <w:rStyle w:val="NazwaProgramowa"/>
        </w:rPr>
        <w:t>officeDocument/relationships</w:t>
      </w:r>
      <w:r>
        <w:t>.</w:t>
      </w:r>
    </w:p>
    <w:p w14:paraId="249DBB5E" w14:textId="65C1A027" w:rsidR="00C2557E" w:rsidRDefault="00C2557E" w:rsidP="002315C1">
      <w:pPr>
        <w:pStyle w:val="SourceCode"/>
      </w:pPr>
      <w:r>
        <w:t>&lt;xsd:complexType name="CT_RelId"&gt;</w:t>
      </w:r>
    </w:p>
    <w:p w14:paraId="5229D087" w14:textId="732A7D33" w:rsidR="00C2557E" w:rsidRDefault="00C2557E" w:rsidP="002315C1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C311A">
      <w:pPr>
        <w:pStyle w:val="Nagwek4"/>
      </w:pPr>
      <w:r>
        <w:lastRenderedPageBreak/>
        <w:t>Odwołania do grup atrybutów</w:t>
      </w:r>
    </w:p>
    <w:p w14:paraId="0DC1C1BB" w14:textId="2777B05E" w:rsidR="001C311A" w:rsidRDefault="001C311A" w:rsidP="001C311A">
      <w:pPr>
        <w:pStyle w:val="Wcicienormalne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encję </w:t>
      </w:r>
      <w:r w:rsidR="00737EC8" w:rsidRPr="00737EC8">
        <w:rPr>
          <w:rStyle w:val="NazwaProgramowa"/>
        </w:rPr>
        <w:t>SchemaAttributeGroupRef</w:t>
      </w:r>
      <w:r w:rsidR="00737EC8">
        <w:t>, która ma następujące właściwości:</w:t>
      </w:r>
    </w:p>
    <w:p w14:paraId="4CDE3B6E" w14:textId="77777777" w:rsidR="00737EC8" w:rsidRDefault="00737EC8" w:rsidP="00737EC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49AB97D" w14:textId="5D45C836" w:rsidR="00737EC8" w:rsidRDefault="00737EC8" w:rsidP="00737EC8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</w:t>
      </w:r>
      <w:r w:rsidR="00265CBA">
        <w:t>a</w:t>
      </w:r>
      <w:r>
        <w:t xml:space="preserve"> dana referencja,</w:t>
      </w:r>
    </w:p>
    <w:p w14:paraId="3ECAB1AC" w14:textId="11B64863" w:rsidR="00737EC8" w:rsidRDefault="00737EC8" w:rsidP="00737EC8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zadeklarowana dana referencja,</w:t>
      </w:r>
    </w:p>
    <w:p w14:paraId="35E6ECFD" w14:textId="1251C856" w:rsidR="00737EC8" w:rsidRDefault="00737EC8" w:rsidP="00737EC8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przywoływanej grupy atrybutów (pomijany, gdy grupa jest zdefiniowana w tej samej przestrzeni nazw),</w:t>
      </w:r>
    </w:p>
    <w:p w14:paraId="771E6C57" w14:textId="1C470F7D" w:rsidR="00737EC8" w:rsidRDefault="00737EC8" w:rsidP="00737EC8">
      <w:pPr>
        <w:pStyle w:val="Listapunktowana"/>
      </w:pPr>
      <w:r>
        <w:rPr>
          <w:rStyle w:val="NazwaProgramowa"/>
        </w:rPr>
        <w:t>Ref</w:t>
      </w:r>
      <w:r w:rsidRPr="005E2360">
        <w:rPr>
          <w:rStyle w:val="NazwaProgramowa"/>
        </w:rPr>
        <w:t>Name: string</w:t>
      </w:r>
      <w:r>
        <w:t xml:space="preserve"> – nazwa </w:t>
      </w:r>
      <w:r w:rsidR="00A944D3">
        <w:t>przywoływanej</w:t>
      </w:r>
      <w:r>
        <w:t xml:space="preserve"> </w:t>
      </w:r>
      <w:r w:rsidR="00A944D3">
        <w:t xml:space="preserve">grupy </w:t>
      </w:r>
      <w:r>
        <w:t>atrybut</w:t>
      </w:r>
      <w:r w:rsidR="00A944D3">
        <w:t>ów</w:t>
      </w:r>
      <w:r>
        <w:t>,</w:t>
      </w:r>
    </w:p>
    <w:p w14:paraId="6477394D" w14:textId="34126570" w:rsidR="00737EC8" w:rsidRDefault="00DD48D9" w:rsidP="00DD48D9">
      <w:pPr>
        <w:pStyle w:val="Intitle"/>
      </w:pPr>
      <w:r>
        <w:t>Przykład odwołania do grupy atrybutów</w:t>
      </w:r>
    </w:p>
    <w:p w14:paraId="05E8A6E2" w14:textId="5E4888F0" w:rsidR="00DD48D9" w:rsidRPr="00DD48D9" w:rsidRDefault="00DD48D9" w:rsidP="002315C1">
      <w:pPr>
        <w:pStyle w:val="SourceCode"/>
      </w:pPr>
      <w:r w:rsidRPr="00DD48D9">
        <w:t xml:space="preserve"> &lt;xsd:complexType name="CT_SVGBlip"&gt;</w:t>
      </w:r>
    </w:p>
    <w:p w14:paraId="4956F11C" w14:textId="470AC921" w:rsidR="00DD48D9" w:rsidRPr="00DD48D9" w:rsidRDefault="00DD48D9" w:rsidP="002315C1">
      <w:pPr>
        <w:pStyle w:val="SourceCode"/>
      </w:pPr>
      <w:r w:rsidRPr="00DD48D9">
        <w:t xml:space="preserve">   &lt;xsd:attributeGroup ref="a:AG_Blob"/&gt;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253EC1">
      <w:pPr>
        <w:pStyle w:val="Nagwek4"/>
      </w:pPr>
      <w:r>
        <w:t xml:space="preserve">Elementy </w:t>
      </w:r>
      <w:r w:rsidR="00FB396B">
        <w:t>i inne partykuły</w:t>
      </w:r>
    </w:p>
    <w:p w14:paraId="0BFFAB3E" w14:textId="45669A4A" w:rsidR="00814171" w:rsidRDefault="00253EC1" w:rsidP="00253EC1">
      <w:pPr>
        <w:pStyle w:val="Wcicienormalne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814171" w:rsidRPr="00814171">
        <w:rPr>
          <w:rStyle w:val="NazwaProgramowa"/>
        </w:rPr>
        <w:t>SchemaParticle</w:t>
      </w:r>
      <w:r w:rsidR="00814171">
        <w:t xml:space="preserve">. Element XML jest reprezentowany przez encję </w:t>
      </w:r>
      <w:r w:rsidR="00814171" w:rsidRPr="00814171">
        <w:rPr>
          <w:rStyle w:val="NazwaProgramowa"/>
        </w:rPr>
        <w:t>SchemaElement</w:t>
      </w:r>
      <w:r w:rsidR="00814171">
        <w:t xml:space="preserve">, która jest podtypem </w:t>
      </w:r>
      <w:r w:rsidR="00814171" w:rsidRPr="00814171">
        <w:rPr>
          <w:rStyle w:val="NazwaProgramowa"/>
        </w:rPr>
        <w:t>SchemaParticle</w:t>
      </w:r>
      <w:r w:rsidR="00814171">
        <w:t>.</w:t>
      </w:r>
    </w:p>
    <w:p w14:paraId="199869A1" w14:textId="5F7A986B" w:rsidR="00253EC1" w:rsidRDefault="00814171" w:rsidP="00253EC1">
      <w:pPr>
        <w:pStyle w:val="Wcicienormalne"/>
      </w:pPr>
      <w:r>
        <w:t>Oprócz tego wyróżnia się następujące partykuły:</w:t>
      </w:r>
    </w:p>
    <w:p w14:paraId="453BF6CE" w14:textId="66C01C40" w:rsidR="00814171" w:rsidRDefault="00814171" w:rsidP="00814171">
      <w:pPr>
        <w:pStyle w:val="Listapunktowana"/>
      </w:pPr>
      <w:r w:rsidRPr="00814171">
        <w:rPr>
          <w:rStyle w:val="NazwaProgramowa"/>
        </w:rPr>
        <w:t>SchemaAny</w:t>
      </w:r>
      <w:r>
        <w:t xml:space="preserve"> – reprezentuje dowolny element lub inną zawartość,</w:t>
      </w:r>
    </w:p>
    <w:p w14:paraId="07EFC8DF" w14:textId="77777777" w:rsidR="005811CC" w:rsidRDefault="005811CC" w:rsidP="005811CC">
      <w:pPr>
        <w:pStyle w:val="Listapunktowana"/>
      </w:pPr>
      <w:r w:rsidRPr="005811CC">
        <w:rPr>
          <w:rStyle w:val="NazwaProgramowa"/>
        </w:rPr>
        <w:t>SchemaGroupRef</w:t>
      </w:r>
      <w:r>
        <w:t xml:space="preserve"> – reprezentuje odwołanie do zdefiniowanej grupy elementów.</w:t>
      </w:r>
    </w:p>
    <w:p w14:paraId="2FB85360" w14:textId="56DA3D44" w:rsidR="00814171" w:rsidRDefault="00814171" w:rsidP="00814171">
      <w:pPr>
        <w:pStyle w:val="Listapunktowana"/>
      </w:pPr>
      <w:r w:rsidRPr="00814171">
        <w:rPr>
          <w:rStyle w:val="NazwaProgramowa"/>
        </w:rPr>
        <w:t>SchemaAll</w:t>
      </w:r>
      <w:r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>
        <w:t xml:space="preserve"> </w:t>
      </w:r>
    </w:p>
    <w:p w14:paraId="1B4D8A29" w14:textId="374900BB" w:rsidR="00AB6AC2" w:rsidRDefault="00AB6AC2" w:rsidP="00A64B10">
      <w:pPr>
        <w:pStyle w:val="Listapunktowana"/>
      </w:pPr>
      <w:r w:rsidRPr="00AB6AC2">
        <w:rPr>
          <w:rStyle w:val="NazwaProgramowa"/>
        </w:rPr>
        <w:t>SchemaSequence</w:t>
      </w:r>
      <w:r>
        <w:t xml:space="preserve"> – reprezentuje grupę elementów, które muszą pojawić się w określonej sekwencji. </w:t>
      </w:r>
    </w:p>
    <w:p w14:paraId="6D7C05B7" w14:textId="4E590CD0" w:rsidR="00AB6AC2" w:rsidRDefault="00AB6AC2" w:rsidP="00AB6AC2">
      <w:pPr>
        <w:pStyle w:val="Listapunktowana"/>
      </w:pPr>
      <w:r w:rsidRPr="00A64B10">
        <w:rPr>
          <w:rStyle w:val="NazwaProgramowa"/>
        </w:rPr>
        <w:t>SchemaChoice</w:t>
      </w:r>
      <w:r>
        <w:t xml:space="preserve"> – reprezentuje grupę elementów</w:t>
      </w:r>
      <w:r w:rsidR="00A64B10">
        <w:t xml:space="preserve"> do wyboru.</w:t>
      </w:r>
      <w:r>
        <w:t xml:space="preserve"> </w:t>
      </w:r>
      <w:r w:rsidR="00A64B10">
        <w:t>Tylko jeden z podanych elementów może się pojawić.</w:t>
      </w:r>
    </w:p>
    <w:p w14:paraId="720AA77A" w14:textId="5738394E" w:rsidR="00367863" w:rsidRDefault="00367863" w:rsidP="00367863">
      <w:pPr>
        <w:pStyle w:val="Intitle"/>
      </w:pPr>
      <w:r>
        <w:t>Przykład deklaracji typu złożonego</w:t>
      </w:r>
      <w:r w:rsidR="00096E23">
        <w:t xml:space="preserve"> z partykułami</w:t>
      </w:r>
    </w:p>
    <w:p w14:paraId="0C4A904B" w14:textId="3E8E2F66" w:rsidR="00367863" w:rsidRPr="00DD48D9" w:rsidRDefault="00367863" w:rsidP="002315C1">
      <w:pPr>
        <w:pStyle w:val="SourceCode"/>
      </w:pPr>
      <w:r w:rsidRPr="00DD48D9">
        <w:t>&lt;xsd:complexType name="CT_QuickTimeFile"&gt;</w:t>
      </w:r>
    </w:p>
    <w:p w14:paraId="238E3EC7" w14:textId="495EDD23" w:rsidR="00367863" w:rsidRPr="00DD48D9" w:rsidRDefault="00367863" w:rsidP="002315C1">
      <w:pPr>
        <w:pStyle w:val="SourceCode"/>
      </w:pPr>
      <w:r w:rsidRPr="00DD48D9">
        <w:t xml:space="preserve">  &lt;xsd:sequence&gt;</w:t>
      </w:r>
    </w:p>
    <w:p w14:paraId="230B0E3E" w14:textId="2A3F3B5C" w:rsidR="00367863" w:rsidRPr="00DD48D9" w:rsidRDefault="00367863" w:rsidP="002315C1">
      <w:pPr>
        <w:pStyle w:val="SourceCode"/>
      </w:pPr>
      <w:r w:rsidRPr="00DD48D9">
        <w:t xml:space="preserve">    &lt;xsd:element name="extLst" type="CT_OfficeArtExtensionList" minOccurs="0" maxOccurs="1"/&gt;</w:t>
      </w:r>
    </w:p>
    <w:p w14:paraId="7A2E31F8" w14:textId="451F3D8D" w:rsidR="00367863" w:rsidRPr="00DD48D9" w:rsidRDefault="00367863" w:rsidP="002315C1">
      <w:pPr>
        <w:pStyle w:val="SourceCode"/>
      </w:pPr>
      <w:r w:rsidRPr="00DD48D9">
        <w:t xml:space="preserve">  &lt;/xsd:sequence&gt;</w:t>
      </w:r>
    </w:p>
    <w:p w14:paraId="593FE1F1" w14:textId="5792EA01" w:rsidR="00367863" w:rsidRPr="00DD48D9" w:rsidRDefault="00367863" w:rsidP="002315C1">
      <w:pPr>
        <w:pStyle w:val="SourceCode"/>
      </w:pPr>
      <w:r w:rsidRPr="00DD48D9">
        <w:t xml:space="preserve">  &lt;xsd:attribute ref="r:link" use="required"/&gt;</w:t>
      </w:r>
    </w:p>
    <w:p w14:paraId="014A5097" w14:textId="2DDD8010" w:rsidR="00367863" w:rsidRPr="00DD48D9" w:rsidRDefault="00367863" w:rsidP="002315C1">
      <w:pPr>
        <w:pStyle w:val="SourceCode"/>
      </w:pPr>
      <w:r w:rsidRPr="00DD48D9">
        <w:t>&lt;/xsd:complexType&gt;</w:t>
      </w:r>
    </w:p>
    <w:p w14:paraId="05ACBBF2" w14:textId="77777777" w:rsidR="00DD48D9" w:rsidRPr="00367863" w:rsidRDefault="00DD48D9" w:rsidP="002315C1">
      <w:pPr>
        <w:pStyle w:val="SourceCode"/>
      </w:pPr>
    </w:p>
    <w:p w14:paraId="67CE0981" w14:textId="0FF2B96B" w:rsidR="005811CC" w:rsidRDefault="00CE29F1" w:rsidP="00CE29F1">
      <w:pPr>
        <w:pStyle w:val="Wcicienormalne"/>
      </w:pPr>
      <w:r>
        <w:t xml:space="preserve">Wszystkie partykuły są rejestrowane we wspólnej tabeli </w:t>
      </w:r>
      <w:r w:rsidRPr="00CE29F1">
        <w:rPr>
          <w:rStyle w:val="NazwaProgramowa"/>
        </w:rPr>
        <w:t>SchemaParticles</w:t>
      </w:r>
      <w:r>
        <w:t xml:space="preserve">. </w:t>
      </w:r>
      <w:r w:rsidR="005811CC">
        <w:t xml:space="preserve">Typ abstrakcyjny </w:t>
      </w:r>
      <w:r w:rsidR="005811CC" w:rsidRPr="00CE29F1">
        <w:rPr>
          <w:rStyle w:val="NazwaProgramowa"/>
        </w:rPr>
        <w:t>SchemaParticle</w:t>
      </w:r>
      <w:r w:rsidR="005811CC">
        <w:t xml:space="preserve"> deklaruje</w:t>
      </w:r>
      <w:r>
        <w:t xml:space="preserve"> właściwości wspólne dla wszystkich partykuł:</w:t>
      </w:r>
    </w:p>
    <w:p w14:paraId="0EC05242" w14:textId="77777777" w:rsidR="00CE29F1" w:rsidRDefault="00CE29F1" w:rsidP="00CE29F1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84C88BD" w14:textId="2ED72A45" w:rsidR="00CE29F1" w:rsidRDefault="00CE29F1" w:rsidP="00CE29F1">
      <w:pPr>
        <w:pStyle w:val="Listapunktowana"/>
      </w:pPr>
      <w:r w:rsidRPr="00CE29F1">
        <w:rPr>
          <w:rStyle w:val="NazwaProgramowa"/>
        </w:rPr>
        <w:t>ParticleType: ParticleType</w:t>
      </w:r>
      <w:r>
        <w:t xml:space="preserve"> 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18347138" w14:textId="3D30DD05" w:rsidR="00265CBA" w:rsidRDefault="00265CBA" w:rsidP="00265CBA">
      <w:pPr>
        <w:pStyle w:val="Listapunktowana"/>
      </w:pPr>
      <w:r>
        <w:rPr>
          <w:rStyle w:val="NazwaProgramowa"/>
        </w:rPr>
        <w:lastRenderedPageBreak/>
        <w:t>SchemaNamespaceI</w:t>
      </w:r>
      <w:r w:rsidRPr="00146E5A">
        <w:rPr>
          <w:rStyle w:val="NazwaProgramowa"/>
        </w:rPr>
        <w:t>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0320619B" w14:textId="169BED73" w:rsidR="00CE29F1" w:rsidRDefault="00265CBA" w:rsidP="00CE29F1">
      <w:pPr>
        <w:pStyle w:val="Listapunktowana"/>
      </w:pPr>
      <w:r>
        <w:rPr>
          <w:rStyle w:val="NazwaProgramowa"/>
        </w:rPr>
        <w:t>Group</w:t>
      </w:r>
      <w:r w:rsidR="00CE29F1"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="00CE29F1" w:rsidRPr="00146E5A">
        <w:rPr>
          <w:rStyle w:val="NazwaProgramowa"/>
        </w:rPr>
        <w:t xml:space="preserve"> {FK „Schema</w:t>
      </w:r>
      <w:r>
        <w:rPr>
          <w:rStyle w:val="NazwaProgramowa"/>
        </w:rPr>
        <w:t>Groups</w:t>
      </w:r>
      <w:r w:rsidR="00CE29F1" w:rsidRPr="00146E5A">
        <w:rPr>
          <w:rStyle w:val="NazwaProgramowa"/>
        </w:rPr>
        <w:t>”}</w:t>
      </w:r>
      <w:r w:rsidR="00CE29F1">
        <w:t xml:space="preserve"> – identyfikator </w:t>
      </w:r>
      <w:r>
        <w:t>grupy</w:t>
      </w:r>
      <w:r w:rsidR="00CE29F1">
        <w:t>, w któr</w:t>
      </w:r>
      <w:r>
        <w:t>ej</w:t>
      </w:r>
      <w:r w:rsidR="00CE29F1">
        <w:t xml:space="preserve"> jest zadeklarowan</w:t>
      </w:r>
      <w:r>
        <w:t>a</w:t>
      </w:r>
      <w:r w:rsidR="00CE29F1">
        <w:t xml:space="preserve"> dana </w:t>
      </w:r>
      <w:r>
        <w:t>partykuła (dotyczy partykuł zdefiniowanych w grupie elementów)</w:t>
      </w:r>
      <w:r w:rsidR="00CE29F1">
        <w:t>,</w:t>
      </w:r>
    </w:p>
    <w:p w14:paraId="7F62E82C" w14:textId="76F10614" w:rsidR="00265CBA" w:rsidRDefault="00265CBA" w:rsidP="00265CBA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zadeklarowana dana partykuła (dotyczy partykuł zdefiniowanych w typie złożonym),</w:t>
      </w:r>
    </w:p>
    <w:p w14:paraId="3916DD34" w14:textId="592CE802" w:rsidR="007B578B" w:rsidRDefault="007B578B" w:rsidP="007B578B">
      <w:pPr>
        <w:pStyle w:val="Listapunktowana"/>
      </w:pPr>
      <w:r>
        <w:rPr>
          <w:rStyle w:val="NazwaProgramowa"/>
        </w:rPr>
        <w:t>ParentParticle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Particles</w:t>
      </w:r>
      <w:r w:rsidRPr="00146E5A">
        <w:rPr>
          <w:rStyle w:val="NazwaProgramowa"/>
        </w:rPr>
        <w:t>”}</w:t>
      </w:r>
      <w:r>
        <w:t xml:space="preserve"> – identyfikator partykuły nadrzędnej, w której jest zadeklarowana dana partykuła (dotyczy partykuł zagnieżdżonych),</w:t>
      </w:r>
    </w:p>
    <w:p w14:paraId="064E9836" w14:textId="017C213A" w:rsidR="005811CC" w:rsidRDefault="007B578B" w:rsidP="00CE29F1">
      <w:pPr>
        <w:pStyle w:val="Listapunktowana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4183D2F0" w14:textId="40DD40F0" w:rsidR="0006076E" w:rsidRDefault="0006076E" w:rsidP="00CE29F1">
      <w:pPr>
        <w:pStyle w:val="Listapunktowana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3DD30D3A" w14:textId="1E1910DA" w:rsidR="0006076E" w:rsidRDefault="0006076E" w:rsidP="0006076E">
      <w:pPr>
        <w:pStyle w:val="Listapunktowana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liczbę).</w:t>
      </w:r>
    </w:p>
    <w:p w14:paraId="4D090E0F" w14:textId="5C28ACE2" w:rsidR="00FB396B" w:rsidRDefault="00FB396B" w:rsidP="00FB396B">
      <w:pPr>
        <w:pStyle w:val="Wcicienormalne"/>
      </w:pPr>
      <w:r>
        <w:t xml:space="preserve">Każda </w:t>
      </w:r>
      <w:r w:rsidR="006B0046">
        <w:t>encja</w:t>
      </w:r>
      <w:r>
        <w:t xml:space="preserve"> ma określoną właściwość </w:t>
      </w:r>
      <w:r w:rsidRPr="00FB396B">
        <w:rPr>
          <w:rStyle w:val="NazwaProgramowa"/>
        </w:rPr>
        <w:t>GroupId</w:t>
      </w:r>
      <w:r>
        <w:t xml:space="preserve"> albo </w:t>
      </w:r>
      <w:r w:rsidRPr="00FB396B">
        <w:rPr>
          <w:rStyle w:val="NazwaProgramowa"/>
        </w:rPr>
        <w:t>ComplexTypeId</w:t>
      </w:r>
      <w:r>
        <w:t xml:space="preserve"> (w zależności od tego, gdzie jest zadeklarowana).</w:t>
      </w:r>
    </w:p>
    <w:p w14:paraId="363B8D8B" w14:textId="1B202E13" w:rsidR="00C55BC0" w:rsidRDefault="006B0046" w:rsidP="00C55BC0">
      <w:pPr>
        <w:pStyle w:val="Wcicienormalne"/>
      </w:pPr>
      <w:r>
        <w:t>Encje</w:t>
      </w:r>
      <w:r w:rsidR="00C55BC0">
        <w:t xml:space="preserve"> </w:t>
      </w:r>
      <w:r w:rsidR="00C55BC0" w:rsidRPr="00C77201">
        <w:rPr>
          <w:rStyle w:val="NazwaProgramowa"/>
        </w:rPr>
        <w:t>SchemaAll</w:t>
      </w:r>
      <w:r w:rsidR="00C55BC0">
        <w:t xml:space="preserve">, </w:t>
      </w:r>
      <w:r w:rsidR="00C55BC0" w:rsidRPr="00C77201">
        <w:rPr>
          <w:rStyle w:val="NazwaProgramowa"/>
        </w:rPr>
        <w:t>SchemaChoice</w:t>
      </w:r>
      <w:r w:rsidR="00C55BC0">
        <w:t xml:space="preserve"> i </w:t>
      </w:r>
      <w:r w:rsidR="00C55BC0" w:rsidRPr="00C77201">
        <w:rPr>
          <w:rStyle w:val="NazwaProgramowa"/>
        </w:rPr>
        <w:t>SchemaSequence</w:t>
      </w:r>
      <w:r w:rsidR="00C55BC0">
        <w:t xml:space="preserve"> pochodzą od wspólnego typu abstrakcyjnego </w:t>
      </w:r>
      <w:r w:rsidR="00C55BC0" w:rsidRPr="00C77201">
        <w:rPr>
          <w:rStyle w:val="NazwaProgramowa"/>
        </w:rPr>
        <w:t>SchemaGroupBase</w:t>
      </w:r>
      <w:r w:rsidR="00C55BC0">
        <w:t>.</w:t>
      </w:r>
      <w:r w:rsidR="00314108">
        <w:t xml:space="preserve"> Zawierają one kolekcję zagnieżdżonych partykuł.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2B416673" w:rsidR="00314108" w:rsidRDefault="00314108" w:rsidP="002315C1">
      <w:pPr>
        <w:pStyle w:val="SourceCode"/>
      </w:pPr>
      <w:r>
        <w:t>&lt;xsd:complexType name="CT_FontCollection"&gt;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1D8D7927" w:rsidR="00314108" w:rsidRDefault="00314108" w:rsidP="002315C1">
      <w:pPr>
        <w:pStyle w:val="SourceCode"/>
      </w:pPr>
      <w:r>
        <w:t xml:space="preserve">    &lt;xsd:element name="latin" type="CT_TextFont" minOccurs="1" maxOccurs="1"/&gt;</w:t>
      </w:r>
    </w:p>
    <w:p w14:paraId="0BDF4C8B" w14:textId="22BE5FA5" w:rsidR="00314108" w:rsidRDefault="00314108" w:rsidP="002315C1">
      <w:pPr>
        <w:pStyle w:val="SourceCode"/>
      </w:pPr>
      <w:r>
        <w:t xml:space="preserve">    &lt;xsd:element name="ea" type="CT_TextFont" minOccurs="1" maxOccurs="1"/&gt;</w:t>
      </w:r>
    </w:p>
    <w:p w14:paraId="108838CE" w14:textId="3D2B2BC4" w:rsidR="00314108" w:rsidRDefault="00314108" w:rsidP="002315C1">
      <w:pPr>
        <w:pStyle w:val="SourceCode"/>
      </w:pPr>
      <w:r>
        <w:t xml:space="preserve">    &lt;xsd:element name="cs" type="CT_TextFont" minOccurs="1" maxOccurs="1"/&gt;</w:t>
      </w:r>
    </w:p>
    <w:p w14:paraId="54F7F52D" w14:textId="352C15F3" w:rsidR="00314108" w:rsidRDefault="00314108" w:rsidP="002315C1">
      <w:pPr>
        <w:pStyle w:val="SourceCode"/>
      </w:pPr>
      <w:r>
        <w:t xml:space="preserve">    &lt;xsd:element name="font" type="CT_SupplementalFont" minOccurs="0" maxOccurs="unbounded"/&gt;</w:t>
      </w:r>
    </w:p>
    <w:p w14:paraId="47859DFB" w14:textId="40F04FCC" w:rsidR="00314108" w:rsidRDefault="00314108" w:rsidP="002315C1">
      <w:pPr>
        <w:pStyle w:val="SourceCode"/>
      </w:pPr>
      <w:r>
        <w:t xml:space="preserve">    &lt;xsd:element name="extLst" type="CT_OfficeArtExtensionList" minOccurs="0" maxOccurs="1"/&gt;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Wcicienormalne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0CFC554B" w:rsidR="009F50E6" w:rsidRPr="00A31A72" w:rsidRDefault="009F50E6" w:rsidP="002315C1">
      <w:pPr>
        <w:pStyle w:val="SourceCode"/>
      </w:pPr>
      <w:r w:rsidRPr="00A31A72">
        <w:t>&lt;xsd:complexType name="CT_AnimationElementChoice"&gt;</w:t>
      </w:r>
    </w:p>
    <w:p w14:paraId="04BF7C99" w14:textId="507E931C" w:rsidR="009F50E6" w:rsidRPr="00A31A72" w:rsidRDefault="009F50E6" w:rsidP="002315C1">
      <w:pPr>
        <w:pStyle w:val="SourceCode"/>
      </w:pPr>
      <w:r w:rsidRPr="00A31A72">
        <w:t xml:space="preserve">  &lt;xsd:choice minOccurs="1" maxOccurs="1"&gt;</w:t>
      </w:r>
    </w:p>
    <w:p w14:paraId="411BA87D" w14:textId="70B3B82D" w:rsidR="009F50E6" w:rsidRPr="00A31A72" w:rsidRDefault="009F50E6" w:rsidP="002315C1">
      <w:pPr>
        <w:pStyle w:val="SourceCode"/>
      </w:pPr>
      <w:r w:rsidRPr="00A31A72">
        <w:t xml:space="preserve">    &lt;xsd:element name="dgm" type="CT_AnimationDgmElement"/&gt;</w:t>
      </w:r>
    </w:p>
    <w:p w14:paraId="5D1B9202" w14:textId="14F02487" w:rsidR="009F50E6" w:rsidRPr="00A31A72" w:rsidRDefault="009F50E6" w:rsidP="002315C1">
      <w:pPr>
        <w:pStyle w:val="SourceCode"/>
      </w:pPr>
      <w:r w:rsidRPr="00A31A72">
        <w:t xml:space="preserve">    &lt;xsd:element name="chart" type="CT_AnimationChartElement"/&gt;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Wcicienormalne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77777777" w:rsidR="00937571" w:rsidRDefault="00937571" w:rsidP="002315C1">
      <w:pPr>
        <w:pStyle w:val="SourceCode"/>
      </w:pPr>
      <w:r>
        <w:t>&lt;xsd:complexType name="CT_DocPartPr"&gt;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33640AA" w:rsidR="00937571" w:rsidRDefault="00937571" w:rsidP="002315C1">
      <w:pPr>
        <w:pStyle w:val="SourceCode"/>
      </w:pPr>
      <w:r>
        <w:t xml:space="preserve">    &lt;xsd:element name="name" type="CT_DocPartName" minOccurs="1"/&gt;</w:t>
      </w:r>
    </w:p>
    <w:p w14:paraId="6DF9FBA7" w14:textId="7355612B" w:rsidR="00937571" w:rsidRDefault="00937571" w:rsidP="002315C1">
      <w:pPr>
        <w:pStyle w:val="SourceCode"/>
      </w:pPr>
      <w:r>
        <w:t xml:space="preserve">    &lt;xsd:element name="style" type="CT_String" minOccurs="0"/&gt;</w:t>
      </w:r>
    </w:p>
    <w:p w14:paraId="2A383832" w14:textId="4A43DF6A" w:rsidR="00937571" w:rsidRDefault="00937571" w:rsidP="002315C1">
      <w:pPr>
        <w:pStyle w:val="SourceCode"/>
      </w:pPr>
      <w:r>
        <w:t xml:space="preserve">    &lt;xsd:element name="category" type="CT_DocPartCategory" minOccurs="0"/&gt;</w:t>
      </w:r>
    </w:p>
    <w:p w14:paraId="49D099D3" w14:textId="067ED291" w:rsidR="00937571" w:rsidRDefault="00937571" w:rsidP="002315C1">
      <w:pPr>
        <w:pStyle w:val="SourceCode"/>
      </w:pPr>
      <w:r>
        <w:t xml:space="preserve">    &lt;xsd:element name="types" type="CT_DocPartTypes" minOccurs="0"/&gt;</w:t>
      </w:r>
    </w:p>
    <w:p w14:paraId="62AA0E50" w14:textId="79B6B6A8" w:rsidR="00937571" w:rsidRDefault="00937571" w:rsidP="002315C1">
      <w:pPr>
        <w:pStyle w:val="SourceCode"/>
      </w:pPr>
      <w:r>
        <w:t xml:space="preserve">    &lt;xsd:element name="behaviors" type="CT_DocPartBehaviors" minOccurs="0"/&gt;</w:t>
      </w:r>
    </w:p>
    <w:p w14:paraId="30F40B06" w14:textId="6315DBB7" w:rsidR="00937571" w:rsidRDefault="00937571" w:rsidP="002315C1">
      <w:pPr>
        <w:pStyle w:val="SourceCode"/>
      </w:pPr>
      <w:r>
        <w:t xml:space="preserve">    &lt;xsd:element name="description" type="CT_String" minOccurs="0"/&gt;</w:t>
      </w:r>
    </w:p>
    <w:p w14:paraId="1D57B79A" w14:textId="4957E10B" w:rsidR="00937571" w:rsidRDefault="00937571" w:rsidP="002315C1">
      <w:pPr>
        <w:pStyle w:val="SourceCode"/>
      </w:pPr>
      <w:r>
        <w:t xml:space="preserve">    &lt;xsd:element name="guid" type="CT_Guid" minOccurs="0"/&gt;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04A5C612" w14:textId="5DC71228" w:rsidR="00937571" w:rsidRDefault="00937571" w:rsidP="002315C1">
      <w:pPr>
        <w:pStyle w:val="SourceCode"/>
      </w:pPr>
      <w:r>
        <w:lastRenderedPageBreak/>
        <w:t>&lt;/xsd:complexType&gt;</w:t>
      </w:r>
    </w:p>
    <w:p w14:paraId="2DBEFB40" w14:textId="77777777" w:rsidR="00937571" w:rsidRDefault="00937571" w:rsidP="002315C1">
      <w:pPr>
        <w:pStyle w:val="SourceCode"/>
      </w:pPr>
    </w:p>
    <w:p w14:paraId="64E4143C" w14:textId="4DEFA72A" w:rsidR="00937571" w:rsidRDefault="00937571" w:rsidP="00937571">
      <w:pPr>
        <w:pStyle w:val="Wcicienormalne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01A69EE0" w:rsidR="00937571" w:rsidRDefault="00937571" w:rsidP="002315C1">
      <w:pPr>
        <w:pStyle w:val="SourceCode"/>
      </w:pPr>
      <w:r>
        <w:t>&lt;xsd:complexType name="CT_GraphicalObjectData"&gt;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4CCC80F7" w:rsidR="00937571" w:rsidRDefault="00937571" w:rsidP="002315C1">
      <w:pPr>
        <w:pStyle w:val="SourceCode"/>
      </w:pPr>
      <w:r>
        <w:t xml:space="preserve">    &lt;xsd:any minOccurs="0" maxOccurs="unbounded" processContents="strict"/&gt;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067CD7BF" w:rsidR="00937571" w:rsidRDefault="00937571" w:rsidP="002315C1">
      <w:pPr>
        <w:pStyle w:val="SourceCode"/>
      </w:pPr>
      <w:r>
        <w:t xml:space="preserve">  &lt;xsd:attribute name="uri" type="xsd:token" use="required"/&gt;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2ADDEECF" w:rsidR="005811CC" w:rsidRDefault="00465CA9" w:rsidP="005811CC">
      <w:pPr>
        <w:pStyle w:val="Wcicienormalne"/>
      </w:pPr>
      <w:r>
        <w:t>Encja</w:t>
      </w:r>
      <w:r w:rsidR="005811CC">
        <w:t xml:space="preserve"> </w:t>
      </w:r>
      <w:r w:rsidR="005811CC" w:rsidRPr="005811CC">
        <w:rPr>
          <w:rStyle w:val="NazwaProgramowa"/>
        </w:rPr>
        <w:t>SchemaAny</w:t>
      </w:r>
      <w:r w:rsidR="005811CC">
        <w:t xml:space="preserve"> ma dwie właściwości:</w:t>
      </w:r>
    </w:p>
    <w:p w14:paraId="25B63CDB" w14:textId="0694B362" w:rsidR="00F92048" w:rsidRPr="00F92048" w:rsidRDefault="005811CC" w:rsidP="00F92048">
      <w:pPr>
        <w:pStyle w:val="Listapunktowana"/>
      </w:pPr>
      <w:r w:rsidRPr="005811CC">
        <w:rPr>
          <w:rStyle w:val="NazwaProgramowa"/>
        </w:rPr>
        <w:t>Namespace: string</w:t>
      </w:r>
      <w:r w:rsidR="00F92048">
        <w:rPr>
          <w:rStyle w:val="NazwaProgramowa"/>
        </w:rPr>
        <w:t>?</w:t>
      </w:r>
      <w:r>
        <w:t xml:space="preserve"> 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apunktowana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165182F8" w:rsidR="005811CC" w:rsidRDefault="00A33CD3" w:rsidP="005811CC">
      <w:pPr>
        <w:pStyle w:val="Listapunktowana"/>
      </w:pPr>
      <w:r w:rsidRPr="00A33CD3">
        <w:rPr>
          <w:rStyle w:val="NazwaProgramowa"/>
        </w:rPr>
        <w:t>ProcessContents: ContentProcessing?</w:t>
      </w:r>
      <w:r>
        <w:t xml:space="preserve"> 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apunktowana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531912">
      <w:pPr>
        <w:pStyle w:val="Nagwek4"/>
      </w:pPr>
      <w:r>
        <w:t>Elementy</w:t>
      </w:r>
    </w:p>
    <w:p w14:paraId="5360F49C" w14:textId="41568A5B" w:rsidR="00C55BC0" w:rsidRDefault="00C55BC0" w:rsidP="00C55BC0">
      <w:pPr>
        <w:pStyle w:val="Wcicienormalne"/>
      </w:pPr>
      <w:r>
        <w:t xml:space="preserve">Elementy są reprezentowane przez encje 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6B0046" w:rsidRPr="006B0046">
        <w:rPr>
          <w:rStyle w:val="NazwaProgramowa"/>
        </w:rPr>
        <w:t>SchemaParticle</w:t>
      </w:r>
      <w:r w:rsidR="006B0046">
        <w:t xml:space="preserve"> i sama ma następujące właściwości:</w:t>
      </w:r>
    </w:p>
    <w:p w14:paraId="0780E0F3" w14:textId="7D232C11" w:rsidR="006B0046" w:rsidRDefault="00554CD2" w:rsidP="006B004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do której </w:t>
      </w:r>
      <w:r w:rsidR="00EA5B5C">
        <w:t>odwołuje</w:t>
      </w:r>
      <w:r>
        <w:t xml:space="preserve"> się dany element. Dotyczy to elementów, które odwołują się do innych elementów</w:t>
      </w:r>
      <w:r w:rsidR="00EA5B5C">
        <w:t>,</w:t>
      </w:r>
    </w:p>
    <w:p w14:paraId="6B60D66C" w14:textId="6862769A" w:rsidR="00554CD2" w:rsidRDefault="00554CD2" w:rsidP="006B0046">
      <w:pPr>
        <w:pStyle w:val="Listapunktowana"/>
      </w:pPr>
      <w:r w:rsidRPr="00554CD2">
        <w:rPr>
          <w:rStyle w:val="NazwaProgramowa"/>
        </w:rPr>
        <w:t>Name: string</w:t>
      </w:r>
      <w:r>
        <w:t xml:space="preserve"> – nazwa elementu definiowanego lub nazwa elementu, do którego dany element się odwołuje</w:t>
      </w:r>
      <w:r w:rsidR="00EA5B5C">
        <w:t>,</w:t>
      </w:r>
    </w:p>
    <w:p w14:paraId="29E9EFFE" w14:textId="3D9C0164" w:rsidR="00EA5B5C" w:rsidRDefault="00EA5B5C" w:rsidP="00EA5B5C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NamespaceId: int? {FK „SchemaNamespaces”}</w:t>
      </w:r>
      <w:r>
        <w:t xml:space="preserve"> – identyfikator przestrzeni nazw typu elementu</w:t>
      </w:r>
      <w:r w:rsidR="00C263B9">
        <w:t xml:space="preserve"> (może być pominięty, gdy typ należy do tej samej przestrzeni nazw)</w:t>
      </w:r>
      <w:r>
        <w:t>,</w:t>
      </w:r>
    </w:p>
    <w:p w14:paraId="7AF1D0F3" w14:textId="6938340A" w:rsidR="00EA5B5C" w:rsidRDefault="00EA5B5C" w:rsidP="00F35C4D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Name: string</w:t>
      </w:r>
      <w:r>
        <w:t xml:space="preserve"> – nazwa typu elementu.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13AB00B9" w:rsidR="0059255D" w:rsidRPr="0059255D" w:rsidRDefault="0059255D" w:rsidP="0059255D">
      <w:pPr>
        <w:pStyle w:val="Wcicienormalne"/>
      </w:pPr>
      <w:r>
        <w:t>W poniższym przykładzie trzy elementy odwołują się do typów, które są zadeklarowane w tej samej przestrzeni nazw, a dwa do innej.</w:t>
      </w:r>
    </w:p>
    <w:p w14:paraId="5A5EC980" w14:textId="2D9BAF13" w:rsidR="00BE6CB6" w:rsidRDefault="00BE6CB6" w:rsidP="002315C1">
      <w:pPr>
        <w:pStyle w:val="SourceCode"/>
      </w:pPr>
      <w:r>
        <w:t>&lt;xsd:complexType name="CT_TrendlineLbl"&gt;</w:t>
      </w:r>
    </w:p>
    <w:p w14:paraId="016513C9" w14:textId="12E0F0E8" w:rsidR="00BE6CB6" w:rsidRDefault="00BE6CB6" w:rsidP="002315C1">
      <w:pPr>
        <w:pStyle w:val="SourceCode"/>
      </w:pPr>
      <w:r>
        <w:lastRenderedPageBreak/>
        <w:t xml:space="preserve">  &lt;xsd:sequence&gt;</w:t>
      </w:r>
    </w:p>
    <w:p w14:paraId="1DB4C928" w14:textId="7E59A70E" w:rsidR="00BE6CB6" w:rsidRDefault="00BE6CB6" w:rsidP="002315C1">
      <w:pPr>
        <w:pStyle w:val="SourceCode"/>
      </w:pPr>
      <w:r>
        <w:t xml:space="preserve">    &lt;xsd:element name="layout" type="CT_Layout" minOccurs="0" maxOccurs="1"/&gt;</w:t>
      </w:r>
    </w:p>
    <w:p w14:paraId="3B95D3C8" w14:textId="292D3153" w:rsidR="00BE6CB6" w:rsidRDefault="00BE6CB6" w:rsidP="002315C1">
      <w:pPr>
        <w:pStyle w:val="SourceCode"/>
      </w:pPr>
      <w:r>
        <w:t xml:space="preserve">    &lt;xsd:element name="tx" type="CT_Tx" minOccurs="0" maxOccurs="1"/&gt;</w:t>
      </w:r>
    </w:p>
    <w:p w14:paraId="7DEA733C" w14:textId="712F2A7E" w:rsidR="00BE6CB6" w:rsidRDefault="00BE6CB6" w:rsidP="002315C1">
      <w:pPr>
        <w:pStyle w:val="SourceCode"/>
      </w:pPr>
      <w:r>
        <w:t xml:space="preserve">    &lt;xsd:element name="numFmt" type="CT_NumFmt" minOccurs="0" maxOccurs="1"/&gt;</w:t>
      </w:r>
    </w:p>
    <w:p w14:paraId="2653C992" w14:textId="335D0BDA" w:rsidR="00BE6CB6" w:rsidRDefault="00BE6CB6" w:rsidP="002315C1">
      <w:pPr>
        <w:pStyle w:val="SourceCode"/>
      </w:pPr>
      <w:r>
        <w:t xml:space="preserve">    &lt;xsd:element name="spPr" type="a:CT_ShapeProperties" minOccurs="0" maxOccurs="1"/&gt;</w:t>
      </w:r>
    </w:p>
    <w:p w14:paraId="7768BAC8" w14:textId="758DC9EE" w:rsidR="00BE6CB6" w:rsidRDefault="00BE6CB6" w:rsidP="002315C1">
      <w:pPr>
        <w:pStyle w:val="SourceCode"/>
      </w:pPr>
      <w:r>
        <w:t xml:space="preserve">    &lt;xsd:element name="txPr" type="a:CT_TextBody" minOccurs="0" maxOccurs="1"/&gt;</w:t>
      </w:r>
    </w:p>
    <w:p w14:paraId="07D27535" w14:textId="2677368B" w:rsidR="00BE6CB6" w:rsidRDefault="00BE6CB6" w:rsidP="002315C1">
      <w:pPr>
        <w:pStyle w:val="SourceCode"/>
      </w:pPr>
      <w:r>
        <w:t xml:space="preserve">    &lt;xsd:element name="extLst" type="CT_ExtensionList" minOccurs="0" maxOccurs="1"/&gt;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2E634B0D" w14:textId="79E76197" w:rsidR="0066416E" w:rsidRDefault="0066416E" w:rsidP="0066416E">
      <w:pPr>
        <w:pStyle w:val="Intitle"/>
      </w:pPr>
      <w:r>
        <w:t xml:space="preserve">Przykład elementu </w:t>
      </w:r>
      <w:r w:rsidR="003D6CA6">
        <w:t>odwołującego się do innego</w:t>
      </w:r>
      <w:r>
        <w:t xml:space="preserve"> element</w:t>
      </w:r>
      <w:r w:rsidR="003D6CA6">
        <w:t>u</w:t>
      </w:r>
    </w:p>
    <w:p w14:paraId="1F538B5B" w14:textId="3C97E986" w:rsidR="003D6CA6" w:rsidRPr="003D6CA6" w:rsidRDefault="003D6CA6" w:rsidP="002315C1">
      <w:pPr>
        <w:pStyle w:val="SourceCode"/>
      </w:pPr>
      <w:r w:rsidRPr="003D6CA6">
        <w:t>&lt;xsd:complexType name="CT_TextMath"&gt;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02D9C020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ref="m:oMath"/&gt;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Pr="003D6CA6" w:rsidRDefault="003D6CA6" w:rsidP="002315C1">
      <w:pPr>
        <w:pStyle w:val="SourceCode"/>
        <w:rPr>
          <w:rFonts w:ascii="Arial Narrow" w:hAnsi="Arial Narrow" w:cstheme="minorBidi"/>
          <w:b/>
          <w:noProof w:val="0"/>
          <w:sz w:val="24"/>
        </w:rPr>
      </w:pPr>
      <w:r w:rsidRPr="003D6CA6">
        <w:t>&lt;/xsd:complexType&gt;</w:t>
      </w:r>
    </w:p>
    <w:p w14:paraId="28E54F19" w14:textId="72A3CAF9" w:rsidR="00531912" w:rsidRDefault="00C601B0" w:rsidP="003D6CA6">
      <w:pPr>
        <w:pStyle w:val="Nagwek4"/>
      </w:pPr>
      <w:r>
        <w:t>Odwołania do grup elementów</w:t>
      </w:r>
    </w:p>
    <w:p w14:paraId="3AE34E71" w14:textId="359C16F4" w:rsidR="002D3EF9" w:rsidRDefault="007B69E6" w:rsidP="002D3EF9">
      <w:pPr>
        <w:pStyle w:val="Wcicienormalne"/>
      </w:pPr>
      <w:r>
        <w:t xml:space="preserve">W schemacie mogą być grupy elementów, do których można się odwoływać w różnych miejscach. Encja odwołania do grupy </w:t>
      </w:r>
      <w:r w:rsidRPr="007B69E6">
        <w:rPr>
          <w:rStyle w:val="NazwaProgramowa"/>
        </w:rPr>
        <w:t>SchemaGroupRef</w:t>
      </w:r>
      <w:r>
        <w:t xml:space="preserve"> jest pochodna od </w:t>
      </w:r>
      <w:r w:rsidRPr="007B69E6">
        <w:rPr>
          <w:rStyle w:val="NazwaProgramowa"/>
        </w:rPr>
        <w:t>SchemaParticle</w:t>
      </w:r>
      <w:r>
        <w:t xml:space="preserve"> i ma dwie właściwości:</w:t>
      </w:r>
    </w:p>
    <w:p w14:paraId="168B7D8A" w14:textId="15DDBB36" w:rsidR="007B69E6" w:rsidRDefault="007B69E6" w:rsidP="007B69E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w której jest zadeklarowana grupa (pomijany, gdy grupa jest zdefiniowana w tej samej przestrzeni nazw co referencja),</w:t>
      </w:r>
    </w:p>
    <w:p w14:paraId="005BDCAC" w14:textId="2B9D0264" w:rsidR="007B69E6" w:rsidRDefault="007B69E6" w:rsidP="007B69E6">
      <w:pPr>
        <w:pStyle w:val="Listapunktowana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4CDFDB86" w:rsidR="00A51AAA" w:rsidRPr="00A51AAA" w:rsidRDefault="00A51AAA" w:rsidP="002315C1">
      <w:pPr>
        <w:pStyle w:val="SourceCode"/>
      </w:pPr>
      <w:r w:rsidRPr="00A51AAA">
        <w:t>&lt;xsd:complexType name="CT_Drawing"&gt;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5195497C" w:rsidR="00A51AAA" w:rsidRPr="00A51AAA" w:rsidRDefault="00A51AAA" w:rsidP="002315C1">
      <w:pPr>
        <w:pStyle w:val="SourceCode"/>
      </w:pPr>
      <w:r w:rsidRPr="00A51AAA">
        <w:t xml:space="preserve">    &lt;xsd:group ref="EG_Anchor" minOccurs="0" maxOccurs="unbounded"/&gt;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Wcicienormalne"/>
      </w:pPr>
    </w:p>
    <w:p w14:paraId="54BD9A72" w14:textId="3608A0B0" w:rsidR="00353EB0" w:rsidRDefault="00353EB0" w:rsidP="00A51AAA">
      <w:pPr>
        <w:pStyle w:val="Nagwek3"/>
      </w:pPr>
      <w:r>
        <w:t>Grupy elementów</w:t>
      </w:r>
    </w:p>
    <w:p w14:paraId="75E949D4" w14:textId="7D616BCC" w:rsidR="002315C1" w:rsidRDefault="002315C1" w:rsidP="002315C1">
      <w:pPr>
        <w:pStyle w:val="Wcicienormalne"/>
      </w:pPr>
      <w:r>
        <w:t>W schemacie można definiować grupy elementów, do których można się odwoływać w typach złożonych lub innych grupach elementów.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502D8A07" w:rsidR="002315C1" w:rsidRPr="002315C1" w:rsidRDefault="002315C1" w:rsidP="002315C1">
      <w:pPr>
        <w:pStyle w:val="SourceCode"/>
      </w:pPr>
      <w:r w:rsidRPr="002315C1">
        <w:t>&lt;xsd:group name="EG_DLblShared"&gt;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2254C456" w:rsidR="002315C1" w:rsidRPr="002315C1" w:rsidRDefault="002315C1" w:rsidP="002315C1">
      <w:pPr>
        <w:pStyle w:val="SourceCode"/>
      </w:pPr>
      <w:r w:rsidRPr="002315C1">
        <w:t xml:space="preserve">    &lt;xsd:element name="numFmt" type="CT_NumFmt" minOccurs="0" maxOccurs="1"/&gt;</w:t>
      </w:r>
    </w:p>
    <w:p w14:paraId="5D753EBB" w14:textId="07C86630" w:rsidR="002315C1" w:rsidRPr="002315C1" w:rsidRDefault="002315C1" w:rsidP="002315C1">
      <w:pPr>
        <w:pStyle w:val="SourceCode"/>
      </w:pPr>
      <w:r w:rsidRPr="002315C1">
        <w:t xml:space="preserve">    &lt;xsd:element name="spPr" type="a:CT_ShapeProperties" minOccurs="0" maxOccurs="1"/&gt;</w:t>
      </w:r>
    </w:p>
    <w:p w14:paraId="75F48025" w14:textId="0FAB43E4" w:rsidR="002315C1" w:rsidRPr="002315C1" w:rsidRDefault="002315C1" w:rsidP="002315C1">
      <w:pPr>
        <w:pStyle w:val="SourceCode"/>
      </w:pPr>
      <w:r w:rsidRPr="002315C1">
        <w:t xml:space="preserve">    &lt;xsd:element name="txPr" type="a:CT_TextBody" minOccurs="0" maxOccurs="1"/&gt;</w:t>
      </w:r>
    </w:p>
    <w:p w14:paraId="3FE50114" w14:textId="293017F6" w:rsidR="002315C1" w:rsidRPr="002315C1" w:rsidRDefault="002315C1" w:rsidP="002315C1">
      <w:pPr>
        <w:pStyle w:val="SourceCode"/>
      </w:pPr>
      <w:r w:rsidRPr="002315C1">
        <w:t xml:space="preserve">    &lt;xsd:element name="dLblPos" type="CT_DLblPos" minOccurs="0" maxOccurs="1"/&gt;</w:t>
      </w:r>
    </w:p>
    <w:p w14:paraId="4F673CFF" w14:textId="5A8A7546" w:rsidR="002315C1" w:rsidRPr="002315C1" w:rsidRDefault="002315C1" w:rsidP="002315C1">
      <w:pPr>
        <w:pStyle w:val="SourceCode"/>
      </w:pPr>
      <w:r w:rsidRPr="002315C1">
        <w:t xml:space="preserve">    &lt;xsd:element name="showLegendKey" type="CT_Boolean" minOccurs="0" maxOccurs="1"/&gt;</w:t>
      </w:r>
    </w:p>
    <w:p w14:paraId="469BEF95" w14:textId="06783F60" w:rsidR="002315C1" w:rsidRPr="002315C1" w:rsidRDefault="002315C1" w:rsidP="002315C1">
      <w:pPr>
        <w:pStyle w:val="SourceCode"/>
      </w:pPr>
      <w:r w:rsidRPr="002315C1">
        <w:t xml:space="preserve">    &lt;xsd:element name="showVal" type="CT_Boolean" minOccurs="0" maxOccurs="1"/&gt;</w:t>
      </w:r>
    </w:p>
    <w:p w14:paraId="67430503" w14:textId="56B43143" w:rsidR="002315C1" w:rsidRPr="002315C1" w:rsidRDefault="002315C1" w:rsidP="002315C1">
      <w:pPr>
        <w:pStyle w:val="SourceCode"/>
      </w:pPr>
      <w:r w:rsidRPr="002315C1">
        <w:t xml:space="preserve">    &lt;xsd:element name="showCatName" type="CT_Boolean" minOccurs="0" maxOccurs="1"/&gt;</w:t>
      </w:r>
    </w:p>
    <w:p w14:paraId="112434C9" w14:textId="029946C0" w:rsidR="002315C1" w:rsidRPr="002315C1" w:rsidRDefault="002315C1" w:rsidP="002315C1">
      <w:pPr>
        <w:pStyle w:val="SourceCode"/>
      </w:pPr>
      <w:r w:rsidRPr="002315C1">
        <w:t xml:space="preserve">    &lt;xsd:element name="showSerName" type="CT_Boolean" minOccurs="0" maxOccurs="1"/&gt;</w:t>
      </w:r>
    </w:p>
    <w:p w14:paraId="3509BDB0" w14:textId="0CE07C3C" w:rsidR="002315C1" w:rsidRPr="002315C1" w:rsidRDefault="002315C1" w:rsidP="002315C1">
      <w:pPr>
        <w:pStyle w:val="SourceCode"/>
      </w:pPr>
      <w:r w:rsidRPr="002315C1">
        <w:t xml:space="preserve">    &lt;xsd:element name="showPercent" type="CT_Boolean" minOccurs="0" maxOccurs="1"/&gt;</w:t>
      </w:r>
    </w:p>
    <w:p w14:paraId="51BEEB64" w14:textId="03DB7153" w:rsidR="002315C1" w:rsidRPr="002315C1" w:rsidRDefault="002315C1" w:rsidP="002315C1">
      <w:pPr>
        <w:pStyle w:val="SourceCode"/>
      </w:pPr>
      <w:r w:rsidRPr="002315C1">
        <w:t xml:space="preserve">    &lt;xsd:element name="showBubbleSize" type="CT_Boolean" minOccurs="0" maxOccurs="1"/&gt;</w:t>
      </w:r>
    </w:p>
    <w:p w14:paraId="24594F18" w14:textId="06D2866F" w:rsidR="002315C1" w:rsidRPr="002315C1" w:rsidRDefault="002315C1" w:rsidP="002315C1">
      <w:pPr>
        <w:pStyle w:val="SourceCode"/>
      </w:pPr>
      <w:r w:rsidRPr="002315C1">
        <w:t xml:space="preserve">    &lt;xsd:element name="separator" type="xsd:string" minOccurs="0" maxOccurs="1"/&gt;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59354010" w14:textId="77777777" w:rsidR="002315C1" w:rsidRDefault="002315C1" w:rsidP="002315C1">
      <w:pPr>
        <w:pStyle w:val="SourceCode"/>
      </w:pPr>
    </w:p>
    <w:p w14:paraId="4E9775A6" w14:textId="55D1D07F" w:rsidR="002315C1" w:rsidRDefault="002315C1" w:rsidP="002315C1">
      <w:pPr>
        <w:pStyle w:val="Wcicienormalne"/>
      </w:pPr>
      <w:r>
        <w:t xml:space="preserve">Grupy są reprezentowane przez encje </w:t>
      </w:r>
      <w:r w:rsidRPr="002315C1">
        <w:rPr>
          <w:rStyle w:val="NazwaProgramowa"/>
        </w:rPr>
        <w:t>SchemaGroup</w:t>
      </w:r>
      <w:r>
        <w:t>. Encja ta ma następujące właściwości:</w:t>
      </w:r>
    </w:p>
    <w:p w14:paraId="6307647A" w14:textId="77777777" w:rsidR="00B65234" w:rsidRDefault="00B65234" w:rsidP="00B6523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DA687EB" w14:textId="51F25EF3" w:rsidR="00B65234" w:rsidRDefault="00B65234" w:rsidP="00B65234">
      <w:pPr>
        <w:pStyle w:val="Listapunktowana"/>
      </w:pPr>
      <w:r w:rsidRPr="00146E5A">
        <w:rPr>
          <w:rStyle w:val="NazwaProgramowa"/>
        </w:rPr>
        <w:lastRenderedPageBreak/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</w:t>
      </w:r>
      <w:r w:rsidR="00300F0C">
        <w:t>a</w:t>
      </w:r>
      <w:r>
        <w:t xml:space="preserve"> dan</w:t>
      </w:r>
      <w:r w:rsidR="00300F0C">
        <w:t>a grupa</w:t>
      </w:r>
      <w:r>
        <w:t>,</w:t>
      </w:r>
    </w:p>
    <w:p w14:paraId="2CE04E4F" w14:textId="1877A501" w:rsidR="002315C1" w:rsidRDefault="00B65234" w:rsidP="00B65234">
      <w:pPr>
        <w:pStyle w:val="Listapunktowana"/>
      </w:pPr>
      <w:r>
        <w:rPr>
          <w:rStyle w:val="NazwaProgramowa"/>
        </w:rPr>
        <w:t>Group</w:t>
      </w:r>
      <w:r w:rsidRPr="00345330">
        <w:rPr>
          <w:rStyle w:val="NazwaProgramowa"/>
        </w:rPr>
        <w:t>Name: string</w:t>
      </w:r>
      <w:r>
        <w:t xml:space="preserve"> – nazwa grupy.</w:t>
      </w:r>
    </w:p>
    <w:p w14:paraId="6AF273FD" w14:textId="7E80FA9C" w:rsidR="00CE4522" w:rsidRDefault="00CE4522" w:rsidP="00CE4522">
      <w:pPr>
        <w:pStyle w:val="Wcicienormalne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Pr="00CE4522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t>Przykład</w:t>
      </w:r>
    </w:p>
    <w:p w14:paraId="079C6A4C" w14:textId="4F943C9D" w:rsidR="00CE4522" w:rsidRDefault="00CE4522" w:rsidP="00CE4522">
      <w:pPr>
        <w:pStyle w:val="SourceCode"/>
      </w:pPr>
      <w:r>
        <w:t>&lt;xsd:group name="Group_DLbl"&gt;</w:t>
      </w:r>
    </w:p>
    <w:p w14:paraId="16A699EA" w14:textId="1025DE97" w:rsidR="00CE4522" w:rsidRDefault="00CE4522" w:rsidP="00CE4522">
      <w:pPr>
        <w:pStyle w:val="SourceCode"/>
      </w:pPr>
      <w:r>
        <w:t xml:space="preserve">  &lt;xsd:sequence&gt;</w:t>
      </w:r>
    </w:p>
    <w:p w14:paraId="106B513F" w14:textId="7A2DBEDE" w:rsidR="00CE4522" w:rsidRDefault="00CE4522" w:rsidP="00CE4522">
      <w:pPr>
        <w:pStyle w:val="SourceCode"/>
      </w:pPr>
      <w:r>
        <w:t xml:space="preserve">    &lt;xsd:element name="layout" type="CT_Layout" minOccurs="0" maxOccurs="1"/&gt;</w:t>
      </w:r>
    </w:p>
    <w:p w14:paraId="001889F3" w14:textId="4BEB9A0C" w:rsidR="00CE4522" w:rsidRDefault="00CE4522" w:rsidP="00CE4522">
      <w:pPr>
        <w:pStyle w:val="SourceCode"/>
      </w:pPr>
      <w:r>
        <w:t xml:space="preserve">    &lt;xsd:element name="tx" type="CT_Tx" minOccurs="0" maxOccurs="1"/&gt;</w:t>
      </w:r>
    </w:p>
    <w:p w14:paraId="4870DB43" w14:textId="0D965B44" w:rsidR="00CE4522" w:rsidRDefault="00CE4522" w:rsidP="00CE4522">
      <w:pPr>
        <w:pStyle w:val="SourceCode"/>
      </w:pPr>
      <w:r>
        <w:t xml:space="preserve">    &lt;xsd:group ref="EG_DLblShared" minOccurs="1" maxOccurs="1"/&gt;</w:t>
      </w:r>
    </w:p>
    <w:p w14:paraId="2C9864B8" w14:textId="688A681D" w:rsidR="00CE4522" w:rsidRDefault="00CE4522" w:rsidP="00CE4522">
      <w:pPr>
        <w:pStyle w:val="SourceCode"/>
      </w:pPr>
      <w:r>
        <w:t xml:space="preserve">  &lt;/xsd:sequence&gt;</w:t>
      </w:r>
    </w:p>
    <w:p w14:paraId="33F1D7BD" w14:textId="5E6CEAAB" w:rsidR="00CE4522" w:rsidRPr="00CE4522" w:rsidRDefault="00CE4522" w:rsidP="00CE4522">
      <w:pPr>
        <w:pStyle w:val="SourceCode"/>
      </w:pPr>
      <w:r>
        <w:t>&lt;/xsd:group&gt;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872925E" w14:textId="6444A73E" w:rsidR="00300F0C" w:rsidRDefault="00300F0C" w:rsidP="00300F0C">
      <w:pPr>
        <w:pStyle w:val="Wcicienormalne"/>
      </w:pPr>
      <w:r>
        <w:t>Podobnie s schemacie można definiować grupy atrybutów, do których można się odwoływać w typach złożonych lub innych grupach atrybutów.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77777777" w:rsidR="00300F0C" w:rsidRDefault="00300F0C" w:rsidP="00300F0C">
      <w:pPr>
        <w:pStyle w:val="SourceCode"/>
      </w:pPr>
      <w:r>
        <w:t xml:space="preserve">  &lt;xsd:attributeGroup name="AG_Locking"&gt;</w:t>
      </w:r>
    </w:p>
    <w:p w14:paraId="2B6557C1" w14:textId="77777777" w:rsidR="00300F0C" w:rsidRDefault="00300F0C" w:rsidP="00300F0C">
      <w:pPr>
        <w:pStyle w:val="SourceCode"/>
      </w:pPr>
      <w:r>
        <w:t xml:space="preserve">    &lt;xsd:attribute name="noGrp" type="xsd:boolean" use="optional" default="false"/&gt;</w:t>
      </w:r>
    </w:p>
    <w:p w14:paraId="69E442AE" w14:textId="77777777" w:rsidR="00300F0C" w:rsidRDefault="00300F0C" w:rsidP="00300F0C">
      <w:pPr>
        <w:pStyle w:val="SourceCode"/>
      </w:pPr>
      <w:r>
        <w:t xml:space="preserve">    &lt;xsd:attribute name="noSelect" type="xsd:boolean" use="optional" default="false"/&gt;</w:t>
      </w:r>
    </w:p>
    <w:p w14:paraId="74DEF68F" w14:textId="77777777" w:rsidR="00300F0C" w:rsidRDefault="00300F0C" w:rsidP="00300F0C">
      <w:pPr>
        <w:pStyle w:val="SourceCode"/>
      </w:pPr>
      <w:r>
        <w:t xml:space="preserve">    &lt;xsd:attribute name="noRot" type="xsd:boolean" use="optional" default="false"/&gt;</w:t>
      </w:r>
    </w:p>
    <w:p w14:paraId="28A5B4A0" w14:textId="77777777" w:rsidR="00300F0C" w:rsidRDefault="00300F0C" w:rsidP="00300F0C">
      <w:pPr>
        <w:pStyle w:val="SourceCode"/>
      </w:pPr>
      <w:r>
        <w:t xml:space="preserve">    &lt;xsd:attribute name="noChangeAspect" type="xsd:boolean" use="optional" default="false"/&gt;</w:t>
      </w:r>
    </w:p>
    <w:p w14:paraId="780F2E85" w14:textId="77777777" w:rsidR="00300F0C" w:rsidRDefault="00300F0C" w:rsidP="00300F0C">
      <w:pPr>
        <w:pStyle w:val="SourceCode"/>
      </w:pPr>
      <w:r>
        <w:t xml:space="preserve">    &lt;xsd:attribute name="noMove" type="xsd:boolean" use="optional" default="false"/&gt;</w:t>
      </w:r>
    </w:p>
    <w:p w14:paraId="7978A0B2" w14:textId="77777777" w:rsidR="00300F0C" w:rsidRDefault="00300F0C" w:rsidP="00300F0C">
      <w:pPr>
        <w:pStyle w:val="SourceCode"/>
      </w:pPr>
      <w:r>
        <w:t xml:space="preserve">    &lt;xsd:attribute name="noResize" type="xsd:boolean" use="optional" default="false"/&gt;</w:t>
      </w:r>
    </w:p>
    <w:p w14:paraId="23B9BA96" w14:textId="77777777" w:rsidR="00300F0C" w:rsidRDefault="00300F0C" w:rsidP="00300F0C">
      <w:pPr>
        <w:pStyle w:val="SourceCode"/>
      </w:pPr>
      <w:r>
        <w:t xml:space="preserve">    &lt;xsd:attribute name="noEditPoints" type="xsd:boolean" use="optional" default="false"/&gt;</w:t>
      </w:r>
    </w:p>
    <w:p w14:paraId="2737D1F4" w14:textId="77777777" w:rsidR="00300F0C" w:rsidRDefault="00300F0C" w:rsidP="00300F0C">
      <w:pPr>
        <w:pStyle w:val="SourceCode"/>
      </w:pPr>
      <w:r>
        <w:t xml:space="preserve">    &lt;xsd:attribute name="noAdjustHandles" type="xsd:boolean" use="optional" default="false"/&gt;</w:t>
      </w:r>
    </w:p>
    <w:p w14:paraId="237E3FBB" w14:textId="77777777" w:rsidR="00300F0C" w:rsidRDefault="00300F0C" w:rsidP="00300F0C">
      <w:pPr>
        <w:pStyle w:val="SourceCode"/>
      </w:pPr>
      <w:r>
        <w:t xml:space="preserve">    &lt;xsd:attribute name="noChangeArrowheads" type="xsd:boolean" use="optional" default="false"/&gt;</w:t>
      </w:r>
    </w:p>
    <w:p w14:paraId="3D5FA45A" w14:textId="77777777" w:rsidR="00300F0C" w:rsidRDefault="00300F0C" w:rsidP="00300F0C">
      <w:pPr>
        <w:pStyle w:val="SourceCode"/>
      </w:pPr>
      <w:r>
        <w:t xml:space="preserve">    &lt;xsd:attribute name="noChangeShapeType" type="xsd:boolean" use="optional" default="false"/&gt;</w:t>
      </w:r>
    </w:p>
    <w:p w14:paraId="66740381" w14:textId="1930EC1C" w:rsidR="00300F0C" w:rsidRDefault="00300F0C" w:rsidP="00300F0C">
      <w:pPr>
        <w:pStyle w:val="SourceCode"/>
      </w:pPr>
      <w:r>
        <w:t xml:space="preserve">  &lt;/xsd:attributeGroup&gt;</w:t>
      </w:r>
    </w:p>
    <w:p w14:paraId="29D748A3" w14:textId="50DC4BFD" w:rsidR="00300F0C" w:rsidRDefault="00300F0C" w:rsidP="00300F0C">
      <w:pPr>
        <w:pStyle w:val="Wcicienormalne"/>
      </w:pPr>
      <w:r>
        <w:t xml:space="preserve">Grupy atrybutów są reprezentowane przez encje </w:t>
      </w:r>
      <w:r w:rsidRPr="002315C1">
        <w:rPr>
          <w:rStyle w:val="NazwaProgramowa"/>
        </w:rPr>
        <w:t>Schema</w:t>
      </w:r>
      <w:r>
        <w:rPr>
          <w:rStyle w:val="NazwaProgramowa"/>
        </w:rPr>
        <w:t>Attribute</w:t>
      </w:r>
      <w:r w:rsidRPr="002315C1">
        <w:rPr>
          <w:rStyle w:val="NazwaProgramowa"/>
        </w:rPr>
        <w:t>Group</w:t>
      </w:r>
      <w:r>
        <w:t>. Encja ta ma następujące właściwości:</w:t>
      </w:r>
    </w:p>
    <w:p w14:paraId="430A6144" w14:textId="77777777" w:rsidR="00300F0C" w:rsidRDefault="00300F0C" w:rsidP="00300F0C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E41C5D" w14:textId="77777777" w:rsidR="00300F0C" w:rsidRDefault="00300F0C" w:rsidP="00300F0C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zdefiniowana dana grupa,</w:t>
      </w:r>
    </w:p>
    <w:p w14:paraId="0BD8F8FD" w14:textId="6E2118D7" w:rsidR="00300F0C" w:rsidRDefault="00300F0C" w:rsidP="00B5509B">
      <w:pPr>
        <w:pStyle w:val="Listapunktowana"/>
      </w:pPr>
      <w:r>
        <w:rPr>
          <w:rStyle w:val="NazwaProgramowa"/>
        </w:rPr>
        <w:t>Group</w:t>
      </w:r>
      <w:r w:rsidRPr="00345330">
        <w:rPr>
          <w:rStyle w:val="NazwaProgramowa"/>
        </w:rPr>
        <w:t>Name: string</w:t>
      </w:r>
      <w:r>
        <w:t xml:space="preserve"> – nazwa grupy.</w:t>
      </w:r>
    </w:p>
    <w:p w14:paraId="1DD4B192" w14:textId="2D7BE393" w:rsidR="00300F0C" w:rsidRDefault="00300F0C" w:rsidP="00300F0C">
      <w:pPr>
        <w:pStyle w:val="Wcicienormalne"/>
      </w:pPr>
      <w:r>
        <w:t xml:space="preserve">Do zdefiniowanej grupy można się odwołać przez element </w:t>
      </w:r>
      <w:r w:rsidRPr="00CE4522">
        <w:rPr>
          <w:rStyle w:val="NazwaProgramowa"/>
        </w:rPr>
        <w:t>Schema</w:t>
      </w:r>
      <w:r>
        <w:rPr>
          <w:rStyle w:val="NazwaProgramowa"/>
        </w:rPr>
        <w:t>Attribute</w:t>
      </w:r>
      <w:r w:rsidRPr="00CE4522">
        <w:rPr>
          <w:rStyle w:val="NazwaProgramowa"/>
        </w:rPr>
        <w:t>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4E74FB59" w:rsidR="006564F2" w:rsidRPr="006564F2" w:rsidRDefault="006564F2" w:rsidP="006564F2">
      <w:pPr>
        <w:pStyle w:val="SourceCode"/>
      </w:pPr>
      <w:r w:rsidRPr="006564F2">
        <w:t>&lt;xsd:complexType name="CT_PictureLocking"&gt;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275D790C" w:rsidR="006564F2" w:rsidRPr="006564F2" w:rsidRDefault="006564F2" w:rsidP="006564F2">
      <w:pPr>
        <w:pStyle w:val="SourceCode"/>
      </w:pPr>
      <w:r w:rsidRPr="006564F2">
        <w:t xml:space="preserve">    &lt;xsd:element name="extLst" type="CT_OfficeArtExtensionList" minOccurs="0" maxOccurs="1"/&gt;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23B6DDF5" w:rsidR="006564F2" w:rsidRPr="006564F2" w:rsidRDefault="006564F2" w:rsidP="006564F2">
      <w:pPr>
        <w:pStyle w:val="SourceCode"/>
      </w:pPr>
      <w:r w:rsidRPr="006564F2">
        <w:t xml:space="preserve">  &lt;xsd:attributeGroup ref="AG_Locking"/&gt;</w:t>
      </w:r>
    </w:p>
    <w:p w14:paraId="06BE1D19" w14:textId="43A4A3A9" w:rsidR="006564F2" w:rsidRPr="006564F2" w:rsidRDefault="006564F2" w:rsidP="006564F2">
      <w:pPr>
        <w:pStyle w:val="SourceCode"/>
      </w:pPr>
      <w:r w:rsidRPr="006564F2">
        <w:t xml:space="preserve">  &lt;xsd:attribute name="noCrop" type="xsd:boolean" use="optional" default="false"/&gt;</w:t>
      </w:r>
    </w:p>
    <w:p w14:paraId="7E3A9E49" w14:textId="6A314CF7" w:rsidR="00300F0C" w:rsidRPr="006564F2" w:rsidRDefault="006564F2" w:rsidP="006564F2">
      <w:pPr>
        <w:pStyle w:val="SourceCode"/>
      </w:pPr>
      <w:r w:rsidRPr="006564F2">
        <w:t>&lt;/xsd:complexType&gt;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1F4ADE85" w14:textId="77777777" w:rsidR="00DC5915" w:rsidRDefault="00DC5915" w:rsidP="00DC5915">
      <w:pPr>
        <w:pStyle w:val="Wcicienormalne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6992DF6F" w:rsidR="00DC5915" w:rsidRDefault="00DC5915" w:rsidP="00DC5915">
      <w:pPr>
        <w:pStyle w:val="SourceCode"/>
      </w:pPr>
      <w:r w:rsidRPr="00DC5915">
        <w:t>&lt;xsd:element name="footnotes" type="CT_Footnotes"/&gt;</w:t>
      </w:r>
    </w:p>
    <w:p w14:paraId="65CFA29E" w14:textId="7CB6654E" w:rsidR="008703BB" w:rsidRPr="00DC5915" w:rsidRDefault="008703BB" w:rsidP="008703BB">
      <w:pPr>
        <w:pStyle w:val="Wcicienormalne"/>
      </w:pPr>
      <w:r>
        <w:lastRenderedPageBreak/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Nagwek3"/>
      </w:pPr>
      <w:r>
        <w:t>Atrybuty globalne</w:t>
      </w:r>
    </w:p>
    <w:p w14:paraId="02A44969" w14:textId="0F05362B" w:rsidR="00DC5915" w:rsidRDefault="00DC5915" w:rsidP="00DC5915">
      <w:pPr>
        <w:pStyle w:val="Wcicienormalne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t>Przykład</w:t>
      </w:r>
      <w:r w:rsidR="007B3AEA">
        <w:t>y</w:t>
      </w:r>
      <w:r>
        <w:t xml:space="preserve"> </w:t>
      </w:r>
    </w:p>
    <w:p w14:paraId="0422A7F8" w14:textId="727BC7F0" w:rsidR="007B3AEA" w:rsidRPr="007B3AEA" w:rsidRDefault="007B3AEA" w:rsidP="007B3AEA">
      <w:pPr>
        <w:pStyle w:val="SourceCode"/>
      </w:pPr>
      <w:r w:rsidRPr="007B3AEA">
        <w:t>&lt;xsd:attribute name="id" type="ST_RelationshipId"/&gt;</w:t>
      </w:r>
    </w:p>
    <w:p w14:paraId="4092881F" w14:textId="7D08FAE6" w:rsidR="007B3AEA" w:rsidRPr="007B3AEA" w:rsidRDefault="007B3AEA" w:rsidP="007B3AEA">
      <w:pPr>
        <w:pStyle w:val="SourceCode"/>
      </w:pPr>
      <w:r w:rsidRPr="007B3AEA">
        <w:t>&lt;xsd:attribute name="embed" type="ST_RelationshipId"/&gt;</w:t>
      </w:r>
    </w:p>
    <w:p w14:paraId="507CDB7C" w14:textId="59460E15" w:rsidR="007B3AEA" w:rsidRPr="007B3AEA" w:rsidRDefault="007B3AEA" w:rsidP="007B3AEA">
      <w:pPr>
        <w:pStyle w:val="SourceCode"/>
      </w:pPr>
      <w:r w:rsidRPr="007B3AEA">
        <w:t>&lt;xsd:attribute name="link" type="ST_RelationshipId"/&gt;</w:t>
      </w:r>
    </w:p>
    <w:p w14:paraId="60FD1629" w14:textId="13FF78AC" w:rsidR="007B3AEA" w:rsidRPr="007B3AEA" w:rsidRDefault="007B3AEA" w:rsidP="007B3AEA">
      <w:pPr>
        <w:pStyle w:val="SourceCode"/>
      </w:pPr>
      <w:r w:rsidRPr="007B3AEA">
        <w:t>&lt;xsd:attribute name="dm" type="ST_RelationshipId" default=""/&gt;</w:t>
      </w:r>
    </w:p>
    <w:p w14:paraId="6848153C" w14:textId="059998AE" w:rsidR="007B3AEA" w:rsidRPr="007B3AEA" w:rsidRDefault="007B3AEA" w:rsidP="007B3AEA">
      <w:pPr>
        <w:pStyle w:val="SourceCode"/>
      </w:pPr>
      <w:r w:rsidRPr="007B3AEA">
        <w:t>&lt;xsd:attribute name="lo" type="ST_RelationshipId" default=""/&gt;</w:t>
      </w:r>
    </w:p>
    <w:p w14:paraId="30637FAE" w14:textId="6D90EAAD" w:rsidR="007B3AEA" w:rsidRPr="007B3AEA" w:rsidRDefault="007B3AEA" w:rsidP="007B3AEA">
      <w:pPr>
        <w:pStyle w:val="SourceCode"/>
      </w:pPr>
      <w:r w:rsidRPr="007B3AEA">
        <w:t>&lt;xsd:attribute name="qs" type="ST_RelationshipId" default=""/&gt;</w:t>
      </w:r>
    </w:p>
    <w:p w14:paraId="74260ABA" w14:textId="549AC921" w:rsidR="007B3AEA" w:rsidRPr="007B3AEA" w:rsidRDefault="007B3AEA" w:rsidP="007B3AEA">
      <w:pPr>
        <w:pStyle w:val="SourceCode"/>
      </w:pPr>
      <w:r w:rsidRPr="007B3AEA">
        <w:t>&lt;xsd:attribute name="cs" type="ST_RelationshipId" default=""/&gt;</w:t>
      </w:r>
    </w:p>
    <w:p w14:paraId="72767D93" w14:textId="421F0AC1" w:rsidR="007B3AEA" w:rsidRPr="007B3AEA" w:rsidRDefault="007B3AEA" w:rsidP="007B3AEA">
      <w:pPr>
        <w:pStyle w:val="SourceCode"/>
      </w:pPr>
      <w:r w:rsidRPr="007B3AEA">
        <w:t>&lt;xsd:attribute name="blip" type="ST_RelationshipId" default=""/&gt;</w:t>
      </w:r>
    </w:p>
    <w:p w14:paraId="46BC61EB" w14:textId="76209B89" w:rsidR="007B3AEA" w:rsidRPr="007B3AEA" w:rsidRDefault="007B3AEA" w:rsidP="007B3AEA">
      <w:pPr>
        <w:pStyle w:val="SourceCode"/>
      </w:pPr>
      <w:r w:rsidRPr="007B3AEA">
        <w:t>&lt;xsd:attribute name="pict" type="ST_RelationshipId"/&gt;</w:t>
      </w:r>
    </w:p>
    <w:p w14:paraId="44055567" w14:textId="66536D22" w:rsidR="007B3AEA" w:rsidRPr="007B3AEA" w:rsidRDefault="007B3AEA" w:rsidP="007B3AEA">
      <w:pPr>
        <w:pStyle w:val="SourceCode"/>
      </w:pPr>
      <w:r w:rsidRPr="007B3AEA">
        <w:t>&lt;xsd:attribute name="href" type="ST_RelationshipId"/&gt;</w:t>
      </w:r>
    </w:p>
    <w:p w14:paraId="1BAA32E0" w14:textId="61BD0C13" w:rsidR="007B3AEA" w:rsidRPr="007B3AEA" w:rsidRDefault="007B3AEA" w:rsidP="007B3AEA">
      <w:pPr>
        <w:pStyle w:val="SourceCode"/>
      </w:pPr>
      <w:r w:rsidRPr="007B3AEA">
        <w:t>&lt;xsd:attribute name="topLeft" type="ST_RelationshipId"/&gt;</w:t>
      </w:r>
    </w:p>
    <w:p w14:paraId="6B6E88C6" w14:textId="0C4D8A41" w:rsidR="007B3AEA" w:rsidRPr="007B3AEA" w:rsidRDefault="007B3AEA" w:rsidP="007B3AEA">
      <w:pPr>
        <w:pStyle w:val="SourceCode"/>
      </w:pPr>
      <w:r w:rsidRPr="007B3AEA">
        <w:t>&lt;xsd:attribute name="topRight" type="ST_RelationshipId"/&gt;</w:t>
      </w:r>
    </w:p>
    <w:p w14:paraId="0A820620" w14:textId="2364DAAE" w:rsidR="007B3AEA" w:rsidRPr="007B3AEA" w:rsidRDefault="007B3AEA" w:rsidP="007B3AEA">
      <w:pPr>
        <w:pStyle w:val="SourceCode"/>
      </w:pPr>
      <w:r w:rsidRPr="007B3AEA">
        <w:t>&lt;xsd:attribute name="bottomLeft" type="ST_RelationshipId"/&gt;</w:t>
      </w:r>
    </w:p>
    <w:p w14:paraId="28BA0025" w14:textId="1EAE2A84" w:rsidR="00DC5915" w:rsidRDefault="007B3AEA" w:rsidP="007B3AEA">
      <w:pPr>
        <w:pStyle w:val="SourceCode"/>
      </w:pPr>
      <w:r w:rsidRPr="007B3AEA">
        <w:t>&lt;xsd:attribute name="bottomRight" type="ST_RelationshipId"/&gt;</w:t>
      </w:r>
    </w:p>
    <w:p w14:paraId="0B78A2E3" w14:textId="6D0C9B99" w:rsidR="008703BB" w:rsidRDefault="008703BB" w:rsidP="008703BB">
      <w:pPr>
        <w:pStyle w:val="Wcicienormalne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388F1110" w:rsidR="0079186A" w:rsidRPr="0079186A" w:rsidRDefault="0079186A" w:rsidP="0079186A">
      <w:pPr>
        <w:pStyle w:val="SourceCode"/>
      </w:pPr>
      <w:r w:rsidRPr="0079186A">
        <w:t>&lt;xsd:attributeGroup name="AG_Blob"&gt;</w:t>
      </w:r>
    </w:p>
    <w:p w14:paraId="63AF465E" w14:textId="69D4155F" w:rsidR="0079186A" w:rsidRPr="0079186A" w:rsidRDefault="0079186A" w:rsidP="0079186A">
      <w:pPr>
        <w:pStyle w:val="SourceCode"/>
      </w:pPr>
      <w:r w:rsidRPr="0079186A">
        <w:t xml:space="preserve">  &lt;xsd:attribute ref="r:embed" use="optional" default=""/&gt;</w:t>
      </w:r>
    </w:p>
    <w:p w14:paraId="562B66AE" w14:textId="541A513D" w:rsidR="0079186A" w:rsidRPr="0079186A" w:rsidRDefault="0079186A" w:rsidP="0079186A">
      <w:pPr>
        <w:pStyle w:val="SourceCode"/>
      </w:pPr>
      <w:r w:rsidRPr="0079186A">
        <w:t xml:space="preserve">  &lt;xsd:attribute ref="r:link" use="optional" default=""/&gt;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1BD5CA94" w:rsidR="00781535" w:rsidRDefault="00781535" w:rsidP="00781535">
      <w:pPr>
        <w:pStyle w:val="SourceCode"/>
      </w:pPr>
      <w:r>
        <w:t>&lt;xsd:complexType name="CT_Blip"&gt;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2CC74F89" w:rsidR="00781535" w:rsidRDefault="00781535" w:rsidP="00781535">
      <w:pPr>
        <w:pStyle w:val="SourceCode"/>
      </w:pPr>
      <w:r>
        <w:t xml:space="preserve">  &lt;xsd:attributeGroup ref="AG_Blob"/&gt;</w:t>
      </w:r>
    </w:p>
    <w:p w14:paraId="4E2EE166" w14:textId="33BF16E9" w:rsidR="00781535" w:rsidRDefault="00781535" w:rsidP="00781535">
      <w:pPr>
        <w:pStyle w:val="SourceCode"/>
      </w:pPr>
      <w:r>
        <w:t xml:space="preserve">  &lt;xsd:attribute name="cstate" type="ST_BlipCompression" use="optional" default="none"/&gt;</w:t>
      </w:r>
    </w:p>
    <w:p w14:paraId="200723C5" w14:textId="627528D2" w:rsidR="00781535" w:rsidRPr="0079186A" w:rsidRDefault="00781535" w:rsidP="00781535">
      <w:pPr>
        <w:pStyle w:val="SourceCode"/>
      </w:pPr>
      <w:r>
        <w:t>&lt;/xsd:complexType&gt;</w:t>
      </w:r>
    </w:p>
    <w:p w14:paraId="4C83172F" w14:textId="5CFE7523" w:rsidR="00EB5659" w:rsidRDefault="00487AD9" w:rsidP="00487AD9">
      <w:pPr>
        <w:pStyle w:val="Nagwek1"/>
      </w:pPr>
      <w:r>
        <w:t>Parsowanie modelu schematu</w:t>
      </w:r>
    </w:p>
    <w:p w14:paraId="4EB428A0" w14:textId="7A05F5BC" w:rsidR="00487AD9" w:rsidRDefault="00487AD9" w:rsidP="00487AD9">
      <w:pPr>
        <w:pStyle w:val="Wcicienormalne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6589B6BB" w:rsidR="0014737F" w:rsidRDefault="0014737F" w:rsidP="00487AD9">
      <w:pPr>
        <w:pStyle w:val="Wcicienormalne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ParseSchemaFiles</w:t>
      </w:r>
      <w:r>
        <w:t>, dla której podaje się:</w:t>
      </w:r>
    </w:p>
    <w:p w14:paraId="3A2814C1" w14:textId="4710935A" w:rsidR="0014737F" w:rsidRDefault="0014737F" w:rsidP="0014737F">
      <w:pPr>
        <w:pStyle w:val="Listapunktowana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114D05A9" w14:textId="3A7DD7C5" w:rsidR="0014737F" w:rsidRDefault="0014737F" w:rsidP="00B751F8">
      <w:pPr>
        <w:pStyle w:val="Listapunktowana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apunktowana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6653BA04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Pr="00B751F8">
        <w:rPr>
          <w:rStyle w:val="NazwaProgramowa"/>
        </w:rPr>
        <w:t>SchemaFile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353652B6" w:rsidR="00B751F8" w:rsidRDefault="00B751F8" w:rsidP="00B751F8">
      <w:pPr>
        <w:pStyle w:val="Listapunktowana"/>
        <w:numPr>
          <w:ilvl w:val="0"/>
          <w:numId w:val="42"/>
        </w:numPr>
      </w:pPr>
      <w:r>
        <w:lastRenderedPageBreak/>
        <w:t xml:space="preserve">Ustala prefiksy przestrzeni nazw w tabeli </w:t>
      </w:r>
      <w:r w:rsidRPr="00B751F8">
        <w:rPr>
          <w:rStyle w:val="NazwaProgramowa"/>
        </w:rPr>
        <w:t>SchemaNamespaces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48B9B92B" w14:textId="72BED0AD" w:rsidR="00E8079C" w:rsidRDefault="00E8079C" w:rsidP="00E8079C">
      <w:pPr>
        <w:pStyle w:val="Wcicienormalne"/>
      </w:pPr>
      <w:r>
        <w:t>Jeśli baza danych podana jako parametr nie istnieje, to jest tworzona.</w:t>
      </w:r>
    </w:p>
    <w:p w14:paraId="6833BC15" w14:textId="6DE7BA53" w:rsidR="00E8079C" w:rsidRDefault="00E8079C" w:rsidP="005C6FF9">
      <w:pPr>
        <w:pStyle w:val="Wcicienormalne"/>
      </w:pPr>
      <w:r>
        <w:t xml:space="preserve">W czasie parsowania elementów schematu program sprawdza, czy istnieją odpowiednie encje w bazie danych wyszukując je po właściwościach wchodzących w skład </w:t>
      </w:r>
      <w:r w:rsidR="000E5FE5">
        <w:t>kluczy</w:t>
      </w:r>
      <w:r>
        <w:t xml:space="preserve"> drugoplanowych. Jeśli nie, to tworzy brakujące encje i dodaje je do kontekstu danych. Właściwości</w:t>
      </w:r>
      <w:r w:rsidR="000E5FE5">
        <w:t xml:space="preserve"> niekluczowe są ustalane na encjach dodanych lub istniejących wcześniej.</w:t>
      </w:r>
      <w:r w:rsidR="00F16B4A">
        <w:t xml:space="preserve"> </w:t>
      </w:r>
    </w:p>
    <w:p w14:paraId="5AF46F22" w14:textId="55A3C7C2" w:rsidR="00F16B4A" w:rsidRDefault="00F16B4A" w:rsidP="00E8079C">
      <w:pPr>
        <w:pStyle w:val="Wcicienormalne"/>
      </w:pPr>
      <w:r>
        <w:t>Na koniec program parsujący wyświetla statystykę:</w:t>
      </w:r>
    </w:p>
    <w:p w14:paraId="6628619C" w14:textId="7794CA14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SchemaFilesTotal</w:t>
      </w:r>
      <w:r w:rsidRPr="00F16B4A">
        <w:t xml:space="preserve">, </w:t>
      </w:r>
      <w:r w:rsidRPr="00F16B4A">
        <w:rPr>
          <w:rStyle w:val="NazwaProgramowa"/>
        </w:rPr>
        <w:t>SchemaFilesAdded</w:t>
      </w:r>
      <w:r w:rsidRPr="00F16B4A">
        <w:t>;</w:t>
      </w:r>
    </w:p>
    <w:p w14:paraId="363581C7" w14:textId="221956D5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SchemaNamespacesTotal</w:t>
      </w:r>
      <w:r w:rsidRPr="00F16B4A">
        <w:t xml:space="preserve">, </w:t>
      </w:r>
      <w:r w:rsidRPr="00F16B4A">
        <w:rPr>
          <w:rStyle w:val="NazwaProgramowa"/>
        </w:rPr>
        <w:t>SchemaNamespacesAdded</w:t>
      </w:r>
      <w:r w:rsidRPr="00F16B4A">
        <w:t xml:space="preserve">, </w:t>
      </w:r>
      <w:r w:rsidRPr="00F16B4A">
        <w:rPr>
          <w:rStyle w:val="NazwaProgramowa"/>
        </w:rPr>
        <w:t>SchemaNamespacesUpdates</w:t>
      </w:r>
      <w:r w:rsidRPr="00F16B4A">
        <w:t>;</w:t>
      </w:r>
    </w:p>
    <w:p w14:paraId="3DC07C8B" w14:textId="4124DCB4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UsedNamespacesTotal</w:t>
      </w:r>
      <w:r w:rsidRPr="00F16B4A">
        <w:t xml:space="preserve">, </w:t>
      </w:r>
      <w:r w:rsidRPr="00F16B4A">
        <w:rPr>
          <w:rStyle w:val="NazwaProgramowa"/>
        </w:rPr>
        <w:t>UsedNamespacesAdded</w:t>
      </w:r>
      <w:r w:rsidRPr="00F16B4A">
        <w:t>;</w:t>
      </w:r>
    </w:p>
    <w:p w14:paraId="1C76C4C1" w14:textId="3E33CF7D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SchemaSimpleTypesTotal</w:t>
      </w:r>
      <w:r w:rsidRPr="00F16B4A">
        <w:t xml:space="preserve">, </w:t>
      </w:r>
      <w:r w:rsidRPr="00F16B4A">
        <w:rPr>
          <w:rStyle w:val="NazwaProgramowa"/>
        </w:rPr>
        <w:t>SchemaSimpleTypesAdded</w:t>
      </w:r>
      <w:r w:rsidRPr="00F16B4A">
        <w:t xml:space="preserve">, </w:t>
      </w:r>
      <w:r w:rsidRPr="00F16B4A">
        <w:rPr>
          <w:rStyle w:val="NazwaProgramowa"/>
        </w:rPr>
        <w:t>SchemaSimpleTypesUpdates</w:t>
      </w:r>
      <w:r w:rsidRPr="00F16B4A">
        <w:t>;</w:t>
      </w:r>
    </w:p>
    <w:p w14:paraId="1366D4F1" w14:textId="64ABD00A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SchemaComplexTypesTotal</w:t>
      </w:r>
      <w:r w:rsidRPr="00F16B4A">
        <w:t xml:space="preserve">, </w:t>
      </w:r>
      <w:r w:rsidRPr="00F16B4A">
        <w:rPr>
          <w:rStyle w:val="NazwaProgramowa"/>
        </w:rPr>
        <w:t>SchemaComplexTypesAdded</w:t>
      </w:r>
      <w:r w:rsidRPr="00F16B4A">
        <w:t>;</w:t>
      </w:r>
    </w:p>
    <w:p w14:paraId="6B03D732" w14:textId="2E590379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SchemaAttributesTotal</w:t>
      </w:r>
      <w:r w:rsidRPr="00F16B4A">
        <w:t xml:space="preserve">, </w:t>
      </w:r>
      <w:r w:rsidRPr="00F16B4A">
        <w:rPr>
          <w:rStyle w:val="NazwaProgramowa"/>
        </w:rPr>
        <w:t>SchemaAttributesAdded</w:t>
      </w:r>
      <w:r w:rsidRPr="00F16B4A">
        <w:t xml:space="preserve">, </w:t>
      </w:r>
      <w:r w:rsidRPr="00F16B4A">
        <w:rPr>
          <w:rStyle w:val="NazwaProgramowa"/>
        </w:rPr>
        <w:t>SchemaAttributesUpdates</w:t>
      </w:r>
      <w:r w:rsidRPr="00F16B4A">
        <w:t>;</w:t>
      </w:r>
    </w:p>
    <w:p w14:paraId="0D639B78" w14:textId="27E70BC1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SchemaAttributeGroupsTotal</w:t>
      </w:r>
      <w:r w:rsidRPr="00F16B4A">
        <w:t xml:space="preserve">, </w:t>
      </w:r>
      <w:r w:rsidRPr="00F16B4A">
        <w:rPr>
          <w:rStyle w:val="NazwaProgramowa"/>
        </w:rPr>
        <w:t>SchemaAttributeGroupsAdded</w:t>
      </w:r>
      <w:r w:rsidRPr="00F16B4A">
        <w:t>;</w:t>
      </w:r>
    </w:p>
    <w:p w14:paraId="414FF946" w14:textId="65BAB9F0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SchemaAttributeGroupRefsTotal</w:t>
      </w:r>
      <w:r w:rsidRPr="00F16B4A">
        <w:t xml:space="preserve">, </w:t>
      </w:r>
      <w:r w:rsidRPr="00F16B4A">
        <w:rPr>
          <w:rStyle w:val="NazwaProgramowa"/>
        </w:rPr>
        <w:t>SchemaAttributeGroupRefsAdded</w:t>
      </w:r>
      <w:r w:rsidRPr="00F16B4A">
        <w:t>;</w:t>
      </w:r>
    </w:p>
    <w:p w14:paraId="341AD27D" w14:textId="477C0953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SchemaParticlesTotal</w:t>
      </w:r>
      <w:r w:rsidRPr="00F16B4A">
        <w:t xml:space="preserve">, </w:t>
      </w:r>
      <w:r w:rsidRPr="00F16B4A">
        <w:rPr>
          <w:rStyle w:val="NazwaProgramowa"/>
        </w:rPr>
        <w:t>SchemaParticlesAdded</w:t>
      </w:r>
      <w:r w:rsidRPr="00F16B4A">
        <w:t xml:space="preserve">, </w:t>
      </w:r>
      <w:r w:rsidRPr="00F16B4A">
        <w:rPr>
          <w:rStyle w:val="NazwaProgramowa"/>
        </w:rPr>
        <w:t>SchemaParticlesUpdates</w:t>
      </w:r>
      <w:r w:rsidRPr="00F16B4A">
        <w:t>;</w:t>
      </w:r>
    </w:p>
    <w:p w14:paraId="0409DA02" w14:textId="7C7E8685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SchemaEnumValuesTotal</w:t>
      </w:r>
      <w:r w:rsidRPr="00F16B4A">
        <w:t xml:space="preserve">, </w:t>
      </w:r>
      <w:r w:rsidRPr="00F16B4A">
        <w:rPr>
          <w:rStyle w:val="NazwaProgramowa"/>
        </w:rPr>
        <w:t>SchemaEnumValuesAdded</w:t>
      </w:r>
      <w:r w:rsidRPr="00F16B4A">
        <w:t>;</w:t>
      </w:r>
    </w:p>
    <w:p w14:paraId="08FD34FA" w14:textId="1CFBA690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SchemaPatternsTotal</w:t>
      </w:r>
      <w:r w:rsidRPr="00F16B4A">
        <w:t xml:space="preserve">, </w:t>
      </w:r>
      <w:r w:rsidRPr="00F16B4A">
        <w:rPr>
          <w:rStyle w:val="NazwaProgramowa"/>
        </w:rPr>
        <w:t>SchemaPatternsAdded</w:t>
      </w:r>
      <w:r w:rsidRPr="00F16B4A">
        <w:t>;</w:t>
      </w:r>
    </w:p>
    <w:p w14:paraId="74E621C6" w14:textId="7D319ABB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SchemaListItemsTotal</w:t>
      </w:r>
      <w:r w:rsidRPr="00F16B4A">
        <w:t xml:space="preserve">, </w:t>
      </w:r>
      <w:r w:rsidRPr="00F16B4A">
        <w:rPr>
          <w:rStyle w:val="NazwaProgramowa"/>
        </w:rPr>
        <w:t>SchemaListItemsAdded</w:t>
      </w:r>
      <w:r w:rsidRPr="00F16B4A">
        <w:t xml:space="preserve">, </w:t>
      </w:r>
      <w:r w:rsidRPr="00F16B4A">
        <w:rPr>
          <w:rStyle w:val="NazwaProgramowa"/>
        </w:rPr>
        <w:t>SchemaListItemsUpdates</w:t>
      </w:r>
      <w:r w:rsidRPr="00F16B4A">
        <w:t>;</w:t>
      </w:r>
    </w:p>
    <w:p w14:paraId="3BAAA9A8" w14:textId="7309EF84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SchemaUnionMembersTotal</w:t>
      </w:r>
      <w:r w:rsidRPr="00F16B4A">
        <w:t xml:space="preserve">, </w:t>
      </w:r>
      <w:r w:rsidRPr="00F16B4A">
        <w:rPr>
          <w:rStyle w:val="NazwaProgramowa"/>
        </w:rPr>
        <w:t>SchemaUnionMembersAdded</w:t>
      </w:r>
      <w:r w:rsidRPr="00F16B4A">
        <w:t xml:space="preserve">, </w:t>
      </w:r>
      <w:r w:rsidRPr="00F16B4A">
        <w:rPr>
          <w:rStyle w:val="NazwaProgramowa"/>
        </w:rPr>
        <w:t>SchemaUnionMembersUpdates</w:t>
      </w:r>
      <w:r w:rsidRPr="00F16B4A">
        <w:t>;</w:t>
      </w:r>
    </w:p>
    <w:p w14:paraId="1D3B6E45" w14:textId="5F369742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SchemaGroupsTotal</w:t>
      </w:r>
      <w:r w:rsidRPr="00F16B4A">
        <w:t xml:space="preserve">, </w:t>
      </w:r>
      <w:r w:rsidRPr="00F16B4A">
        <w:rPr>
          <w:rStyle w:val="NazwaProgramowa"/>
        </w:rPr>
        <w:t>SchemaGroupsAdded</w:t>
      </w:r>
      <w:r w:rsidRPr="00F16B4A">
        <w:t>;</w:t>
      </w:r>
    </w:p>
    <w:p w14:paraId="0C02178C" w14:textId="4C55A601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SchemaGroupRefsTotal</w:t>
      </w:r>
      <w:r w:rsidRPr="00F16B4A">
        <w:t xml:space="preserve">, </w:t>
      </w:r>
      <w:r w:rsidRPr="00F16B4A">
        <w:rPr>
          <w:rStyle w:val="NazwaProgramowa"/>
        </w:rPr>
        <w:t>SchemaGroupRefsAdded</w:t>
      </w:r>
      <w:r w:rsidRPr="00F16B4A">
        <w:t xml:space="preserve">, </w:t>
      </w:r>
      <w:r w:rsidRPr="00F16B4A">
        <w:rPr>
          <w:rStyle w:val="NazwaProgramowa"/>
        </w:rPr>
        <w:t>SchemaGroupRefsUpdates</w:t>
      </w:r>
      <w:r w:rsidRPr="00F16B4A">
        <w:t>;</w:t>
      </w:r>
    </w:p>
    <w:p w14:paraId="503A66AB" w14:textId="0CCE44D7" w:rsidR="00F16B4A" w:rsidRDefault="00F16B4A" w:rsidP="00F16B4A">
      <w:pPr>
        <w:pStyle w:val="Listapunktowana"/>
      </w:pPr>
      <w:r w:rsidRPr="00F16B4A">
        <w:rPr>
          <w:rStyle w:val="NazwaProgramowa"/>
        </w:rPr>
        <w:t>SchemaElementsTotal</w:t>
      </w:r>
      <w:r w:rsidRPr="00F16B4A">
        <w:t xml:space="preserve">, </w:t>
      </w:r>
      <w:r w:rsidRPr="00F16B4A">
        <w:rPr>
          <w:rStyle w:val="NazwaProgramowa"/>
        </w:rPr>
        <w:t>SchemaElementsAdded</w:t>
      </w:r>
      <w:r w:rsidRPr="00F16B4A">
        <w:t xml:space="preserve">, </w:t>
      </w:r>
      <w:r w:rsidRPr="00F16B4A">
        <w:rPr>
          <w:rStyle w:val="NazwaProgramowa"/>
        </w:rPr>
        <w:t>SchemaElementsUpdates</w:t>
      </w:r>
      <w:r w:rsidRPr="00F16B4A">
        <w:t>;</w:t>
      </w:r>
    </w:p>
    <w:p w14:paraId="5BF0F4C5" w14:textId="738A629A" w:rsidR="005C6FF9" w:rsidRDefault="00F16B4A" w:rsidP="005C6FF9">
      <w:pPr>
        <w:pStyle w:val="Wcicienormalne"/>
      </w:pPr>
      <w:r>
        <w:t>Nazwy elementów mówią same za siebie.</w:t>
      </w:r>
      <w:r w:rsidR="005C6FF9">
        <w:t xml:space="preserve"> L</w:t>
      </w:r>
      <w:r w:rsidR="005C6FF9">
        <w:t>iczba elementów zaktualizowanych może zawierać w sobie liczbę elementów dodanych.</w:t>
      </w:r>
    </w:p>
    <w:p w14:paraId="37F6A35F" w14:textId="45EB232D" w:rsidR="00F16B4A" w:rsidRPr="00F16B4A" w:rsidRDefault="00F16B4A" w:rsidP="00F16B4A">
      <w:pPr>
        <w:pStyle w:val="Wcicienormalne"/>
      </w:pPr>
    </w:p>
    <w:sectPr w:rsidR="00F16B4A" w:rsidRPr="00F16B4A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2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1"/>
  </w:num>
  <w:num w:numId="7" w16cid:durableId="1207336055">
    <w:abstractNumId w:val="16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6"/>
  </w:num>
  <w:num w:numId="11" w16cid:durableId="1721517412">
    <w:abstractNumId w:val="5"/>
  </w:num>
  <w:num w:numId="12" w16cid:durableId="1321273531">
    <w:abstractNumId w:val="16"/>
  </w:num>
  <w:num w:numId="13" w16cid:durableId="1227372468">
    <w:abstractNumId w:val="5"/>
  </w:num>
  <w:num w:numId="14" w16cid:durableId="679164998">
    <w:abstractNumId w:val="16"/>
  </w:num>
  <w:num w:numId="15" w16cid:durableId="407844329">
    <w:abstractNumId w:val="10"/>
  </w:num>
  <w:num w:numId="16" w16cid:durableId="1707214707">
    <w:abstractNumId w:val="10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0"/>
  </w:num>
  <w:num w:numId="20" w16cid:durableId="777792372">
    <w:abstractNumId w:val="10"/>
  </w:num>
  <w:num w:numId="21" w16cid:durableId="783768167">
    <w:abstractNumId w:val="10"/>
  </w:num>
  <w:num w:numId="22" w16cid:durableId="2072461642">
    <w:abstractNumId w:val="10"/>
  </w:num>
  <w:num w:numId="23" w16cid:durableId="1911235958">
    <w:abstractNumId w:val="10"/>
  </w:num>
  <w:num w:numId="24" w16cid:durableId="1598322017">
    <w:abstractNumId w:val="10"/>
  </w:num>
  <w:num w:numId="25" w16cid:durableId="1583562347">
    <w:abstractNumId w:val="10"/>
  </w:num>
  <w:num w:numId="26" w16cid:durableId="1164593285">
    <w:abstractNumId w:val="10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0"/>
  </w:num>
  <w:num w:numId="30" w16cid:durableId="492450954">
    <w:abstractNumId w:val="10"/>
  </w:num>
  <w:num w:numId="31" w16cid:durableId="1526554514">
    <w:abstractNumId w:val="10"/>
  </w:num>
  <w:num w:numId="32" w16cid:durableId="637691709">
    <w:abstractNumId w:val="10"/>
  </w:num>
  <w:num w:numId="33" w16cid:durableId="466819881">
    <w:abstractNumId w:val="8"/>
  </w:num>
  <w:num w:numId="34" w16cid:durableId="1042829760">
    <w:abstractNumId w:val="7"/>
  </w:num>
  <w:num w:numId="35" w16cid:durableId="1599679479">
    <w:abstractNumId w:val="2"/>
  </w:num>
  <w:num w:numId="36" w16cid:durableId="46728407">
    <w:abstractNumId w:val="14"/>
  </w:num>
  <w:num w:numId="37" w16cid:durableId="2045473425">
    <w:abstractNumId w:val="15"/>
  </w:num>
  <w:num w:numId="38" w16cid:durableId="1778911631">
    <w:abstractNumId w:val="12"/>
  </w:num>
  <w:num w:numId="39" w16cid:durableId="484710880">
    <w:abstractNumId w:val="13"/>
  </w:num>
  <w:num w:numId="40" w16cid:durableId="1001004632">
    <w:abstractNumId w:val="9"/>
  </w:num>
  <w:num w:numId="41" w16cid:durableId="412702479">
    <w:abstractNumId w:val="3"/>
  </w:num>
  <w:num w:numId="42" w16cid:durableId="3768595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27C5"/>
    <w:rsid w:val="00023823"/>
    <w:rsid w:val="00024DD4"/>
    <w:rsid w:val="000312A0"/>
    <w:rsid w:val="00036EC8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6E23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E02F6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23AFC"/>
    <w:rsid w:val="00231416"/>
    <w:rsid w:val="002315C1"/>
    <w:rsid w:val="002321EA"/>
    <w:rsid w:val="00233203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5CBA"/>
    <w:rsid w:val="00273339"/>
    <w:rsid w:val="00276F6E"/>
    <w:rsid w:val="002803CB"/>
    <w:rsid w:val="00282B1F"/>
    <w:rsid w:val="00282C54"/>
    <w:rsid w:val="00284457"/>
    <w:rsid w:val="00292156"/>
    <w:rsid w:val="00296547"/>
    <w:rsid w:val="002B1412"/>
    <w:rsid w:val="002B3B09"/>
    <w:rsid w:val="002B449B"/>
    <w:rsid w:val="002B5085"/>
    <w:rsid w:val="002C7103"/>
    <w:rsid w:val="002D0429"/>
    <w:rsid w:val="002D3EF9"/>
    <w:rsid w:val="002D495F"/>
    <w:rsid w:val="002E446E"/>
    <w:rsid w:val="002E4E80"/>
    <w:rsid w:val="002F3E4E"/>
    <w:rsid w:val="002F6A1F"/>
    <w:rsid w:val="002F7A94"/>
    <w:rsid w:val="00300F0C"/>
    <w:rsid w:val="00301394"/>
    <w:rsid w:val="0030418D"/>
    <w:rsid w:val="00304F24"/>
    <w:rsid w:val="00314108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4054"/>
    <w:rsid w:val="003668F4"/>
    <w:rsid w:val="00367863"/>
    <w:rsid w:val="0036786D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CA6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AD9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C6FF9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10F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564F2"/>
    <w:rsid w:val="0066416E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56E55"/>
    <w:rsid w:val="00761A16"/>
    <w:rsid w:val="00764D00"/>
    <w:rsid w:val="00766415"/>
    <w:rsid w:val="0076688A"/>
    <w:rsid w:val="007711AA"/>
    <w:rsid w:val="00773B05"/>
    <w:rsid w:val="007744CE"/>
    <w:rsid w:val="00781535"/>
    <w:rsid w:val="00784517"/>
    <w:rsid w:val="00787971"/>
    <w:rsid w:val="00790574"/>
    <w:rsid w:val="00790E05"/>
    <w:rsid w:val="0079186A"/>
    <w:rsid w:val="007A47FD"/>
    <w:rsid w:val="007B3AEA"/>
    <w:rsid w:val="007B578B"/>
    <w:rsid w:val="007B6691"/>
    <w:rsid w:val="007B69E6"/>
    <w:rsid w:val="007C2957"/>
    <w:rsid w:val="007C6B2F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65A7"/>
    <w:rsid w:val="00A501BB"/>
    <w:rsid w:val="00A51AAA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5A7F"/>
    <w:rsid w:val="00AD19BC"/>
    <w:rsid w:val="00AD6B20"/>
    <w:rsid w:val="00AE176C"/>
    <w:rsid w:val="00AF046F"/>
    <w:rsid w:val="00AF618B"/>
    <w:rsid w:val="00AF6CA4"/>
    <w:rsid w:val="00AF7FF8"/>
    <w:rsid w:val="00B02BC8"/>
    <w:rsid w:val="00B10C8E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2E44"/>
    <w:rsid w:val="00B63745"/>
    <w:rsid w:val="00B64AEB"/>
    <w:rsid w:val="00B65234"/>
    <w:rsid w:val="00B65F82"/>
    <w:rsid w:val="00B662C1"/>
    <w:rsid w:val="00B733D6"/>
    <w:rsid w:val="00B751F8"/>
    <w:rsid w:val="00B754D2"/>
    <w:rsid w:val="00B9100C"/>
    <w:rsid w:val="00B91137"/>
    <w:rsid w:val="00B912AE"/>
    <w:rsid w:val="00B92F28"/>
    <w:rsid w:val="00B9662E"/>
    <w:rsid w:val="00B969EE"/>
    <w:rsid w:val="00BA1A37"/>
    <w:rsid w:val="00BA5C38"/>
    <w:rsid w:val="00BA662D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6CB6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263B9"/>
    <w:rsid w:val="00C322F4"/>
    <w:rsid w:val="00C34609"/>
    <w:rsid w:val="00C36E84"/>
    <w:rsid w:val="00C41C62"/>
    <w:rsid w:val="00C41CC4"/>
    <w:rsid w:val="00C4514F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7201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C5915"/>
    <w:rsid w:val="00DD1EA0"/>
    <w:rsid w:val="00DD21B3"/>
    <w:rsid w:val="00DD48D9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079C"/>
    <w:rsid w:val="00E8133C"/>
    <w:rsid w:val="00E86013"/>
    <w:rsid w:val="00E935AC"/>
    <w:rsid w:val="00EA5702"/>
    <w:rsid w:val="00EA5B5C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E51B3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6B4A"/>
    <w:rsid w:val="00F172A1"/>
    <w:rsid w:val="00F2570C"/>
    <w:rsid w:val="00F257D1"/>
    <w:rsid w:val="00F3446A"/>
    <w:rsid w:val="00F35065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816E9"/>
    <w:rsid w:val="00F85B3B"/>
    <w:rsid w:val="00F92048"/>
    <w:rsid w:val="00F92731"/>
    <w:rsid w:val="00F94EDC"/>
    <w:rsid w:val="00F97D17"/>
    <w:rsid w:val="00FA01AE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16</Pages>
  <Words>4793</Words>
  <Characters>28761</Characters>
  <Application>Microsoft Office Word</Application>
  <DocSecurity>0</DocSecurity>
  <Lines>239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162</cp:revision>
  <dcterms:created xsi:type="dcterms:W3CDTF">2024-06-09T20:00:00Z</dcterms:created>
  <dcterms:modified xsi:type="dcterms:W3CDTF">2024-06-24T18:23:00Z</dcterms:modified>
</cp:coreProperties>
</file>