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中医病例标准化讲稿汇总（病例1–10）</w:t>
      </w:r>
    </w:p>
    <w:p>
      <w:pPr>
        <w:pStyle w:val="Heading2"/>
      </w:pPr>
      <w:r>
        <w:t>病例索引表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病名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郭梅</w:t>
            </w:r>
          </w:p>
        </w:tc>
        <w:tc>
          <w:tcPr>
            <w:tcW w:type="dxa" w:w="2880"/>
          </w:tcPr>
          <w:p>
            <w:r>
              <w:t>咳嗽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郑玉莹</w:t>
            </w:r>
          </w:p>
        </w:tc>
        <w:tc>
          <w:tcPr>
            <w:tcW w:type="dxa" w:w="2880"/>
          </w:tcPr>
          <w:p>
            <w:r>
              <w:t>小痘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白大川</w:t>
            </w:r>
          </w:p>
        </w:tc>
        <w:tc>
          <w:tcPr>
            <w:tcW w:type="dxa" w:w="2880"/>
          </w:tcPr>
          <w:p>
            <w:r>
              <w:t>长期咳嗽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赵龙</w:t>
            </w:r>
          </w:p>
        </w:tc>
        <w:tc>
          <w:tcPr>
            <w:tcW w:type="dxa" w:w="2880"/>
          </w:tcPr>
          <w:p>
            <w:r>
              <w:t>胃胀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曾译晋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陈梦香</w:t>
            </w:r>
          </w:p>
        </w:tc>
        <w:tc>
          <w:tcPr>
            <w:tcW w:type="dxa" w:w="2880"/>
          </w:tcPr>
          <w:p>
            <w:r>
              <w:t>月经不调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赵友成</w:t>
            </w:r>
          </w:p>
        </w:tc>
        <w:tc>
          <w:tcPr>
            <w:tcW w:type="dxa" w:w="2880"/>
          </w:tcPr>
          <w:p>
            <w:r>
              <w:t>头晕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邓汉钦</w:t>
            </w:r>
          </w:p>
        </w:tc>
        <w:tc>
          <w:tcPr>
            <w:tcW w:type="dxa" w:w="2880"/>
          </w:tcPr>
          <w:p>
            <w:r>
              <w:t>痛风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骆小茂</w:t>
            </w:r>
          </w:p>
        </w:tc>
        <w:tc>
          <w:tcPr>
            <w:tcW w:type="dxa" w:w="2880"/>
          </w:tcPr>
          <w:p>
            <w:r>
              <w:t>困倦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向松涛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</w:tbl>
    <w:p>
      <w:r>
        <w:br w:type="page"/>
      </w:r>
    </w:p>
    <w:p>
      <w:pPr>
        <w:pStyle w:val="Heading2"/>
      </w:pPr>
      <w:r>
        <w:t>病例汇总（1–10）</w:t>
      </w:r>
    </w:p>
    <w:p>
      <w:r>
        <w:t>病例1：郭梅 女 34岁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病例2：郑玉莹 女 36岁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病例3：白大川 女 30岁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病例4：赵龙 男 38岁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病例5：曾译晋 男 36岁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病例6：陈梦香 女 30岁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病例7：赵友成 女 63岁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病例8：邓汉钦 女 31岁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病例9：骆小茂 女 46岁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p>
      <w:r>
        <w:t>病例10：向松涛 男 50岁</w:t>
        <w:br/>
        <w:br/>
        <w:t>一、患者信息...</w:t>
        <w:br/>
        <w:t>二、辨证结论...</w:t>
        <w:br/>
        <w:t>三、病机分析...</w:t>
        <w:br/>
        <w:t>四、治疗思路与方剂...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