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D0296" w14:textId="77777777" w:rsidR="006E1C2B" w:rsidRDefault="00642AFA">
      <w:pPr>
        <w:jc w:val="center"/>
        <w:rPr>
          <w:rFonts w:ascii="微软雅黑" w:eastAsia="微软雅黑" w:hAnsi="微软雅黑"/>
          <w:b/>
          <w:bCs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先天阴阳与后天阴阳</w:t>
      </w:r>
    </w:p>
    <w:p w14:paraId="7428EB90" w14:textId="77777777" w:rsidR="006E1C2B" w:rsidRDefault="00642AFA">
      <w:pPr>
        <w:jc w:val="center"/>
        <w:rPr>
          <w:rFonts w:ascii="仿宋" w:eastAsia="仿宋" w:hAnsi="仿宋" w:cs="仿宋"/>
          <w:color w:val="333333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整理人：寇赟芳；校稿人：李阳</w:t>
      </w:r>
    </w:p>
    <w:p w14:paraId="60E1E08E" w14:textId="77777777" w:rsidR="006E1C2B" w:rsidRDefault="00642AFA">
      <w:pPr>
        <w:rPr>
          <w:rFonts w:asciiTheme="minorEastAsia" w:hAnsiTheme="minorEastAsia" w:cstheme="minorEastAsia"/>
          <w:b/>
          <w:bCs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32"/>
          <w:szCs w:val="32"/>
        </w:rPr>
        <w:t>本堂课大纲——</w:t>
      </w:r>
    </w:p>
    <w:p w14:paraId="5470A17E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一、先/后天不是一套系统，是先天“推动”后天</w:t>
      </w:r>
    </w:p>
    <w:p w14:paraId="7FF04CEA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40C3ADA9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二、经络分阴阳体现的是后天“经气”有别</w:t>
      </w:r>
    </w:p>
    <w:p w14:paraId="2DEA0197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054BC57E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三、经络辩证与脏腑辩证的局限性</w:t>
      </w:r>
    </w:p>
    <w:p w14:paraId="46E418C3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3796CE34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四、“后天” 阴阳的具体划分</w:t>
      </w:r>
    </w:p>
    <w:p w14:paraId="2F7160CE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2B9B965B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五、中/西医在“脏腑”上的学术分野</w:t>
      </w:r>
    </w:p>
    <w:p w14:paraId="0AE3DA88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62435318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六、气分阴阳是为了展现“差异性”</w:t>
      </w:r>
    </w:p>
    <w:p w14:paraId="4BD7A8B1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2B6F7A80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七、要用“直观思维”去认识和把握阴阳</w:t>
      </w:r>
    </w:p>
    <w:p w14:paraId="6EBB3F10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206F3C5B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八、气分阴/阳，也分“物质状态”和“功能状态”</w:t>
      </w:r>
    </w:p>
    <w:p w14:paraId="666B2621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37A2AD3C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九、浅析中/西医临床思维的优劣</w:t>
      </w:r>
    </w:p>
    <w:p w14:paraId="76DCAA30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</w:pPr>
    </w:p>
    <w:p w14:paraId="0A79FA03" w14:textId="77777777" w:rsidR="006E1C2B" w:rsidRDefault="00642AFA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0000FF"/>
          <w:sz w:val="28"/>
          <w:szCs w:val="28"/>
        </w:rPr>
        <w:t>十、如何用“元气思维”帮助先天统摄后天</w:t>
      </w:r>
      <w:r>
        <w:rPr>
          <w:rFonts w:asciiTheme="majorEastAsia" w:eastAsiaTheme="majorEastAsia" w:hAnsiTheme="majorEastAsia" w:cstheme="majorEastAsia" w:hint="eastAsia"/>
          <w:color w:val="0000FF"/>
          <w:sz w:val="28"/>
          <w:szCs w:val="28"/>
        </w:rPr>
        <w:t>（附答疑）</w:t>
      </w:r>
    </w:p>
    <w:p w14:paraId="04790143" w14:textId="77777777" w:rsidR="006E1C2B" w:rsidRDefault="006E1C2B">
      <w:pPr>
        <w:snapToGrid w:val="0"/>
        <w:spacing w:before="60" w:after="60" w:line="312" w:lineRule="auto"/>
        <w:jc w:val="left"/>
        <w:rPr>
          <w:rFonts w:asciiTheme="majorEastAsia" w:eastAsiaTheme="majorEastAsia" w:hAnsiTheme="majorEastAsia" w:cstheme="majorEastAsia"/>
          <w:b/>
          <w:bCs/>
          <w:color w:val="0000FF"/>
          <w:sz w:val="28"/>
          <w:szCs w:val="28"/>
        </w:rPr>
      </w:pPr>
    </w:p>
    <w:p w14:paraId="31321559" w14:textId="77777777" w:rsidR="006E1C2B" w:rsidRDefault="006E1C2B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6969BF09" w14:textId="77777777" w:rsidR="006E1C2B" w:rsidRDefault="006E1C2B">
      <w:pP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</w:pPr>
    </w:p>
    <w:p w14:paraId="18D2B5F5" w14:textId="77777777" w:rsidR="006E1C2B" w:rsidRDefault="00642AFA">
      <w:pPr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28"/>
          <w:szCs w:val="28"/>
        </w:rPr>
        <w:t>一、先/后天不是一套系统，是先天“推动”后天</w:t>
      </w:r>
    </w:p>
    <w:p w14:paraId="669B2AE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（从功能来讲）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太阴→少阴→厥阴，是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一个“敛藏的功能”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在逐渐增强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(的过程)；</w:t>
      </w:r>
    </w:p>
    <w:p w14:paraId="69C8E06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 xml:space="preserve">    （从物质来讲）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太阴（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所含后天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）物质最多，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（少阴其次）；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厥阴物质最少、但“功能”最强：因为阴以阳为“用”，“敛藏的功能”越大、用的功能就越少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（用出去的物质就越多）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！</w:t>
      </w:r>
    </w:p>
    <w:p w14:paraId="5A55305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以此便可阐发很多理论了......</w:t>
      </w:r>
    </w:p>
    <w:p w14:paraId="112BAB62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大家跟我学中医，与别处不同的是多了一套“先天系统”。</w:t>
      </w:r>
    </w:p>
    <w:p w14:paraId="535A902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而中医界迄今为止、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受“经络学说”影响，一直都分不清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这个问题（先后天的阴阳）——</w:t>
      </w:r>
    </w:p>
    <w:p w14:paraId="545972A0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比如“五脏六腑”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（现在已将其界定为“真阴”范畴）。从里面要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分阴/阳出来，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比如：</w:t>
      </w:r>
    </w:p>
    <w:p w14:paraId="068F360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心为“少阴”经（手），肾也为“少阴”经（足）；</w:t>
      </w:r>
    </w:p>
    <w:p w14:paraId="3F184C1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十二经脉分为“手三阴三阳”和“足三阴三阳”，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这样一来每条经脉都有其搭配/对应关系，经脉中流淌着的一定是“经气”。</w:t>
      </w:r>
    </w:p>
    <w:p w14:paraId="222CB66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“经气”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已经是“后天”的东西了，和我们理论体系中的“元气”不一样！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而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经气一定是因为灌注了元气才能流行，是受元气推动的结果，否则经气怎么“动”？</w:t>
      </w:r>
    </w:p>
    <w:p w14:paraId="285E33EF" w14:textId="77777777" w:rsidR="006E1C2B" w:rsidRDefault="006E1C2B">
      <w:pPr>
        <w:rPr>
          <w:rFonts w:asciiTheme="majorEastAsia" w:eastAsiaTheme="majorEastAsia" w:hAnsiTheme="majorEastAsia" w:cstheme="majorEastAsia"/>
          <w:b/>
          <w:bCs/>
          <w:sz w:val="28"/>
          <w:szCs w:val="28"/>
        </w:rPr>
      </w:pPr>
    </w:p>
    <w:p w14:paraId="40FB193D" w14:textId="77777777" w:rsidR="006E1C2B" w:rsidRDefault="00642AFA">
      <w:pPr>
        <w:rPr>
          <w:rFonts w:asciiTheme="minorEastAsia" w:hAnsiTheme="minorEastAsia" w:cstheme="minorEastAsia"/>
          <w:color w:val="333333"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二、经络分阴阳体现的是后天“经气”有别</w:t>
      </w:r>
    </w:p>
    <w:p w14:paraId="7C04029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  经络里，阴经和阳经的差异就在于“气”的多少，“三阴三阳”的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搭配/对应关系中也有“气”之多少的差异性在里面。</w:t>
      </w:r>
    </w:p>
    <w:p w14:paraId="40E434F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在身体上——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比如：足阳明胃经、足太阴膀胱经、足少阳胆经等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太阳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lastRenderedPageBreak/>
        <w:t>能晒到地方是“阳”经；（内侧）晒不到的地方是“阴”经。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手上的经络（巡行）分阴/阳的逻辑与足上是一样的。</w:t>
      </w:r>
    </w:p>
    <w:p w14:paraId="0DD1E1E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同理——胸为“阴”，背为“阳”</w:t>
      </w:r>
      <w:r>
        <w:rPr>
          <w:rFonts w:ascii="仿宋" w:eastAsia="仿宋" w:hAnsi="仿宋" w:cs="仿宋" w:hint="eastAsia"/>
          <w:color w:val="333333"/>
          <w:sz w:val="24"/>
          <w:szCs w:val="24"/>
        </w:rPr>
        <w:t>（从侧面看背部也有太阳晒不到的地方）</w:t>
      </w:r>
    </w:p>
    <w:p w14:paraId="47D3DE1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那么当阴经进入腹腔，</w:t>
      </w:r>
      <w:r>
        <w:rPr>
          <w:rFonts w:ascii="仿宋" w:eastAsia="仿宋" w:hAnsi="仿宋" w:cs="仿宋" w:hint="eastAsia"/>
          <w:color w:val="FF0000"/>
          <w:szCs w:val="21"/>
        </w:rPr>
        <w:t>（照此分类法）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腹腔中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腔外为阳，腔内为阴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；</w:t>
      </w:r>
    </w:p>
    <w:p w14:paraId="25FAFDC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（从循行路线来看）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足三阴经都走体腔内，而足阳明胃经走体表，但是它们在体表、其实都有定位（少阳经也是，膀胱经则走背）。</w:t>
      </w:r>
    </w:p>
    <w:p w14:paraId="28E69FB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实际上三阴经在体表的定位是一种深层次的东西...</w:t>
      </w:r>
    </w:p>
    <w:p w14:paraId="328958C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t>这种定位方式会让人诧异：为什么“阳明经”会经过胸/腹（为“阴”）的区域？这是源于对经络走向的“体表定位”法造成的，按理说三阴经（巡行路线）实际上都是走到胸腹的空腔中去了的（腔内）</w:t>
      </w:r>
    </w:p>
    <w:p w14:paraId="5A20112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相反，“阳明经”不往腔内走，而是走向腔外/腔之表。</w:t>
      </w:r>
    </w:p>
    <w:p w14:paraId="1B3EE1D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经络定位看似是在“平面”，但巡行线路实质是“立体”的。</w:t>
      </w:r>
    </w:p>
    <w:p w14:paraId="566B5C7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（所以从内/外来讲）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阴/阳经的巡行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一方面反应“气”之所达，另外也反映了气的具体走向：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阴经的气入的更“深”；阳经的气要向外走，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也就是气容易浮于外。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经络的“经气”其实也是</w:t>
      </w:r>
      <w:r>
        <w:rPr>
          <w:rFonts w:ascii="仿宋" w:eastAsia="仿宋" w:hAnsi="仿宋" w:cs="仿宋" w:hint="eastAsia"/>
          <w:b/>
          <w:bCs/>
          <w:color w:val="0000FF"/>
          <w:sz w:val="32"/>
          <w:szCs w:val="32"/>
        </w:rPr>
        <w:t>反映一个“深/浅”的问题。</w:t>
      </w:r>
    </w:p>
    <w:p w14:paraId="6FC7D74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比如“手太阴肺经”和“手阳明大肠”，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从“体表定位”的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经循行路线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来看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位置相近，但其实“手太阴肺经”要走得更深！</w:t>
      </w:r>
    </w:p>
    <w:p w14:paraId="609B0E5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脏腑与经脉相联系起来时，就是看“后天”的状态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：水谷精微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（水谷入胃,被调过来的元气运化后）变“化”为营、卫之气（营卫出于中焦嘛），“营气”中的纯化物质再变为“经气”暨经络之“气”</w:t>
      </w:r>
    </w:p>
    <w:p w14:paraId="3782258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00" w:themeColor="text1"/>
          <w:sz w:val="32"/>
          <w:szCs w:val="32"/>
        </w:rPr>
      </w:pP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（被五脏吸收后就要输布出来变成经脉/经络之气）。这就是水谷精微在经络层面构成的东西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（属“后天”）</w:t>
      </w:r>
      <w:r>
        <w:rPr>
          <w:rFonts w:ascii="仿宋" w:eastAsia="仿宋" w:hAnsi="仿宋" w:cs="仿宋" w:hint="eastAsia"/>
          <w:color w:val="FF0000"/>
          <w:szCs w:val="21"/>
        </w:rPr>
        <w:t xml:space="preserve"> 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；</w:t>
      </w:r>
    </w:p>
    <w:p w14:paraId="16E5900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color w:val="0000FF"/>
          <w:sz w:val="32"/>
          <w:szCs w:val="32"/>
        </w:rPr>
        <w:lastRenderedPageBreak/>
        <w:t>水谷精微（所化之“经气”）在经络的走向里面分阴/阳：</w:t>
      </w:r>
    </w:p>
    <w:p w14:paraId="7FD3C91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其一，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表明气走行的深度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（“阳”走浅表、“阴”走内里）；</w:t>
      </w:r>
    </w:p>
    <w:p w14:paraId="7AD6620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00FF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其二，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表明了气血的多少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（量）；比如——</w:t>
      </w:r>
    </w:p>
    <w:p w14:paraId="0D7C7FB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三阴经中，“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太阴经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”汇聚的经气最多，</w:t>
      </w:r>
      <w:r>
        <w:rPr>
          <w:rFonts w:ascii="仿宋" w:eastAsia="仿宋" w:hAnsi="仿宋" w:cs="仿宋" w:hint="eastAsia"/>
          <w:color w:val="0066FF"/>
          <w:sz w:val="32"/>
          <w:szCs w:val="32"/>
        </w:rPr>
        <w:t>也就是物质基础最多；</w:t>
      </w:r>
    </w:p>
    <w:p w14:paraId="7C3D489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三阳经也如此，都是汇聚经气并表现为“生发”的功能；</w:t>
      </w:r>
    </w:p>
    <w:p w14:paraId="56173F1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66FF"/>
          <w:sz w:val="32"/>
          <w:szCs w:val="32"/>
        </w:rPr>
      </w:pPr>
      <w:r>
        <w:rPr>
          <w:rFonts w:ascii="仿宋" w:eastAsia="仿宋" w:hAnsi="仿宋" w:cs="仿宋" w:hint="eastAsia"/>
          <w:color w:val="0066FF"/>
          <w:sz w:val="32"/>
          <w:szCs w:val="32"/>
        </w:rPr>
        <w:t>阴阳之气不管先后天都有这个特点（生长收藏），而在后天系统中:</w:t>
      </w:r>
    </w:p>
    <w:p w14:paraId="54DB6A9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阴经入得深（部位深），经气也就藏得深</w:t>
      </w:r>
      <w:r>
        <w:rPr>
          <w:rFonts w:ascii="仿宋" w:eastAsia="仿宋" w:hAnsi="仿宋" w:cs="仿宋" w:hint="eastAsia"/>
          <w:color w:val="FF0000"/>
          <w:sz w:val="24"/>
          <w:szCs w:val="24"/>
        </w:rPr>
        <w:t>（太阴→少阴→厥阴越来越深）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，这样其气才不至“浮于表”。</w:t>
      </w:r>
    </w:p>
    <w:p w14:paraId="0094B631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</w:p>
    <w:p w14:paraId="641E240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另外，经脉之间通过“经别”相互沟通。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同样是“经气”深藏，十二经脉（手足三阴三阳）所藏的物质基础（量）是不一样的；</w:t>
      </w:r>
    </w:p>
    <w:p w14:paraId="7359238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1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.同为“浮于表”，三阳经“经气”量不一样</w:t>
      </w:r>
    </w:p>
    <w:p w14:paraId="3DB477B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（少阳＞阳明＞太阳，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“生发功能”则是少阳＜阳明＜太阳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）</w:t>
      </w:r>
    </w:p>
    <w:p w14:paraId="4F626001" w14:textId="77777777" w:rsidR="006E1C2B" w:rsidRDefault="00642AFA">
      <w:pPr>
        <w:numPr>
          <w:ilvl w:val="0"/>
          <w:numId w:val="1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同为“入于里”，三阴经“经气”量亦然</w:t>
      </w:r>
    </w:p>
    <w:p w14:paraId="0C09F81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（太阴＞少阴＞厥阴，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“收敛功能”则是太阴＜少阴＜厥阴</w:t>
      </w:r>
      <w:r>
        <w:rPr>
          <w:rFonts w:ascii="仿宋" w:eastAsia="仿宋" w:hAnsi="仿宋" w:cs="仿宋" w:hint="eastAsia"/>
          <w:b/>
          <w:bCs/>
          <w:color w:val="FF0000"/>
          <w:sz w:val="28"/>
          <w:szCs w:val="28"/>
        </w:rPr>
        <w:t>）</w:t>
      </w:r>
    </w:p>
    <w:p w14:paraId="757FF34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所以从后天（物质）来说，“厥阴”经气最少、“太阴”经气最盛；</w:t>
      </w:r>
    </w:p>
    <w:p w14:paraId="48A5ECD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 xml:space="preserve">    而在《内经》的‘经脉篇’则是（不一样）：</w:t>
      </w:r>
    </w:p>
    <w:p w14:paraId="207B2D4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三阳经中“阳明”气血最盛/多。（其述）后天“经气”量是：</w:t>
      </w:r>
    </w:p>
    <w:p w14:paraId="3085A3D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  <w:u w:val="single"/>
        </w:rPr>
        <w:t>少阳＜太阳＜阳明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；1月是少阳，2月是太阳，3/4月是阳明....</w:t>
      </w:r>
    </w:p>
    <w:p w14:paraId="11EC144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这些在《内经》中都是有相关论述的。</w:t>
      </w:r>
    </w:p>
    <w:p w14:paraId="28D39E9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从先天看，张仲景的《伤寒论》中（经气）是：</w:t>
      </w:r>
    </w:p>
    <w:p w14:paraId="5978182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太阳＞阳明＞少阳，厥阴＞少阴＞太阴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（此处存疑，或许听错了）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；是按“六气”的顺序这么论述的。</w:t>
      </w:r>
    </w:p>
    <w:p w14:paraId="6F42FEA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FF0000"/>
          <w:sz w:val="28"/>
          <w:szCs w:val="28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后天经气的巡行（逻辑）与《经典》所述不同，是因为它反应的是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“经气量”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（阴以阳为用、物质以功能为用）：</w:t>
      </w:r>
    </w:p>
    <w:p w14:paraId="782F79B8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</w:p>
    <w:p w14:paraId="505D8533" w14:textId="77777777" w:rsidR="006E1C2B" w:rsidRDefault="00642AFA">
      <w:pPr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三、经络辩证与脏腑辩证的局限</w:t>
      </w:r>
    </w:p>
    <w:p w14:paraId="2ECBCB0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‘经络’和脏腑相联系、是脏腑经气输布出来的通道。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通道中（气的存量/汇聚量）肯定就有多/少之分（不可能“均等输出”）</w:t>
      </w:r>
    </w:p>
    <w:p w14:paraId="5B38625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于是有“心者阳中之太阳...肺者阳中之太阴”，这与先天不一样：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先天的阴阳中，太阳（之气）恰恰是最盛的！</w:t>
      </w:r>
    </w:p>
    <w:p w14:paraId="1D20C60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  <w:u w:val="single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中医解释不清楚：为什么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太阳之上，寒气治之？</w:t>
      </w:r>
    </w:p>
    <w:p w14:paraId="0D598CA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既然“太阳”那么盛，怎么还有“寒”？伤寒论六经辩证和先天不一样，《伤寒论》很多理论用“六经辩证”是解释不清的。</w:t>
      </w:r>
    </w:p>
    <w:p w14:paraId="3F76A10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所以搞针灸的基本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读不懂伤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寒论（研究得很肤浅），针灸专业容易将六经和经络联系起来（直接对应，便于定位/取穴扎针）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搞经络辩证，他们不会开方，因为开方要用药嘛，但是发现药和经络对不上号...扎针你知道如何去定位/取穴，但是方药吃下去怎么定位？都说[白术]化湿、究竟化哪里的“湿”呢？这是让针灸专业最头疼的，中医学专业也因此看不起针灸学专业的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（学生笑...）</w:t>
      </w:r>
    </w:p>
    <w:p w14:paraId="450CCE7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解剖才和针灸联系最深的，但一到方药层面，针灸就无法了...</w:t>
      </w:r>
    </w:p>
    <w:p w14:paraId="17591F7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虽然真正的老中医都是开方药为主的，但在社会上行医往往不如专业扎针的中医受尊重，针灸好定位、取效快嘛，反观摸脉开方，都是“不着调”地跟病人聊：“你气血亏虚、肝阳上亢、痰湿内阻...”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（学生笑...）</w:t>
      </w:r>
    </w:p>
    <w:p w14:paraId="5119049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后来中医界搞出“五脏六腑辩证”也存在问题：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不见经脉了！</w:t>
      </w:r>
    </w:p>
    <w:p w14:paraId="47D16E4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都知道经脉和脏腑是联系在一起的，但是开方药吃下去,走哪里?比如&lt;小柴胡汤&gt;中的[柴胡]走哪一条经络？</w:t>
      </w:r>
    </w:p>
    <w:p w14:paraId="4880120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更遑论大方子（几十味药）吃下去，走向又怎么分？！</w:t>
      </w:r>
    </w:p>
    <w:p w14:paraId="743F680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中医界于是出现了&lt;全息汤&gt;，按所谓药物归经，十二经脉全走，</w:t>
      </w:r>
    </w:p>
    <w:p w14:paraId="3F86F98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搞成“大杂烩/一锅乱炖了”......</w:t>
      </w:r>
    </w:p>
    <w:p w14:paraId="381FD5B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后天层面的“经气”，与先天“元气”不一样！</w:t>
      </w:r>
    </w:p>
    <w:p w14:paraId="385671E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中医的阴阳有两个层面：即“先天”和“后天”。</w:t>
      </w:r>
    </w:p>
    <w:p w14:paraId="675C42A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先天层面是“六气”，后天层面是“经脉”和“脏腑”；</w:t>
      </w:r>
    </w:p>
    <w:p w14:paraId="59768A3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所以阴阳只要进入后天层面，就一定与经脉/脏腑联系起来。</w:t>
      </w:r>
    </w:p>
    <w:p w14:paraId="33A12FA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一旦进入先天的“六气”层面，你会发现它们跟脏腑联系不上了。大家看到我用元气思维看病，一般只谈上/中/下焦，不管脏腑</w:t>
      </w:r>
      <w:r>
        <w:rPr>
          <w:rFonts w:ascii="仿宋" w:eastAsia="仿宋" w:hAnsi="仿宋" w:cs="仿宋" w:hint="eastAsia"/>
          <w:color w:val="0000FF"/>
          <w:sz w:val="32"/>
          <w:szCs w:val="32"/>
        </w:rPr>
        <w:t>（那套东西）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。那我到底是看先天，还是看后天呢？</w:t>
      </w:r>
    </w:p>
    <w:p w14:paraId="49AD108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我“两天”都看，一三五看先天，二四六看后天，刚好把三阴三阳都看完。周一病人多看太阳，周四是厥阴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（学生笑...）</w:t>
      </w:r>
    </w:p>
    <w:p w14:paraId="0F60BBA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王正龙老师的《元气学说》不管“后天”的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、只走“先天”。所以接触这套理论会让大家不适应，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学针灸的围着经络转，搞中药的围着脏腑转，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都是“后天”，谁都看不起谁。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包括研习《黄帝内针》的人，指导针灸的思想也是这个（脏腑/经络辩证），只需定位、无需摸脉，认为摸脉仅限寸口、无法定位</w:t>
      </w:r>
      <w:r>
        <w:rPr>
          <w:rFonts w:ascii="仿宋" w:eastAsia="仿宋" w:hAnsi="仿宋" w:cs="仿宋" w:hint="eastAsia"/>
          <w:color w:val="FF0000"/>
          <w:szCs w:val="21"/>
        </w:rPr>
        <w:t>（举例论证针灸专业如何歧视诊脉），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学针灸的与学方药的相互嫌弃已是中医界的现状。</w:t>
      </w:r>
    </w:p>
    <w:p w14:paraId="0D0AD121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</w:p>
    <w:p w14:paraId="730596F5" w14:textId="77777777" w:rsidR="006E1C2B" w:rsidRDefault="00642AFA">
      <w:pPr>
        <w:rPr>
          <w:rFonts w:ascii="仿宋" w:eastAsia="仿宋" w:hAnsi="仿宋" w:cs="仿宋"/>
          <w:color w:val="333333"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四、“后天” 阴阳的具体划分</w:t>
      </w:r>
    </w:p>
    <w:p w14:paraId="387D292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当阴阳和“后天”联系起来，对应的就是经脉和脏腑；</w:t>
      </w:r>
    </w:p>
    <w:p w14:paraId="34A038E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比如肺属“手太阴”之脉，反应的是太阴之气（很足），为阴；</w:t>
      </w:r>
    </w:p>
    <w:p w14:paraId="01B39BD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后天的阴阳（经）就是在反映气血的多少；</w:t>
      </w:r>
    </w:p>
    <w:p w14:paraId="626E10C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中医的“腑”是跟着“脏”走的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（现场作示意图，请师父补正）</w:t>
      </w:r>
    </w:p>
    <w:p w14:paraId="33863FF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lastRenderedPageBreak/>
        <w:t>图：太阴，厥阴，少阴；对应：阳明，少阳，太阳；</w:t>
      </w:r>
    </w:p>
    <w:p w14:paraId="4050D4E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以图示展现：</w:t>
      </w:r>
    </w:p>
    <w:p w14:paraId="78036FA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手足经络其实是一个立体的概念，但经脉投射到体表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（定位）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就是一个平面化的概念。阴/阳经都可以在体表定位，但是它们的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（经行）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深度是不一样的（阴经较阳经要深）。但我们扎针是根据体表定位来的，这是“后天”的经脉；</w:t>
      </w:r>
    </w:p>
    <w:p w14:paraId="36DFA1E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脏腑分阴阳是根据经脉（巡行路线）联系起来的：</w:t>
      </w:r>
    </w:p>
    <w:p w14:paraId="3C51F56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心/肺为阳在上，心为“阳中之太阳”，肺为“阳中之少阴”。</w:t>
      </w:r>
    </w:p>
    <w:p w14:paraId="2F4040E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一看就是心“火”的能量更足些。经脉与脏腑联系的这种方式，是用阴阳来反映气血的旺盛程度。</w:t>
      </w:r>
    </w:p>
    <w:p w14:paraId="4F0647D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比如脏腑中，心为“阳中之太阳”，其经气盛，释放的能量比较盛；</w:t>
      </w:r>
    </w:p>
    <w:p w14:paraId="3EFDE05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肺也属阳，为“阳中之少阴”，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其经气肯定比“太阳”少。</w:t>
      </w:r>
    </w:p>
    <w:p w14:paraId="2C95158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（但是，从归经来讲心是“少阴经”，肺是“太阴经”）</w:t>
      </w:r>
    </w:p>
    <w:p w14:paraId="6E68537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所以中医很裹脚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（绕）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——</w:t>
      </w:r>
    </w:p>
    <w:p w14:paraId="335680CD" w14:textId="77777777" w:rsidR="006E1C2B" w:rsidRDefault="00642AFA">
      <w:pPr>
        <w:numPr>
          <w:ilvl w:val="0"/>
          <w:numId w:val="2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从经脉看，肺与太阴联系，心与少阴联系，在经气上都走得深，都是由脏腑发出来的（阴）经气！</w:t>
      </w:r>
    </w:p>
    <w:p w14:paraId="18981576" w14:textId="77777777" w:rsidR="006E1C2B" w:rsidRDefault="00642AFA">
      <w:pPr>
        <w:numPr>
          <w:ilvl w:val="0"/>
          <w:numId w:val="2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而脏腑本身又分阴阳，反应出它们供应后天经气的状态。</w:t>
      </w:r>
    </w:p>
    <w:p w14:paraId="1D7C134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比如：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  <w:u w:val="single"/>
        </w:rPr>
        <w:t>心为“阳中之太阳”，但它联系的是“少阴经”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。</w:t>
      </w:r>
    </w:p>
    <w:p w14:paraId="3BFD5D1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前者指脏腑的阴阳划分，后者指经脉的阴阳划分，不可混淆：</w:t>
      </w:r>
    </w:p>
    <w:p w14:paraId="01E93FA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Cs w:val="21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“少阴经”反映出：“心”走得深以及经气的多少</w:t>
      </w:r>
      <w:r>
        <w:rPr>
          <w:rFonts w:ascii="仿宋" w:eastAsia="仿宋" w:hAnsi="仿宋" w:cs="仿宋" w:hint="eastAsia"/>
          <w:b/>
          <w:bCs/>
          <w:color w:val="FF0000"/>
          <w:szCs w:val="21"/>
        </w:rPr>
        <w:t>（厥阴＜少阴＜太阴）；</w:t>
      </w:r>
    </w:p>
    <w:p w14:paraId="6C3CC78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但同时脏腑之间也有各自的特点，于是又用一组阴/阳进行区分！</w:t>
      </w:r>
    </w:p>
    <w:p w14:paraId="72BEA32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（于是心又归属于“阳中之太阳”）</w:t>
      </w:r>
    </w:p>
    <w:p w14:paraId="16856FA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所以经脉中的阴/阳：</w:t>
      </w:r>
    </w:p>
    <w:p w14:paraId="181814F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一是反映经行/走向的深浅；二是反映气血/含量的多少。</w:t>
      </w:r>
    </w:p>
    <w:p w14:paraId="6EE9C27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lastRenderedPageBreak/>
        <w:t>再来看脏腑的阴/阳:</w:t>
      </w:r>
    </w:p>
    <w:p w14:paraId="18D53A0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一定也反映出“差异性”，记住“后天”脏腑和西医解剖脏器是没有区别/两样的。那脏腑阴阳到底反映什么？——</w:t>
      </w:r>
    </w:p>
    <w:p w14:paraId="4720C5D6" w14:textId="77777777" w:rsidR="006E1C2B" w:rsidRDefault="00642AFA">
      <w:pPr>
        <w:numPr>
          <w:ilvl w:val="0"/>
          <w:numId w:val="3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心肺居上，心为“阳中之阳”，肺为“阳中之阴”。所以心的输布力量就比肺强、心“火”的力量更强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（为阳中之太阳）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；</w:t>
      </w:r>
    </w:p>
    <w:p w14:paraId="4F5276A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2.肝/脾/肾在下为“阴”。肝为“阴中之少阳”，脾为“阴中之至阴”，肾为“阴中之少阴”。说明肝的“生发”之力较脾、肾要强一些。脾为“至阴”.....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你看，此处的“太阴”又和彼处的“少阴经”不一样。</w:t>
      </w:r>
    </w:p>
    <w:p w14:paraId="299F1C05" w14:textId="77777777" w:rsidR="006E1C2B" w:rsidRDefault="006E1C2B">
      <w:pPr>
        <w:rPr>
          <w:rFonts w:asciiTheme="minorEastAsia" w:hAnsiTheme="minorEastAsia" w:cstheme="minorEastAsia"/>
          <w:b/>
          <w:bCs/>
          <w:sz w:val="28"/>
          <w:szCs w:val="28"/>
        </w:rPr>
      </w:pPr>
    </w:p>
    <w:p w14:paraId="5802B180" w14:textId="77777777" w:rsidR="006E1C2B" w:rsidRDefault="00642AFA">
      <w:pPr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五、中/西医在“脏腑”上的学术分野</w:t>
      </w:r>
    </w:p>
    <w:p w14:paraId="7A60527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所以，当中医给脏腑界定了具体的阴阳时，千万不要和经脉混淆！</w:t>
      </w:r>
    </w:p>
    <w:p w14:paraId="5C49813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这种区分是为了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  <w:u w:val="single"/>
        </w:rPr>
        <w:t>反映脏腑的功能状态，和经脉阴阳不同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。</w:t>
      </w:r>
    </w:p>
    <w:p w14:paraId="0AEE115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原来我跟大家讲过：中/西医的“脏腑”是一样的概念，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都是指实质的脏器，但二者的学术分野在于：“功能认识”不同！</w:t>
      </w:r>
    </w:p>
    <w:p w14:paraId="6A1BF69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24"/>
          <w:szCs w:val="24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  西医走的是“结构决定功能”的状态/体系，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进入微观层面对结构展开分析，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是借助科技（显微镜等发明）进入微观层面从而了解到细胞、组织的存在。而器官的结构从“宏观”上去分析/观察，中西医其实又是一致的。</w:t>
      </w:r>
      <w:r>
        <w:rPr>
          <w:rFonts w:ascii="仿宋" w:eastAsia="仿宋" w:hAnsi="仿宋" w:cs="仿宋" w:hint="eastAsia"/>
          <w:color w:val="FF0000"/>
          <w:sz w:val="24"/>
          <w:szCs w:val="24"/>
        </w:rPr>
        <w:t>（此段略调整了语句顺序使之阅读通顺）</w:t>
      </w:r>
    </w:p>
    <w:p w14:paraId="4DD003B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由于中医没法像西医那样进入微观层面去搞分析，只有走气血的层面，通过“导引”、“临床观察”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（内观）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，从而认识到生命本源在于“气”。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实际上中医理论中很多关于“脏腑功能”的描述，都是一种对“气的不同状态”的描述。 比如：</w:t>
      </w:r>
    </w:p>
    <w:p w14:paraId="402AEC1A" w14:textId="77777777" w:rsidR="006E1C2B" w:rsidRDefault="00642AFA">
      <w:pPr>
        <w:numPr>
          <w:ilvl w:val="0"/>
          <w:numId w:val="4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中医认为“</w:t>
      </w:r>
      <w:r>
        <w:rPr>
          <w:rFonts w:ascii="仿宋" w:eastAsia="仿宋" w:hAnsi="仿宋" w:cs="仿宋" w:hint="eastAsia"/>
          <w:color w:val="0070C0"/>
          <w:sz w:val="32"/>
          <w:szCs w:val="32"/>
          <w:u w:val="single"/>
        </w:rPr>
        <w:t>胃主受纳，腐熟水谷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”；认为胃腐熟水谷不是胃的作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用，而是气血汇集到胃中把水谷进行了代谢/转化的作用。</w:t>
      </w:r>
    </w:p>
    <w:p w14:paraId="49B087D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西医通过显微观察，认为是胃释放出胃酸、胃蛋白酶等因子来消化水谷。中医由于看不到这些，就把这个过程归为气血的作用。</w:t>
      </w:r>
    </w:p>
    <w:p w14:paraId="14595B7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（中医视角下）胃的消化能力强，说明局部能量足，“多气多血”。于是就把胃和“阳明”联系起来，因为阳明气血“盛”/多气多血。</w:t>
      </w:r>
    </w:p>
    <w:p w14:paraId="4316BBD2" w14:textId="77777777" w:rsidR="006E1C2B" w:rsidRDefault="00642AFA">
      <w:pPr>
        <w:numPr>
          <w:ilvl w:val="0"/>
          <w:numId w:val="4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中医认为“</w:t>
      </w:r>
      <w:r>
        <w:rPr>
          <w:rFonts w:ascii="仿宋" w:eastAsia="仿宋" w:hAnsi="仿宋" w:cs="仿宋" w:hint="eastAsia"/>
          <w:color w:val="0070C0"/>
          <w:sz w:val="32"/>
          <w:szCs w:val="32"/>
          <w:u w:val="single"/>
        </w:rPr>
        <w:t>肺主呼吸，司开阖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”，虽然看得见支气管和肺叶，但在微观上的细节看不见的。西医则是通过微观层面研究0²如何参与氧合反应并交换CO²的过程，包括肺叶与血管/淋巴/组织液等的交叉作用机制都一清二楚。于是中医通过自身的认识方法（导引、内观），观察到大量的“气”在肺部聚散/开阖，进而提出“肺主一身之气”、“通调一身之气”等概念。</w:t>
      </w:r>
    </w:p>
    <w:p w14:paraId="5A304E17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所以中医的“说不清/道不明”是指在微观层面解释不清楚，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这是事实、不用回避！但是，只要说清了中医看五脏是对“气”的不同状态进行认识和把握，西医也一定乐于接受这种认知。因“求实”的学术精神才真正点出了学术分野，好过一切“玄谈”！</w:t>
      </w:r>
    </w:p>
    <w:p w14:paraId="0A30AA4A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既然在微观层面无能为力，中医究竟怎么治病呢？——</w:t>
      </w:r>
    </w:p>
    <w:p w14:paraId="08019BDF" w14:textId="77777777" w:rsidR="006E1C2B" w:rsidRDefault="00642AFA">
      <w:pPr>
        <w:snapToGrid w:val="0"/>
        <w:spacing w:before="60" w:after="60" w:line="312" w:lineRule="auto"/>
        <w:ind w:firstLineChars="200" w:firstLine="643"/>
        <w:jc w:val="left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中医通过实践解开这个“死结”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、建立了《元气学说》，一切豁然开朗、犹如“拨云见日”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在西医“靶向治疗”的优势面前，中医曾经黯然失色，毕竟人家西医是成体系的、微观上能说清楚，包括用药的机制等等。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既然讲不清楚就要拿出疗效来，关键是中医既讲不清楚又拿不出疗效，谁还看的起你？你们说“老中医”真能振兴中医吗？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（学生笑）......</w:t>
      </w:r>
    </w:p>
    <w:p w14:paraId="40C57C53" w14:textId="77777777" w:rsidR="006E1C2B" w:rsidRDefault="006E1C2B">
      <w:pPr>
        <w:snapToGrid w:val="0"/>
        <w:spacing w:before="60" w:after="60" w:line="312" w:lineRule="auto"/>
        <w:ind w:firstLineChars="200" w:firstLine="643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</w:p>
    <w:p w14:paraId="733F4C79" w14:textId="77777777" w:rsidR="006E1C2B" w:rsidRDefault="00642AFA">
      <w:pPr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六、气分阴阳是为了展现“差异性”</w:t>
      </w:r>
    </w:p>
    <w:p w14:paraId="5E65B35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lastRenderedPageBreak/>
        <w:t>下面正式进入“元气学说”——</w:t>
      </w:r>
    </w:p>
    <w:p w14:paraId="7E9F0F4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光谈“元气”其实是笼统的，元气学说为什么要与阴阳挂钩呢？是为了要展现“气的差异性”。</w:t>
      </w:r>
      <w:r>
        <w:rPr>
          <w:rFonts w:ascii="仿宋" w:eastAsia="仿宋" w:hAnsi="仿宋" w:cs="仿宋" w:hint="eastAsia"/>
          <w:color w:val="0070C0"/>
          <w:sz w:val="28"/>
          <w:szCs w:val="28"/>
        </w:rPr>
        <w:t>（前面说了）</w:t>
      </w:r>
    </w:p>
    <w:p w14:paraId="37196FA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经脉通过阴/阳来展现气血的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差异性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和定位的差异性;</w:t>
      </w:r>
    </w:p>
    <w:p w14:paraId="65DE473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脏腑通过阴/阳来展现脏腑功能的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差异性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。比如：</w:t>
      </w:r>
    </w:p>
    <w:p w14:paraId="1B5FF7FB" w14:textId="77777777" w:rsidR="006E1C2B" w:rsidRDefault="00642AFA">
      <w:pPr>
        <w:numPr>
          <w:ilvl w:val="0"/>
          <w:numId w:val="5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是“阴中之少阳，”它的功能在下焦，要发挥“生发”的功能。2.如果要发挥脏腑“补阴”的功能，最强的是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脾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，脾为“至阴”嘛，脾汇集的“阴”之气一定强过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肾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（肾为“阴中之少阴”）。</w:t>
      </w:r>
    </w:p>
    <w:p w14:paraId="4BB9259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所以，中医后天的阴气和阳气（区别在于）：</w:t>
      </w:r>
    </w:p>
    <w:p w14:paraId="18E3B75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1.在经络里走深或走浅；</w:t>
      </w:r>
    </w:p>
    <w:p w14:paraId="72FC97B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2.（经气）多或少。</w:t>
      </w:r>
    </w:p>
    <w:p w14:paraId="5F55E40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比如五脏属于“真阴”范畴，但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五脏六腑位置不一样，中医是以五脏为主、六腑为辅的。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（心与心包是一组）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  <w:u w:val="single"/>
        </w:rPr>
        <w:t>心与肺在胸腔（在上）为阳，肝/脾/肾在腹腔(在下）为阴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。</w:t>
      </w:r>
    </w:p>
    <w:p w14:paraId="7D1AE87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  <w:u w:val="single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这组阴/阳表明中医是这样认识和区分五脏的：</w:t>
      </w:r>
    </w:p>
    <w:p w14:paraId="0C5609D6" w14:textId="77777777" w:rsidR="006E1C2B" w:rsidRDefault="00642AFA">
      <w:pPr>
        <w:numPr>
          <w:ilvl w:val="0"/>
          <w:numId w:val="6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胸腔（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在上为阳），（经气巡行），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没有腹腔深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（在下为阴）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；</w:t>
      </w:r>
    </w:p>
    <w:p w14:paraId="5BC4051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24"/>
          <w:szCs w:val="24"/>
        </w:rPr>
        <w:t>（</w:t>
      </w:r>
      <w:r>
        <w:rPr>
          <w:rFonts w:ascii="仿宋" w:eastAsia="仿宋" w:hAnsi="仿宋" w:cs="仿宋" w:hint="eastAsia"/>
          <w:color w:val="FF0000"/>
          <w:sz w:val="24"/>
          <w:szCs w:val="24"/>
        </w:rPr>
        <w:t>从直观来说</w:t>
      </w:r>
      <w:r>
        <w:rPr>
          <w:rFonts w:ascii="仿宋" w:eastAsia="仿宋" w:hAnsi="仿宋" w:cs="仿宋" w:hint="eastAsia"/>
          <w:color w:val="333333"/>
          <w:sz w:val="24"/>
          <w:szCs w:val="24"/>
        </w:rPr>
        <w:t>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：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胸腔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就是一层皮+肋骨层嘛，而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腹腔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裹了一层又一层，从皮肉到筋、再到网膜，网膜之中还有网膜... ...</w:t>
      </w:r>
    </w:p>
    <w:p w14:paraId="0A0560D0" w14:textId="77777777" w:rsidR="006E1C2B" w:rsidRDefault="00642AFA">
      <w:pPr>
        <w:numPr>
          <w:ilvl w:val="0"/>
          <w:numId w:val="6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心/肺都有随时在运动和搏动的“象”（属阳）。中医就用“阳”来展现内脏器官的运动状态,而“阴”——</w:t>
      </w:r>
    </w:p>
    <w:p w14:paraId="0B5FCA4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肝/肾/脾(胰腺所在位置暨是“脾”)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不会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有随时在运动和搏动的“象”（属阴）。所以把腹腔定为“阴”，指代的是深/藏/聚之“象”。</w:t>
      </w:r>
    </w:p>
    <w:p w14:paraId="74DFE0E7" w14:textId="77777777" w:rsidR="006E1C2B" w:rsidRDefault="00642AFA">
      <w:pPr>
        <w:numPr>
          <w:ilvl w:val="0"/>
          <w:numId w:val="6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同是搏动之“阳象”，心的跳动比肺呼吸运动更剧烈，所以心为“阳中之阳”、肺为“阳中之阴”的认识就这么来的。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古人是从宏观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lastRenderedPageBreak/>
        <w:t>上用阴/阳去认识、把握和描述万物。</w:t>
      </w:r>
    </w:p>
    <w:p w14:paraId="4BC3F953" w14:textId="77777777" w:rsidR="006E1C2B" w:rsidRDefault="006E1C2B">
      <w:pPr>
        <w:rPr>
          <w:rFonts w:asciiTheme="minorEastAsia" w:hAnsiTheme="minorEastAsia" w:cstheme="minorEastAsia"/>
          <w:b/>
          <w:bCs/>
          <w:sz w:val="28"/>
          <w:szCs w:val="28"/>
        </w:rPr>
      </w:pPr>
    </w:p>
    <w:p w14:paraId="3840C549" w14:textId="77777777" w:rsidR="006E1C2B" w:rsidRDefault="006E1C2B">
      <w:pPr>
        <w:rPr>
          <w:rFonts w:asciiTheme="minorEastAsia" w:hAnsiTheme="minorEastAsia" w:cstheme="minorEastAsia"/>
          <w:b/>
          <w:bCs/>
          <w:sz w:val="28"/>
          <w:szCs w:val="28"/>
        </w:rPr>
      </w:pPr>
    </w:p>
    <w:p w14:paraId="27DD5D15" w14:textId="77777777" w:rsidR="006E1C2B" w:rsidRDefault="00642AFA">
      <w:pPr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七、要用“直观思维”去认识和把握阴阳</w:t>
      </w:r>
    </w:p>
    <w:p w14:paraId="7248C71E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FF0000"/>
          <w:szCs w:val="21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这也是区别于现代描述的地方，说明古时候文字不发达。但那时的人“直观思维”恰恰很发达，强于现代人。现代社会的辅助手段太多了，信息纷繁缭乱，弱化了我们的“直观思维”。</w:t>
      </w:r>
      <w:r>
        <w:rPr>
          <w:rFonts w:ascii="仿宋" w:eastAsia="仿宋" w:hAnsi="仿宋" w:cs="仿宋" w:hint="eastAsia"/>
          <w:color w:val="FF0000"/>
          <w:szCs w:val="21"/>
        </w:rPr>
        <w:t>（举例）</w:t>
      </w:r>
    </w:p>
    <w:p w14:paraId="6D0BB797" w14:textId="77777777" w:rsidR="006E1C2B" w:rsidRDefault="00642AFA">
      <w:pPr>
        <w:numPr>
          <w:ilvl w:val="0"/>
          <w:numId w:val="7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如果你跑到农村去呆一段时间，视力和听力都会提升。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因为农村“静”，一丁点“风吹草动”都能被视听“觉察”到......</w:t>
      </w:r>
    </w:p>
    <w:p w14:paraId="758F190F" w14:textId="77777777" w:rsidR="006E1C2B" w:rsidRDefault="00642AFA">
      <w:pPr>
        <w:numPr>
          <w:ilvl w:val="0"/>
          <w:numId w:val="7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古人没有经历过工业文明，没有太多的辅助手段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，所以直观思维发达。要知道“语言”的开发其实基于人类的需要，由于辅助手段太多，就需要对“所使用的工具”进行“描述”</w:t>
      </w:r>
      <w:r>
        <w:rPr>
          <w:rFonts w:ascii="仿宋" w:eastAsia="仿宋" w:hAnsi="仿宋" w:cs="仿宋" w:hint="eastAsia"/>
          <w:color w:val="FF0000"/>
          <w:sz w:val="24"/>
          <w:szCs w:val="24"/>
        </w:rPr>
        <w:t>（语言因此变得复杂）。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要把“对象”和“辅助工具”进行固定/链接，一定离不开语言，于是口语和书面语作为载体就诞生了（白话文的发展史）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br/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古时候的“直观语言”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虽粗糙，但却高度凝练！像先秦的文字如《左传》，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这种行文习惯实际上是当时的“思维”决定的！</w:t>
      </w:r>
    </w:p>
    <w:p w14:paraId="0DC1425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结果现代人都吹捧古人为“微言大义”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（忽略了思维这个决定因素）。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 xml:space="preserve">   </w:t>
      </w:r>
    </w:p>
    <w:p w14:paraId="4A1BFBF8" w14:textId="77777777" w:rsidR="006E1C2B" w:rsidRDefault="00642AFA">
      <w:pPr>
        <w:numPr>
          <w:ilvl w:val="0"/>
          <w:numId w:val="7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“五四运动”后白话文推行，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 xml:space="preserve">当时国内大量翻译英文著作。典型如严复等对英文著作的翻译，他们是用“文言文”的形式翻译，现代人没几个能看得懂。而英文其实是一种描述性/定义性的文字，对语言的“精细化”有着较高的要求： </w:t>
      </w:r>
    </w:p>
    <w:p w14:paraId="2E9E418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比如配一副【眼镜】，对配镜厚度标准的描述，多少度数？什么材质的框？什么样的镜片？都要求“描述的”语言越来越精细。</w:t>
      </w:r>
    </w:p>
    <w:p w14:paraId="08455348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而古人呢？文字非常简单，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（对具体事物）</w:t>
      </w:r>
      <w:r>
        <w:rPr>
          <w:rFonts w:ascii="仿宋" w:eastAsia="仿宋" w:hAnsi="仿宋" w:cs="仿宋" w:hint="eastAsia"/>
          <w:color w:val="000000" w:themeColor="text1"/>
          <w:sz w:val="32"/>
          <w:szCs w:val="32"/>
        </w:rPr>
        <w:t>也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并没有丰富的词汇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lastRenderedPageBreak/>
        <w:t>去作“精细化”描述，于是都求于“阴阳”。那么阴阳所代表的意思就非常丰富了......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古人这种“直观描述”相比我们现代借助“辅助工具”的精细化描述肯定大不相同。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比如现代解剖和生理学的描述都是是非常精细化的，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这取决于“直观思维”的丢失，既然借助“辅助工具”，语言就会呈现出“冗余的”的特征。</w:t>
      </w:r>
    </w:p>
    <w:p w14:paraId="6698A63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综上，脏腑中用阴/阳，是在描述脏腑的状态、也就是脏腑的“功能状态”。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我们已经解释了经脉的阴阳和脏腑的阴阳，假如这一块搞不懂，开方用药的思维就是乱的！</w:t>
      </w:r>
    </w:p>
    <w:p w14:paraId="092D09D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  </w:t>
      </w:r>
    </w:p>
    <w:p w14:paraId="1FDE19C6" w14:textId="77777777" w:rsidR="006E1C2B" w:rsidRDefault="00642AFA">
      <w:pPr>
        <w:numPr>
          <w:ilvl w:val="0"/>
          <w:numId w:val="8"/>
        </w:numPr>
        <w:snapToGrid w:val="0"/>
        <w:spacing w:before="60" w:after="60" w:line="312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气分阴/阳，也分“物质状态”和“功能状态”</w:t>
      </w:r>
    </w:p>
    <w:p w14:paraId="268F970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如果一旦进入“先天”和“元气”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（现场作图，请师父补正）</w:t>
      </w:r>
    </w:p>
    <w:p w14:paraId="6DA18FB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三阴三阳背后都对应了“不同的气”暨气的不同状态，所以：</w:t>
      </w:r>
    </w:p>
    <w:p w14:paraId="6A12D40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  <w:u w:val="single"/>
        </w:rPr>
        <w:t>厥阴之上，风气主之；少阴之上，热气主之；太阴之上，湿气主之；少阳之上，相火主之；阳明之上，燥气主之；太阳之上，寒气主之。</w:t>
      </w:r>
    </w:p>
    <w:p w14:paraId="6F5C7F6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这些差异，都展现了气的不同状态。但是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“先天三阴三阳”和</w:t>
      </w:r>
    </w:p>
    <w:p w14:paraId="4A8FBBF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“真阴三阴三阳”不一样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不要混淆先天和后天!同理脏腑和经脉都可以用阴/阳去讲，但其三阴三阳所展现的内涵是不一样的。</w:t>
      </w:r>
    </w:p>
    <w:p w14:paraId="072A421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28"/>
          <w:szCs w:val="28"/>
        </w:rPr>
      </w:pPr>
      <w:r>
        <w:rPr>
          <w:rFonts w:ascii="仿宋" w:eastAsia="仿宋" w:hAnsi="仿宋" w:cs="仿宋" w:hint="eastAsia"/>
          <w:color w:val="333333"/>
          <w:sz w:val="28"/>
          <w:szCs w:val="28"/>
        </w:rPr>
        <w:t>就像“我恨你”这三个字，在不同语气/情绪状态下说出来是不一样的。</w:t>
      </w:r>
    </w:p>
    <w:p w14:paraId="7B36BDB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中医的“阴阳”，在不同的层面往往赋予“对象”不同的涵义。</w:t>
      </w:r>
    </w:p>
    <w:p w14:paraId="7E188F8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科班出身的中医学子往往容易受《教科书》的影响，把脏腑辩证里头那套阴阳不知不觉地带到后期的学习过程中。</w:t>
      </w:r>
    </w:p>
    <w:p w14:paraId="0F4853D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 xml:space="preserve">    刚才给大家讲解“经络之气”（经气）的时候，说过一气分阴阳的逻辑，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其实气还分 “物质状态”和“功能状态”：</w:t>
      </w:r>
    </w:p>
    <w:p w14:paraId="64C43DE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中医的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  <w:u w:val="single"/>
        </w:rPr>
        <w:t>物质和功能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是不可分离的，是混为一体的。当中医讲气的盛/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lastRenderedPageBreak/>
        <w:t>衰时，可以表达“物质状态”的盛/衰，也可以表达是“功能状态”的盛/衰——</w:t>
      </w:r>
    </w:p>
    <w:p w14:paraId="5788DED4" w14:textId="77777777" w:rsidR="006E1C2B" w:rsidRDefault="00642AFA">
      <w:pPr>
        <w:numPr>
          <w:ilvl w:val="0"/>
          <w:numId w:val="9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功能发挥不好是“衰”，物质基础差也是“衰”；</w:t>
      </w:r>
    </w:p>
    <w:p w14:paraId="38D93F29" w14:textId="77777777" w:rsidR="006E1C2B" w:rsidRDefault="00642AFA">
      <w:pPr>
        <w:numPr>
          <w:ilvl w:val="0"/>
          <w:numId w:val="9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为什么同样的病，一样的功能状态，有的恢复快、有的恢复慢呢？背后就是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物质基础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不一样，也就是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“储备”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不一样。</w:t>
      </w:r>
    </w:p>
    <w:p w14:paraId="0158E110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</w:p>
    <w:p w14:paraId="49BEDC22" w14:textId="77777777" w:rsidR="006E1C2B" w:rsidRDefault="00642AFA">
      <w:pPr>
        <w:numPr>
          <w:ilvl w:val="0"/>
          <w:numId w:val="10"/>
        </w:numPr>
        <w:snapToGrid w:val="0"/>
        <w:spacing w:before="60" w:after="60" w:line="312" w:lineRule="auto"/>
        <w:jc w:val="left"/>
        <w:rPr>
          <w:rFonts w:asciiTheme="minorEastAsia" w:hAnsiTheme="minorEastAsia" w:cstheme="minorEastAsia"/>
          <w:b/>
          <w:bCs/>
          <w:sz w:val="28"/>
          <w:szCs w:val="28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浅析中西医临床思维的优劣</w:t>
      </w:r>
    </w:p>
    <w:p w14:paraId="3A0FDC7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用元气理论解释清楚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（生理与病理）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，我们对西医也就解释清楚了：</w:t>
      </w:r>
    </w:p>
    <w:p w14:paraId="0D89BDE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比如“过敏”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——西医理解为局部毛细血管“收缩”的状态，这个状态会释放大量组织胺、吞噬细胞之类的一些物质，引起“免疫复合反应”；</w:t>
      </w:r>
    </w:p>
    <w:p w14:paraId="7847771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而中医象思维怎么理解？——毛细血管收缩就是“寒”的状态，因为机体受到刺激后局部（气血通道变窄）会有大量气血汇聚、凝滞，元气会调一些真阴物质过来（帮助局部疏通，找出路），</w:t>
      </w:r>
    </w:p>
    <w:p w14:paraId="68AFEF2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淋巴/组织胺/吞噬细胞等统统是“真阴”范畴嘛！它们怎么出现的？——受“元气”的统摄和安排嘛！</w:t>
      </w:r>
    </w:p>
    <w:p w14:paraId="4077016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元气不受大脑指挥，但元气无处不在，所以才能够全身都能“监测”到。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所以中医治病很简单，就是把不通的地方“疏通”开。</w:t>
      </w:r>
    </w:p>
    <w:p w14:paraId="307D18B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（不通之处必然产生“压力传导”）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西医很多抗过敏治疗都是通过降低内压/外压取效，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这和中医思维在“本质”上是一样的。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但是西医疗法带来一个问题：</w:t>
      </w:r>
    </w:p>
    <w:p w14:paraId="4A2A17F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无论降内压还是降外压都必须调集“元气”。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中/西医调“元气”有何不同？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——西医最大的问题是直接调“精”，只知道“用”、不知道“补充”；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所以不要小看“内压”，不是随便一个医生就能解决的，“草包医生”多得要命。还有简单的“过敏”也能难倒一大片医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生...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（明理的中医不仅知道如何“用”元气，还会以脉象判断趋势，通过运化水谷精微去“补充”）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（举例子）</w:t>
      </w:r>
    </w:p>
    <w:p w14:paraId="4BE5753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0000" w:themeColor="text1"/>
          <w:sz w:val="28"/>
          <w:szCs w:val="28"/>
        </w:rPr>
        <w:t>1.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扭伤后都认为需要冰敷，因为冰敷是降低内压的方式，但是这种方式容易造成组织粘连，其实进行放血就能疏通；</w:t>
      </w:r>
    </w:p>
    <w:p w14:paraId="3CCF3BD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Cs w:val="21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2.吃中药是调元气过来疏通，但疏通过的地方多半会留有后遗症比如“粘连”，于是高明的中医除了开药还会提醒你热敷/艾灸。就能比较彻底地解决后续粘连的问题</w:t>
      </w:r>
      <w:r>
        <w:rPr>
          <w:rFonts w:ascii="仿宋" w:eastAsia="仿宋" w:hAnsi="仿宋" w:cs="仿宋" w:hint="eastAsia"/>
          <w:color w:val="FF0000"/>
          <w:szCs w:val="21"/>
        </w:rPr>
        <w:t>（局部充血状态下容易引起组织粘连）</w:t>
      </w:r>
      <w:r>
        <w:rPr>
          <w:rFonts w:ascii="仿宋" w:eastAsia="仿宋" w:hAnsi="仿宋" w:cs="仿宋" w:hint="eastAsia"/>
          <w:color w:val="333333"/>
          <w:szCs w:val="21"/>
        </w:rPr>
        <w:t>。</w:t>
      </w:r>
    </w:p>
    <w:p w14:paraId="7538688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同时吃药过程也是在调动元气参与水谷精微的运化，源源不断地调动更多“真阴”参与修复病灶（提供物质基础）。</w:t>
      </w:r>
    </w:p>
    <w:p w14:paraId="100FA5D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所以中医的优势是在后期修复上发挥了巨大作用；</w:t>
      </w:r>
    </w:p>
    <w:p w14:paraId="435A00F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西医在手术等治疗上能够“快刀斩乱麻”、在后期修复上往往“无能为力”...</w:t>
      </w:r>
    </w:p>
    <w:p w14:paraId="6EE512F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</w:t>
      </w:r>
    </w:p>
    <w:p w14:paraId="6514C5B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Theme="minorEastAsia" w:hAnsiTheme="minorEastAsia" w:cstheme="minorEastAsia" w:hint="eastAsia"/>
          <w:b/>
          <w:bCs/>
          <w:sz w:val="28"/>
          <w:szCs w:val="28"/>
        </w:rPr>
        <w:t>十、如何用“元气思维”帮助先天统摄后天</w:t>
      </w:r>
    </w:p>
    <w:p w14:paraId="68F2352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回到正题——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（先天）三阴三阳是表达六气的不同状态，不要和后天的经脉/脏腑的阴阳混淆。治病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（用药）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就是“调元气”，引导元气过来，让它自己去调配（真阴）。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至于“真阳”具体如何“调配”真阴去治病，那是我们所不知道的......</w:t>
      </w:r>
    </w:p>
    <w:p w14:paraId="2EED148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中医治病，不要管五脏六腑、管好“元气”就可以。因为真阴是跟着真阳在动的：经络里面经气的调配，脏腑里面经气的输布，最终都要靠“真阳元气”去调配。</w:t>
      </w:r>
    </w:p>
    <w:p w14:paraId="583A055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为什么我们依然要把其中的阴/阳状态分出来呢？——</w:t>
      </w:r>
    </w:p>
    <w:p w14:paraId="44ECBE1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因为“调配”是有差异的！</w:t>
      </w:r>
    </w:p>
    <w:p w14:paraId="494460A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Cs w:val="21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四肢百骸的真阳元气是否都为均衡状态？</w:t>
      </w:r>
      <w:r>
        <w:rPr>
          <w:rFonts w:ascii="仿宋" w:eastAsia="仿宋" w:hAnsi="仿宋" w:cs="仿宋" w:hint="eastAsia"/>
          <w:color w:val="FF0000"/>
          <w:szCs w:val="21"/>
        </w:rPr>
        <w:t>（不是。真阳无异、其“用”有异）</w:t>
      </w:r>
    </w:p>
    <w:p w14:paraId="5F3BBAC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lastRenderedPageBreak/>
        <w:t>既然真阴有差异，背后真阳元气的“调配”一定存在着差异！</w:t>
      </w:r>
    </w:p>
    <w:p w14:paraId="117970A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这就是元气分为“六气”的原因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（也是元气精准施治的基础）。</w:t>
      </w:r>
    </w:p>
    <w:p w14:paraId="7AE2D8D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内服方药后，“气”在脉象上是一个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整体性的变化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。比如：</w:t>
      </w:r>
    </w:p>
    <w:p w14:paraId="6BA639E0" w14:textId="77777777" w:rsidR="006E1C2B" w:rsidRDefault="00642AFA">
      <w:pPr>
        <w:numPr>
          <w:ilvl w:val="0"/>
          <w:numId w:val="11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咳嗽病，如果号脉发现寸脉“顶”起来了，就知道是有“虚火”，这就是（把握）整体的状态。这时可以用[紫菀]降虚火从而改变元气的分布，使元气从（局部虚火的）失衡状态转为平衡态，这时候元气就开始协调了。</w:t>
      </w:r>
    </w:p>
    <w:p w14:paraId="63072B00" w14:textId="77777777" w:rsidR="006E1C2B" w:rsidRDefault="00642AFA">
      <w:pPr>
        <w:numPr>
          <w:ilvl w:val="0"/>
          <w:numId w:val="11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</w:rPr>
        <w:t>（微观上）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如果咳嗽伴有肺部大量的“痰”雍积、听诊有“湿啰音”，检查会发现有大量组织间液往肺泡里渗透；如果是干咳无痰，这时组织间液往肺泡里的渗透会非常少，肺泡周围的小血管往往会呈现“充血”状态。这些其实都是真阴的状态，中医则不管这些微观现象，中医则引导元气，元气就会分配过来调动真阴、进行修复。</w:t>
      </w:r>
    </w:p>
    <w:p w14:paraId="25099D1B" w14:textId="77777777" w:rsidR="006E1C2B" w:rsidRDefault="00642AFA">
      <w:pPr>
        <w:numPr>
          <w:ilvl w:val="0"/>
          <w:numId w:val="11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虚火状态下，降“火”过程就是调六气去发挥“阴”的功能，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阴的功能就是指“三阴”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，火降下来其实就是动了三阴，三阴背后对应着相应的“本气”。这时候就是去调三阴，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（元气发挥自主性）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看在哪个地方调配三阴最好。</w:t>
      </w:r>
    </w:p>
    <w:p w14:paraId="7CDCE32E" w14:textId="77777777" w:rsidR="006E1C2B" w:rsidRDefault="00642AFA">
      <w:pPr>
        <w:numPr>
          <w:ilvl w:val="0"/>
          <w:numId w:val="11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中医对&lt;麻黄汤&gt;的认识是在‘太阳病篇’，（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邪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）在表，是太阳之气（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不开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），太阳本气收敛过度导致它不“开”了。</w:t>
      </w:r>
    </w:p>
    <w:p w14:paraId="41045BC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这个时候用药物去治疗，要开太阳，发挥“阳”的功能、要生发。</w:t>
      </w:r>
      <w:r>
        <w:rPr>
          <w:rFonts w:ascii="仿宋" w:eastAsia="仿宋" w:hAnsi="仿宋" w:cs="仿宋" w:hint="eastAsia"/>
          <w:color w:val="333333"/>
          <w:sz w:val="32"/>
          <w:szCs w:val="32"/>
          <w:u w:val="single"/>
        </w:rPr>
        <w:t>阳的功能分太阳、阳明和少阳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，这里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（[麻黄][桂枝]）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主要作用于“太阳”，要动阳中“太阳之气”。</w:t>
      </w:r>
    </w:p>
    <w:p w14:paraId="5F413203" w14:textId="77777777" w:rsidR="006E1C2B" w:rsidRDefault="00642AFA">
      <w:pPr>
        <w:numPr>
          <w:ilvl w:val="0"/>
          <w:numId w:val="11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再比如&lt;葛根汤&gt;，是动的“阳明之气”。</w:t>
      </w:r>
    </w:p>
    <w:p w14:paraId="632885B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综上，元气在体内/周身分布——</w:t>
      </w:r>
    </w:p>
    <w:p w14:paraId="249DA0A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28"/>
          <w:szCs w:val="28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[阳气的分布规律]：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在体表分布的“太阳之气”较多，在肌肉层面分布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lastRenderedPageBreak/>
        <w:t>的“阳明之气”较多</w:t>
      </w:r>
      <w:r>
        <w:rPr>
          <w:rFonts w:ascii="仿宋" w:eastAsia="仿宋" w:hAnsi="仿宋" w:cs="仿宋" w:hint="eastAsia"/>
          <w:color w:val="FF0000"/>
          <w:sz w:val="28"/>
          <w:szCs w:val="28"/>
        </w:rPr>
        <w:t>（在筋层面分布的“少阳之气”较多）</w:t>
      </w:r>
      <w:r>
        <w:rPr>
          <w:rFonts w:ascii="仿宋" w:eastAsia="仿宋" w:hAnsi="仿宋" w:cs="仿宋" w:hint="eastAsia"/>
          <w:color w:val="333333"/>
          <w:sz w:val="28"/>
          <w:szCs w:val="28"/>
        </w:rPr>
        <w:t>；</w:t>
      </w:r>
    </w:p>
    <w:p w14:paraId="4E29203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和经脉之气的输布规律是一样的嘛，中医讲五脏六腑之气在哪里哪里都是有层次的。</w:t>
      </w:r>
    </w:p>
    <w:p w14:paraId="1AC5363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28"/>
          <w:szCs w:val="28"/>
        </w:rPr>
        <w:t>[阴气的分布规律]：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在内脏层面也是一样的，有些是厥阴之气，有些是少阴之气，有些是太阴之气...</w:t>
      </w:r>
    </w:p>
    <w:p w14:paraId="1ABCE4B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当元气参与了水谷运化状态/过程，就称为“太阴之气”；</w:t>
      </w:r>
    </w:p>
    <w:p w14:paraId="5B9E53E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当元气参与了各个地方的封藏状态，就称为“少阴之气”；</w:t>
      </w:r>
    </w:p>
    <w:p w14:paraId="6405E3E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当元气发挥敛藏功能并缓慢输布/生发起来，就称“少阳之气”...</w:t>
      </w:r>
    </w:p>
    <w:p w14:paraId="510572C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元气无处不在、元气又分阴阳，当它在身体各个地方流动，在各个地方表现出具体哪种状态，就是哪种状态之“气”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。比如：</w:t>
      </w:r>
    </w:p>
    <w:p w14:paraId="59113646" w14:textId="77777777" w:rsidR="006E1C2B" w:rsidRDefault="00642AFA">
      <w:pPr>
        <w:numPr>
          <w:ilvl w:val="0"/>
          <w:numId w:val="12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皮肤瘙痒证；皮肤为表，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没病时表现为凝练/收敛，是“太阳”功能正常发挥的状态。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当出现皮肤瘙痒，号脉时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指感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“虚/空”，就是血不养筋了，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皮肤这个局部元气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就表现为“厥阴风木之气”——收不住的状态。正常时太阳之气凝练是不会“痒”的，现在发病了，表明“气的状态”发生了变化、转为了“厥阴失守”的状态。为什么会加[当归]止痒呢？是为了发挥厥阴的正常功能，把虚火收敛下去</w:t>
      </w:r>
      <w:r>
        <w:rPr>
          <w:rFonts w:ascii="仿宋" w:eastAsia="仿宋" w:hAnsi="仿宋" w:cs="仿宋" w:hint="eastAsia"/>
          <w:color w:val="0070C0"/>
          <w:szCs w:val="21"/>
        </w:rPr>
        <w:t>（风木缓缓生发）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使太阳的收敛/凝练功能恢复正常。</w:t>
      </w:r>
    </w:p>
    <w:p w14:paraId="045C108C" w14:textId="77777777" w:rsidR="006E1C2B" w:rsidRDefault="00642AFA">
      <w:pPr>
        <w:numPr>
          <w:ilvl w:val="0"/>
          <w:numId w:val="12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如果皮肤冒出很多水泡；那这是“太阴之气”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功能异常的结果，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把“太阴之气”正常地发挥出来水泡也就消了。就像通过改变“风木之气”的失守状态去解决“痒”一样。</w:t>
      </w:r>
    </w:p>
    <w:p w14:paraId="5AF37AAA" w14:textId="77777777" w:rsidR="006E1C2B" w:rsidRDefault="00642AFA">
      <w:pPr>
        <w:numPr>
          <w:ilvl w:val="0"/>
          <w:numId w:val="12"/>
        </w:num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如果感觉身上热乎乎的，也不痒；那这时候说明“少阴之气”是失序的（热气为本气），这种状态的“虚火”特点是病人体温不高但就感觉“热乎乎”的。其实把“少阴之气”发挥正常就解决问题了。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br/>
        <w:t xml:space="preserve">    这些例子，都体现了六气的不同状态。六气在体内运行，就看在局部表现为什么状态：如果只有局部某个地方发痒，就说明这个地方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lastRenderedPageBreak/>
        <w:t>的元气现在正处于“风木之气”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（失守）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的状态。某个局部发水泡则是说明元气表现为“太阴之气”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（湿重）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的状态。</w:t>
      </w:r>
    </w:p>
    <w:p w14:paraId="49B5A140" w14:textId="77777777" w:rsidR="006E1C2B" w:rsidRDefault="00642AFA">
      <w:pPr>
        <w:snapToGrid w:val="0"/>
        <w:spacing w:before="60" w:after="60" w:line="312" w:lineRule="auto"/>
        <w:ind w:firstLineChars="200" w:firstLine="643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治病首先是去“运化整体”，中医是通过整体来化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（邪）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，再加几味药去局部引导，协助元气把局部的问题解决掉。所以中医是用整体的“力量”去联系/带动局部“转”。处于“调气”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（解决大平衡）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的这么一种状态。</w:t>
      </w:r>
    </w:p>
    <w:p w14:paraId="57F7F7C1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[再次强调]中医先天的三阴三阳，与经络/脏腑的三阴三阳不一样，不可混淆。阴阳在先天和后天、在经络和脏腑，都是用来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描述它们之间的不同状态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。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阴阳背后一定是“物质和功能一体”的，脏腑和经络也都涉及物质和功能（不可分）。</w:t>
      </w:r>
    </w:p>
    <w:p w14:paraId="5EE8895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当针灸治疗没效果，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虽然穴位还在那里，但功能虚了发挥不出来；正常人精气足（物质基础充实），局部堵塞时调经气过去好疏通，这可以叫“太过”</w:t>
      </w:r>
      <w:r>
        <w:rPr>
          <w:rFonts w:ascii="仿宋" w:eastAsia="仿宋" w:hAnsi="仿宋" w:cs="仿宋" w:hint="eastAsia"/>
          <w:color w:val="0070C0"/>
          <w:szCs w:val="21"/>
        </w:rPr>
        <w:t>（学生笑）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。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所以功能发挥不好一定是物质基础虚了！</w:t>
      </w:r>
    </w:p>
    <w:p w14:paraId="19E9D3D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要着手解决物质基础（不足）的问题。</w:t>
      </w:r>
    </w:p>
    <w:p w14:paraId="3A70443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元气也是一样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（遵守“物质和功能一体律”）：</w:t>
      </w:r>
    </w:p>
    <w:p w14:paraId="7FF5771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治疗实证是物质基础不虚但功能发挥不出来；</w:t>
      </w:r>
    </w:p>
    <w:p w14:paraId="06E5FB3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治疗虚证是物质基础不足，很多病人都是虚证，功能无法发挥。</w:t>
      </w:r>
    </w:p>
    <w:p w14:paraId="3FE3CC7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这时候一味地用药物去强壮功能行不行？不行！</w:t>
      </w:r>
    </w:p>
    <w:p w14:paraId="2128D13F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这时候恰恰要“培补”物质基础，物质足了功能才能正常发挥。</w:t>
      </w:r>
    </w:p>
    <w:p w14:paraId="35F01EB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但现在中医分不清虚/实，本来是虚证造成的“局部实证”（淤堵），错当成“实证”去攻，病人物质基础是不够的，就不能解决问题。</w:t>
      </w:r>
    </w:p>
    <w:p w14:paraId="57D69770" w14:textId="77777777" w:rsidR="006E1C2B" w:rsidRDefault="00642AFA">
      <w:pPr>
        <w:snapToGrid w:val="0"/>
        <w:spacing w:before="60" w:after="60" w:line="312" w:lineRule="auto"/>
        <w:jc w:val="center"/>
        <w:rPr>
          <w:rFonts w:ascii="仿宋" w:eastAsia="仿宋" w:hAnsi="仿宋" w:cs="仿宋"/>
          <w:b/>
          <w:bCs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【答疑】</w:t>
      </w:r>
    </w:p>
    <w:p w14:paraId="5E7C786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（学生提问：既然“气”必须遵守“物质功能一体律”，那么“真阳的物质”是个什么东西？感觉这个概念容易和真阴发生混淆）</w:t>
      </w:r>
    </w:p>
    <w:p w14:paraId="6824FE82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lastRenderedPageBreak/>
        <w:t>真阳既然“存在”，它难道不是“物质”吗？物质和功能只是我用现代化的语言说出来便于区分，古人其实只用“直观思维”去把握真阳和真阴。刚才跟大家讲了：</w:t>
      </w:r>
    </w:p>
    <w:p w14:paraId="6E44A64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经络里的物质层面就是“经络之气”；</w:t>
      </w:r>
    </w:p>
    <w:p w14:paraId="5AACD973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脏腑的物质层面就是脏腑之气（也包含实质脏器本身）；</w:t>
      </w:r>
    </w:p>
    <w:p w14:paraId="341EE5D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元气的物质层面就是“真阳之气”，都是“气”（有形有质）；</w:t>
      </w:r>
    </w:p>
    <w:p w14:paraId="2063895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但它们在不同层面所展现的（形式）不一样。</w:t>
      </w:r>
    </w:p>
    <w:p w14:paraId="2598EFEE" w14:textId="77777777" w:rsidR="006E1C2B" w:rsidRDefault="00642AFA">
      <w:pPr>
        <w:snapToGrid w:val="0"/>
        <w:spacing w:before="60" w:after="60" w:line="312" w:lineRule="auto"/>
        <w:ind w:firstLineChars="200" w:firstLine="640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中医的“物质和功能”是在一起的，都在一起“不可分”！</w:t>
      </w:r>
    </w:p>
    <w:p w14:paraId="773933B5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通过把脉来感知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（那个同一态）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，中医的虚/实就是判断这个东西。</w:t>
      </w:r>
    </w:p>
    <w:p w14:paraId="68819412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</w:p>
    <w:p w14:paraId="4E1A775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（学生提问：那怎么去理解——脉气虚反映了物质基础不足？）</w:t>
      </w:r>
    </w:p>
    <w:p w14:paraId="686127A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“气虚”包括两种状态：</w:t>
      </w:r>
    </w:p>
    <w:p w14:paraId="723B5D2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一是物质基础不足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（并导致功能失常）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；</w:t>
      </w:r>
    </w:p>
    <w:p w14:paraId="6A727EE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二是功能发挥不出来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（但物质基础是够的）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。</w:t>
      </w:r>
    </w:p>
    <w:p w14:paraId="457C6CC4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实证也讲“气虚”，是气虚造成气的功能发挥不出来，中医谓之“气滞”，其实它只是“气虚”的另一种变化！所以，物质基础不足/物质基础足，暨虚证/实证都会导致“气虚”的状态（因为要考察功能的发挥），然而中医界搞不懂这个理啊...</w:t>
      </w:r>
    </w:p>
    <w:p w14:paraId="5165822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如果物质基础足，发生“气滞”可以用[川芎][三棱][莪术]去攻去破，若物质本身已不够，只会“雪上加霜”（功能依然无法发挥）。</w:t>
      </w:r>
    </w:p>
    <w:p w14:paraId="3E3F0209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 xml:space="preserve">    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  <w:u w:val="single"/>
        </w:rPr>
        <w:t>所以“实证”的背后一定是“虚”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，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  <w:u w:val="single"/>
        </w:rPr>
        <w:t>只是实证状态下物质不太亏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  <w:u w:val="single"/>
        </w:rPr>
        <w:t>（而已）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，（但）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功能发挥不好</w:t>
      </w:r>
      <w:r>
        <w:rPr>
          <w:rFonts w:ascii="仿宋" w:eastAsia="仿宋" w:hAnsi="仿宋" w:cs="仿宋" w:hint="eastAsia"/>
          <w:b/>
          <w:bCs/>
          <w:color w:val="0070C0"/>
          <w:sz w:val="32"/>
          <w:szCs w:val="32"/>
        </w:rPr>
        <w:t>（是主要矛盾）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。</w:t>
      </w:r>
    </w:p>
    <w:p w14:paraId="123DF461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0070C0"/>
          <w:sz w:val="32"/>
          <w:szCs w:val="32"/>
        </w:rPr>
      </w:pPr>
    </w:p>
    <w:p w14:paraId="6DD4F04C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0070C0"/>
          <w:sz w:val="32"/>
          <w:szCs w:val="32"/>
        </w:rPr>
        <w:t>（学生提问：三阴三阳都有其“本气”，比如太阴本气为“湿”，但是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lastRenderedPageBreak/>
        <w:t>太阴其实应该是“阴之收敛”才对，这和它的本气不冲突吗？）</w:t>
      </w:r>
    </w:p>
    <w:p w14:paraId="1D13834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太阴本气是“湿”——</w:t>
      </w:r>
    </w:p>
    <w:p w14:paraId="109F20F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当它发挥收敛作用的时候就是“功能”，当言及本气时就是“物质”。</w:t>
      </w:r>
    </w:p>
    <w:p w14:paraId="43C0811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今天这堂课，给大家区分出了各种层面的阴/阳,一定不能混淆。以后大家遇到关于阴阳的问题，思考时就要从各个层面去展开。</w:t>
      </w:r>
    </w:p>
    <w:p w14:paraId="4B2535A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“三阴三阳”都展现了不同的功能状态，它们之间的关系是：</w:t>
      </w:r>
    </w:p>
    <w:p w14:paraId="6D875F5E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“气”运化到什么状态，就是什么状态</w:t>
      </w:r>
      <w:r>
        <w:rPr>
          <w:rFonts w:ascii="仿宋" w:eastAsia="仿宋" w:hAnsi="仿宋" w:cs="仿宋" w:hint="eastAsia"/>
          <w:color w:val="0070C0"/>
          <w:sz w:val="32"/>
          <w:szCs w:val="32"/>
        </w:rPr>
        <w:t>（阴/阳）</w:t>
      </w:r>
    </w:p>
    <w:p w14:paraId="7D6278FA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[以“阳”为例]——</w:t>
      </w:r>
    </w:p>
    <w:p w14:paraId="45C81B5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少少地拿点气出来（生发/运化）就是“少阳”的状态；</w:t>
      </w:r>
    </w:p>
    <w:p w14:paraId="28CC95B8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多拿一些出来就是（生发/运化）就是“阳明”的状态；</w:t>
      </w:r>
    </w:p>
    <w:p w14:paraId="4B987C86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再足一些/拿出更多就是“太阳”的状态。</w:t>
      </w:r>
    </w:p>
    <w:p w14:paraId="33EE01DD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[以“阴”为例]——</w:t>
      </w:r>
    </w:p>
    <w:p w14:paraId="4CCA4550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气汇聚过来大量运化水谷精微时就是“太阴”的状态；</w:t>
      </w:r>
    </w:p>
    <w:p w14:paraId="06D1F997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气开始回纳，少量参与输布/运化就是“少阴”的状态；</w:t>
      </w:r>
    </w:p>
    <w:p w14:paraId="4060BC12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气开始进入封藏，参与运化之气更少是“厥阴”的状态。</w:t>
      </w:r>
    </w:p>
    <w:p w14:paraId="5A1BCA71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b/>
          <w:bCs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“三阳”是能量释放的状态，“三阴”是能量储积的状态。</w:t>
      </w:r>
    </w:p>
    <w:p w14:paraId="77322AF6" w14:textId="77777777" w:rsidR="006E1C2B" w:rsidRDefault="006E1C2B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</w:p>
    <w:p w14:paraId="5AA71E5F" w14:textId="77777777" w:rsidR="006E1C2B" w:rsidRDefault="00642AFA">
      <w:pPr>
        <w:snapToGrid w:val="0"/>
        <w:spacing w:before="60" w:after="60" w:line="312" w:lineRule="auto"/>
        <w:jc w:val="center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【</w:t>
      </w:r>
      <w:r>
        <w:rPr>
          <w:rFonts w:ascii="仿宋" w:eastAsia="仿宋" w:hAnsi="仿宋" w:cs="仿宋" w:hint="eastAsia"/>
          <w:b/>
          <w:bCs/>
          <w:color w:val="333333"/>
          <w:sz w:val="32"/>
          <w:szCs w:val="32"/>
        </w:rPr>
        <w:t>布置思考题</w:t>
      </w:r>
      <w:r>
        <w:rPr>
          <w:rFonts w:ascii="仿宋" w:eastAsia="仿宋" w:hAnsi="仿宋" w:cs="仿宋" w:hint="eastAsia"/>
          <w:color w:val="333333"/>
          <w:sz w:val="32"/>
          <w:szCs w:val="32"/>
        </w:rPr>
        <w:t>】</w:t>
      </w:r>
    </w:p>
    <w:p w14:paraId="5844F7DB" w14:textId="77777777" w:rsidR="006E1C2B" w:rsidRDefault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问题：</w:t>
      </w:r>
    </w:p>
    <w:p w14:paraId="42F25019" w14:textId="7DDEBB0D" w:rsidR="006E1C2B" w:rsidRPr="00642AFA" w:rsidRDefault="00642AFA" w:rsidP="00642AFA">
      <w:pPr>
        <w:snapToGrid w:val="0"/>
        <w:spacing w:before="60" w:after="60" w:line="312" w:lineRule="auto"/>
        <w:jc w:val="left"/>
        <w:rPr>
          <w:rFonts w:ascii="仿宋" w:eastAsia="仿宋" w:hAnsi="仿宋" w:cs="仿宋"/>
          <w:color w:val="333333"/>
          <w:sz w:val="32"/>
          <w:szCs w:val="32"/>
        </w:rPr>
      </w:pPr>
      <w:r>
        <w:rPr>
          <w:rFonts w:ascii="仿宋" w:eastAsia="仿宋" w:hAnsi="仿宋" w:cs="仿宋" w:hint="eastAsia"/>
          <w:color w:val="333333"/>
          <w:sz w:val="32"/>
          <w:szCs w:val="32"/>
        </w:rPr>
        <w:t>元气的阴阳和经脉的阴阳是什么关系？元气和经脉的三阴三阳之间又是什么关系？</w:t>
      </w:r>
    </w:p>
    <w:p w14:paraId="6F019AC9" w14:textId="77777777" w:rsidR="00642AFA" w:rsidRDefault="00642AFA" w:rsidP="00642AFA">
      <w:pPr>
        <w:snapToGrid w:val="0"/>
        <w:spacing w:before="60" w:after="60" w:line="312" w:lineRule="auto"/>
        <w:ind w:firstLineChars="1500" w:firstLine="4800"/>
        <w:rPr>
          <w:rFonts w:ascii="微软雅黑" w:eastAsia="微软雅黑" w:hAnsi="微软雅黑"/>
          <w:color w:val="333333"/>
          <w:sz w:val="32"/>
          <w:szCs w:val="32"/>
        </w:rPr>
      </w:pPr>
    </w:p>
    <w:p w14:paraId="517DC3C4" w14:textId="64BAD81C" w:rsidR="006E1C2B" w:rsidRDefault="00642AFA" w:rsidP="00642AFA">
      <w:pPr>
        <w:snapToGrid w:val="0"/>
        <w:spacing w:before="60" w:after="60" w:line="312" w:lineRule="auto"/>
        <w:ind w:firstLineChars="1900" w:firstLine="6080"/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32"/>
          <w:szCs w:val="32"/>
        </w:rPr>
        <w:t>【本讲完】</w:t>
      </w:r>
    </w:p>
    <w:sectPr w:rsidR="006E1C2B" w:rsidSect="008518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35F69" w14:textId="77777777" w:rsidR="0036010A" w:rsidRDefault="0036010A" w:rsidP="006B5009">
      <w:r>
        <w:separator/>
      </w:r>
    </w:p>
  </w:endnote>
  <w:endnote w:type="continuationSeparator" w:id="0">
    <w:p w14:paraId="654DAC75" w14:textId="77777777" w:rsidR="0036010A" w:rsidRDefault="0036010A" w:rsidP="006B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12347" w14:textId="77777777" w:rsidR="006B5009" w:rsidRDefault="006B500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425553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4440B952" w14:textId="170C9113" w:rsidR="006B5009" w:rsidRDefault="006B5009">
            <w:pPr>
              <w:pStyle w:val="a3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136A2" w14:textId="77777777" w:rsidR="006B5009" w:rsidRDefault="006B500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13A92" w14:textId="77777777" w:rsidR="006B5009" w:rsidRDefault="006B5009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C129B" w14:textId="77777777" w:rsidR="0036010A" w:rsidRDefault="0036010A" w:rsidP="006B5009">
      <w:r>
        <w:separator/>
      </w:r>
    </w:p>
  </w:footnote>
  <w:footnote w:type="continuationSeparator" w:id="0">
    <w:p w14:paraId="2F8F3E7E" w14:textId="77777777" w:rsidR="0036010A" w:rsidRDefault="0036010A" w:rsidP="006B5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59D20" w14:textId="77777777" w:rsidR="006B5009" w:rsidRDefault="006B5009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79998" w14:textId="77777777" w:rsidR="006B5009" w:rsidRDefault="006B5009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99E2E" w14:textId="77777777" w:rsidR="006B5009" w:rsidRDefault="006B50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86E40"/>
    <w:multiLevelType w:val="singleLevel"/>
    <w:tmpl w:val="61C86E40"/>
    <w:lvl w:ilvl="0">
      <w:start w:val="2"/>
      <w:numFmt w:val="decimal"/>
      <w:suff w:val="nothing"/>
      <w:lvlText w:val="%1."/>
      <w:lvlJc w:val="left"/>
    </w:lvl>
  </w:abstractNum>
  <w:abstractNum w:abstractNumId="1" w15:restartNumberingAfterBreak="0">
    <w:nsid w:val="61C95136"/>
    <w:multiLevelType w:val="singleLevel"/>
    <w:tmpl w:val="61C95136"/>
    <w:lvl w:ilvl="0">
      <w:start w:val="1"/>
      <w:numFmt w:val="lowerLetter"/>
      <w:suff w:val="nothing"/>
      <w:lvlText w:val="%1."/>
      <w:lvlJc w:val="left"/>
    </w:lvl>
  </w:abstractNum>
  <w:abstractNum w:abstractNumId="2" w15:restartNumberingAfterBreak="0">
    <w:nsid w:val="61C954AC"/>
    <w:multiLevelType w:val="singleLevel"/>
    <w:tmpl w:val="61C954AC"/>
    <w:lvl w:ilvl="0">
      <w:start w:val="1"/>
      <w:numFmt w:val="decimal"/>
      <w:suff w:val="nothing"/>
      <w:lvlText w:val="%1."/>
      <w:lvlJc w:val="left"/>
    </w:lvl>
  </w:abstractNum>
  <w:abstractNum w:abstractNumId="3" w15:restartNumberingAfterBreak="0">
    <w:nsid w:val="61C9917A"/>
    <w:multiLevelType w:val="singleLevel"/>
    <w:tmpl w:val="61C9917A"/>
    <w:lvl w:ilvl="0">
      <w:start w:val="1"/>
      <w:numFmt w:val="decimal"/>
      <w:suff w:val="nothing"/>
      <w:lvlText w:val="%1."/>
      <w:lvlJc w:val="left"/>
    </w:lvl>
  </w:abstractNum>
  <w:abstractNum w:abstractNumId="4" w15:restartNumberingAfterBreak="0">
    <w:nsid w:val="61C9B6FC"/>
    <w:multiLevelType w:val="singleLevel"/>
    <w:tmpl w:val="61C9B6FC"/>
    <w:lvl w:ilvl="0">
      <w:start w:val="1"/>
      <w:numFmt w:val="decimal"/>
      <w:suff w:val="nothing"/>
      <w:lvlText w:val="%1."/>
      <w:lvlJc w:val="left"/>
    </w:lvl>
  </w:abstractNum>
  <w:abstractNum w:abstractNumId="5" w15:restartNumberingAfterBreak="0">
    <w:nsid w:val="61C9B817"/>
    <w:multiLevelType w:val="singleLevel"/>
    <w:tmpl w:val="61C9B817"/>
    <w:lvl w:ilvl="0">
      <w:start w:val="1"/>
      <w:numFmt w:val="decimal"/>
      <w:suff w:val="nothing"/>
      <w:lvlText w:val="%1."/>
      <w:lvlJc w:val="left"/>
    </w:lvl>
  </w:abstractNum>
  <w:abstractNum w:abstractNumId="6" w15:restartNumberingAfterBreak="0">
    <w:nsid w:val="61C9BD53"/>
    <w:multiLevelType w:val="singleLevel"/>
    <w:tmpl w:val="61C9BD53"/>
    <w:lvl w:ilvl="0">
      <w:start w:val="1"/>
      <w:numFmt w:val="decimal"/>
      <w:suff w:val="nothing"/>
      <w:lvlText w:val="%1."/>
      <w:lvlJc w:val="left"/>
    </w:lvl>
  </w:abstractNum>
  <w:abstractNum w:abstractNumId="7" w15:restartNumberingAfterBreak="0">
    <w:nsid w:val="61C9C685"/>
    <w:multiLevelType w:val="singleLevel"/>
    <w:tmpl w:val="61C9C685"/>
    <w:lvl w:ilvl="0">
      <w:start w:val="1"/>
      <w:numFmt w:val="decimal"/>
      <w:suff w:val="nothing"/>
      <w:lvlText w:val="%1."/>
      <w:lvlJc w:val="left"/>
    </w:lvl>
  </w:abstractNum>
  <w:abstractNum w:abstractNumId="8" w15:restartNumberingAfterBreak="0">
    <w:nsid w:val="61C9D16D"/>
    <w:multiLevelType w:val="singleLevel"/>
    <w:tmpl w:val="61C9D16D"/>
    <w:lvl w:ilvl="0">
      <w:start w:val="1"/>
      <w:numFmt w:val="decimal"/>
      <w:suff w:val="nothing"/>
      <w:lvlText w:val="%1."/>
      <w:lvlJc w:val="left"/>
    </w:lvl>
  </w:abstractNum>
  <w:abstractNum w:abstractNumId="9" w15:restartNumberingAfterBreak="0">
    <w:nsid w:val="61CA6808"/>
    <w:multiLevelType w:val="singleLevel"/>
    <w:tmpl w:val="61CA6808"/>
    <w:lvl w:ilvl="0">
      <w:start w:val="1"/>
      <w:numFmt w:val="decimal"/>
      <w:suff w:val="nothing"/>
      <w:lvlText w:val="%1."/>
      <w:lvlJc w:val="left"/>
    </w:lvl>
  </w:abstractNum>
  <w:abstractNum w:abstractNumId="10" w15:restartNumberingAfterBreak="0">
    <w:nsid w:val="61CA91EC"/>
    <w:multiLevelType w:val="singleLevel"/>
    <w:tmpl w:val="61CA91EC"/>
    <w:lvl w:ilvl="0">
      <w:start w:val="8"/>
      <w:numFmt w:val="chineseCounting"/>
      <w:suff w:val="nothing"/>
      <w:lvlText w:val="%1、"/>
      <w:lvlJc w:val="left"/>
    </w:lvl>
  </w:abstractNum>
  <w:abstractNum w:abstractNumId="11" w15:restartNumberingAfterBreak="0">
    <w:nsid w:val="61CA9260"/>
    <w:multiLevelType w:val="singleLevel"/>
    <w:tmpl w:val="61CA9260"/>
    <w:lvl w:ilvl="0">
      <w:start w:val="9"/>
      <w:numFmt w:val="chineseCounting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10"/>
  </w:num>
  <w:num w:numId="9">
    <w:abstractNumId w:val="7"/>
  </w:num>
  <w:num w:numId="10">
    <w:abstractNumId w:val="11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1A"/>
    <w:rsid w:val="000C51B7"/>
    <w:rsid w:val="00216EB9"/>
    <w:rsid w:val="0036010A"/>
    <w:rsid w:val="0059531B"/>
    <w:rsid w:val="00616505"/>
    <w:rsid w:val="0062213C"/>
    <w:rsid w:val="00633F40"/>
    <w:rsid w:val="00642AFA"/>
    <w:rsid w:val="006549AD"/>
    <w:rsid w:val="00684D9C"/>
    <w:rsid w:val="006B5009"/>
    <w:rsid w:val="006E1C2B"/>
    <w:rsid w:val="00851893"/>
    <w:rsid w:val="00A60633"/>
    <w:rsid w:val="00BA0C1A"/>
    <w:rsid w:val="00C061CB"/>
    <w:rsid w:val="00C604EC"/>
    <w:rsid w:val="00E26251"/>
    <w:rsid w:val="00EA1EE8"/>
    <w:rsid w:val="00F53662"/>
    <w:rsid w:val="05561B48"/>
    <w:rsid w:val="0576171C"/>
    <w:rsid w:val="083D07F0"/>
    <w:rsid w:val="0E72540D"/>
    <w:rsid w:val="105E3B74"/>
    <w:rsid w:val="12F70393"/>
    <w:rsid w:val="13BC5D4F"/>
    <w:rsid w:val="1A635448"/>
    <w:rsid w:val="1AB927A8"/>
    <w:rsid w:val="1AE639EB"/>
    <w:rsid w:val="1B407108"/>
    <w:rsid w:val="1C2C4424"/>
    <w:rsid w:val="1CD54CE6"/>
    <w:rsid w:val="1DEC38DC"/>
    <w:rsid w:val="200D4417"/>
    <w:rsid w:val="23120709"/>
    <w:rsid w:val="24231DB9"/>
    <w:rsid w:val="27AB259E"/>
    <w:rsid w:val="2F853C08"/>
    <w:rsid w:val="30456175"/>
    <w:rsid w:val="33662EFA"/>
    <w:rsid w:val="346507C7"/>
    <w:rsid w:val="352256E4"/>
    <w:rsid w:val="36772279"/>
    <w:rsid w:val="434067C1"/>
    <w:rsid w:val="43D67C53"/>
    <w:rsid w:val="48F93279"/>
    <w:rsid w:val="4D1C181C"/>
    <w:rsid w:val="504C46E4"/>
    <w:rsid w:val="568D20C3"/>
    <w:rsid w:val="58CA450C"/>
    <w:rsid w:val="58DD1091"/>
    <w:rsid w:val="58FB202F"/>
    <w:rsid w:val="5AA20E2C"/>
    <w:rsid w:val="5B7A5A99"/>
    <w:rsid w:val="60905197"/>
    <w:rsid w:val="6209036D"/>
    <w:rsid w:val="63E35D62"/>
    <w:rsid w:val="64CB55BB"/>
    <w:rsid w:val="68F439F2"/>
    <w:rsid w:val="6BAC2A24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D8D29"/>
  <w15:docId w15:val="{ABC20DEE-2B3E-43C4-BF89-EAE7B8BBF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line="408" w:lineRule="auto"/>
      <w:jc w:val="left"/>
      <w:outlineLvl w:val="0"/>
    </w:pPr>
    <w:rPr>
      <w:b/>
      <w:bCs/>
      <w:color w:val="1A1A1A"/>
      <w:kern w:val="44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uiPriority w:val="10"/>
    <w:qFormat/>
    <w:pPr>
      <w:spacing w:line="48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table" w:styleId="a8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uiPriority w:val="99"/>
    <w:rsid w:val="006B500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electedStyle="\APASixthEditionOfficeOnline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19BC990-40FD-42B6-B8DA-69B41A76D25A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microsoft.com/office/word/2010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0/wordprocessingShape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1642</Words>
  <Characters>9364</Characters>
  <Application>Microsoft Office Word</Application>
  <DocSecurity>0</DocSecurity>
  <Lines>78</Lines>
  <Paragraphs>21</Paragraphs>
  <ScaleCrop>false</ScaleCrop>
  <Company>Microsoft</Company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Tencent</dc:creator>
  <cp:lastModifiedBy>周 静</cp:lastModifiedBy>
  <cp:revision>11</cp:revision>
  <dcterms:created xsi:type="dcterms:W3CDTF">2017-01-10T09:10:00Z</dcterms:created>
  <dcterms:modified xsi:type="dcterms:W3CDTF">2022-01-22T08:29:00Z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  <property fmtid="{D5CDD505-2E9C-101B-9397-08002B2CF9AE}" pid="3" name="ICV">
    <vt:lpwstr>2A8D8DA64C5F4CA2848759E987C48FE3</vt:lpwstr>
  </property>
</Properties>
</file>