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CE" w:rsidRDefault="009732CE" w:rsidP="00D0336E">
      <w:pPr>
        <w:jc w:val="center"/>
        <w:rPr>
          <w:b/>
          <w:bCs/>
        </w:rPr>
      </w:pPr>
    </w:p>
    <w:p w:rsidR="009732CE" w:rsidRDefault="009732CE" w:rsidP="00D0336E">
      <w:pPr>
        <w:jc w:val="center"/>
        <w:rPr>
          <w:b/>
          <w:bCs/>
        </w:rPr>
      </w:pPr>
    </w:p>
    <w:p w:rsidR="009732CE" w:rsidRDefault="009732CE" w:rsidP="00D0336E">
      <w:pPr>
        <w:jc w:val="center"/>
        <w:rPr>
          <w:b/>
          <w:bCs/>
        </w:rPr>
      </w:pPr>
    </w:p>
    <w:p w:rsidR="009732CE" w:rsidRDefault="009732CE" w:rsidP="00D0336E">
      <w:pPr>
        <w:jc w:val="center"/>
        <w:rPr>
          <w:rFonts w:eastAsia="楷体_GB2312"/>
          <w:b/>
          <w:bCs/>
          <w:sz w:val="28"/>
        </w:rPr>
      </w:pPr>
      <w:r>
        <w:rPr>
          <w:b/>
          <w:bCs/>
          <w:noProof/>
        </w:rPr>
        <w:drawing>
          <wp:inline distT="0" distB="0" distL="0" distR="0">
            <wp:extent cx="2476500" cy="666750"/>
            <wp:effectExtent l="0" t="0" r="0" b="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666750"/>
                    </a:xfrm>
                    <a:prstGeom prst="rect">
                      <a:avLst/>
                    </a:prstGeom>
                    <a:noFill/>
                    <a:ln>
                      <a:noFill/>
                    </a:ln>
                  </pic:spPr>
                </pic:pic>
              </a:graphicData>
            </a:graphic>
          </wp:inline>
        </w:drawing>
      </w:r>
    </w:p>
    <w:p w:rsidR="009732CE" w:rsidRDefault="009732CE" w:rsidP="00D0336E">
      <w:pPr>
        <w:adjustRightInd w:val="0"/>
        <w:snapToGrid w:val="0"/>
        <w:jc w:val="center"/>
        <w:rPr>
          <w:rFonts w:eastAsia="华文中宋"/>
          <w:b/>
          <w:bCs/>
          <w:sz w:val="28"/>
        </w:rPr>
      </w:pPr>
    </w:p>
    <w:p w:rsidR="009732CE" w:rsidRDefault="009732CE" w:rsidP="00D0336E">
      <w:pPr>
        <w:jc w:val="center"/>
        <w:rPr>
          <w:rFonts w:eastAsia="黑体"/>
          <w:b/>
          <w:bCs/>
          <w:spacing w:val="40"/>
          <w:sz w:val="44"/>
        </w:rPr>
      </w:pPr>
      <w:r>
        <w:rPr>
          <w:rFonts w:eastAsia="黑体" w:hint="eastAsia"/>
          <w:b/>
          <w:bCs/>
          <w:spacing w:val="40"/>
          <w:sz w:val="44"/>
        </w:rPr>
        <w:t>研究生（选题）报告</w:t>
      </w:r>
    </w:p>
    <w:p w:rsidR="004C1416" w:rsidRDefault="004C1416" w:rsidP="004C1416">
      <w:pPr>
        <w:rPr>
          <w:rFonts w:eastAsia="华文中宋"/>
          <w:b/>
          <w:bCs/>
          <w:spacing w:val="60"/>
          <w:sz w:val="28"/>
        </w:rPr>
      </w:pPr>
    </w:p>
    <w:p w:rsidR="004C1416" w:rsidRDefault="009732CE" w:rsidP="004C1416">
      <w:pPr>
        <w:ind w:firstLineChars="600" w:firstLine="1682"/>
        <w:rPr>
          <w:rFonts w:eastAsia="华文中宋"/>
          <w:b/>
          <w:bCs/>
          <w:sz w:val="28"/>
        </w:rPr>
      </w:pPr>
      <w:r>
        <w:rPr>
          <w:rFonts w:eastAsia="华文中宋" w:hint="eastAsia"/>
          <w:b/>
          <w:bCs/>
          <w:sz w:val="28"/>
        </w:rPr>
        <w:t>题</w:t>
      </w:r>
      <w:r>
        <w:rPr>
          <w:rFonts w:eastAsia="华文中宋" w:hint="eastAsia"/>
          <w:b/>
          <w:bCs/>
          <w:sz w:val="28"/>
        </w:rPr>
        <w:t xml:space="preserve"> </w:t>
      </w:r>
      <w:r>
        <w:rPr>
          <w:rFonts w:eastAsia="华文中宋" w:hint="eastAsia"/>
          <w:b/>
          <w:bCs/>
          <w:sz w:val="28"/>
        </w:rPr>
        <w:t>目：</w:t>
      </w:r>
      <w:r w:rsidR="004C1416">
        <w:rPr>
          <w:rFonts w:eastAsia="华文中宋" w:hint="eastAsia"/>
          <w:b/>
          <w:bCs/>
          <w:sz w:val="28"/>
        </w:rPr>
        <w:t>基于提前和延误惩罚的单机调度问题</w:t>
      </w:r>
    </w:p>
    <w:p w:rsidR="009732CE" w:rsidRDefault="004C1416" w:rsidP="004C1416">
      <w:pPr>
        <w:jc w:val="center"/>
        <w:rPr>
          <w:rFonts w:eastAsia="华文中宋"/>
          <w:b/>
          <w:bCs/>
          <w:sz w:val="28"/>
        </w:rPr>
      </w:pPr>
      <w:r>
        <w:rPr>
          <w:rFonts w:eastAsia="华文中宋" w:hint="eastAsia"/>
          <w:b/>
          <w:bCs/>
          <w:sz w:val="28"/>
        </w:rPr>
        <w:t>启发式算法研究</w:t>
      </w:r>
    </w:p>
    <w:p w:rsidR="009732CE" w:rsidRPr="00772B0D" w:rsidRDefault="009732CE" w:rsidP="00D0336E">
      <w:pPr>
        <w:rPr>
          <w:rFonts w:eastAsia="华文中宋"/>
          <w:b/>
          <w:bCs/>
          <w:spacing w:val="60"/>
          <w:sz w:val="50"/>
        </w:rPr>
      </w:pPr>
    </w:p>
    <w:p w:rsidR="009732CE" w:rsidRDefault="009732CE" w:rsidP="00D0336E">
      <w:pPr>
        <w:jc w:val="center"/>
        <w:rPr>
          <w:b/>
          <w:bCs/>
        </w:rPr>
      </w:pPr>
    </w:p>
    <w:p w:rsidR="009732CE" w:rsidRDefault="009732CE" w:rsidP="00772B0D">
      <w:pPr>
        <w:spacing w:line="600" w:lineRule="exact"/>
        <w:ind w:left="1260" w:firstLine="42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Pr>
          <w:rFonts w:hint="eastAsia"/>
          <w:b/>
          <w:bCs/>
          <w:sz w:val="30"/>
          <w:u w:val="single"/>
        </w:rPr>
        <w:tab/>
      </w:r>
      <w:r>
        <w:rPr>
          <w:rFonts w:hint="eastAsia"/>
          <w:b/>
          <w:bCs/>
          <w:sz w:val="30"/>
          <w:u w:val="single"/>
        </w:rPr>
        <w:tab/>
      </w:r>
      <w:r w:rsidR="004C1416">
        <w:rPr>
          <w:b/>
          <w:bCs/>
          <w:sz w:val="30"/>
          <w:u w:val="single"/>
        </w:rPr>
        <w:t>M201572797</w:t>
      </w:r>
      <w:r>
        <w:rPr>
          <w:rFonts w:hint="eastAsia"/>
          <w:b/>
          <w:bCs/>
          <w:sz w:val="30"/>
          <w:u w:val="single"/>
        </w:rPr>
        <w:tab/>
      </w:r>
      <w:r>
        <w:rPr>
          <w:rFonts w:hint="eastAsia"/>
          <w:b/>
          <w:bCs/>
          <w:sz w:val="30"/>
          <w:u w:val="single"/>
        </w:rPr>
        <w:tab/>
      </w:r>
      <w:r>
        <w:rPr>
          <w:rFonts w:hint="eastAsia"/>
          <w:b/>
          <w:bCs/>
          <w:sz w:val="30"/>
          <w:u w:val="single"/>
        </w:rPr>
        <w:tab/>
      </w:r>
    </w:p>
    <w:p w:rsidR="009732CE" w:rsidRDefault="009732CE" w:rsidP="00772B0D">
      <w:pPr>
        <w:spacing w:line="600" w:lineRule="exact"/>
        <w:ind w:left="1260" w:firstLine="42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Pr>
          <w:rFonts w:hint="eastAsia"/>
          <w:b/>
          <w:bCs/>
          <w:sz w:val="30"/>
          <w:u w:val="single"/>
        </w:rPr>
        <w:tab/>
      </w:r>
      <w:r w:rsidR="000B3AFE">
        <w:rPr>
          <w:b/>
          <w:bCs/>
          <w:sz w:val="30"/>
          <w:u w:val="single"/>
        </w:rPr>
        <w:t xml:space="preserve">  </w:t>
      </w:r>
      <w:r w:rsidR="004C1416">
        <w:rPr>
          <w:rFonts w:hint="eastAsia"/>
          <w:b/>
          <w:bCs/>
          <w:sz w:val="30"/>
          <w:u w:val="single"/>
        </w:rPr>
        <w:t>覃</w:t>
      </w:r>
      <w:r w:rsidR="004C1416">
        <w:rPr>
          <w:rFonts w:hint="eastAsia"/>
          <w:b/>
          <w:bCs/>
          <w:sz w:val="30"/>
          <w:u w:val="single"/>
        </w:rPr>
        <w:t xml:space="preserve">  </w:t>
      </w:r>
      <w:r w:rsidR="004C1416">
        <w:rPr>
          <w:rFonts w:hint="eastAsia"/>
          <w:b/>
          <w:bCs/>
          <w:sz w:val="30"/>
          <w:u w:val="single"/>
        </w:rPr>
        <w:t>涛</w:t>
      </w:r>
      <w:r w:rsidR="000B3AFE">
        <w:rPr>
          <w:rFonts w:hint="eastAsia"/>
          <w:b/>
          <w:bCs/>
          <w:sz w:val="30"/>
          <w:u w:val="single"/>
        </w:rPr>
        <w:t xml:space="preserve"> </w:t>
      </w:r>
      <w:r>
        <w:rPr>
          <w:rFonts w:hint="eastAsia"/>
          <w:b/>
          <w:bCs/>
          <w:sz w:val="30"/>
          <w:u w:val="single"/>
        </w:rPr>
        <w:tab/>
      </w:r>
      <w:r>
        <w:rPr>
          <w:rFonts w:hint="eastAsia"/>
          <w:b/>
          <w:bCs/>
          <w:sz w:val="30"/>
          <w:u w:val="single"/>
        </w:rPr>
        <w:tab/>
      </w:r>
      <w:r>
        <w:rPr>
          <w:rFonts w:hint="eastAsia"/>
          <w:b/>
          <w:bCs/>
          <w:sz w:val="30"/>
          <w:u w:val="single"/>
        </w:rPr>
        <w:tab/>
      </w:r>
    </w:p>
    <w:p w:rsidR="009732CE" w:rsidRDefault="009732CE" w:rsidP="00772B0D">
      <w:pPr>
        <w:spacing w:line="600" w:lineRule="exact"/>
        <w:ind w:left="1260" w:firstLine="42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ab/>
      </w:r>
      <w:r w:rsidR="00040276">
        <w:rPr>
          <w:b/>
          <w:bCs/>
          <w:sz w:val="30"/>
          <w:u w:val="single"/>
        </w:rPr>
        <w:t xml:space="preserve"> </w:t>
      </w:r>
      <w:r w:rsidR="00040276">
        <w:rPr>
          <w:rFonts w:hint="eastAsia"/>
          <w:b/>
          <w:bCs/>
          <w:sz w:val="30"/>
          <w:u w:val="single"/>
        </w:rPr>
        <w:t>计算机软件与理论</w:t>
      </w:r>
      <w:r>
        <w:rPr>
          <w:rFonts w:hint="eastAsia"/>
          <w:b/>
          <w:bCs/>
          <w:sz w:val="30"/>
          <w:u w:val="single"/>
        </w:rPr>
        <w:tab/>
      </w:r>
    </w:p>
    <w:p w:rsidR="009732CE" w:rsidRDefault="009732CE" w:rsidP="00772B0D">
      <w:pPr>
        <w:spacing w:line="600" w:lineRule="exact"/>
        <w:ind w:left="1260" w:firstLine="420"/>
        <w:rPr>
          <w:b/>
          <w:bCs/>
          <w:sz w:val="30"/>
          <w:u w:val="single"/>
        </w:rPr>
      </w:pPr>
      <w:r>
        <w:rPr>
          <w:rFonts w:hint="eastAsia"/>
          <w:b/>
          <w:bCs/>
          <w:spacing w:val="12"/>
          <w:sz w:val="30"/>
        </w:rPr>
        <w:t>指</w:t>
      </w:r>
      <w:r>
        <w:rPr>
          <w:rFonts w:hint="eastAsia"/>
          <w:b/>
          <w:bCs/>
          <w:spacing w:val="12"/>
          <w:sz w:val="30"/>
        </w:rPr>
        <w:t xml:space="preserve"> </w:t>
      </w:r>
      <w:r>
        <w:rPr>
          <w:rFonts w:hint="eastAsia"/>
          <w:b/>
          <w:bCs/>
          <w:spacing w:val="12"/>
          <w:sz w:val="30"/>
        </w:rPr>
        <w:t>导</w:t>
      </w:r>
      <w:r>
        <w:rPr>
          <w:rFonts w:hint="eastAsia"/>
          <w:b/>
          <w:bCs/>
          <w:spacing w:val="12"/>
          <w:sz w:val="30"/>
        </w:rPr>
        <w:t xml:space="preserve"> </w:t>
      </w:r>
      <w:r>
        <w:rPr>
          <w:rFonts w:hint="eastAsia"/>
          <w:b/>
          <w:bCs/>
          <w:spacing w:val="12"/>
          <w:sz w:val="30"/>
        </w:rPr>
        <w:t>教</w:t>
      </w:r>
      <w:r>
        <w:rPr>
          <w:rFonts w:hint="eastAsia"/>
          <w:b/>
          <w:bCs/>
          <w:spacing w:val="12"/>
          <w:sz w:val="30"/>
        </w:rPr>
        <w:t xml:space="preserve"> </w:t>
      </w:r>
      <w:r>
        <w:rPr>
          <w:rFonts w:hint="eastAsia"/>
          <w:b/>
          <w:bCs/>
          <w:sz w:val="30"/>
        </w:rPr>
        <w:t>师</w:t>
      </w:r>
      <w:r>
        <w:rPr>
          <w:rFonts w:hint="eastAsia"/>
          <w:b/>
          <w:bCs/>
          <w:sz w:val="30"/>
        </w:rPr>
        <w:t xml:space="preserve"> </w:t>
      </w:r>
      <w:r>
        <w:rPr>
          <w:rFonts w:hint="eastAsia"/>
          <w:b/>
          <w:bCs/>
          <w:sz w:val="30"/>
          <w:u w:val="single"/>
        </w:rPr>
        <w:tab/>
      </w:r>
      <w:r>
        <w:rPr>
          <w:rFonts w:hint="eastAsia"/>
          <w:b/>
          <w:bCs/>
          <w:sz w:val="30"/>
          <w:u w:val="single"/>
        </w:rPr>
        <w:tab/>
      </w:r>
      <w:r w:rsidR="00040276">
        <w:rPr>
          <w:b/>
          <w:bCs/>
          <w:sz w:val="30"/>
          <w:u w:val="single"/>
        </w:rPr>
        <w:t xml:space="preserve">  </w:t>
      </w:r>
      <w:r w:rsidR="00040276">
        <w:rPr>
          <w:rFonts w:hint="eastAsia"/>
          <w:b/>
          <w:bCs/>
          <w:sz w:val="30"/>
          <w:u w:val="single"/>
        </w:rPr>
        <w:t>吕志鹏</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rsidR="009732CE" w:rsidRDefault="009732CE" w:rsidP="00772B0D">
      <w:pPr>
        <w:spacing w:line="600" w:lineRule="exact"/>
        <w:ind w:left="1260" w:firstLine="420"/>
        <w:rPr>
          <w:b/>
          <w:bCs/>
          <w:sz w:val="30"/>
        </w:rPr>
      </w:pPr>
      <w:r>
        <w:rPr>
          <w:rFonts w:hint="eastAsia"/>
          <w:b/>
          <w:bCs/>
          <w:sz w:val="30"/>
        </w:rPr>
        <w:t>院（系、所）</w:t>
      </w:r>
      <w:r>
        <w:rPr>
          <w:rFonts w:hint="eastAsia"/>
          <w:b/>
          <w:bCs/>
          <w:sz w:val="30"/>
        </w:rPr>
        <w:t xml:space="preserve"> </w:t>
      </w:r>
      <w:r w:rsidR="00040276">
        <w:rPr>
          <w:rFonts w:hint="eastAsia"/>
          <w:b/>
          <w:bCs/>
          <w:sz w:val="30"/>
          <w:u w:val="single"/>
        </w:rPr>
        <w:t>计算机科学与技术学院</w:t>
      </w:r>
      <w:r>
        <w:rPr>
          <w:rFonts w:hint="eastAsia"/>
          <w:b/>
          <w:bCs/>
          <w:sz w:val="30"/>
          <w:u w:val="single"/>
        </w:rPr>
        <w:tab/>
      </w:r>
    </w:p>
    <w:p w:rsidR="009732CE" w:rsidRDefault="009732CE" w:rsidP="00D0336E">
      <w:pPr>
        <w:spacing w:beforeLines="40" w:before="124" w:afterLines="40" w:after="124"/>
        <w:jc w:val="center"/>
        <w:rPr>
          <w:b/>
          <w:bCs/>
        </w:rPr>
      </w:pPr>
    </w:p>
    <w:p w:rsidR="009732CE" w:rsidRPr="00772B0D" w:rsidRDefault="009732CE" w:rsidP="00D0336E">
      <w:pPr>
        <w:spacing w:beforeLines="40" w:before="124" w:afterLines="40" w:after="124"/>
        <w:jc w:val="center"/>
        <w:rPr>
          <w:b/>
          <w:bCs/>
        </w:rPr>
      </w:pPr>
    </w:p>
    <w:p w:rsidR="009732CE" w:rsidRDefault="009732CE" w:rsidP="00D0336E">
      <w:pPr>
        <w:spacing w:beforeLines="40" w:before="124" w:afterLines="40" w:after="124"/>
        <w:jc w:val="center"/>
        <w:rPr>
          <w:b/>
          <w:bCs/>
        </w:rPr>
      </w:pPr>
    </w:p>
    <w:p w:rsidR="009732CE" w:rsidRDefault="009732CE" w:rsidP="00D0336E">
      <w:pPr>
        <w:spacing w:beforeLines="40" w:before="124" w:afterLines="40" w:after="124"/>
        <w:jc w:val="center"/>
        <w:rPr>
          <w:b/>
          <w:bCs/>
        </w:rPr>
      </w:pPr>
    </w:p>
    <w:p w:rsidR="009732CE" w:rsidRDefault="009732CE" w:rsidP="00D0336E">
      <w:pPr>
        <w:spacing w:beforeLines="40" w:before="124" w:afterLines="40" w:after="124"/>
        <w:jc w:val="center"/>
        <w:rPr>
          <w:b/>
          <w:bCs/>
        </w:rPr>
      </w:pPr>
    </w:p>
    <w:p w:rsidR="009732CE" w:rsidRDefault="009732CE" w:rsidP="00D0336E">
      <w:pPr>
        <w:spacing w:beforeLines="40" w:before="124" w:afterLines="40" w:after="124"/>
        <w:jc w:val="center"/>
        <w:rPr>
          <w:b/>
          <w:bCs/>
        </w:rPr>
      </w:pPr>
    </w:p>
    <w:p w:rsidR="009732CE" w:rsidRDefault="009732CE" w:rsidP="00D0336E">
      <w:pPr>
        <w:spacing w:beforeLines="40" w:before="124" w:afterLines="40" w:after="124"/>
        <w:jc w:val="center"/>
        <w:rPr>
          <w:b/>
          <w:bCs/>
          <w:sz w:val="30"/>
        </w:rPr>
      </w:pPr>
      <w:r>
        <w:rPr>
          <w:rFonts w:hint="eastAsia"/>
          <w:b/>
          <w:bCs/>
          <w:sz w:val="30"/>
        </w:rPr>
        <w:t>华中科技大学研究生院制</w:t>
      </w:r>
    </w:p>
    <w:p w:rsidR="009732CE" w:rsidRDefault="009732CE" w:rsidP="00D0336E">
      <w:pPr>
        <w:jc w:val="center"/>
        <w:rPr>
          <w:b/>
          <w:bCs/>
        </w:rPr>
      </w:pPr>
    </w:p>
    <w:p w:rsidR="009732CE" w:rsidRDefault="009732CE" w:rsidP="00D0336E">
      <w:pPr>
        <w:jc w:val="cente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jc w:val="center"/>
        <w:rPr>
          <w:rFonts w:eastAsia="楷体_GB2312"/>
          <w:b/>
          <w:bCs/>
          <w:spacing w:val="60"/>
          <w:sz w:val="48"/>
        </w:rPr>
      </w:pPr>
      <w:r>
        <w:rPr>
          <w:rFonts w:eastAsia="楷体_GB2312" w:hint="eastAsia"/>
          <w:b/>
          <w:bCs/>
          <w:spacing w:val="60"/>
          <w:sz w:val="48"/>
        </w:rPr>
        <w:t>填表注意事项</w:t>
      </w:r>
    </w:p>
    <w:p w:rsidR="009732CE" w:rsidRDefault="009732CE" w:rsidP="00D0336E">
      <w:pPr>
        <w:rPr>
          <w:b/>
          <w:bCs/>
        </w:rPr>
      </w:pPr>
    </w:p>
    <w:p w:rsidR="009732CE" w:rsidRDefault="009732CE" w:rsidP="00D0336E">
      <w:pPr>
        <w:spacing w:line="360" w:lineRule="auto"/>
        <w:ind w:hanging="527"/>
        <w:rPr>
          <w:b/>
          <w:bCs/>
          <w:sz w:val="24"/>
        </w:rPr>
      </w:pPr>
    </w:p>
    <w:p w:rsidR="009732CE" w:rsidRPr="00316FFB" w:rsidRDefault="009732CE" w:rsidP="00D0336E">
      <w:pPr>
        <w:pStyle w:val="2"/>
        <w:ind w:leftChars="0" w:left="627" w:hanging="627"/>
        <w:rPr>
          <w:b w:val="0"/>
        </w:rPr>
      </w:pPr>
      <w:r w:rsidRPr="00316FFB">
        <w:rPr>
          <w:rFonts w:hint="eastAsia"/>
          <w:b w:val="0"/>
        </w:rPr>
        <w:t>一、本表适用于攻读硕士学位研究生选题报告</w:t>
      </w:r>
      <w:r>
        <w:rPr>
          <w:rFonts w:hint="eastAsia"/>
          <w:b w:val="0"/>
        </w:rPr>
        <w:t>、学术报告</w:t>
      </w:r>
      <w:r w:rsidRPr="00316FFB">
        <w:rPr>
          <w:rFonts w:hint="eastAsia"/>
          <w:b w:val="0"/>
        </w:rPr>
        <w:t>，攻读</w:t>
      </w:r>
      <w:r>
        <w:rPr>
          <w:rFonts w:hint="eastAsia"/>
          <w:b w:val="0"/>
        </w:rPr>
        <w:t>专业</w:t>
      </w:r>
      <w:r w:rsidRPr="00316FFB">
        <w:rPr>
          <w:rFonts w:hint="eastAsia"/>
          <w:b w:val="0"/>
        </w:rPr>
        <w:t>硕士学位研究生</w:t>
      </w:r>
      <w:r>
        <w:rPr>
          <w:rFonts w:hint="eastAsia"/>
          <w:b w:val="0"/>
        </w:rPr>
        <w:t>实践环节报告，</w:t>
      </w:r>
      <w:r w:rsidRPr="00316FFB">
        <w:rPr>
          <w:rFonts w:hint="eastAsia"/>
          <w:b w:val="0"/>
        </w:rPr>
        <w:t>攻读博士学位研究生文献综述</w:t>
      </w:r>
      <w:r>
        <w:rPr>
          <w:rFonts w:hint="eastAsia"/>
          <w:b w:val="0"/>
        </w:rPr>
        <w:t>、</w:t>
      </w:r>
      <w:r w:rsidRPr="00316FFB">
        <w:rPr>
          <w:rFonts w:hint="eastAsia"/>
          <w:b w:val="0"/>
        </w:rPr>
        <w:t>选题报告、论文中期进展报告</w:t>
      </w:r>
      <w:r>
        <w:rPr>
          <w:rFonts w:hint="eastAsia"/>
          <w:b w:val="0"/>
        </w:rPr>
        <w:t>、学术报告</w:t>
      </w:r>
      <w:r w:rsidRPr="00316FFB">
        <w:rPr>
          <w:rFonts w:hint="eastAsia"/>
          <w:b w:val="0"/>
        </w:rPr>
        <w:t>等。</w:t>
      </w:r>
    </w:p>
    <w:p w:rsidR="009732CE" w:rsidRPr="00316FFB" w:rsidRDefault="009732CE" w:rsidP="00D0336E">
      <w:pPr>
        <w:spacing w:line="360" w:lineRule="auto"/>
        <w:ind w:left="524" w:hangingChars="187" w:hanging="524"/>
        <w:rPr>
          <w:bCs/>
          <w:sz w:val="28"/>
        </w:rPr>
      </w:pPr>
      <w:r w:rsidRPr="00316FFB">
        <w:rPr>
          <w:rFonts w:hint="eastAsia"/>
          <w:bCs/>
          <w:sz w:val="28"/>
        </w:rPr>
        <w:t>二、以上各报告内容及要求</w:t>
      </w:r>
      <w:r>
        <w:rPr>
          <w:rFonts w:hint="eastAsia"/>
          <w:bCs/>
          <w:sz w:val="28"/>
        </w:rPr>
        <w:t>由</w:t>
      </w:r>
      <w:r w:rsidRPr="00316FFB">
        <w:rPr>
          <w:rFonts w:hint="eastAsia"/>
          <w:bCs/>
          <w:sz w:val="28"/>
        </w:rPr>
        <w:t>相关院（系、所）做具体要求。</w:t>
      </w:r>
    </w:p>
    <w:p w:rsidR="009732CE" w:rsidRPr="00316FFB" w:rsidRDefault="009732CE" w:rsidP="00D0336E">
      <w:pPr>
        <w:spacing w:line="360" w:lineRule="auto"/>
        <w:ind w:left="246" w:hangingChars="88" w:hanging="246"/>
        <w:rPr>
          <w:bCs/>
          <w:sz w:val="28"/>
        </w:rPr>
      </w:pPr>
      <w:r w:rsidRPr="00316FFB">
        <w:rPr>
          <w:rFonts w:hint="eastAsia"/>
          <w:bCs/>
          <w:sz w:val="28"/>
        </w:rPr>
        <w:t>三、以上各报告均</w:t>
      </w:r>
      <w:r>
        <w:rPr>
          <w:rFonts w:hint="eastAsia"/>
          <w:bCs/>
          <w:sz w:val="28"/>
        </w:rPr>
        <w:t>须</w:t>
      </w:r>
      <w:r w:rsidRPr="00316FFB">
        <w:rPr>
          <w:rFonts w:hint="eastAsia"/>
          <w:bCs/>
          <w:sz w:val="28"/>
        </w:rPr>
        <w:t>存入研究生个人学籍档案。</w:t>
      </w:r>
    </w:p>
    <w:p w:rsidR="009732CE" w:rsidRPr="00316FFB" w:rsidRDefault="009732CE" w:rsidP="00D0336E">
      <w:pPr>
        <w:spacing w:line="360" w:lineRule="auto"/>
        <w:ind w:left="246" w:hangingChars="88" w:hanging="246"/>
        <w:rPr>
          <w:bCs/>
          <w:sz w:val="28"/>
        </w:rPr>
      </w:pPr>
      <w:r w:rsidRPr="00316FFB">
        <w:rPr>
          <w:rFonts w:hint="eastAsia"/>
          <w:bCs/>
          <w:sz w:val="28"/>
        </w:rPr>
        <w:t>四、本表填写要求文句通顺、内容明确、字迹工整。</w:t>
      </w:r>
    </w:p>
    <w:p w:rsidR="009732CE" w:rsidRDefault="009732CE" w:rsidP="00D0336E">
      <w:pPr>
        <w:spacing w:line="360" w:lineRule="auto"/>
        <w:ind w:left="247" w:hangingChars="88" w:hanging="247"/>
        <w:rPr>
          <w:b/>
          <w:bCs/>
          <w:sz w:val="28"/>
        </w:rPr>
      </w:pPr>
    </w:p>
    <w:p w:rsidR="009732CE" w:rsidRDefault="009732CE" w:rsidP="00D0336E">
      <w:pPr>
        <w:spacing w:line="360" w:lineRule="auto"/>
        <w:ind w:hanging="527"/>
        <w:rPr>
          <w:b/>
          <w:bCs/>
        </w:rPr>
      </w:pPr>
    </w:p>
    <w:p w:rsidR="009732CE" w:rsidRDefault="009732CE" w:rsidP="00D0336E">
      <w:pPr>
        <w:pStyle w:val="a7"/>
        <w:ind w:firstLine="402"/>
        <w:rPr>
          <w:b/>
          <w:bCs/>
          <w:spacing w:val="0"/>
          <w:sz w:val="20"/>
        </w:rPr>
      </w:pPr>
    </w:p>
    <w:p w:rsidR="009732CE" w:rsidRDefault="009732CE" w:rsidP="00D0336E">
      <w:pPr>
        <w:pStyle w:val="a7"/>
        <w:ind w:firstLine="402"/>
        <w:rPr>
          <w:b/>
          <w:bCs/>
          <w:spacing w:val="0"/>
          <w:sz w:val="20"/>
        </w:rPr>
      </w:pPr>
    </w:p>
    <w:p w:rsidR="009732CE" w:rsidRDefault="009732CE" w:rsidP="00D0336E">
      <w:pPr>
        <w:pStyle w:val="a7"/>
        <w:ind w:firstLine="402"/>
        <w:rPr>
          <w:b/>
          <w:bCs/>
          <w:spacing w:val="0"/>
          <w:sz w:val="20"/>
        </w:rPr>
      </w:pPr>
    </w:p>
    <w:p w:rsidR="009732CE" w:rsidRDefault="009732CE" w:rsidP="00D0336E">
      <w:pPr>
        <w:pStyle w:val="a7"/>
        <w:ind w:firstLine="402"/>
        <w:rPr>
          <w:b/>
          <w:bCs/>
          <w:spacing w:val="0"/>
          <w:sz w:val="20"/>
        </w:rPr>
      </w:pPr>
    </w:p>
    <w:p w:rsidR="009732CE" w:rsidRPr="00772B0D" w:rsidRDefault="009732CE" w:rsidP="00D0336E">
      <w:pPr>
        <w:spacing w:line="360" w:lineRule="auto"/>
        <w:ind w:firstLineChars="200" w:firstLine="562"/>
        <w:rPr>
          <w:b/>
          <w:bCs/>
          <w:sz w:val="28"/>
        </w:rPr>
      </w:pPr>
    </w:p>
    <w:p w:rsidR="009732CE" w:rsidRDefault="009732CE" w:rsidP="00D0336E">
      <w:pPr>
        <w:spacing w:line="360" w:lineRule="auto"/>
        <w:ind w:firstLineChars="200" w:firstLine="562"/>
        <w:rPr>
          <w:b/>
          <w:bCs/>
          <w:sz w:val="28"/>
        </w:rPr>
      </w:pPr>
    </w:p>
    <w:p w:rsidR="009732CE" w:rsidRDefault="009732CE" w:rsidP="00D0336E">
      <w:pPr>
        <w:spacing w:line="360" w:lineRule="auto"/>
        <w:ind w:firstLineChars="200" w:firstLine="562"/>
        <w:rPr>
          <w:b/>
          <w:bCs/>
          <w:sz w:val="28"/>
        </w:rPr>
      </w:pPr>
    </w:p>
    <w:p w:rsidR="005C423C" w:rsidRDefault="005C423C" w:rsidP="00D0336E">
      <w:pPr>
        <w:spacing w:line="360" w:lineRule="auto"/>
        <w:rPr>
          <w:rFonts w:ascii="宋体" w:hAnsi="宋体"/>
          <w:szCs w:val="21"/>
        </w:rPr>
      </w:pPr>
    </w:p>
    <w:p w:rsidR="005C423C" w:rsidRDefault="005C423C" w:rsidP="005C423C">
      <w:pPr>
        <w:widowControl/>
        <w:jc w:val="left"/>
        <w:rPr>
          <w:rFonts w:ascii="宋体" w:hAnsi="宋体"/>
          <w:szCs w:val="21"/>
        </w:rPr>
      </w:pPr>
      <w:r>
        <w:rPr>
          <w:rFonts w:ascii="宋体" w:hAnsi="宋体"/>
          <w:szCs w:val="21"/>
        </w:rPr>
        <w:br w:type="page"/>
      </w:r>
    </w:p>
    <w:p w:rsidR="008911DC" w:rsidRPr="008911DC" w:rsidRDefault="008911DC" w:rsidP="008911DC">
      <w:pPr>
        <w:spacing w:line="360" w:lineRule="auto"/>
        <w:ind w:firstLineChars="200" w:firstLine="480"/>
        <w:rPr>
          <w:rFonts w:asciiTheme="minorEastAsia" w:eastAsiaTheme="minorEastAsia" w:hAnsiTheme="minorEastAsia"/>
          <w:sz w:val="24"/>
        </w:rPr>
      </w:pPr>
      <w:r w:rsidRPr="008911DC">
        <w:rPr>
          <w:rFonts w:asciiTheme="minorEastAsia" w:eastAsiaTheme="minorEastAsia" w:hAnsiTheme="minorEastAsia" w:hint="eastAsia"/>
          <w:sz w:val="24"/>
        </w:rPr>
        <w:lastRenderedPageBreak/>
        <w:t>1.课题来源、目的、意义。</w:t>
      </w:r>
    </w:p>
    <w:p w:rsidR="004C1416" w:rsidRPr="004C1416" w:rsidRDefault="004C1416" w:rsidP="004C1416">
      <w:pPr>
        <w:spacing w:line="360" w:lineRule="auto"/>
        <w:ind w:firstLineChars="200" w:firstLine="480"/>
        <w:rPr>
          <w:rFonts w:asciiTheme="minorEastAsia" w:eastAsiaTheme="minorEastAsia" w:hAnsiTheme="minorEastAsia" w:hint="eastAsia"/>
          <w:sz w:val="24"/>
        </w:rPr>
      </w:pPr>
      <w:r w:rsidRPr="004C1416">
        <w:rPr>
          <w:rFonts w:asciiTheme="minorEastAsia" w:eastAsiaTheme="minorEastAsia" w:hAnsiTheme="minorEastAsia" w:hint="eastAsia"/>
          <w:sz w:val="24"/>
        </w:rPr>
        <w:t>从科技的角度来看，未来二、三十年人类社会将演变成一个智能社会，其深度和广度我们还想象不到 。近些年来，得益于大数据技术的发展，人工智能逐步兴起，并开始影响人们的生活，智能家居、无人驾驶汽车、个性化推荐、人脸识别等等，都是人工智能给人类带来的科技福利。在大数据和人工智能时代的大背景下，信息科学、机器学习和运筹学分别扮演者不同的角色。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要解决的问题。可以预见的是，随着人们对更深层次更全局性优化决策的需求，运筹学必然会扮演着更重要的角色。</w:t>
      </w:r>
    </w:p>
    <w:p w:rsidR="004C1416" w:rsidRPr="004C1416" w:rsidRDefault="004C1416" w:rsidP="004C1416">
      <w:pPr>
        <w:spacing w:line="360" w:lineRule="auto"/>
        <w:ind w:firstLineChars="200" w:firstLine="480"/>
        <w:rPr>
          <w:rFonts w:asciiTheme="minorEastAsia" w:eastAsiaTheme="minorEastAsia" w:hAnsiTheme="minorEastAsia" w:hint="eastAsia"/>
          <w:sz w:val="24"/>
        </w:rPr>
      </w:pPr>
      <w:r w:rsidRPr="004C1416">
        <w:rPr>
          <w:rFonts w:asciiTheme="minorEastAsia" w:eastAsiaTheme="minorEastAsia" w:hAnsiTheme="minorEastAsia" w:hint="eastAsia"/>
          <w:sz w:val="24"/>
        </w:rPr>
        <w:t xml:space="preserve">在有限数量可行解的集合中找出最优解的一类问题称为组合优化问题，它是运筹学的一个重要分支。所研究的问题涉及信息技术、经济管理、工业工程、交通运输、通讯网络等诸多领域。组合优化问题求解的是离散型变量的优化问题，其一般形式可以描述为：在满足一定的约束或者限制条件下，求取使得给定的目标函数值最大或者最小的解。 </w:t>
      </w:r>
    </w:p>
    <w:p w:rsidR="004C1416" w:rsidRPr="004C1416" w:rsidRDefault="004C1416" w:rsidP="004C1416">
      <w:pPr>
        <w:spacing w:line="360" w:lineRule="auto"/>
        <w:ind w:firstLineChars="200" w:firstLine="480"/>
        <w:rPr>
          <w:rFonts w:asciiTheme="minorEastAsia" w:eastAsiaTheme="minorEastAsia" w:hAnsiTheme="minorEastAsia" w:hint="eastAsia"/>
          <w:sz w:val="24"/>
        </w:rPr>
      </w:pPr>
      <w:r w:rsidRPr="004C1416">
        <w:rPr>
          <w:rFonts w:asciiTheme="minorEastAsia" w:eastAsiaTheme="minorEastAsia" w:hAnsiTheme="minorEastAsia" w:hint="eastAsia"/>
          <w:sz w:val="24"/>
        </w:rPr>
        <w:t>单机调度问题（single machine scheduling problem）是组合优化问题的一种[1]，具有较高的理论研究价值，而且实际应用中有很多相关问题亟待解决，因此吸引了全世界研究人员的广泛关注。单机调度问题主要研究的是如何在一台给定的机器上安排一组加工任务，并希望该调度方案使得绩效度量达到最优。这类问题在实际生产生活中有广泛的应用，如适时生产理念（just-in-time，简称JIT）和供应链管理[2]。适时生产理念提倡物品按需按量按时生产，无论是提前或者延后生产都不建议，都会对生产效益产生不好的影响，太早工厂库存压力大，太晚影响订单进度，因此理想的生产计划是所有的工作都在规定的时刻完成。单机调度问题在供应链管理中也有应用，将供应商比做生产机器，每道作业或者工序就是客户的配送任务，在实际中，强调供应商和客户之间的协调，要求尽量在指定的时间完成客户的配送，太早客户库存容量限制不能接受，太</w:t>
      </w:r>
      <w:r w:rsidRPr="004C1416">
        <w:rPr>
          <w:rFonts w:asciiTheme="minorEastAsia" w:eastAsiaTheme="minorEastAsia" w:hAnsiTheme="minorEastAsia" w:hint="eastAsia"/>
          <w:sz w:val="24"/>
        </w:rPr>
        <w:lastRenderedPageBreak/>
        <w:t>晚影响供应商信誉，也可能会使客户的其它安排滞后，所以安排合理的配送方案使得供应需求按时满足在供应链管理中就显得尤为重要。另外，在CPU调度、车间作业调度和机场飞机起降调度等问题中，单机调度问题都有广泛的应用。</w:t>
      </w:r>
    </w:p>
    <w:p w:rsidR="004C1416" w:rsidRPr="004C1416" w:rsidRDefault="004C1416" w:rsidP="004C1416">
      <w:pPr>
        <w:spacing w:line="360" w:lineRule="auto"/>
        <w:ind w:firstLineChars="200" w:firstLine="480"/>
        <w:rPr>
          <w:rFonts w:asciiTheme="minorEastAsia" w:eastAsiaTheme="minorEastAsia" w:hAnsiTheme="minorEastAsia" w:hint="eastAsia"/>
          <w:sz w:val="24"/>
        </w:rPr>
      </w:pPr>
      <w:r w:rsidRPr="004C1416">
        <w:rPr>
          <w:rFonts w:asciiTheme="minorEastAsia" w:eastAsiaTheme="minorEastAsia" w:hAnsiTheme="minorEastAsia" w:hint="eastAsia"/>
          <w:sz w:val="24"/>
        </w:rPr>
        <w:t>根据约束条件或者求解目标的不同，单机调度问题有很多变种。一般来说，衡量单机调度问题效益的主要关注点在于作业加工的提前时间惩罚（Earliness）和延迟惩罚（Tardiness）。顾名思义，提前时间惩罚指的是由于作业实际完工时间早于作业要求的完工时间受到的惩罚，延迟惩罚指的是作业实际完工时间晚于作业要求的完工时间受到的惩罚。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n件作业的单机调度问题，其搜索空间为n个点的全排列的集合，其计算复杂度达到了O(n!)。</w:t>
      </w:r>
    </w:p>
    <w:p w:rsidR="004C1416" w:rsidRPr="004C1416" w:rsidRDefault="004C1416" w:rsidP="004C1416">
      <w:pPr>
        <w:spacing w:line="360" w:lineRule="auto"/>
        <w:ind w:firstLineChars="200" w:firstLine="480"/>
        <w:rPr>
          <w:rFonts w:asciiTheme="minorEastAsia" w:eastAsiaTheme="minorEastAsia" w:hAnsiTheme="minorEastAsia" w:hint="eastAsia"/>
          <w:sz w:val="24"/>
        </w:rPr>
      </w:pPr>
      <w:r w:rsidRPr="004C1416">
        <w:rPr>
          <w:rFonts w:asciiTheme="minorEastAsia" w:eastAsiaTheme="minorEastAsia" w:hAnsiTheme="minorEastAsia" w:hint="eastAsia"/>
          <w:sz w:val="24"/>
        </w:rPr>
        <w:t>已经证明，单机调度问题属于典型的NP难问题[3]。大多数组合优化问题都是NP难问题，如单机调度问题、旅行商问题、排课表问题、图着色问题以及蛋白质结构预测问题等等。在计算复杂性理论中，这类问题的计算复杂度很高，目前很难在多项式时间内求解。一般来说，求解组合优化问题有精确算法、近似算法和启发式算法。精确算法致力于找到问题的最优解，但由于问题的复杂性和计算机技术的制约，在有限的时间内很难利用精确算法求解，但这并不妨碍有毅力的研究人员致力于寻找精确的求解算法求解某些NP难问题。近似算法旨在通过数学推导，有限的时间内求取和最优解相差一定范围内的解，但在实际生活中往往和全局最优解相差很大，但并不能满足实际需求。启发式算法是比较常用的求解组合优化的方法，它来自于科学家们对大自然观察，受启发而创造，也因此而得名。通过总结大自然的运行规律或者面向具体问题的经验、规则来求解问题，通过循环迭代不断更新当前获得的解决方案，以便或者更好的解，并有机会得到全局最优解。</w:t>
      </w:r>
    </w:p>
    <w:p w:rsidR="008911DC" w:rsidRPr="004C1416" w:rsidRDefault="004C1416" w:rsidP="004C1416">
      <w:pPr>
        <w:spacing w:line="360" w:lineRule="auto"/>
        <w:ind w:firstLineChars="200" w:firstLine="480"/>
        <w:rPr>
          <w:rFonts w:asciiTheme="minorEastAsia" w:eastAsiaTheme="minorEastAsia" w:hAnsiTheme="minorEastAsia"/>
          <w:sz w:val="24"/>
        </w:rPr>
      </w:pPr>
      <w:r w:rsidRPr="004C1416">
        <w:rPr>
          <w:rFonts w:asciiTheme="minorEastAsia" w:eastAsiaTheme="minorEastAsia" w:hAnsiTheme="minorEastAsia" w:hint="eastAsia"/>
          <w:sz w:val="24"/>
        </w:rPr>
        <w:t>一般来说，启发式算法分为很多种，包括局部搜索、禁忌搜索、遗传算法和种群算法等等，其复杂程度和计算效率都不同，但对于不同的问题，不同的算法表现性能均不</w:t>
      </w:r>
      <w:r w:rsidRPr="004C1416">
        <w:rPr>
          <w:rFonts w:asciiTheme="minorEastAsia" w:eastAsiaTheme="minorEastAsia" w:hAnsiTheme="minorEastAsia" w:hint="eastAsia"/>
          <w:sz w:val="24"/>
        </w:rPr>
        <w:lastRenderedPageBreak/>
        <w:t>同，因此往往需要根据具体问题去设计算法，本文研究的目的也是为了找到求解带线性提前惩罚和二次延迟惩罚的单机调度问题的启发式优化算法。该问题在车间生产调度、供应链管理等领域中有广泛的应用，因此解决这一问题可以带来巨大的经济效益；而且单机调度问题属于NP难问题，求解这一问题具有重要的理论研究价值。</w:t>
      </w:r>
    </w:p>
    <w:p w:rsidR="008911DC" w:rsidRPr="008911DC" w:rsidRDefault="006B77C5" w:rsidP="008911DC">
      <w:pPr>
        <w:spacing w:line="360" w:lineRule="auto"/>
        <w:ind w:firstLineChars="200" w:firstLine="480"/>
        <w:rPr>
          <w:rFonts w:asciiTheme="minorEastAsia" w:eastAsiaTheme="minorEastAsia" w:hAnsiTheme="minorEastAsia"/>
          <w:sz w:val="24"/>
        </w:rPr>
      </w:pPr>
      <w:r w:rsidRPr="006B77C5">
        <w:rPr>
          <w:rFonts w:asciiTheme="minorEastAsia" w:eastAsiaTheme="minorEastAsia" w:hAnsiTheme="minorEastAsia" w:hint="eastAsia"/>
          <w:sz w:val="24"/>
        </w:rPr>
        <w:t>2.国内外研究现况及发展趋势。</w:t>
      </w:r>
    </w:p>
    <w:p w:rsidR="00657E60" w:rsidRDefault="00171F8D" w:rsidP="008911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VRP问题关注的是站点与客户之间通过一队运输工具进行物品输送。VRP问题的例子有：牛奶配送，邮件投递，校车路径规划，垃圾回收，燃油配送，包裹收集与配送，预约车系统以及其他很多方面。通过物流网络将货物高效地进行配送是供应链系统的主要目标，但是在90年代企业才开始进行整合工具来解决供应链管理软件中的VRP问题。</w:t>
      </w:r>
    </w:p>
    <w:p w:rsidR="00171F8D" w:rsidRDefault="00171F8D" w:rsidP="008911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对</w:t>
      </w:r>
      <w:r>
        <w:rPr>
          <w:rFonts w:asciiTheme="minorEastAsia" w:eastAsiaTheme="minorEastAsia" w:hAnsiTheme="minorEastAsia" w:hint="eastAsia"/>
          <w:sz w:val="24"/>
        </w:rPr>
        <w:t>VRP问题的实践是从许多方面来求解的，然后这是一个复杂的组合问题，因此随着问题规模的扩大</w:t>
      </w:r>
      <w:r w:rsidR="00970CBC">
        <w:rPr>
          <w:rFonts w:asciiTheme="minorEastAsia" w:eastAsiaTheme="minorEastAsia" w:hAnsiTheme="minorEastAsia" w:hint="eastAsia"/>
          <w:sz w:val="24"/>
        </w:rPr>
        <w:t>，很难在接受的时间内获得精确解。所以，即使是在最先进的精确算法中，也引入了特殊的约束条件来应对问题规模的增加，而这经常会对求解真实问题产生影响，使得产业人员不满意算法的性能与结果。</w:t>
      </w:r>
    </w:p>
    <w:p w:rsidR="00970CBC" w:rsidRDefault="00970CBC" w:rsidP="008911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精确算法的缺点很明显，因此研究人员开始发展启发式算法，启发式算法可以应用</w:t>
      </w:r>
      <w:r>
        <w:rPr>
          <w:rFonts w:asciiTheme="minorEastAsia" w:eastAsiaTheme="minorEastAsia" w:hAnsiTheme="minorEastAsia" w:hint="eastAsia"/>
          <w:sz w:val="24"/>
        </w:rPr>
        <w:t>到很多类型的问题中。启发式算法相比传统算法的一个优势是它能够在很短的时间内求得近似最做解。基于启发式的优化算法有禁忌搜索，模拟退火，蚁群算法，迭代搜索等，这为供应链管理中的现代物流系统提供了广阔的优化空间。尤其是对于求解VRP及其变种问题，</w:t>
      </w:r>
      <w:r w:rsidR="00496316">
        <w:rPr>
          <w:rFonts w:asciiTheme="minorEastAsia" w:eastAsiaTheme="minorEastAsia" w:hAnsiTheme="minorEastAsia" w:hint="eastAsia"/>
          <w:sz w:val="24"/>
        </w:rPr>
        <w:t>很多</w:t>
      </w:r>
      <w:r>
        <w:rPr>
          <w:rFonts w:asciiTheme="minorEastAsia" w:eastAsiaTheme="minorEastAsia" w:hAnsiTheme="minorEastAsia" w:hint="eastAsia"/>
          <w:sz w:val="24"/>
        </w:rPr>
        <w:t>启发式算法</w:t>
      </w:r>
      <w:r w:rsidR="00496316">
        <w:rPr>
          <w:rFonts w:asciiTheme="minorEastAsia" w:eastAsiaTheme="minorEastAsia" w:hAnsiTheme="minorEastAsia" w:hint="eastAsia"/>
          <w:sz w:val="24"/>
        </w:rPr>
        <w:t>得以成功应用，比如模拟退火，禁忌搜索，颗粒禁忌搜索，遗传算法，向导局部搜索，变领域算法，贪心随机适应搜索算法，蚁群算法等。</w:t>
      </w:r>
    </w:p>
    <w:p w:rsidR="00496316" w:rsidRPr="0046355D" w:rsidRDefault="00496316" w:rsidP="008911DC">
      <w:pPr>
        <w:spacing w:line="360" w:lineRule="auto"/>
        <w:ind w:firstLineChars="200" w:firstLine="480"/>
        <w:rPr>
          <w:rFonts w:asciiTheme="minorEastAsia" w:eastAsiaTheme="minorEastAsia" w:hAnsiTheme="minorEastAsia"/>
          <w:sz w:val="24"/>
        </w:rPr>
      </w:pPr>
    </w:p>
    <w:p w:rsidR="00496316" w:rsidRDefault="00496316" w:rsidP="00496316">
      <w:pPr>
        <w:spacing w:line="360" w:lineRule="auto"/>
        <w:ind w:firstLineChars="200" w:firstLine="480"/>
        <w:rPr>
          <w:rFonts w:asciiTheme="minorEastAsia" w:eastAsiaTheme="minorEastAsia" w:hAnsiTheme="minorEastAsia"/>
          <w:sz w:val="24"/>
        </w:rPr>
      </w:pPr>
      <w:r w:rsidRPr="00496316">
        <w:rPr>
          <w:rFonts w:asciiTheme="minorEastAsia" w:eastAsiaTheme="minorEastAsia" w:hAnsiTheme="minorEastAsia" w:hint="eastAsia"/>
          <w:sz w:val="24"/>
        </w:rPr>
        <w:t>3.预计达到的目标、关键理论和技术、主要研究内容、完成课题的方案及主要措施。</w:t>
      </w:r>
    </w:p>
    <w:p w:rsidR="005C423C" w:rsidRDefault="00D1587D" w:rsidP="0049631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问题模型：</w:t>
      </w:r>
    </w:p>
    <w:p w:rsidR="00D1587D" w:rsidRDefault="00884013" w:rsidP="0049631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三种实体：车辆，油库，油站。</w:t>
      </w:r>
    </w:p>
    <w:p w:rsidR="00884013" w:rsidRDefault="00884013" w:rsidP="0088401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车辆：</w:t>
      </w:r>
      <w:r w:rsidRPr="00884013">
        <w:rPr>
          <w:rFonts w:asciiTheme="minorEastAsia" w:eastAsiaTheme="minorEastAsia" w:hAnsiTheme="minorEastAsia" w:hint="eastAsia"/>
          <w:sz w:val="24"/>
        </w:rPr>
        <w:t>油罐车分为汽油车和柴油车，有1-4</w:t>
      </w:r>
      <w:r>
        <w:rPr>
          <w:rFonts w:asciiTheme="minorEastAsia" w:eastAsiaTheme="minorEastAsia" w:hAnsiTheme="minorEastAsia" w:hint="eastAsia"/>
          <w:sz w:val="24"/>
        </w:rPr>
        <w:t>个隔仓，</w:t>
      </w:r>
      <w:r w:rsidRPr="00884013">
        <w:rPr>
          <w:rFonts w:asciiTheme="minorEastAsia" w:eastAsiaTheme="minorEastAsia" w:hAnsiTheme="minorEastAsia" w:hint="eastAsia"/>
          <w:sz w:val="24"/>
        </w:rPr>
        <w:t>一个隔仓只能装一种油品。一个组内通常会有10-50辆油罐车，车辆分别停放在不同油库，从油库发车，收车必须回</w:t>
      </w:r>
      <w:r w:rsidRPr="00884013">
        <w:rPr>
          <w:rFonts w:asciiTheme="minorEastAsia" w:eastAsiaTheme="minorEastAsia" w:hAnsiTheme="minorEastAsia" w:hint="eastAsia"/>
          <w:sz w:val="24"/>
        </w:rPr>
        <w:lastRenderedPageBreak/>
        <w:t>到原地。</w:t>
      </w:r>
    </w:p>
    <w:p w:rsidR="00884013" w:rsidRPr="00884013" w:rsidRDefault="00884013" w:rsidP="00884013">
      <w:pPr>
        <w:spacing w:line="360" w:lineRule="auto"/>
        <w:ind w:firstLineChars="200" w:firstLine="480"/>
        <w:rPr>
          <w:rFonts w:asciiTheme="minorEastAsia" w:eastAsiaTheme="minorEastAsia" w:hAnsiTheme="minorEastAsia"/>
          <w:sz w:val="24"/>
        </w:rPr>
      </w:pPr>
      <w:r w:rsidRPr="00884013">
        <w:rPr>
          <w:rFonts w:asciiTheme="minorEastAsia" w:eastAsiaTheme="minorEastAsia" w:hAnsiTheme="minorEastAsia" w:hint="eastAsia"/>
          <w:sz w:val="24"/>
        </w:rPr>
        <w:t>油库：一个组内通常会有2-5个油库，每个油库的油品不一定齐全，有的油库24小时作业，有的不是，每日的油品供应量会有总量控制。</w:t>
      </w:r>
      <w:r w:rsidR="0085100A">
        <w:rPr>
          <w:rFonts w:asciiTheme="minorEastAsia" w:eastAsiaTheme="minorEastAsia" w:hAnsiTheme="minorEastAsia" w:hint="eastAsia"/>
          <w:sz w:val="24"/>
        </w:rPr>
        <w:t>有若干天的销售预测数据。</w:t>
      </w:r>
    </w:p>
    <w:p w:rsidR="00884013" w:rsidRPr="00884013" w:rsidRDefault="00884013" w:rsidP="00884013">
      <w:pPr>
        <w:spacing w:line="360" w:lineRule="auto"/>
        <w:ind w:firstLineChars="200" w:firstLine="480"/>
        <w:rPr>
          <w:rFonts w:asciiTheme="minorEastAsia" w:eastAsiaTheme="minorEastAsia" w:hAnsiTheme="minorEastAsia"/>
          <w:sz w:val="24"/>
        </w:rPr>
      </w:pPr>
      <w:r w:rsidRPr="00884013">
        <w:rPr>
          <w:rFonts w:asciiTheme="minorEastAsia" w:eastAsiaTheme="minorEastAsia" w:hAnsiTheme="minorEastAsia" w:hint="eastAsia"/>
          <w:sz w:val="24"/>
        </w:rPr>
        <w:t>油站：一个组内通常会有50-300座加油站，一个油站会有4-5个油品，不同加油站因其所处的位置不同所以销量不同，但单座加油站的销量相对稳定，当前油站的销售预测相对准确。原则上，油品应当从最近的油库提油，除非油库没有该油品或油库油品供给不足时可从次近的油库提油。加油站同一个油品可能会有多个罐，按业务要求，油罐车卸油时一个隔仓的油只能卸入加油站的一个油罐中，即使同一个加油站有两个93#汽油的油罐，油罐车卸油时，一个隔仓中的93#也只能卸入其中一个油罐中，卸油后不可超出油罐的有效容积。部分加油站所处的位置对油罐车在某些时段限行。</w:t>
      </w:r>
    </w:p>
    <w:p w:rsidR="00884013" w:rsidRDefault="00884013" w:rsidP="00884013">
      <w:pPr>
        <w:spacing w:line="360" w:lineRule="auto"/>
        <w:ind w:firstLineChars="200" w:firstLine="480"/>
        <w:rPr>
          <w:rFonts w:asciiTheme="minorEastAsia" w:eastAsiaTheme="minorEastAsia" w:hAnsiTheme="minorEastAsia"/>
          <w:sz w:val="24"/>
        </w:rPr>
      </w:pPr>
      <w:r w:rsidRPr="00884013">
        <w:rPr>
          <w:rFonts w:asciiTheme="minorEastAsia" w:eastAsiaTheme="minorEastAsia" w:hAnsiTheme="minorEastAsia" w:hint="eastAsia"/>
          <w:sz w:val="24"/>
        </w:rPr>
        <w:t>车辆的吨位、隔仓数量不一定统一，工作时长（上下班时间）和工作的班次不一(有的车单班运行，有的车双班运行)。</w:t>
      </w:r>
    </w:p>
    <w:p w:rsidR="00884013" w:rsidRDefault="00884013" w:rsidP="00884013">
      <w:pPr>
        <w:spacing w:line="360" w:lineRule="auto"/>
        <w:ind w:firstLineChars="200" w:firstLine="480"/>
        <w:rPr>
          <w:rFonts w:asciiTheme="minorEastAsia" w:eastAsiaTheme="minorEastAsia" w:hAnsiTheme="minorEastAsia"/>
          <w:sz w:val="24"/>
        </w:rPr>
      </w:pPr>
    </w:p>
    <w:p w:rsidR="00910584" w:rsidRPr="00910584" w:rsidRDefault="00910584" w:rsidP="00910584">
      <w:pPr>
        <w:spacing w:line="360" w:lineRule="auto"/>
        <w:ind w:firstLineChars="200" w:firstLine="480"/>
        <w:rPr>
          <w:rFonts w:asciiTheme="minorEastAsia" w:eastAsiaTheme="minorEastAsia" w:hAnsiTheme="minorEastAsia"/>
          <w:sz w:val="24"/>
        </w:rPr>
      </w:pPr>
      <w:r w:rsidRPr="00910584">
        <w:rPr>
          <w:rFonts w:asciiTheme="minorEastAsia" w:eastAsiaTheme="minorEastAsia" w:hAnsiTheme="minorEastAsia" w:hint="eastAsia"/>
          <w:sz w:val="24"/>
        </w:rPr>
        <w:t>硬约束：</w:t>
      </w:r>
    </w:p>
    <w:p w:rsidR="00910584" w:rsidRPr="00910584" w:rsidRDefault="00910584" w:rsidP="00910584">
      <w:pPr>
        <w:spacing w:line="360" w:lineRule="auto"/>
        <w:ind w:firstLine="420"/>
        <w:rPr>
          <w:rFonts w:asciiTheme="minorEastAsia" w:eastAsiaTheme="minorEastAsia" w:hAnsiTheme="minorEastAsia"/>
          <w:sz w:val="24"/>
        </w:rPr>
      </w:pPr>
      <w:r w:rsidRPr="00910584">
        <w:rPr>
          <w:rFonts w:asciiTheme="minorEastAsia" w:eastAsiaTheme="minorEastAsia" w:hAnsiTheme="minorEastAsia" w:hint="eastAsia"/>
          <w:sz w:val="24"/>
        </w:rPr>
        <w:t>油罐车</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H1. 工作时间：油罐车只能在上班或加班时间进行运输</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H2. 舱不通用：不同油罐车的不同的舱只能装特定种类的油</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H3. 容量约束：油舱所装的油大于等于0，小于等于油仓最大容量</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H4. 质量约束：油罐车所装载油的质量大于等于0，小于所装载的最大质量</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H5. 限行约束：油罐车与站点（加油站、油库）间某段时间优先级为0，则不能往该加油站运油</w:t>
      </w:r>
    </w:p>
    <w:p w:rsidR="00910584" w:rsidRPr="00910584" w:rsidRDefault="00910584" w:rsidP="00910584">
      <w:pPr>
        <w:spacing w:line="360" w:lineRule="auto"/>
        <w:ind w:firstLineChars="200" w:firstLine="480"/>
        <w:rPr>
          <w:rFonts w:asciiTheme="minorEastAsia" w:eastAsiaTheme="minorEastAsia" w:hAnsiTheme="minorEastAsia"/>
          <w:sz w:val="24"/>
        </w:rPr>
      </w:pPr>
      <w:r w:rsidRPr="00910584">
        <w:rPr>
          <w:rFonts w:asciiTheme="minorEastAsia" w:eastAsiaTheme="minorEastAsia" w:hAnsiTheme="minorEastAsia"/>
          <w:sz w:val="24"/>
        </w:rPr>
        <w:t></w:t>
      </w:r>
      <w:r w:rsidRPr="00910584">
        <w:rPr>
          <w:rFonts w:asciiTheme="minorEastAsia" w:eastAsiaTheme="minorEastAsia" w:hAnsiTheme="minorEastAsia"/>
          <w:sz w:val="24"/>
        </w:rPr>
        <w:tab/>
      </w:r>
      <w:r w:rsidRPr="00910584">
        <w:rPr>
          <w:rFonts w:asciiTheme="minorEastAsia" w:eastAsiaTheme="minorEastAsia" w:hAnsiTheme="minorEastAsia" w:hint="eastAsia"/>
          <w:sz w:val="24"/>
        </w:rPr>
        <w:t>油库</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H6. 出油量约束：出油量的最大值与最小值（第一轮迭代中暂不考虑）</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sz w:val="24"/>
        </w:rPr>
        <w:t></w:t>
      </w:r>
      <w:r w:rsidRPr="00910584">
        <w:rPr>
          <w:rFonts w:asciiTheme="minorEastAsia" w:eastAsiaTheme="minorEastAsia" w:hAnsiTheme="minorEastAsia"/>
          <w:sz w:val="24"/>
        </w:rPr>
        <w:tab/>
      </w:r>
      <w:r w:rsidRPr="00910584">
        <w:rPr>
          <w:rFonts w:asciiTheme="minorEastAsia" w:eastAsiaTheme="minorEastAsia" w:hAnsiTheme="minorEastAsia" w:hint="eastAsia"/>
          <w:sz w:val="24"/>
        </w:rPr>
        <w:t>加油站</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H7. 重要的CALL-IN客户：优先级很高的CALL-IN客户，我们在搜索中就将其需求（时间，量，车，站）满足。</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lastRenderedPageBreak/>
        <w:t>H8. 罐不通用：加油站中油罐只能装一种固定油品</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H9. 容量约束：加油站中油罐所装油量应小于等于其最大容量</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H1-H10为硬约束，在寻找可行解时，不能违反以上约束。</w:t>
      </w:r>
      <w:r>
        <w:rPr>
          <w:rFonts w:asciiTheme="minorEastAsia" w:eastAsiaTheme="minorEastAsia" w:hAnsiTheme="minorEastAsia" w:hint="eastAsia"/>
          <w:sz w:val="24"/>
        </w:rPr>
        <w:t xml:space="preserve"> </w:t>
      </w:r>
    </w:p>
    <w:p w:rsidR="00910584" w:rsidRPr="00910584" w:rsidRDefault="00910584" w:rsidP="00910584">
      <w:pPr>
        <w:spacing w:line="360" w:lineRule="auto"/>
        <w:ind w:firstLineChars="200" w:firstLine="480"/>
        <w:rPr>
          <w:rFonts w:asciiTheme="minorEastAsia" w:eastAsiaTheme="minorEastAsia" w:hAnsiTheme="minorEastAsia"/>
          <w:sz w:val="24"/>
        </w:rPr>
      </w:pPr>
      <w:r w:rsidRPr="00910584">
        <w:rPr>
          <w:rFonts w:asciiTheme="minorEastAsia" w:eastAsiaTheme="minorEastAsia" w:hAnsiTheme="minorEastAsia" w:hint="eastAsia"/>
          <w:sz w:val="24"/>
        </w:rPr>
        <w:t>软约束：</w:t>
      </w:r>
    </w:p>
    <w:p w:rsidR="00910584" w:rsidRPr="00910584" w:rsidRDefault="00910584" w:rsidP="00910584">
      <w:pPr>
        <w:spacing w:line="360" w:lineRule="auto"/>
        <w:ind w:firstLineChars="200" w:firstLine="480"/>
        <w:rPr>
          <w:rFonts w:asciiTheme="minorEastAsia" w:eastAsiaTheme="minorEastAsia" w:hAnsiTheme="minorEastAsia"/>
          <w:sz w:val="24"/>
        </w:rPr>
      </w:pPr>
      <w:r w:rsidRPr="00910584">
        <w:rPr>
          <w:rFonts w:asciiTheme="minorEastAsia" w:eastAsiaTheme="minorEastAsia" w:hAnsiTheme="minorEastAsia" w:hint="eastAsia"/>
          <w:sz w:val="24"/>
        </w:rPr>
        <w:t>油站</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S1. 避免断供：断供次数和断供时间都会在目标函数中作为惩罚条件。</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S2. 优先级：优先级越高的油站断货带来的惩罚越高</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S3. 非重要CALL-IN客户请求：如未满足条件，会在目标函数的断货中增加惩罚</w:t>
      </w:r>
    </w:p>
    <w:p w:rsidR="00910584" w:rsidRPr="00910584" w:rsidRDefault="00910584" w:rsidP="00910584">
      <w:pPr>
        <w:spacing w:line="360" w:lineRule="auto"/>
        <w:ind w:firstLine="420"/>
        <w:rPr>
          <w:rFonts w:asciiTheme="minorEastAsia" w:eastAsiaTheme="minorEastAsia" w:hAnsiTheme="minorEastAsia"/>
          <w:sz w:val="24"/>
        </w:rPr>
      </w:pPr>
      <w:r w:rsidRPr="00910584">
        <w:rPr>
          <w:rFonts w:asciiTheme="minorEastAsia" w:eastAsiaTheme="minorEastAsia" w:hAnsiTheme="minorEastAsia" w:hint="eastAsia"/>
          <w:sz w:val="24"/>
        </w:rPr>
        <w:t>油罐车</w:t>
      </w:r>
    </w:p>
    <w:p w:rsidR="00910584" w:rsidRPr="00910584" w:rsidRDefault="00910584" w:rsidP="00910584">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S4.避免加班：加班时间会增加工资成本</w:t>
      </w:r>
    </w:p>
    <w:p w:rsidR="00910584" w:rsidRDefault="00910584" w:rsidP="0085100A">
      <w:pPr>
        <w:spacing w:line="360" w:lineRule="auto"/>
        <w:rPr>
          <w:rFonts w:asciiTheme="minorEastAsia" w:eastAsiaTheme="minorEastAsia" w:hAnsiTheme="minorEastAsia"/>
          <w:sz w:val="24"/>
        </w:rPr>
      </w:pPr>
      <w:r w:rsidRPr="00910584">
        <w:rPr>
          <w:rFonts w:asciiTheme="minorEastAsia" w:eastAsiaTheme="minorEastAsia" w:hAnsiTheme="minorEastAsia" w:hint="eastAsia"/>
          <w:sz w:val="24"/>
        </w:rPr>
        <w:t>S1-S4作为软约束，如果违反条件则在目标函数中增加惩罚。</w:t>
      </w:r>
    </w:p>
    <w:p w:rsidR="00910584" w:rsidRDefault="00910584" w:rsidP="00884013">
      <w:pPr>
        <w:spacing w:line="360" w:lineRule="auto"/>
        <w:ind w:firstLineChars="200" w:firstLine="480"/>
        <w:rPr>
          <w:rFonts w:asciiTheme="minorEastAsia" w:eastAsiaTheme="minorEastAsia" w:hAnsiTheme="minorEastAsia"/>
          <w:sz w:val="24"/>
        </w:rPr>
      </w:pPr>
    </w:p>
    <w:p w:rsidR="00496316" w:rsidRDefault="005C423C" w:rsidP="0049631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目标：求解成品油的配送问题，</w:t>
      </w:r>
      <w:r w:rsidR="00D1587D">
        <w:rPr>
          <w:rFonts w:asciiTheme="minorEastAsia" w:eastAsiaTheme="minorEastAsia" w:hAnsiTheme="minorEastAsia"/>
          <w:sz w:val="24"/>
        </w:rPr>
        <w:t>进一步目标是作为测试配送体系的方法（如加车，少车，加库，少库等），通过修改约束细节满足类似问题的求解（如快递，货物配送等）</w:t>
      </w:r>
      <w:r w:rsidR="00884013">
        <w:rPr>
          <w:rFonts w:asciiTheme="minorEastAsia" w:eastAsiaTheme="minorEastAsia" w:hAnsiTheme="minorEastAsia"/>
          <w:sz w:val="24"/>
        </w:rPr>
        <w:t>。</w:t>
      </w:r>
    </w:p>
    <w:p w:rsidR="0085100A" w:rsidRPr="0085100A" w:rsidRDefault="0085100A" w:rsidP="0085100A">
      <w:pPr>
        <w:spacing w:line="360" w:lineRule="auto"/>
        <w:ind w:firstLineChars="200" w:firstLine="480"/>
        <w:rPr>
          <w:rFonts w:asciiTheme="minorEastAsia" w:eastAsiaTheme="minorEastAsia" w:hAnsiTheme="minorEastAsia"/>
          <w:sz w:val="24"/>
        </w:rPr>
      </w:pPr>
      <w:r w:rsidRPr="0085100A">
        <w:rPr>
          <w:rFonts w:asciiTheme="minorEastAsia" w:eastAsiaTheme="minorEastAsia" w:hAnsiTheme="minorEastAsia" w:hint="eastAsia"/>
          <w:sz w:val="24"/>
        </w:rPr>
        <w:t>我们的目标函数考虑5个方面的内容，按照优先级主要分为：</w:t>
      </w:r>
    </w:p>
    <w:p w:rsidR="0085100A" w:rsidRPr="0085100A" w:rsidRDefault="0085100A" w:rsidP="0085100A">
      <w:pPr>
        <w:spacing w:line="360" w:lineRule="auto"/>
        <w:ind w:firstLineChars="200" w:firstLine="480"/>
        <w:rPr>
          <w:rFonts w:asciiTheme="minorEastAsia" w:eastAsiaTheme="minorEastAsia" w:hAnsiTheme="minorEastAsia"/>
          <w:sz w:val="24"/>
        </w:rPr>
      </w:pPr>
      <w:r w:rsidRPr="0085100A">
        <w:rPr>
          <w:rFonts w:asciiTheme="minorEastAsia" w:eastAsiaTheme="minorEastAsia" w:hAnsiTheme="minorEastAsia" w:hint="eastAsia"/>
          <w:sz w:val="24"/>
        </w:rPr>
        <w:t>a1. 重要的CALL-IN客户</w:t>
      </w:r>
    </w:p>
    <w:p w:rsidR="0085100A" w:rsidRPr="0085100A" w:rsidRDefault="0085100A" w:rsidP="0085100A">
      <w:pPr>
        <w:spacing w:line="360" w:lineRule="auto"/>
        <w:ind w:firstLineChars="200" w:firstLine="480"/>
        <w:rPr>
          <w:rFonts w:asciiTheme="minorEastAsia" w:eastAsiaTheme="minorEastAsia" w:hAnsiTheme="minorEastAsia"/>
          <w:sz w:val="24"/>
        </w:rPr>
      </w:pPr>
      <w:r w:rsidRPr="0085100A">
        <w:rPr>
          <w:rFonts w:asciiTheme="minorEastAsia" w:eastAsiaTheme="minorEastAsia" w:hAnsiTheme="minorEastAsia" w:hint="eastAsia"/>
          <w:sz w:val="24"/>
        </w:rPr>
        <w:t>a2. 断货次数和时间</w:t>
      </w:r>
    </w:p>
    <w:p w:rsidR="0085100A" w:rsidRPr="0085100A" w:rsidRDefault="0085100A" w:rsidP="0085100A">
      <w:pPr>
        <w:spacing w:line="360" w:lineRule="auto"/>
        <w:ind w:firstLineChars="200" w:firstLine="480"/>
        <w:rPr>
          <w:rFonts w:asciiTheme="minorEastAsia" w:eastAsiaTheme="minorEastAsia" w:hAnsiTheme="minorEastAsia"/>
          <w:sz w:val="24"/>
        </w:rPr>
      </w:pPr>
      <w:r w:rsidRPr="0085100A">
        <w:rPr>
          <w:rFonts w:asciiTheme="minorEastAsia" w:eastAsiaTheme="minorEastAsia" w:hAnsiTheme="minorEastAsia" w:hint="eastAsia"/>
          <w:sz w:val="24"/>
        </w:rPr>
        <w:t>a3. 经济性（路程花费和人员工资）</w:t>
      </w:r>
    </w:p>
    <w:p w:rsidR="0085100A" w:rsidRPr="0085100A" w:rsidRDefault="0085100A" w:rsidP="0085100A">
      <w:pPr>
        <w:spacing w:line="360" w:lineRule="auto"/>
        <w:ind w:firstLineChars="200" w:firstLine="480"/>
        <w:rPr>
          <w:rFonts w:asciiTheme="minorEastAsia" w:eastAsiaTheme="minorEastAsia" w:hAnsiTheme="minorEastAsia"/>
          <w:sz w:val="24"/>
        </w:rPr>
      </w:pPr>
      <w:r w:rsidRPr="0085100A">
        <w:rPr>
          <w:rFonts w:asciiTheme="minorEastAsia" w:eastAsiaTheme="minorEastAsia" w:hAnsiTheme="minorEastAsia" w:hint="eastAsia"/>
          <w:sz w:val="24"/>
        </w:rPr>
        <w:t>a4. 油站优先级</w:t>
      </w:r>
    </w:p>
    <w:p w:rsidR="0085100A" w:rsidRDefault="0085100A" w:rsidP="0085100A">
      <w:pPr>
        <w:spacing w:line="360" w:lineRule="auto"/>
        <w:ind w:firstLineChars="200" w:firstLine="480"/>
        <w:rPr>
          <w:rFonts w:asciiTheme="minorEastAsia" w:eastAsiaTheme="minorEastAsia" w:hAnsiTheme="minorEastAsia"/>
          <w:sz w:val="24"/>
        </w:rPr>
      </w:pPr>
      <w:r w:rsidRPr="0085100A">
        <w:rPr>
          <w:rFonts w:asciiTheme="minorEastAsia" w:eastAsiaTheme="minorEastAsia" w:hAnsiTheme="minorEastAsia" w:hint="eastAsia"/>
          <w:sz w:val="24"/>
        </w:rPr>
        <w:t>a5. 不重要的CALL-IN用户</w:t>
      </w:r>
    </w:p>
    <w:p w:rsidR="0085100A" w:rsidRDefault="0085100A" w:rsidP="0085100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通过加权惩罚值的方式计算目标函数，并指导求解过程。</w:t>
      </w:r>
    </w:p>
    <w:p w:rsidR="0085100A" w:rsidRDefault="0085100A" w:rsidP="00884013">
      <w:pPr>
        <w:spacing w:line="360" w:lineRule="auto"/>
        <w:ind w:firstLineChars="200" w:firstLine="480"/>
        <w:rPr>
          <w:rFonts w:asciiTheme="minorEastAsia" w:eastAsiaTheme="minorEastAsia" w:hAnsiTheme="minorEastAsia"/>
          <w:sz w:val="24"/>
        </w:rPr>
      </w:pPr>
    </w:p>
    <w:p w:rsidR="00171F8D" w:rsidRDefault="00884013" w:rsidP="00884013">
      <w:pPr>
        <w:spacing w:line="360" w:lineRule="auto"/>
        <w:ind w:firstLineChars="200" w:firstLine="480"/>
        <w:rPr>
          <w:rFonts w:asciiTheme="minorEastAsia" w:eastAsiaTheme="minorEastAsia" w:hAnsiTheme="minorEastAsia"/>
          <w:sz w:val="24"/>
        </w:rPr>
      </w:pPr>
      <w:r w:rsidRPr="00884013">
        <w:rPr>
          <w:rFonts w:asciiTheme="minorEastAsia" w:eastAsiaTheme="minorEastAsia" w:hAnsiTheme="minorEastAsia" w:hint="eastAsia"/>
          <w:sz w:val="24"/>
        </w:rPr>
        <w:t>当前是今天做第二天的配送计划。优化根据加油站的库存，结合历史销售预测未来的销售，基于加油站的预测销售进行优化。优化的输出为配送计划，即哪辆车什么时间从哪个油库提什么油品多少量送到哪个加油站。</w:t>
      </w:r>
    </w:p>
    <w:p w:rsidR="0085100A" w:rsidRDefault="0085100A" w:rsidP="0088401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决策变量：车，司机，出发到达的时间点，隔仓装的油送到哪个加油站的哪个油罐。</w:t>
      </w:r>
    </w:p>
    <w:p w:rsidR="0085100A" w:rsidRPr="00910584" w:rsidRDefault="0085100A" w:rsidP="0085100A">
      <w:pPr>
        <w:spacing w:line="360" w:lineRule="auto"/>
        <w:ind w:firstLineChars="200" w:firstLine="480"/>
        <w:rPr>
          <w:rFonts w:asciiTheme="minorEastAsia" w:eastAsiaTheme="minorEastAsia" w:hAnsiTheme="minorEastAsia"/>
          <w:sz w:val="24"/>
        </w:rPr>
      </w:pPr>
    </w:p>
    <w:p w:rsidR="0085100A" w:rsidRDefault="0085100A" w:rsidP="0085100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求解方法：</w:t>
      </w:r>
    </w:p>
    <w:p w:rsidR="0085100A" w:rsidRDefault="0085100A" w:rsidP="0088401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整体思路是分层求解，上层决策车在工作区间需要去配送的加油站，下层</w:t>
      </w:r>
      <w:r w:rsidR="00B511D7">
        <w:rPr>
          <w:rFonts w:asciiTheme="minorEastAsia" w:eastAsiaTheme="minorEastAsia" w:hAnsiTheme="minorEastAsia"/>
          <w:sz w:val="24"/>
        </w:rPr>
        <w:t>求解行车路线。下层信息反馈给上层，上下层依次进行优化。</w:t>
      </w:r>
    </w:p>
    <w:p w:rsidR="00BE305C" w:rsidRDefault="00BE305C" w:rsidP="0088401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上层可添加遗传算法，下层局部搜索优化，加扰动。</w:t>
      </w:r>
    </w:p>
    <w:p w:rsidR="0085100A" w:rsidRPr="008911DC" w:rsidRDefault="0085100A" w:rsidP="00884013">
      <w:pPr>
        <w:spacing w:line="360" w:lineRule="auto"/>
        <w:ind w:firstLineChars="200" w:firstLine="480"/>
        <w:rPr>
          <w:rFonts w:asciiTheme="minorEastAsia" w:eastAsiaTheme="minorEastAsia" w:hAnsiTheme="minorEastAsia"/>
          <w:sz w:val="24"/>
        </w:rPr>
      </w:pPr>
    </w:p>
    <w:p w:rsidR="00657E60" w:rsidRPr="008911DC" w:rsidRDefault="00657E60" w:rsidP="008911DC">
      <w:pPr>
        <w:spacing w:line="360" w:lineRule="auto"/>
        <w:ind w:firstLineChars="200" w:firstLine="480"/>
        <w:rPr>
          <w:rFonts w:asciiTheme="minorEastAsia" w:eastAsiaTheme="minorEastAsia" w:hAnsiTheme="minorEastAsia"/>
          <w:sz w:val="24"/>
        </w:rPr>
      </w:pPr>
      <w:r w:rsidRPr="008911DC">
        <w:rPr>
          <w:rFonts w:asciiTheme="minorEastAsia" w:eastAsiaTheme="minorEastAsia" w:hAnsiTheme="minorEastAsia" w:hint="eastAsia"/>
          <w:noProof/>
          <w:sz w:val="24"/>
        </w:rPr>
        <w:drawing>
          <wp:inline distT="0" distB="0" distL="0" distR="0">
            <wp:extent cx="4785713" cy="1645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C7A4.tmp"/>
                    <pic:cNvPicPr/>
                  </pic:nvPicPr>
                  <pic:blipFill>
                    <a:blip r:embed="rId8">
                      <a:extLst>
                        <a:ext uri="{28A0092B-C50C-407E-A947-70E740481C1C}">
                          <a14:useLocalDpi xmlns:a14="http://schemas.microsoft.com/office/drawing/2010/main" val="0"/>
                        </a:ext>
                      </a:extLst>
                    </a:blip>
                    <a:stretch>
                      <a:fillRect/>
                    </a:stretch>
                  </pic:blipFill>
                  <pic:spPr>
                    <a:xfrm>
                      <a:off x="0" y="0"/>
                      <a:ext cx="4796334" cy="1649573"/>
                    </a:xfrm>
                    <a:prstGeom prst="rect">
                      <a:avLst/>
                    </a:prstGeom>
                  </pic:spPr>
                </pic:pic>
              </a:graphicData>
            </a:graphic>
          </wp:inline>
        </w:drawing>
      </w:r>
    </w:p>
    <w:p w:rsidR="00D0336E" w:rsidRPr="008911DC" w:rsidRDefault="00D0336E" w:rsidP="008911DC">
      <w:pPr>
        <w:spacing w:line="360" w:lineRule="auto"/>
        <w:ind w:firstLineChars="200" w:firstLine="480"/>
        <w:rPr>
          <w:rFonts w:asciiTheme="minorEastAsia" w:eastAsiaTheme="minorEastAsia" w:hAnsiTheme="minorEastAsia"/>
          <w:sz w:val="24"/>
        </w:rPr>
      </w:pPr>
    </w:p>
    <w:p w:rsidR="00D0336E" w:rsidRPr="008911DC" w:rsidRDefault="00D0336E" w:rsidP="008911DC">
      <w:pPr>
        <w:spacing w:line="360" w:lineRule="auto"/>
        <w:ind w:firstLineChars="200" w:firstLine="480"/>
        <w:rPr>
          <w:rFonts w:asciiTheme="minorEastAsia" w:eastAsiaTheme="minorEastAsia" w:hAnsiTheme="minorEastAsia"/>
          <w:sz w:val="24"/>
        </w:rPr>
      </w:pPr>
    </w:p>
    <w:p w:rsidR="00D0336E" w:rsidRPr="008911DC" w:rsidRDefault="00D0336E" w:rsidP="008911DC">
      <w:pPr>
        <w:spacing w:line="360" w:lineRule="auto"/>
        <w:ind w:firstLineChars="200" w:firstLine="480"/>
        <w:rPr>
          <w:rFonts w:asciiTheme="minorEastAsia" w:eastAsiaTheme="minorEastAsia" w:hAnsiTheme="minorEastAsia"/>
          <w:sz w:val="24"/>
        </w:rPr>
      </w:pPr>
      <w:r w:rsidRPr="008911DC">
        <w:rPr>
          <w:rFonts w:asciiTheme="minorEastAsia" w:eastAsiaTheme="minorEastAsia" w:hAnsiTheme="minorEastAsia" w:hint="eastAsia"/>
          <w:noProof/>
          <w:sz w:val="24"/>
        </w:rPr>
        <w:drawing>
          <wp:inline distT="0" distB="0" distL="0" distR="0">
            <wp:extent cx="4338955" cy="315658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26D5.tmp"/>
                    <pic:cNvPicPr/>
                  </pic:nvPicPr>
                  <pic:blipFill>
                    <a:blip r:embed="rId9">
                      <a:extLst>
                        <a:ext uri="{28A0092B-C50C-407E-A947-70E740481C1C}">
                          <a14:useLocalDpi xmlns:a14="http://schemas.microsoft.com/office/drawing/2010/main" val="0"/>
                        </a:ext>
                      </a:extLst>
                    </a:blip>
                    <a:stretch>
                      <a:fillRect/>
                    </a:stretch>
                  </pic:blipFill>
                  <pic:spPr>
                    <a:xfrm>
                      <a:off x="0" y="0"/>
                      <a:ext cx="4338955" cy="3156585"/>
                    </a:xfrm>
                    <a:prstGeom prst="rect">
                      <a:avLst/>
                    </a:prstGeom>
                  </pic:spPr>
                </pic:pic>
              </a:graphicData>
            </a:graphic>
          </wp:inline>
        </w:drawing>
      </w:r>
    </w:p>
    <w:p w:rsidR="00D0336E" w:rsidRPr="00884013" w:rsidRDefault="00D0336E" w:rsidP="00884013">
      <w:pPr>
        <w:spacing w:line="360" w:lineRule="auto"/>
        <w:ind w:firstLineChars="200" w:firstLine="480"/>
        <w:rPr>
          <w:rFonts w:asciiTheme="minorEastAsia" w:eastAsiaTheme="minorEastAsia" w:hAnsiTheme="minorEastAsia"/>
          <w:sz w:val="24"/>
        </w:rPr>
      </w:pPr>
      <w:r w:rsidRPr="008911DC">
        <w:rPr>
          <w:rFonts w:asciiTheme="minorEastAsia" w:eastAsiaTheme="minorEastAsia" w:hAnsiTheme="minorEastAsia" w:hint="eastAsia"/>
          <w:noProof/>
          <w:sz w:val="24"/>
        </w:rPr>
        <w:lastRenderedPageBreak/>
        <w:drawing>
          <wp:inline distT="0" distB="0" distL="0" distR="0">
            <wp:extent cx="4338955" cy="310896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0F320.tmp"/>
                    <pic:cNvPicPr/>
                  </pic:nvPicPr>
                  <pic:blipFill>
                    <a:blip r:embed="rId10">
                      <a:extLst>
                        <a:ext uri="{28A0092B-C50C-407E-A947-70E740481C1C}">
                          <a14:useLocalDpi xmlns:a14="http://schemas.microsoft.com/office/drawing/2010/main" val="0"/>
                        </a:ext>
                      </a:extLst>
                    </a:blip>
                    <a:stretch>
                      <a:fillRect/>
                    </a:stretch>
                  </pic:blipFill>
                  <pic:spPr>
                    <a:xfrm>
                      <a:off x="0" y="0"/>
                      <a:ext cx="4338955" cy="3108960"/>
                    </a:xfrm>
                    <a:prstGeom prst="rect">
                      <a:avLst/>
                    </a:prstGeom>
                  </pic:spPr>
                </pic:pic>
              </a:graphicData>
            </a:graphic>
          </wp:inline>
        </w:drawing>
      </w:r>
    </w:p>
    <w:p w:rsidR="00C7128E" w:rsidRDefault="00C7128E" w:rsidP="00D0336E">
      <w:pPr>
        <w:spacing w:line="360" w:lineRule="auto"/>
        <w:ind w:firstLineChars="200" w:firstLine="422"/>
        <w:rPr>
          <w:b/>
          <w:bCs/>
        </w:rPr>
      </w:pPr>
      <w:r>
        <w:rPr>
          <w:b/>
          <w:bCs/>
        </w:rPr>
        <w:br w:type="page"/>
      </w:r>
    </w:p>
    <w:p w:rsidR="00993485" w:rsidRDefault="00993485" w:rsidP="00D0336E">
      <w:pPr>
        <w:widowControl/>
        <w:jc w:val="left"/>
        <w:rPr>
          <w:b/>
          <w:bCs/>
        </w:rPr>
      </w:pPr>
    </w:p>
    <w:p w:rsidR="009732CE" w:rsidRPr="000B3AF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p w:rsidR="009732CE" w:rsidRDefault="009732CE" w:rsidP="00D0336E">
      <w:pPr>
        <w:rPr>
          <w:b/>
          <w:bCs/>
        </w:rPr>
      </w:pPr>
    </w:p>
    <w:tbl>
      <w:tblPr>
        <w:tblW w:w="0" w:type="auto"/>
        <w:tblInd w:w="540" w:type="dxa"/>
        <w:tblCellMar>
          <w:left w:w="0" w:type="dxa"/>
          <w:right w:w="0" w:type="dxa"/>
        </w:tblCellMar>
        <w:tblLook w:val="0000" w:firstRow="0" w:lastRow="0" w:firstColumn="0" w:lastColumn="0" w:noHBand="0" w:noVBand="0"/>
      </w:tblPr>
      <w:tblGrid>
        <w:gridCol w:w="2555"/>
        <w:gridCol w:w="94"/>
        <w:gridCol w:w="2471"/>
      </w:tblGrid>
      <w:tr w:rsidR="009732CE" w:rsidTr="009443C3">
        <w:trPr>
          <w:trHeight w:hRule="exact" w:val="2211"/>
        </w:trPr>
        <w:tc>
          <w:tcPr>
            <w:tcW w:w="2555" w:type="dxa"/>
          </w:tcPr>
          <w:p w:rsidR="009732CE" w:rsidRDefault="009732CE" w:rsidP="00D0336E">
            <w:pPr>
              <w:jc w:val="distribute"/>
              <w:rPr>
                <w:rFonts w:ascii="宋体" w:hAnsi="宋体"/>
                <w:b/>
                <w:bCs/>
                <w:sz w:val="28"/>
              </w:rPr>
            </w:pPr>
            <w:r>
              <w:rPr>
                <w:rFonts w:ascii="宋体" w:hAnsi="宋体" w:hint="eastAsia"/>
                <w:b/>
                <w:bCs/>
                <w:sz w:val="28"/>
              </w:rPr>
              <w:t>研究生签字</w:t>
            </w:r>
          </w:p>
          <w:p w:rsidR="009732CE" w:rsidRDefault="009732CE" w:rsidP="00D0336E">
            <w:pPr>
              <w:jc w:val="distribute"/>
              <w:rPr>
                <w:rFonts w:ascii="宋体" w:hAnsi="宋体"/>
                <w:b/>
                <w:bCs/>
                <w:sz w:val="28"/>
              </w:rPr>
            </w:pPr>
            <w:r>
              <w:rPr>
                <w:rFonts w:ascii="宋体" w:hAnsi="宋体" w:hint="eastAsia"/>
                <w:b/>
                <w:bCs/>
                <w:sz w:val="28"/>
              </w:rPr>
              <w:t>指导教师签字</w:t>
            </w:r>
          </w:p>
          <w:p w:rsidR="009732CE" w:rsidRDefault="009732CE" w:rsidP="00D0336E">
            <w:pPr>
              <w:jc w:val="distribute"/>
              <w:rPr>
                <w:rFonts w:ascii="宋体" w:hAnsi="宋体"/>
                <w:b/>
                <w:bCs/>
                <w:sz w:val="28"/>
              </w:rPr>
            </w:pPr>
            <w:r>
              <w:rPr>
                <w:rFonts w:ascii="宋体" w:hAnsi="宋体" w:hint="eastAsia"/>
                <w:b/>
                <w:bCs/>
                <w:sz w:val="28"/>
              </w:rPr>
              <w:t>院(系、所)领导签字</w:t>
            </w:r>
          </w:p>
        </w:tc>
        <w:tc>
          <w:tcPr>
            <w:tcW w:w="94" w:type="dxa"/>
          </w:tcPr>
          <w:p w:rsidR="009732CE" w:rsidRDefault="009732CE" w:rsidP="00D0336E">
            <w:pPr>
              <w:jc w:val="distribute"/>
              <w:rPr>
                <w:rFonts w:ascii="宋体" w:hAnsi="宋体"/>
                <w:b/>
                <w:bCs/>
                <w:sz w:val="28"/>
                <w:u w:val="single"/>
              </w:rPr>
            </w:pPr>
          </w:p>
        </w:tc>
        <w:tc>
          <w:tcPr>
            <w:tcW w:w="2471" w:type="dxa"/>
          </w:tcPr>
          <w:p w:rsidR="009732CE" w:rsidRDefault="009732CE" w:rsidP="00D0336E">
            <w:pPr>
              <w:rPr>
                <w:rFonts w:ascii="宋体" w:hAnsi="宋体"/>
                <w:b/>
                <w:bCs/>
                <w:sz w:val="28"/>
                <w:u w:val="single"/>
              </w:rPr>
            </w:pPr>
            <w:r>
              <w:rPr>
                <w:rFonts w:ascii="宋体" w:hAnsi="宋体" w:hint="eastAsia"/>
                <w:b/>
                <w:bCs/>
                <w:sz w:val="28"/>
                <w:u w:val="single"/>
              </w:rPr>
              <w:t xml:space="preserve"> </w:t>
            </w: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 xml:space="preserve"> </w:t>
            </w:r>
          </w:p>
          <w:p w:rsidR="009732CE" w:rsidRDefault="009732CE" w:rsidP="00D0336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 xml:space="preserve"> </w:t>
            </w:r>
          </w:p>
          <w:p w:rsidR="009732CE" w:rsidRDefault="009732CE" w:rsidP="00D0336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 xml:space="preserve"> </w:t>
            </w:r>
          </w:p>
        </w:tc>
      </w:tr>
    </w:tbl>
    <w:p w:rsidR="009732CE" w:rsidRDefault="009732CE" w:rsidP="00D0336E">
      <w:pPr>
        <w:rPr>
          <w:b/>
          <w:bCs/>
        </w:rPr>
      </w:pPr>
    </w:p>
    <w:p w:rsidR="00334F63" w:rsidRPr="00D0336E" w:rsidRDefault="009732CE" w:rsidP="00D0336E">
      <w:pPr>
        <w:ind w:firstLine="60"/>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sectPr w:rsidR="00334F63" w:rsidRPr="00D0336E" w:rsidSect="00772B0D">
      <w:headerReference w:type="even" r:id="rId11"/>
      <w:headerReference w:type="default" r:id="rId12"/>
      <w:footerReference w:type="even" r:id="rId13"/>
      <w:footerReference w:type="default" r:id="rId14"/>
      <w:headerReference w:type="first" r:id="rId15"/>
      <w:footerReference w:type="first" r:id="rId16"/>
      <w:pgSz w:w="10433" w:h="14742"/>
      <w:pgMar w:top="720" w:right="720" w:bottom="720" w:left="720" w:header="851" w:footer="73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DB3" w:rsidRDefault="00903DB3" w:rsidP="009732CE">
      <w:r>
        <w:separator/>
      </w:r>
    </w:p>
  </w:endnote>
  <w:endnote w:type="continuationSeparator" w:id="0">
    <w:p w:rsidR="00903DB3" w:rsidRDefault="00903DB3" w:rsidP="00973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D9" w:rsidRDefault="004548D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D9" w:rsidRDefault="004548D9">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D9" w:rsidRDefault="004548D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DB3" w:rsidRDefault="00903DB3" w:rsidP="009732CE">
      <w:r>
        <w:separator/>
      </w:r>
    </w:p>
  </w:footnote>
  <w:footnote w:type="continuationSeparator" w:id="0">
    <w:p w:rsidR="00903DB3" w:rsidRDefault="00903DB3" w:rsidP="009732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D9" w:rsidRDefault="004548D9">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25" w:rsidRDefault="00744325">
    <w:pPr>
      <w:pStyle w:val="a3"/>
    </w:pPr>
    <w:bookmarkStart w:id="0" w:name="_GoBack"/>
    <w:r>
      <w:rPr>
        <w:rFonts w:hint="eastAsia"/>
        <w:b/>
        <w:bCs/>
        <w:sz w:val="28"/>
      </w:rPr>
      <w:t>华科技大学研究生院</w:t>
    </w:r>
  </w:p>
  <w:bookmarkEnd w:id="0"/>
  <w:p w:rsidR="00235709" w:rsidRDefault="00903DB3" w:rsidP="00235709">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D9" w:rsidRDefault="004548D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4C"/>
    <w:rsid w:val="00040276"/>
    <w:rsid w:val="000B3AFE"/>
    <w:rsid w:val="000D7958"/>
    <w:rsid w:val="00171F8D"/>
    <w:rsid w:val="00334F63"/>
    <w:rsid w:val="003F1223"/>
    <w:rsid w:val="004548D9"/>
    <w:rsid w:val="0046355D"/>
    <w:rsid w:val="00496316"/>
    <w:rsid w:val="004C1416"/>
    <w:rsid w:val="005B65E8"/>
    <w:rsid w:val="005C423C"/>
    <w:rsid w:val="00657E60"/>
    <w:rsid w:val="006B77C5"/>
    <w:rsid w:val="00744325"/>
    <w:rsid w:val="00751AE1"/>
    <w:rsid w:val="00772B0D"/>
    <w:rsid w:val="007B6A47"/>
    <w:rsid w:val="0085100A"/>
    <w:rsid w:val="00884013"/>
    <w:rsid w:val="008911DC"/>
    <w:rsid w:val="008B5143"/>
    <w:rsid w:val="008C211D"/>
    <w:rsid w:val="00903DB3"/>
    <w:rsid w:val="00910584"/>
    <w:rsid w:val="00970CBC"/>
    <w:rsid w:val="009732CE"/>
    <w:rsid w:val="00993485"/>
    <w:rsid w:val="00AA14AA"/>
    <w:rsid w:val="00B34562"/>
    <w:rsid w:val="00B511D7"/>
    <w:rsid w:val="00BE305C"/>
    <w:rsid w:val="00BF1F64"/>
    <w:rsid w:val="00C7128E"/>
    <w:rsid w:val="00CB6306"/>
    <w:rsid w:val="00D0336E"/>
    <w:rsid w:val="00D1587D"/>
    <w:rsid w:val="00D82F3D"/>
    <w:rsid w:val="00DD1628"/>
    <w:rsid w:val="00EF31F4"/>
    <w:rsid w:val="00F4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0CF1"/>
  <w15:chartTrackingRefBased/>
  <w15:docId w15:val="{F466ED98-012D-4E75-9A45-08CBAC27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2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2C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732CE"/>
    <w:rPr>
      <w:sz w:val="18"/>
      <w:szCs w:val="18"/>
    </w:rPr>
  </w:style>
  <w:style w:type="paragraph" w:styleId="a5">
    <w:name w:val="footer"/>
    <w:basedOn w:val="a"/>
    <w:link w:val="a6"/>
    <w:uiPriority w:val="99"/>
    <w:unhideWhenUsed/>
    <w:rsid w:val="009732C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732CE"/>
    <w:rPr>
      <w:sz w:val="18"/>
      <w:szCs w:val="18"/>
    </w:rPr>
  </w:style>
  <w:style w:type="paragraph" w:styleId="a7">
    <w:name w:val="Body Text Indent"/>
    <w:basedOn w:val="a"/>
    <w:link w:val="a8"/>
    <w:rsid w:val="009732CE"/>
    <w:pPr>
      <w:spacing w:line="360" w:lineRule="auto"/>
      <w:ind w:firstLineChars="200" w:firstLine="376"/>
    </w:pPr>
    <w:rPr>
      <w:spacing w:val="4"/>
      <w:sz w:val="18"/>
    </w:rPr>
  </w:style>
  <w:style w:type="character" w:customStyle="1" w:styleId="a8">
    <w:name w:val="正文文本缩进 字符"/>
    <w:basedOn w:val="a0"/>
    <w:link w:val="a7"/>
    <w:rsid w:val="009732CE"/>
    <w:rPr>
      <w:rFonts w:ascii="Times New Roman" w:eastAsia="宋体" w:hAnsi="Times New Roman" w:cs="Times New Roman"/>
      <w:spacing w:val="4"/>
      <w:sz w:val="18"/>
      <w:szCs w:val="24"/>
    </w:rPr>
  </w:style>
  <w:style w:type="paragraph" w:styleId="2">
    <w:name w:val="Body Text Indent 2"/>
    <w:basedOn w:val="a"/>
    <w:link w:val="20"/>
    <w:rsid w:val="009732CE"/>
    <w:pPr>
      <w:spacing w:line="360" w:lineRule="auto"/>
      <w:ind w:leftChars="132" w:left="907" w:hangingChars="224" w:hanging="630"/>
    </w:pPr>
    <w:rPr>
      <w:b/>
      <w:bCs/>
      <w:sz w:val="28"/>
    </w:rPr>
  </w:style>
  <w:style w:type="character" w:customStyle="1" w:styleId="20">
    <w:name w:val="正文文本缩进 2 字符"/>
    <w:basedOn w:val="a0"/>
    <w:link w:val="2"/>
    <w:rsid w:val="009732CE"/>
    <w:rPr>
      <w:rFonts w:ascii="Times New Roman" w:eastAsia="宋体"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742B-8418-4DE8-A261-070733DF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673</Words>
  <Characters>3842</Characters>
  <Application>Microsoft Office Word</Application>
  <DocSecurity>0</DocSecurity>
  <Lines>32</Lines>
  <Paragraphs>9</Paragraphs>
  <ScaleCrop>false</ScaleCrop>
  <Company>HUST</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shenliangwei</dc:creator>
  <cp:keywords/>
  <dc:description/>
  <cp:lastModifiedBy>Windows 用户</cp:lastModifiedBy>
  <cp:revision>16</cp:revision>
  <dcterms:created xsi:type="dcterms:W3CDTF">2016-10-30T06:39:00Z</dcterms:created>
  <dcterms:modified xsi:type="dcterms:W3CDTF">2018-04-27T14:59:00Z</dcterms:modified>
</cp:coreProperties>
</file>