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4EB40" w14:textId="77777777" w:rsidR="00703625" w:rsidRPr="009A1D40" w:rsidRDefault="00703625" w:rsidP="00703625">
      <w:pPr>
        <w:jc w:val="center"/>
        <w:rPr>
          <w:b/>
          <w:sz w:val="24"/>
        </w:rPr>
      </w:pPr>
      <w:r w:rsidRPr="009A1D40">
        <w:rPr>
          <w:rFonts w:hint="eastAsia"/>
          <w:b/>
          <w:sz w:val="24"/>
        </w:rPr>
        <w:t>配对交易策略程序逻辑（初稿）</w:t>
      </w:r>
    </w:p>
    <w:p w14:paraId="0B61A203" w14:textId="77777777" w:rsidR="00703625" w:rsidRPr="00703625" w:rsidRDefault="00703625" w:rsidP="00703625">
      <w:pPr>
        <w:jc w:val="center"/>
        <w:rPr>
          <w:sz w:val="24"/>
        </w:rPr>
      </w:pPr>
    </w:p>
    <w:p w14:paraId="3B910390" w14:textId="77777777" w:rsidR="00703625" w:rsidRDefault="00703625" w:rsidP="00703625">
      <w:pPr>
        <w:ind w:firstLineChars="200" w:firstLine="420"/>
      </w:pPr>
      <w:r>
        <w:rPr>
          <w:rFonts w:hint="eastAsia"/>
        </w:rPr>
        <w:t>为实现自动化高频配对统计套利交易策略，且将该策略应用到做市策略中，设计本策略逻辑，需要在基金做市系统中开发实现。</w:t>
      </w:r>
    </w:p>
    <w:p w14:paraId="4542872D" w14:textId="77777777" w:rsidR="00703625" w:rsidRPr="00703625" w:rsidRDefault="00703625" w:rsidP="00703625">
      <w:pPr>
        <w:ind w:firstLineChars="200" w:firstLine="420"/>
      </w:pPr>
    </w:p>
    <w:tbl>
      <w:tblPr>
        <w:tblW w:w="9700" w:type="dxa"/>
        <w:tblInd w:w="93" w:type="dxa"/>
        <w:tblLayout w:type="fixed"/>
        <w:tblLook w:val="04A0" w:firstRow="1" w:lastRow="0" w:firstColumn="1" w:lastColumn="0" w:noHBand="0" w:noVBand="1"/>
      </w:tblPr>
      <w:tblGrid>
        <w:gridCol w:w="1732"/>
        <w:gridCol w:w="2088"/>
        <w:gridCol w:w="4133"/>
        <w:gridCol w:w="1747"/>
      </w:tblGrid>
      <w:tr w:rsidR="00181B14" w:rsidRPr="00181B14" w14:paraId="6004EC95" w14:textId="77777777" w:rsidTr="00181B14">
        <w:trPr>
          <w:trHeight w:val="285"/>
        </w:trPr>
        <w:tc>
          <w:tcPr>
            <w:tcW w:w="1732" w:type="dxa"/>
            <w:tcBorders>
              <w:top w:val="nil"/>
              <w:left w:val="nil"/>
              <w:bottom w:val="nil"/>
              <w:right w:val="nil"/>
            </w:tcBorders>
            <w:shd w:val="clear" w:color="auto" w:fill="auto"/>
            <w:vAlign w:val="center"/>
            <w:hideMark/>
          </w:tcPr>
          <w:p w14:paraId="2448975A"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参数列表</w:t>
            </w:r>
          </w:p>
        </w:tc>
        <w:tc>
          <w:tcPr>
            <w:tcW w:w="2088" w:type="dxa"/>
            <w:tcBorders>
              <w:top w:val="nil"/>
              <w:left w:val="nil"/>
              <w:bottom w:val="nil"/>
              <w:right w:val="nil"/>
            </w:tcBorders>
            <w:shd w:val="clear" w:color="auto" w:fill="auto"/>
            <w:vAlign w:val="center"/>
            <w:hideMark/>
          </w:tcPr>
          <w:p w14:paraId="0FE30E8C" w14:textId="77777777" w:rsidR="00181B14" w:rsidRPr="00181B14" w:rsidRDefault="00181B14" w:rsidP="00181B14">
            <w:pPr>
              <w:widowControl/>
              <w:jc w:val="left"/>
              <w:rPr>
                <w:rFonts w:ascii="等线" w:eastAsia="等线" w:hAnsi="等线" w:cs="宋体"/>
                <w:color w:val="000000"/>
                <w:kern w:val="0"/>
                <w:sz w:val="22"/>
              </w:rPr>
            </w:pPr>
          </w:p>
        </w:tc>
        <w:tc>
          <w:tcPr>
            <w:tcW w:w="4133" w:type="dxa"/>
            <w:tcBorders>
              <w:top w:val="nil"/>
              <w:left w:val="nil"/>
              <w:bottom w:val="nil"/>
              <w:right w:val="nil"/>
            </w:tcBorders>
            <w:shd w:val="clear" w:color="auto" w:fill="auto"/>
            <w:vAlign w:val="center"/>
            <w:hideMark/>
          </w:tcPr>
          <w:p w14:paraId="14B1C2D7" w14:textId="77777777" w:rsidR="00181B14" w:rsidRPr="00181B14" w:rsidRDefault="00181B14" w:rsidP="00181B14">
            <w:pPr>
              <w:widowControl/>
              <w:jc w:val="left"/>
              <w:rPr>
                <w:rFonts w:ascii="等线" w:eastAsia="等线" w:hAnsi="等线" w:cs="宋体"/>
                <w:color w:val="000000"/>
                <w:kern w:val="0"/>
                <w:sz w:val="22"/>
              </w:rPr>
            </w:pPr>
          </w:p>
        </w:tc>
        <w:tc>
          <w:tcPr>
            <w:tcW w:w="1747" w:type="dxa"/>
            <w:tcBorders>
              <w:top w:val="nil"/>
              <w:left w:val="nil"/>
              <w:bottom w:val="nil"/>
              <w:right w:val="nil"/>
            </w:tcBorders>
            <w:shd w:val="clear" w:color="auto" w:fill="auto"/>
            <w:vAlign w:val="center"/>
            <w:hideMark/>
          </w:tcPr>
          <w:p w14:paraId="028C6B81" w14:textId="77777777" w:rsidR="00181B14" w:rsidRPr="00181B14" w:rsidRDefault="00181B14" w:rsidP="00181B14">
            <w:pPr>
              <w:widowControl/>
              <w:jc w:val="left"/>
              <w:rPr>
                <w:rFonts w:ascii="等线" w:eastAsia="等线" w:hAnsi="等线" w:cs="宋体"/>
                <w:color w:val="000000"/>
                <w:kern w:val="0"/>
                <w:sz w:val="22"/>
              </w:rPr>
            </w:pPr>
          </w:p>
        </w:tc>
      </w:tr>
      <w:tr w:rsidR="00181B14" w:rsidRPr="00181B14" w14:paraId="70667E3F" w14:textId="77777777" w:rsidTr="00181B14">
        <w:trPr>
          <w:trHeight w:val="285"/>
        </w:trPr>
        <w:tc>
          <w:tcPr>
            <w:tcW w:w="17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F4FD3A"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参数名</w:t>
            </w:r>
          </w:p>
        </w:tc>
        <w:tc>
          <w:tcPr>
            <w:tcW w:w="2088" w:type="dxa"/>
            <w:tcBorders>
              <w:top w:val="single" w:sz="4" w:space="0" w:color="auto"/>
              <w:left w:val="nil"/>
              <w:bottom w:val="single" w:sz="4" w:space="0" w:color="auto"/>
              <w:right w:val="single" w:sz="4" w:space="0" w:color="auto"/>
            </w:tcBorders>
            <w:shd w:val="clear" w:color="auto" w:fill="auto"/>
            <w:vAlign w:val="center"/>
            <w:hideMark/>
          </w:tcPr>
          <w:p w14:paraId="4CA37688"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字段</w:t>
            </w:r>
          </w:p>
        </w:tc>
        <w:tc>
          <w:tcPr>
            <w:tcW w:w="4133" w:type="dxa"/>
            <w:tcBorders>
              <w:top w:val="single" w:sz="4" w:space="0" w:color="auto"/>
              <w:left w:val="nil"/>
              <w:bottom w:val="single" w:sz="4" w:space="0" w:color="auto"/>
              <w:right w:val="single" w:sz="4" w:space="0" w:color="auto"/>
            </w:tcBorders>
            <w:shd w:val="clear" w:color="auto" w:fill="auto"/>
            <w:vAlign w:val="center"/>
            <w:hideMark/>
          </w:tcPr>
          <w:p w14:paraId="36071ECA"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说明</w:t>
            </w:r>
          </w:p>
        </w:tc>
        <w:tc>
          <w:tcPr>
            <w:tcW w:w="1747" w:type="dxa"/>
            <w:tcBorders>
              <w:top w:val="single" w:sz="4" w:space="0" w:color="auto"/>
              <w:left w:val="nil"/>
              <w:bottom w:val="single" w:sz="4" w:space="0" w:color="auto"/>
              <w:right w:val="single" w:sz="4" w:space="0" w:color="auto"/>
            </w:tcBorders>
            <w:shd w:val="clear" w:color="auto" w:fill="auto"/>
            <w:vAlign w:val="center"/>
            <w:hideMark/>
          </w:tcPr>
          <w:p w14:paraId="4A350DFD"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举例</w:t>
            </w:r>
          </w:p>
        </w:tc>
      </w:tr>
      <w:tr w:rsidR="00181B14" w:rsidRPr="00181B14" w14:paraId="68F04D49" w14:textId="77777777" w:rsidTr="00181B14">
        <w:trPr>
          <w:trHeight w:val="285"/>
        </w:trPr>
        <w:tc>
          <w:tcPr>
            <w:tcW w:w="1732" w:type="dxa"/>
            <w:tcBorders>
              <w:top w:val="nil"/>
              <w:left w:val="single" w:sz="4" w:space="0" w:color="auto"/>
              <w:bottom w:val="single" w:sz="4" w:space="0" w:color="auto"/>
              <w:right w:val="single" w:sz="4" w:space="0" w:color="auto"/>
            </w:tcBorders>
            <w:shd w:val="clear" w:color="auto" w:fill="auto"/>
            <w:vAlign w:val="center"/>
            <w:hideMark/>
          </w:tcPr>
          <w:p w14:paraId="270620D6"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A端代码</w:t>
            </w:r>
          </w:p>
        </w:tc>
        <w:tc>
          <w:tcPr>
            <w:tcW w:w="2088" w:type="dxa"/>
            <w:tcBorders>
              <w:top w:val="nil"/>
              <w:left w:val="nil"/>
              <w:bottom w:val="single" w:sz="4" w:space="0" w:color="auto"/>
              <w:right w:val="single" w:sz="4" w:space="0" w:color="auto"/>
            </w:tcBorders>
            <w:shd w:val="clear" w:color="auto" w:fill="auto"/>
            <w:vAlign w:val="center"/>
            <w:hideMark/>
          </w:tcPr>
          <w:p w14:paraId="31268597"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instrument_A</w:t>
            </w:r>
          </w:p>
        </w:tc>
        <w:tc>
          <w:tcPr>
            <w:tcW w:w="4133" w:type="dxa"/>
            <w:tcBorders>
              <w:top w:val="nil"/>
              <w:left w:val="nil"/>
              <w:bottom w:val="single" w:sz="4" w:space="0" w:color="auto"/>
              <w:right w:val="single" w:sz="4" w:space="0" w:color="auto"/>
            </w:tcBorders>
            <w:shd w:val="clear" w:color="auto" w:fill="auto"/>
            <w:vAlign w:val="center"/>
            <w:hideMark/>
          </w:tcPr>
          <w:p w14:paraId="2DDFAF26"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做市端，优先下单</w:t>
            </w:r>
          </w:p>
        </w:tc>
        <w:tc>
          <w:tcPr>
            <w:tcW w:w="1747" w:type="dxa"/>
            <w:tcBorders>
              <w:top w:val="nil"/>
              <w:left w:val="nil"/>
              <w:bottom w:val="single" w:sz="4" w:space="0" w:color="auto"/>
              <w:right w:val="single" w:sz="4" w:space="0" w:color="auto"/>
            </w:tcBorders>
            <w:shd w:val="clear" w:color="auto" w:fill="auto"/>
            <w:vAlign w:val="center"/>
            <w:hideMark/>
          </w:tcPr>
          <w:p w14:paraId="794F0E9B"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510500.SH</w:t>
            </w:r>
          </w:p>
        </w:tc>
      </w:tr>
      <w:tr w:rsidR="00181B14" w:rsidRPr="00181B14" w14:paraId="51D3754E" w14:textId="77777777" w:rsidTr="00181B14">
        <w:trPr>
          <w:trHeight w:val="285"/>
        </w:trPr>
        <w:tc>
          <w:tcPr>
            <w:tcW w:w="1732" w:type="dxa"/>
            <w:tcBorders>
              <w:top w:val="nil"/>
              <w:left w:val="single" w:sz="4" w:space="0" w:color="auto"/>
              <w:bottom w:val="single" w:sz="4" w:space="0" w:color="auto"/>
              <w:right w:val="single" w:sz="4" w:space="0" w:color="auto"/>
            </w:tcBorders>
            <w:shd w:val="clear" w:color="auto" w:fill="auto"/>
            <w:vAlign w:val="center"/>
            <w:hideMark/>
          </w:tcPr>
          <w:p w14:paraId="65D1E8D2"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B端代码</w:t>
            </w:r>
          </w:p>
        </w:tc>
        <w:tc>
          <w:tcPr>
            <w:tcW w:w="2088" w:type="dxa"/>
            <w:tcBorders>
              <w:top w:val="nil"/>
              <w:left w:val="nil"/>
              <w:bottom w:val="single" w:sz="4" w:space="0" w:color="auto"/>
              <w:right w:val="single" w:sz="4" w:space="0" w:color="auto"/>
            </w:tcBorders>
            <w:shd w:val="clear" w:color="auto" w:fill="auto"/>
            <w:vAlign w:val="center"/>
            <w:hideMark/>
          </w:tcPr>
          <w:p w14:paraId="40DDB16E"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instrument_B</w:t>
            </w:r>
          </w:p>
        </w:tc>
        <w:tc>
          <w:tcPr>
            <w:tcW w:w="4133" w:type="dxa"/>
            <w:tcBorders>
              <w:top w:val="nil"/>
              <w:left w:val="nil"/>
              <w:bottom w:val="single" w:sz="4" w:space="0" w:color="auto"/>
              <w:right w:val="single" w:sz="4" w:space="0" w:color="auto"/>
            </w:tcBorders>
            <w:shd w:val="clear" w:color="auto" w:fill="auto"/>
            <w:vAlign w:val="center"/>
            <w:hideMark/>
          </w:tcPr>
          <w:p w14:paraId="13ECAD71"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对冲端，只下成交单</w:t>
            </w:r>
          </w:p>
        </w:tc>
        <w:tc>
          <w:tcPr>
            <w:tcW w:w="1747" w:type="dxa"/>
            <w:tcBorders>
              <w:top w:val="nil"/>
              <w:left w:val="nil"/>
              <w:bottom w:val="single" w:sz="4" w:space="0" w:color="auto"/>
              <w:right w:val="single" w:sz="4" w:space="0" w:color="auto"/>
            </w:tcBorders>
            <w:shd w:val="clear" w:color="auto" w:fill="auto"/>
            <w:vAlign w:val="center"/>
            <w:hideMark/>
          </w:tcPr>
          <w:p w14:paraId="79C691C7"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IC2009.SFEX</w:t>
            </w:r>
          </w:p>
        </w:tc>
      </w:tr>
      <w:tr w:rsidR="00181B14" w:rsidRPr="00181B14" w14:paraId="67698DAB" w14:textId="77777777" w:rsidTr="00181B14">
        <w:trPr>
          <w:trHeight w:val="285"/>
        </w:trPr>
        <w:tc>
          <w:tcPr>
            <w:tcW w:w="1732" w:type="dxa"/>
            <w:tcBorders>
              <w:top w:val="nil"/>
              <w:left w:val="single" w:sz="4" w:space="0" w:color="auto"/>
              <w:bottom w:val="single" w:sz="4" w:space="0" w:color="auto"/>
              <w:right w:val="single" w:sz="4" w:space="0" w:color="auto"/>
            </w:tcBorders>
            <w:shd w:val="clear" w:color="auto" w:fill="auto"/>
            <w:vAlign w:val="center"/>
            <w:hideMark/>
          </w:tcPr>
          <w:p w14:paraId="38480E79"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A端数量</w:t>
            </w:r>
          </w:p>
        </w:tc>
        <w:tc>
          <w:tcPr>
            <w:tcW w:w="2088" w:type="dxa"/>
            <w:tcBorders>
              <w:top w:val="nil"/>
              <w:left w:val="nil"/>
              <w:bottom w:val="single" w:sz="4" w:space="0" w:color="auto"/>
              <w:right w:val="single" w:sz="4" w:space="0" w:color="auto"/>
            </w:tcBorders>
            <w:shd w:val="clear" w:color="auto" w:fill="auto"/>
            <w:vAlign w:val="center"/>
            <w:hideMark/>
          </w:tcPr>
          <w:p w14:paraId="3F600954"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volume_A</w:t>
            </w:r>
          </w:p>
        </w:tc>
        <w:tc>
          <w:tcPr>
            <w:tcW w:w="4133" w:type="dxa"/>
            <w:tcBorders>
              <w:top w:val="nil"/>
              <w:left w:val="nil"/>
              <w:bottom w:val="single" w:sz="4" w:space="0" w:color="auto"/>
              <w:right w:val="single" w:sz="4" w:space="0" w:color="auto"/>
            </w:tcBorders>
            <w:shd w:val="clear" w:color="auto" w:fill="auto"/>
            <w:vAlign w:val="center"/>
            <w:hideMark/>
          </w:tcPr>
          <w:p w14:paraId="6252BF65"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一份B对应的A的数量</w:t>
            </w:r>
          </w:p>
        </w:tc>
        <w:tc>
          <w:tcPr>
            <w:tcW w:w="1747" w:type="dxa"/>
            <w:tcBorders>
              <w:top w:val="nil"/>
              <w:left w:val="nil"/>
              <w:bottom w:val="single" w:sz="4" w:space="0" w:color="auto"/>
              <w:right w:val="single" w:sz="4" w:space="0" w:color="auto"/>
            </w:tcBorders>
            <w:shd w:val="clear" w:color="auto" w:fill="auto"/>
            <w:vAlign w:val="center"/>
            <w:hideMark/>
          </w:tcPr>
          <w:p w14:paraId="1B856467" w14:textId="77777777" w:rsidR="00181B14" w:rsidRPr="00181B14" w:rsidRDefault="00181B14" w:rsidP="00181B14">
            <w:pPr>
              <w:widowControl/>
              <w:jc w:val="right"/>
              <w:rPr>
                <w:rFonts w:ascii="等线" w:eastAsia="等线" w:hAnsi="等线" w:cs="宋体"/>
                <w:color w:val="000000"/>
                <w:kern w:val="0"/>
                <w:sz w:val="22"/>
              </w:rPr>
            </w:pPr>
            <w:r w:rsidRPr="00181B14">
              <w:rPr>
                <w:rFonts w:ascii="等线" w:eastAsia="等线" w:hAnsi="等线" w:cs="宋体" w:hint="eastAsia"/>
                <w:color w:val="000000"/>
                <w:kern w:val="0"/>
                <w:sz w:val="22"/>
              </w:rPr>
              <w:t>200000</w:t>
            </w:r>
          </w:p>
        </w:tc>
      </w:tr>
      <w:tr w:rsidR="00181B14" w:rsidRPr="00181B14" w14:paraId="7B64A690" w14:textId="77777777" w:rsidTr="00181B14">
        <w:trPr>
          <w:trHeight w:val="570"/>
        </w:trPr>
        <w:tc>
          <w:tcPr>
            <w:tcW w:w="1732" w:type="dxa"/>
            <w:tcBorders>
              <w:top w:val="nil"/>
              <w:left w:val="single" w:sz="4" w:space="0" w:color="auto"/>
              <w:bottom w:val="single" w:sz="4" w:space="0" w:color="auto"/>
              <w:right w:val="single" w:sz="4" w:space="0" w:color="auto"/>
            </w:tcBorders>
            <w:shd w:val="clear" w:color="auto" w:fill="auto"/>
            <w:vAlign w:val="center"/>
            <w:hideMark/>
          </w:tcPr>
          <w:p w14:paraId="576CD98C"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均衡折溢价（%）</w:t>
            </w:r>
          </w:p>
        </w:tc>
        <w:tc>
          <w:tcPr>
            <w:tcW w:w="2088" w:type="dxa"/>
            <w:tcBorders>
              <w:top w:val="nil"/>
              <w:left w:val="nil"/>
              <w:bottom w:val="single" w:sz="4" w:space="0" w:color="auto"/>
              <w:right w:val="single" w:sz="4" w:space="0" w:color="auto"/>
            </w:tcBorders>
            <w:shd w:val="clear" w:color="auto" w:fill="auto"/>
            <w:vAlign w:val="center"/>
            <w:hideMark/>
          </w:tcPr>
          <w:p w14:paraId="05E2B671"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basicDPRate</w:t>
            </w:r>
          </w:p>
        </w:tc>
        <w:tc>
          <w:tcPr>
            <w:tcW w:w="4133" w:type="dxa"/>
            <w:tcBorders>
              <w:top w:val="nil"/>
              <w:left w:val="nil"/>
              <w:bottom w:val="single" w:sz="4" w:space="0" w:color="auto"/>
              <w:right w:val="single" w:sz="4" w:space="0" w:color="auto"/>
            </w:tcBorders>
            <w:shd w:val="clear" w:color="auto" w:fill="auto"/>
            <w:vAlign w:val="center"/>
            <w:hideMark/>
          </w:tcPr>
          <w:p w14:paraId="657DB3B6"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当AB端相对价格偏差率为该值时对应配对仓位应为0</w:t>
            </w:r>
          </w:p>
        </w:tc>
        <w:tc>
          <w:tcPr>
            <w:tcW w:w="1747" w:type="dxa"/>
            <w:tcBorders>
              <w:top w:val="nil"/>
              <w:left w:val="nil"/>
              <w:bottom w:val="single" w:sz="4" w:space="0" w:color="auto"/>
              <w:right w:val="single" w:sz="4" w:space="0" w:color="auto"/>
            </w:tcBorders>
            <w:shd w:val="clear" w:color="auto" w:fill="auto"/>
            <w:vAlign w:val="center"/>
            <w:hideMark/>
          </w:tcPr>
          <w:p w14:paraId="226442D5" w14:textId="77777777" w:rsidR="00181B14" w:rsidRPr="00181B14" w:rsidRDefault="00181B14" w:rsidP="00181B14">
            <w:pPr>
              <w:widowControl/>
              <w:jc w:val="right"/>
              <w:rPr>
                <w:rFonts w:ascii="等线" w:eastAsia="等线" w:hAnsi="等线" w:cs="宋体"/>
                <w:color w:val="000000"/>
                <w:kern w:val="0"/>
                <w:sz w:val="22"/>
              </w:rPr>
            </w:pPr>
            <w:r w:rsidRPr="00181B14">
              <w:rPr>
                <w:rFonts w:ascii="等线" w:eastAsia="等线" w:hAnsi="等线" w:cs="宋体" w:hint="eastAsia"/>
                <w:color w:val="000000"/>
                <w:kern w:val="0"/>
                <w:sz w:val="22"/>
              </w:rPr>
              <w:t>-2</w:t>
            </w:r>
          </w:p>
        </w:tc>
      </w:tr>
      <w:tr w:rsidR="00181B14" w:rsidRPr="00181B14" w14:paraId="3DFE6FE8" w14:textId="77777777" w:rsidTr="00181B14">
        <w:trPr>
          <w:trHeight w:val="570"/>
        </w:trPr>
        <w:tc>
          <w:tcPr>
            <w:tcW w:w="1732" w:type="dxa"/>
            <w:tcBorders>
              <w:top w:val="nil"/>
              <w:left w:val="single" w:sz="4" w:space="0" w:color="auto"/>
              <w:bottom w:val="single" w:sz="4" w:space="0" w:color="auto"/>
              <w:right w:val="single" w:sz="4" w:space="0" w:color="auto"/>
            </w:tcBorders>
            <w:shd w:val="clear" w:color="auto" w:fill="auto"/>
            <w:vAlign w:val="center"/>
            <w:hideMark/>
          </w:tcPr>
          <w:p w14:paraId="5F56E390"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调仓距离率（%）</w:t>
            </w:r>
          </w:p>
        </w:tc>
        <w:tc>
          <w:tcPr>
            <w:tcW w:w="2088" w:type="dxa"/>
            <w:tcBorders>
              <w:top w:val="nil"/>
              <w:left w:val="nil"/>
              <w:bottom w:val="single" w:sz="4" w:space="0" w:color="auto"/>
              <w:right w:val="single" w:sz="4" w:space="0" w:color="auto"/>
            </w:tcBorders>
            <w:shd w:val="clear" w:color="auto" w:fill="auto"/>
            <w:vAlign w:val="center"/>
            <w:hideMark/>
          </w:tcPr>
          <w:p w14:paraId="2364F1E4"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distanceRate</w:t>
            </w:r>
          </w:p>
        </w:tc>
        <w:tc>
          <w:tcPr>
            <w:tcW w:w="4133" w:type="dxa"/>
            <w:tcBorders>
              <w:top w:val="nil"/>
              <w:left w:val="nil"/>
              <w:bottom w:val="single" w:sz="4" w:space="0" w:color="auto"/>
              <w:right w:val="single" w:sz="4" w:space="0" w:color="auto"/>
            </w:tcBorders>
            <w:shd w:val="clear" w:color="auto" w:fill="auto"/>
            <w:vAlign w:val="center"/>
            <w:hideMark/>
          </w:tcPr>
          <w:p w14:paraId="72A084DA"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偏离均衡折溢价率的距离每达到该值时调一次仓位</w:t>
            </w:r>
          </w:p>
        </w:tc>
        <w:tc>
          <w:tcPr>
            <w:tcW w:w="1747" w:type="dxa"/>
            <w:tcBorders>
              <w:top w:val="nil"/>
              <w:left w:val="nil"/>
              <w:bottom w:val="single" w:sz="4" w:space="0" w:color="auto"/>
              <w:right w:val="single" w:sz="4" w:space="0" w:color="auto"/>
            </w:tcBorders>
            <w:shd w:val="clear" w:color="auto" w:fill="auto"/>
            <w:vAlign w:val="center"/>
            <w:hideMark/>
          </w:tcPr>
          <w:p w14:paraId="131594E9" w14:textId="77777777" w:rsidR="00181B14" w:rsidRPr="00181B14" w:rsidRDefault="00181B14" w:rsidP="00181B14">
            <w:pPr>
              <w:widowControl/>
              <w:jc w:val="right"/>
              <w:rPr>
                <w:rFonts w:ascii="等线" w:eastAsia="等线" w:hAnsi="等线" w:cs="宋体"/>
                <w:color w:val="000000"/>
                <w:kern w:val="0"/>
                <w:sz w:val="22"/>
              </w:rPr>
            </w:pPr>
            <w:r w:rsidRPr="00181B14">
              <w:rPr>
                <w:rFonts w:ascii="等线" w:eastAsia="等线" w:hAnsi="等线" w:cs="宋体" w:hint="eastAsia"/>
                <w:color w:val="000000"/>
                <w:kern w:val="0"/>
                <w:sz w:val="22"/>
              </w:rPr>
              <w:t>0.3</w:t>
            </w:r>
          </w:p>
        </w:tc>
      </w:tr>
      <w:tr w:rsidR="00181B14" w:rsidRPr="00181B14" w14:paraId="2B7DA691" w14:textId="77777777" w:rsidTr="00181B14">
        <w:trPr>
          <w:trHeight w:val="570"/>
        </w:trPr>
        <w:tc>
          <w:tcPr>
            <w:tcW w:w="1732" w:type="dxa"/>
            <w:tcBorders>
              <w:top w:val="nil"/>
              <w:left w:val="single" w:sz="4" w:space="0" w:color="auto"/>
              <w:bottom w:val="single" w:sz="4" w:space="0" w:color="auto"/>
              <w:right w:val="single" w:sz="4" w:space="0" w:color="auto"/>
            </w:tcBorders>
            <w:shd w:val="clear" w:color="auto" w:fill="auto"/>
            <w:vAlign w:val="center"/>
            <w:hideMark/>
          </w:tcPr>
          <w:p w14:paraId="6517F923"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每档对应数量（B端）</w:t>
            </w:r>
          </w:p>
        </w:tc>
        <w:tc>
          <w:tcPr>
            <w:tcW w:w="2088" w:type="dxa"/>
            <w:tcBorders>
              <w:top w:val="nil"/>
              <w:left w:val="nil"/>
              <w:bottom w:val="single" w:sz="4" w:space="0" w:color="auto"/>
              <w:right w:val="single" w:sz="4" w:space="0" w:color="auto"/>
            </w:tcBorders>
            <w:shd w:val="clear" w:color="auto" w:fill="auto"/>
            <w:vAlign w:val="center"/>
            <w:hideMark/>
          </w:tcPr>
          <w:p w14:paraId="63BD9618"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unit_per_distance</w:t>
            </w:r>
          </w:p>
        </w:tc>
        <w:tc>
          <w:tcPr>
            <w:tcW w:w="4133" w:type="dxa"/>
            <w:tcBorders>
              <w:top w:val="nil"/>
              <w:left w:val="nil"/>
              <w:bottom w:val="single" w:sz="4" w:space="0" w:color="auto"/>
              <w:right w:val="single" w:sz="4" w:space="0" w:color="auto"/>
            </w:tcBorders>
            <w:shd w:val="clear" w:color="auto" w:fill="auto"/>
            <w:vAlign w:val="center"/>
            <w:hideMark/>
          </w:tcPr>
          <w:p w14:paraId="7B340383"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每调一次仓位对应的B的数量</w:t>
            </w:r>
          </w:p>
        </w:tc>
        <w:tc>
          <w:tcPr>
            <w:tcW w:w="1747" w:type="dxa"/>
            <w:tcBorders>
              <w:top w:val="nil"/>
              <w:left w:val="nil"/>
              <w:bottom w:val="single" w:sz="4" w:space="0" w:color="auto"/>
              <w:right w:val="single" w:sz="4" w:space="0" w:color="auto"/>
            </w:tcBorders>
            <w:shd w:val="clear" w:color="auto" w:fill="auto"/>
            <w:vAlign w:val="center"/>
            <w:hideMark/>
          </w:tcPr>
          <w:p w14:paraId="1577AEE8" w14:textId="77777777" w:rsidR="00181B14" w:rsidRPr="00181B14" w:rsidRDefault="00181B14" w:rsidP="00181B14">
            <w:pPr>
              <w:widowControl/>
              <w:jc w:val="right"/>
              <w:rPr>
                <w:rFonts w:ascii="等线" w:eastAsia="等线" w:hAnsi="等线" w:cs="宋体"/>
                <w:color w:val="000000"/>
                <w:kern w:val="0"/>
                <w:sz w:val="22"/>
              </w:rPr>
            </w:pPr>
            <w:r w:rsidRPr="00181B14">
              <w:rPr>
                <w:rFonts w:ascii="等线" w:eastAsia="等线" w:hAnsi="等线" w:cs="宋体" w:hint="eastAsia"/>
                <w:color w:val="000000"/>
                <w:kern w:val="0"/>
                <w:sz w:val="22"/>
              </w:rPr>
              <w:t>5</w:t>
            </w:r>
          </w:p>
        </w:tc>
      </w:tr>
      <w:tr w:rsidR="00181B14" w:rsidRPr="00181B14" w14:paraId="21D332AA" w14:textId="77777777" w:rsidTr="00181B14">
        <w:trPr>
          <w:trHeight w:val="570"/>
        </w:trPr>
        <w:tc>
          <w:tcPr>
            <w:tcW w:w="1732" w:type="dxa"/>
            <w:tcBorders>
              <w:top w:val="nil"/>
              <w:left w:val="single" w:sz="4" w:space="0" w:color="auto"/>
              <w:bottom w:val="single" w:sz="4" w:space="0" w:color="auto"/>
              <w:right w:val="single" w:sz="4" w:space="0" w:color="auto"/>
            </w:tcBorders>
            <w:shd w:val="clear" w:color="auto" w:fill="auto"/>
            <w:vAlign w:val="center"/>
            <w:hideMark/>
          </w:tcPr>
          <w:p w14:paraId="0E6BC991"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最大配对持仓量（B端）</w:t>
            </w:r>
          </w:p>
        </w:tc>
        <w:tc>
          <w:tcPr>
            <w:tcW w:w="2088" w:type="dxa"/>
            <w:tcBorders>
              <w:top w:val="nil"/>
              <w:left w:val="nil"/>
              <w:bottom w:val="single" w:sz="4" w:space="0" w:color="auto"/>
              <w:right w:val="single" w:sz="4" w:space="0" w:color="auto"/>
            </w:tcBorders>
            <w:shd w:val="clear" w:color="auto" w:fill="auto"/>
            <w:vAlign w:val="center"/>
            <w:hideMark/>
          </w:tcPr>
          <w:p w14:paraId="58207EB0"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maxposition</w:t>
            </w:r>
          </w:p>
        </w:tc>
        <w:tc>
          <w:tcPr>
            <w:tcW w:w="4133" w:type="dxa"/>
            <w:tcBorders>
              <w:top w:val="nil"/>
              <w:left w:val="nil"/>
              <w:bottom w:val="single" w:sz="4" w:space="0" w:color="auto"/>
              <w:right w:val="single" w:sz="4" w:space="0" w:color="auto"/>
            </w:tcBorders>
            <w:shd w:val="clear" w:color="auto" w:fill="auto"/>
            <w:vAlign w:val="center"/>
            <w:hideMark/>
          </w:tcPr>
          <w:p w14:paraId="71A91CEC"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单方向最大配对交易持仓量限制</w:t>
            </w:r>
          </w:p>
        </w:tc>
        <w:tc>
          <w:tcPr>
            <w:tcW w:w="1747" w:type="dxa"/>
            <w:tcBorders>
              <w:top w:val="nil"/>
              <w:left w:val="nil"/>
              <w:bottom w:val="single" w:sz="4" w:space="0" w:color="auto"/>
              <w:right w:val="single" w:sz="4" w:space="0" w:color="auto"/>
            </w:tcBorders>
            <w:shd w:val="clear" w:color="auto" w:fill="auto"/>
            <w:vAlign w:val="center"/>
            <w:hideMark/>
          </w:tcPr>
          <w:p w14:paraId="7FC774A7" w14:textId="77777777" w:rsidR="00181B14" w:rsidRPr="00181B14" w:rsidRDefault="00181B14" w:rsidP="00181B14">
            <w:pPr>
              <w:widowControl/>
              <w:jc w:val="right"/>
              <w:rPr>
                <w:rFonts w:ascii="等线" w:eastAsia="等线" w:hAnsi="等线" w:cs="宋体"/>
                <w:color w:val="000000"/>
                <w:kern w:val="0"/>
                <w:sz w:val="22"/>
              </w:rPr>
            </w:pPr>
            <w:r w:rsidRPr="00181B14">
              <w:rPr>
                <w:rFonts w:ascii="等线" w:eastAsia="等线" w:hAnsi="等线" w:cs="宋体" w:hint="eastAsia"/>
                <w:color w:val="000000"/>
                <w:kern w:val="0"/>
                <w:sz w:val="22"/>
              </w:rPr>
              <w:t>50</w:t>
            </w:r>
          </w:p>
        </w:tc>
      </w:tr>
      <w:tr w:rsidR="00181B14" w:rsidRPr="00181B14" w14:paraId="74174EF6" w14:textId="77777777" w:rsidTr="00181B14">
        <w:trPr>
          <w:trHeight w:val="570"/>
        </w:trPr>
        <w:tc>
          <w:tcPr>
            <w:tcW w:w="1732" w:type="dxa"/>
            <w:tcBorders>
              <w:top w:val="nil"/>
              <w:left w:val="single" w:sz="4" w:space="0" w:color="auto"/>
              <w:bottom w:val="single" w:sz="4" w:space="0" w:color="auto"/>
              <w:right w:val="single" w:sz="4" w:space="0" w:color="auto"/>
            </w:tcBorders>
            <w:shd w:val="clear" w:color="auto" w:fill="auto"/>
            <w:vAlign w:val="center"/>
            <w:hideMark/>
          </w:tcPr>
          <w:p w14:paraId="3E4B714F"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最大单次对冲量</w:t>
            </w:r>
          </w:p>
        </w:tc>
        <w:tc>
          <w:tcPr>
            <w:tcW w:w="2088" w:type="dxa"/>
            <w:tcBorders>
              <w:top w:val="nil"/>
              <w:left w:val="nil"/>
              <w:bottom w:val="single" w:sz="4" w:space="0" w:color="auto"/>
              <w:right w:val="single" w:sz="4" w:space="0" w:color="auto"/>
            </w:tcBorders>
            <w:shd w:val="clear" w:color="auto" w:fill="auto"/>
            <w:vAlign w:val="center"/>
            <w:hideMark/>
          </w:tcPr>
          <w:p w14:paraId="6F46BD76"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max_hedge_volume</w:t>
            </w:r>
          </w:p>
        </w:tc>
        <w:tc>
          <w:tcPr>
            <w:tcW w:w="4133" w:type="dxa"/>
            <w:tcBorders>
              <w:top w:val="nil"/>
              <w:left w:val="nil"/>
              <w:bottom w:val="single" w:sz="4" w:space="0" w:color="auto"/>
              <w:right w:val="single" w:sz="4" w:space="0" w:color="auto"/>
            </w:tcBorders>
            <w:shd w:val="clear" w:color="auto" w:fill="auto"/>
            <w:vAlign w:val="center"/>
            <w:hideMark/>
          </w:tcPr>
          <w:p w14:paraId="07DF48F0"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当实际需要对冲量大于该值时，每次只下该数量B端</w:t>
            </w:r>
          </w:p>
        </w:tc>
        <w:tc>
          <w:tcPr>
            <w:tcW w:w="1747" w:type="dxa"/>
            <w:tcBorders>
              <w:top w:val="nil"/>
              <w:left w:val="nil"/>
              <w:bottom w:val="single" w:sz="4" w:space="0" w:color="auto"/>
              <w:right w:val="single" w:sz="4" w:space="0" w:color="auto"/>
            </w:tcBorders>
            <w:shd w:val="clear" w:color="auto" w:fill="auto"/>
            <w:vAlign w:val="center"/>
            <w:hideMark/>
          </w:tcPr>
          <w:p w14:paraId="1BFDD66A" w14:textId="77777777" w:rsidR="00181B14" w:rsidRPr="00181B14" w:rsidRDefault="00181B14" w:rsidP="00181B14">
            <w:pPr>
              <w:widowControl/>
              <w:jc w:val="right"/>
              <w:rPr>
                <w:rFonts w:ascii="等线" w:eastAsia="等线" w:hAnsi="等线" w:cs="宋体"/>
                <w:color w:val="000000"/>
                <w:kern w:val="0"/>
                <w:sz w:val="22"/>
              </w:rPr>
            </w:pPr>
            <w:r w:rsidRPr="00181B14">
              <w:rPr>
                <w:rFonts w:ascii="等线" w:eastAsia="等线" w:hAnsi="等线" w:cs="宋体" w:hint="eastAsia"/>
                <w:color w:val="000000"/>
                <w:kern w:val="0"/>
                <w:sz w:val="22"/>
              </w:rPr>
              <w:t>2</w:t>
            </w:r>
          </w:p>
        </w:tc>
      </w:tr>
      <w:tr w:rsidR="00181B14" w:rsidRPr="00181B14" w14:paraId="1A785297" w14:textId="77777777" w:rsidTr="00181B14">
        <w:trPr>
          <w:trHeight w:val="570"/>
        </w:trPr>
        <w:tc>
          <w:tcPr>
            <w:tcW w:w="1732" w:type="dxa"/>
            <w:tcBorders>
              <w:top w:val="nil"/>
              <w:left w:val="single" w:sz="4" w:space="0" w:color="auto"/>
              <w:bottom w:val="single" w:sz="4" w:space="0" w:color="auto"/>
              <w:right w:val="single" w:sz="4" w:space="0" w:color="auto"/>
            </w:tcBorders>
            <w:shd w:val="clear" w:color="auto" w:fill="auto"/>
            <w:vAlign w:val="center"/>
            <w:hideMark/>
          </w:tcPr>
          <w:p w14:paraId="3D3D24E2"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对冲阈值</w:t>
            </w:r>
          </w:p>
        </w:tc>
        <w:tc>
          <w:tcPr>
            <w:tcW w:w="2088" w:type="dxa"/>
            <w:tcBorders>
              <w:top w:val="nil"/>
              <w:left w:val="nil"/>
              <w:bottom w:val="single" w:sz="4" w:space="0" w:color="auto"/>
              <w:right w:val="single" w:sz="4" w:space="0" w:color="auto"/>
            </w:tcBorders>
            <w:shd w:val="clear" w:color="auto" w:fill="auto"/>
            <w:vAlign w:val="center"/>
            <w:hideMark/>
          </w:tcPr>
          <w:p w14:paraId="6DBCD322"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hedge_treshold</w:t>
            </w:r>
          </w:p>
        </w:tc>
        <w:tc>
          <w:tcPr>
            <w:tcW w:w="4133" w:type="dxa"/>
            <w:tcBorders>
              <w:top w:val="nil"/>
              <w:left w:val="nil"/>
              <w:bottom w:val="single" w:sz="4" w:space="0" w:color="auto"/>
              <w:right w:val="single" w:sz="4" w:space="0" w:color="auto"/>
            </w:tcBorders>
            <w:shd w:val="clear" w:color="auto" w:fill="auto"/>
            <w:vAlign w:val="center"/>
            <w:hideMark/>
          </w:tcPr>
          <w:p w14:paraId="7FFCA1CE"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净配对头寸达到单位B多大比例时开始对冲一份B</w:t>
            </w:r>
          </w:p>
        </w:tc>
        <w:tc>
          <w:tcPr>
            <w:tcW w:w="1747" w:type="dxa"/>
            <w:tcBorders>
              <w:top w:val="nil"/>
              <w:left w:val="nil"/>
              <w:bottom w:val="single" w:sz="4" w:space="0" w:color="auto"/>
              <w:right w:val="single" w:sz="4" w:space="0" w:color="auto"/>
            </w:tcBorders>
            <w:shd w:val="clear" w:color="auto" w:fill="auto"/>
            <w:vAlign w:val="center"/>
            <w:hideMark/>
          </w:tcPr>
          <w:p w14:paraId="19D84FC1" w14:textId="77777777" w:rsidR="00181B14" w:rsidRPr="00181B14" w:rsidRDefault="00181B14" w:rsidP="00181B14">
            <w:pPr>
              <w:widowControl/>
              <w:jc w:val="right"/>
              <w:rPr>
                <w:rFonts w:ascii="等线" w:eastAsia="等线" w:hAnsi="等线" w:cs="宋体"/>
                <w:color w:val="000000"/>
                <w:kern w:val="0"/>
                <w:sz w:val="22"/>
              </w:rPr>
            </w:pPr>
            <w:r w:rsidRPr="00181B14">
              <w:rPr>
                <w:rFonts w:ascii="等线" w:eastAsia="等线" w:hAnsi="等线" w:cs="宋体" w:hint="eastAsia"/>
                <w:color w:val="000000"/>
                <w:kern w:val="0"/>
                <w:sz w:val="22"/>
              </w:rPr>
              <w:t>0.7</w:t>
            </w:r>
          </w:p>
        </w:tc>
      </w:tr>
      <w:tr w:rsidR="00181B14" w:rsidRPr="00181B14" w14:paraId="35094ECD" w14:textId="77777777" w:rsidTr="00181B14">
        <w:trPr>
          <w:trHeight w:val="285"/>
        </w:trPr>
        <w:tc>
          <w:tcPr>
            <w:tcW w:w="1732" w:type="dxa"/>
            <w:tcBorders>
              <w:top w:val="nil"/>
              <w:left w:val="single" w:sz="4" w:space="0" w:color="auto"/>
              <w:bottom w:val="single" w:sz="4" w:space="0" w:color="auto"/>
              <w:right w:val="single" w:sz="4" w:space="0" w:color="auto"/>
            </w:tcBorders>
            <w:shd w:val="clear" w:color="auto" w:fill="auto"/>
            <w:vAlign w:val="center"/>
            <w:hideMark/>
          </w:tcPr>
          <w:p w14:paraId="15053C88"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对冲深度</w:t>
            </w:r>
          </w:p>
        </w:tc>
        <w:tc>
          <w:tcPr>
            <w:tcW w:w="2088" w:type="dxa"/>
            <w:tcBorders>
              <w:top w:val="nil"/>
              <w:left w:val="nil"/>
              <w:bottom w:val="single" w:sz="4" w:space="0" w:color="auto"/>
              <w:right w:val="single" w:sz="4" w:space="0" w:color="auto"/>
            </w:tcBorders>
            <w:shd w:val="clear" w:color="auto" w:fill="auto"/>
            <w:vAlign w:val="center"/>
            <w:hideMark/>
          </w:tcPr>
          <w:p w14:paraId="04EFE070"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hedge_depth</w:t>
            </w:r>
          </w:p>
        </w:tc>
        <w:tc>
          <w:tcPr>
            <w:tcW w:w="4133" w:type="dxa"/>
            <w:tcBorders>
              <w:top w:val="nil"/>
              <w:left w:val="nil"/>
              <w:bottom w:val="single" w:sz="4" w:space="0" w:color="auto"/>
              <w:right w:val="single" w:sz="4" w:space="0" w:color="auto"/>
            </w:tcBorders>
            <w:shd w:val="clear" w:color="auto" w:fill="auto"/>
            <w:vAlign w:val="center"/>
            <w:hideMark/>
          </w:tcPr>
          <w:p w14:paraId="0181D08E"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对冲单下单深度</w:t>
            </w:r>
          </w:p>
        </w:tc>
        <w:tc>
          <w:tcPr>
            <w:tcW w:w="1747" w:type="dxa"/>
            <w:tcBorders>
              <w:top w:val="nil"/>
              <w:left w:val="nil"/>
              <w:bottom w:val="single" w:sz="4" w:space="0" w:color="auto"/>
              <w:right w:val="single" w:sz="4" w:space="0" w:color="auto"/>
            </w:tcBorders>
            <w:shd w:val="clear" w:color="auto" w:fill="auto"/>
            <w:vAlign w:val="center"/>
            <w:hideMark/>
          </w:tcPr>
          <w:p w14:paraId="6C2A7CF9" w14:textId="77777777" w:rsidR="00181B14" w:rsidRPr="00181B14" w:rsidRDefault="00181B14" w:rsidP="00181B14">
            <w:pPr>
              <w:widowControl/>
              <w:jc w:val="right"/>
              <w:rPr>
                <w:rFonts w:ascii="等线" w:eastAsia="等线" w:hAnsi="等线" w:cs="宋体"/>
                <w:color w:val="000000"/>
                <w:kern w:val="0"/>
                <w:sz w:val="22"/>
              </w:rPr>
            </w:pPr>
            <w:r w:rsidRPr="00181B14">
              <w:rPr>
                <w:rFonts w:ascii="等线" w:eastAsia="等线" w:hAnsi="等线" w:cs="宋体" w:hint="eastAsia"/>
                <w:color w:val="000000"/>
                <w:kern w:val="0"/>
                <w:sz w:val="22"/>
              </w:rPr>
              <w:t>5</w:t>
            </w:r>
          </w:p>
        </w:tc>
      </w:tr>
      <w:tr w:rsidR="00181B14" w:rsidRPr="00181B14" w14:paraId="65CC0E98" w14:textId="77777777" w:rsidTr="00181B14">
        <w:trPr>
          <w:trHeight w:val="570"/>
        </w:trPr>
        <w:tc>
          <w:tcPr>
            <w:tcW w:w="1732" w:type="dxa"/>
            <w:tcBorders>
              <w:top w:val="nil"/>
              <w:left w:val="single" w:sz="4" w:space="0" w:color="auto"/>
              <w:bottom w:val="single" w:sz="4" w:space="0" w:color="auto"/>
              <w:right w:val="single" w:sz="4" w:space="0" w:color="auto"/>
            </w:tcBorders>
            <w:shd w:val="clear" w:color="auto" w:fill="auto"/>
            <w:vAlign w:val="center"/>
            <w:hideMark/>
          </w:tcPr>
          <w:p w14:paraId="4120D488"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对冲撤补距离</w:t>
            </w:r>
          </w:p>
        </w:tc>
        <w:tc>
          <w:tcPr>
            <w:tcW w:w="2088" w:type="dxa"/>
            <w:tcBorders>
              <w:top w:val="nil"/>
              <w:left w:val="nil"/>
              <w:bottom w:val="single" w:sz="4" w:space="0" w:color="auto"/>
              <w:right w:val="single" w:sz="4" w:space="0" w:color="auto"/>
            </w:tcBorders>
            <w:shd w:val="clear" w:color="auto" w:fill="auto"/>
            <w:vAlign w:val="center"/>
            <w:hideMark/>
          </w:tcPr>
          <w:p w14:paraId="238638E1"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rehedge_distance</w:t>
            </w:r>
          </w:p>
        </w:tc>
        <w:tc>
          <w:tcPr>
            <w:tcW w:w="4133" w:type="dxa"/>
            <w:tcBorders>
              <w:top w:val="nil"/>
              <w:left w:val="nil"/>
              <w:bottom w:val="single" w:sz="4" w:space="0" w:color="auto"/>
              <w:right w:val="single" w:sz="4" w:space="0" w:color="auto"/>
            </w:tcBorders>
            <w:shd w:val="clear" w:color="auto" w:fill="auto"/>
            <w:vAlign w:val="center"/>
            <w:hideMark/>
          </w:tcPr>
          <w:p w14:paraId="6F40D08C" w14:textId="162B18E8" w:rsidR="00181B14" w:rsidRPr="00181B14" w:rsidRDefault="006F59BA" w:rsidP="00181B14">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当</w:t>
            </w:r>
            <w:r w:rsidR="00181B14" w:rsidRPr="00181B14">
              <w:rPr>
                <w:rFonts w:ascii="等线" w:eastAsia="等线" w:hAnsi="等线" w:cs="宋体" w:hint="eastAsia"/>
                <w:color w:val="000000"/>
                <w:kern w:val="0"/>
                <w:sz w:val="22"/>
              </w:rPr>
              <w:t>对冲单远离当前对手价距离时撤补</w:t>
            </w:r>
          </w:p>
        </w:tc>
        <w:tc>
          <w:tcPr>
            <w:tcW w:w="1747" w:type="dxa"/>
            <w:tcBorders>
              <w:top w:val="nil"/>
              <w:left w:val="nil"/>
              <w:bottom w:val="single" w:sz="4" w:space="0" w:color="auto"/>
              <w:right w:val="single" w:sz="4" w:space="0" w:color="auto"/>
            </w:tcBorders>
            <w:shd w:val="clear" w:color="auto" w:fill="auto"/>
            <w:vAlign w:val="center"/>
            <w:hideMark/>
          </w:tcPr>
          <w:p w14:paraId="248D8FA2" w14:textId="77777777" w:rsidR="00181B14" w:rsidRPr="00181B14" w:rsidRDefault="00181B14" w:rsidP="00181B14">
            <w:pPr>
              <w:widowControl/>
              <w:jc w:val="right"/>
              <w:rPr>
                <w:rFonts w:ascii="等线" w:eastAsia="等线" w:hAnsi="等线" w:cs="宋体"/>
                <w:color w:val="000000"/>
                <w:kern w:val="0"/>
                <w:sz w:val="22"/>
              </w:rPr>
            </w:pPr>
            <w:r w:rsidRPr="00181B14">
              <w:rPr>
                <w:rFonts w:ascii="等线" w:eastAsia="等线" w:hAnsi="等线" w:cs="宋体" w:hint="eastAsia"/>
                <w:color w:val="000000"/>
                <w:kern w:val="0"/>
                <w:sz w:val="22"/>
              </w:rPr>
              <w:t>10</w:t>
            </w:r>
          </w:p>
        </w:tc>
      </w:tr>
      <w:tr w:rsidR="00181B14" w:rsidRPr="00181B14" w14:paraId="11E4663C" w14:textId="77777777" w:rsidTr="00181B14">
        <w:trPr>
          <w:trHeight w:val="570"/>
        </w:trPr>
        <w:tc>
          <w:tcPr>
            <w:tcW w:w="1732" w:type="dxa"/>
            <w:tcBorders>
              <w:top w:val="nil"/>
              <w:left w:val="single" w:sz="4" w:space="0" w:color="auto"/>
              <w:bottom w:val="single" w:sz="4" w:space="0" w:color="auto"/>
              <w:right w:val="single" w:sz="4" w:space="0" w:color="auto"/>
            </w:tcBorders>
            <w:shd w:val="clear" w:color="auto" w:fill="auto"/>
            <w:vAlign w:val="center"/>
            <w:hideMark/>
          </w:tcPr>
          <w:p w14:paraId="6058C7C4"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挂单队列</w:t>
            </w:r>
          </w:p>
        </w:tc>
        <w:tc>
          <w:tcPr>
            <w:tcW w:w="2088" w:type="dxa"/>
            <w:tcBorders>
              <w:top w:val="nil"/>
              <w:left w:val="nil"/>
              <w:bottom w:val="single" w:sz="4" w:space="0" w:color="auto"/>
              <w:right w:val="single" w:sz="4" w:space="0" w:color="auto"/>
            </w:tcBorders>
            <w:shd w:val="clear" w:color="auto" w:fill="auto"/>
            <w:vAlign w:val="center"/>
            <w:hideMark/>
          </w:tcPr>
          <w:p w14:paraId="48F48F48"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orderlist</w:t>
            </w:r>
          </w:p>
        </w:tc>
        <w:tc>
          <w:tcPr>
            <w:tcW w:w="4133" w:type="dxa"/>
            <w:tcBorders>
              <w:top w:val="nil"/>
              <w:left w:val="nil"/>
              <w:bottom w:val="single" w:sz="4" w:space="0" w:color="auto"/>
              <w:right w:val="single" w:sz="4" w:space="0" w:color="auto"/>
            </w:tcBorders>
            <w:shd w:val="clear" w:color="auto" w:fill="auto"/>
            <w:vAlign w:val="center"/>
            <w:hideMark/>
          </w:tcPr>
          <w:p w14:paraId="69299844"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N*2矩阵，买卖下单队列</w:t>
            </w:r>
          </w:p>
        </w:tc>
        <w:tc>
          <w:tcPr>
            <w:tcW w:w="1747" w:type="dxa"/>
            <w:tcBorders>
              <w:top w:val="nil"/>
              <w:left w:val="nil"/>
              <w:bottom w:val="single" w:sz="4" w:space="0" w:color="auto"/>
              <w:right w:val="single" w:sz="4" w:space="0" w:color="auto"/>
            </w:tcBorders>
            <w:shd w:val="clear" w:color="auto" w:fill="auto"/>
            <w:vAlign w:val="center"/>
            <w:hideMark/>
          </w:tcPr>
          <w:p w14:paraId="7BC3641B"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((30w,30w,30w),(20w,20w,20w))</w:t>
            </w:r>
          </w:p>
        </w:tc>
      </w:tr>
      <w:tr w:rsidR="00181B14" w:rsidRPr="00181B14" w14:paraId="3330E40D" w14:textId="77777777" w:rsidTr="00181B14">
        <w:trPr>
          <w:trHeight w:val="570"/>
        </w:trPr>
        <w:tc>
          <w:tcPr>
            <w:tcW w:w="1732" w:type="dxa"/>
            <w:tcBorders>
              <w:top w:val="nil"/>
              <w:left w:val="single" w:sz="4" w:space="0" w:color="auto"/>
              <w:bottom w:val="single" w:sz="4" w:space="0" w:color="auto"/>
              <w:right w:val="single" w:sz="4" w:space="0" w:color="auto"/>
            </w:tcBorders>
            <w:shd w:val="clear" w:color="auto" w:fill="auto"/>
            <w:vAlign w:val="center"/>
            <w:hideMark/>
          </w:tcPr>
          <w:p w14:paraId="0232BA2E"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挂单缓冲距离</w:t>
            </w:r>
          </w:p>
        </w:tc>
        <w:tc>
          <w:tcPr>
            <w:tcW w:w="2088" w:type="dxa"/>
            <w:tcBorders>
              <w:top w:val="nil"/>
              <w:left w:val="nil"/>
              <w:bottom w:val="single" w:sz="4" w:space="0" w:color="auto"/>
              <w:right w:val="single" w:sz="4" w:space="0" w:color="auto"/>
            </w:tcBorders>
            <w:shd w:val="clear" w:color="auto" w:fill="auto"/>
            <w:vAlign w:val="center"/>
            <w:hideMark/>
          </w:tcPr>
          <w:p w14:paraId="6F1D3AE5"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buffer_rate</w:t>
            </w:r>
          </w:p>
        </w:tc>
        <w:tc>
          <w:tcPr>
            <w:tcW w:w="4133" w:type="dxa"/>
            <w:tcBorders>
              <w:top w:val="nil"/>
              <w:left w:val="nil"/>
              <w:bottom w:val="single" w:sz="4" w:space="0" w:color="auto"/>
              <w:right w:val="single" w:sz="4" w:space="0" w:color="auto"/>
            </w:tcBorders>
            <w:shd w:val="clear" w:color="auto" w:fill="auto"/>
            <w:vAlign w:val="center"/>
            <w:hideMark/>
          </w:tcPr>
          <w:p w14:paraId="4F694845"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挂单时近端需要缓冲向后挂单的距离（tick）</w:t>
            </w:r>
          </w:p>
        </w:tc>
        <w:tc>
          <w:tcPr>
            <w:tcW w:w="1747" w:type="dxa"/>
            <w:tcBorders>
              <w:top w:val="nil"/>
              <w:left w:val="nil"/>
              <w:bottom w:val="single" w:sz="4" w:space="0" w:color="auto"/>
              <w:right w:val="single" w:sz="4" w:space="0" w:color="auto"/>
            </w:tcBorders>
            <w:shd w:val="clear" w:color="auto" w:fill="auto"/>
            <w:vAlign w:val="center"/>
            <w:hideMark/>
          </w:tcPr>
          <w:p w14:paraId="1506712F" w14:textId="77777777" w:rsidR="00181B14" w:rsidRPr="00181B14" w:rsidRDefault="00181B14" w:rsidP="00181B14">
            <w:pPr>
              <w:widowControl/>
              <w:jc w:val="right"/>
              <w:rPr>
                <w:rFonts w:ascii="等线" w:eastAsia="等线" w:hAnsi="等线" w:cs="宋体"/>
                <w:color w:val="000000"/>
                <w:kern w:val="0"/>
                <w:sz w:val="22"/>
              </w:rPr>
            </w:pPr>
            <w:r w:rsidRPr="00181B14">
              <w:rPr>
                <w:rFonts w:ascii="等线" w:eastAsia="等线" w:hAnsi="等线" w:cs="宋体" w:hint="eastAsia"/>
                <w:color w:val="000000"/>
                <w:kern w:val="0"/>
                <w:sz w:val="22"/>
              </w:rPr>
              <w:t>2</w:t>
            </w:r>
          </w:p>
        </w:tc>
      </w:tr>
      <w:tr w:rsidR="00181B14" w:rsidRPr="00181B14" w14:paraId="387968F2" w14:textId="77777777" w:rsidTr="00181B14">
        <w:trPr>
          <w:trHeight w:val="285"/>
        </w:trPr>
        <w:tc>
          <w:tcPr>
            <w:tcW w:w="1732" w:type="dxa"/>
            <w:tcBorders>
              <w:top w:val="nil"/>
              <w:left w:val="single" w:sz="4" w:space="0" w:color="auto"/>
              <w:bottom w:val="single" w:sz="4" w:space="0" w:color="auto"/>
              <w:right w:val="single" w:sz="4" w:space="0" w:color="auto"/>
            </w:tcBorders>
            <w:shd w:val="clear" w:color="auto" w:fill="auto"/>
            <w:vAlign w:val="center"/>
            <w:hideMark/>
          </w:tcPr>
          <w:p w14:paraId="75A9A79A"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最大深度</w:t>
            </w:r>
          </w:p>
        </w:tc>
        <w:tc>
          <w:tcPr>
            <w:tcW w:w="2088" w:type="dxa"/>
            <w:tcBorders>
              <w:top w:val="nil"/>
              <w:left w:val="nil"/>
              <w:bottom w:val="single" w:sz="4" w:space="0" w:color="auto"/>
              <w:right w:val="single" w:sz="4" w:space="0" w:color="auto"/>
            </w:tcBorders>
            <w:shd w:val="clear" w:color="auto" w:fill="auto"/>
            <w:vAlign w:val="center"/>
            <w:hideMark/>
          </w:tcPr>
          <w:p w14:paraId="088FB9D5"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max_depth</w:t>
            </w:r>
          </w:p>
        </w:tc>
        <w:tc>
          <w:tcPr>
            <w:tcW w:w="4133" w:type="dxa"/>
            <w:tcBorders>
              <w:top w:val="nil"/>
              <w:left w:val="nil"/>
              <w:bottom w:val="single" w:sz="4" w:space="0" w:color="auto"/>
              <w:right w:val="single" w:sz="4" w:space="0" w:color="auto"/>
            </w:tcBorders>
            <w:shd w:val="clear" w:color="auto" w:fill="auto"/>
            <w:vAlign w:val="center"/>
            <w:hideMark/>
          </w:tcPr>
          <w:p w14:paraId="0CD8CFAA"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最大打单深度(tick)</w:t>
            </w:r>
          </w:p>
        </w:tc>
        <w:tc>
          <w:tcPr>
            <w:tcW w:w="1747" w:type="dxa"/>
            <w:tcBorders>
              <w:top w:val="nil"/>
              <w:left w:val="nil"/>
              <w:bottom w:val="single" w:sz="4" w:space="0" w:color="auto"/>
              <w:right w:val="single" w:sz="4" w:space="0" w:color="auto"/>
            </w:tcBorders>
            <w:shd w:val="clear" w:color="auto" w:fill="auto"/>
            <w:vAlign w:val="center"/>
            <w:hideMark/>
          </w:tcPr>
          <w:p w14:paraId="74A35178" w14:textId="77777777" w:rsidR="00181B14" w:rsidRPr="00181B14" w:rsidRDefault="00181B14" w:rsidP="00181B14">
            <w:pPr>
              <w:widowControl/>
              <w:jc w:val="right"/>
              <w:rPr>
                <w:rFonts w:ascii="等线" w:eastAsia="等线" w:hAnsi="等线" w:cs="宋体"/>
                <w:color w:val="000000"/>
                <w:kern w:val="0"/>
                <w:sz w:val="22"/>
              </w:rPr>
            </w:pPr>
            <w:r w:rsidRPr="00181B14">
              <w:rPr>
                <w:rFonts w:ascii="等线" w:eastAsia="等线" w:hAnsi="等线" w:cs="宋体" w:hint="eastAsia"/>
                <w:color w:val="000000"/>
                <w:kern w:val="0"/>
                <w:sz w:val="22"/>
              </w:rPr>
              <w:t>3</w:t>
            </w:r>
          </w:p>
        </w:tc>
      </w:tr>
      <w:tr w:rsidR="00181B14" w:rsidRPr="00181B14" w14:paraId="6CCD270B" w14:textId="77777777" w:rsidTr="00181B14">
        <w:trPr>
          <w:trHeight w:val="285"/>
        </w:trPr>
        <w:tc>
          <w:tcPr>
            <w:tcW w:w="1732" w:type="dxa"/>
            <w:tcBorders>
              <w:top w:val="nil"/>
              <w:left w:val="single" w:sz="4" w:space="0" w:color="auto"/>
              <w:bottom w:val="single" w:sz="4" w:space="0" w:color="auto"/>
              <w:right w:val="single" w:sz="4" w:space="0" w:color="auto"/>
            </w:tcBorders>
            <w:shd w:val="clear" w:color="auto" w:fill="auto"/>
            <w:vAlign w:val="center"/>
            <w:hideMark/>
          </w:tcPr>
          <w:p w14:paraId="24BBEB99"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最大价差率(%)</w:t>
            </w:r>
          </w:p>
        </w:tc>
        <w:tc>
          <w:tcPr>
            <w:tcW w:w="2088" w:type="dxa"/>
            <w:tcBorders>
              <w:top w:val="nil"/>
              <w:left w:val="nil"/>
              <w:bottom w:val="single" w:sz="4" w:space="0" w:color="auto"/>
              <w:right w:val="single" w:sz="4" w:space="0" w:color="auto"/>
            </w:tcBorders>
            <w:shd w:val="clear" w:color="auto" w:fill="auto"/>
            <w:vAlign w:val="center"/>
            <w:hideMark/>
          </w:tcPr>
          <w:p w14:paraId="584A24B2"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max_spread</w:t>
            </w:r>
          </w:p>
        </w:tc>
        <w:tc>
          <w:tcPr>
            <w:tcW w:w="4133" w:type="dxa"/>
            <w:tcBorders>
              <w:top w:val="nil"/>
              <w:left w:val="nil"/>
              <w:bottom w:val="single" w:sz="4" w:space="0" w:color="auto"/>
              <w:right w:val="single" w:sz="4" w:space="0" w:color="auto"/>
            </w:tcBorders>
            <w:shd w:val="clear" w:color="auto" w:fill="auto"/>
            <w:vAlign w:val="center"/>
            <w:hideMark/>
          </w:tcPr>
          <w:p w14:paraId="2F6EB1E2"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挂单价差的最大值</w:t>
            </w:r>
          </w:p>
        </w:tc>
        <w:tc>
          <w:tcPr>
            <w:tcW w:w="1747" w:type="dxa"/>
            <w:tcBorders>
              <w:top w:val="nil"/>
              <w:left w:val="nil"/>
              <w:bottom w:val="single" w:sz="4" w:space="0" w:color="auto"/>
              <w:right w:val="single" w:sz="4" w:space="0" w:color="auto"/>
            </w:tcBorders>
            <w:shd w:val="clear" w:color="auto" w:fill="auto"/>
            <w:vAlign w:val="center"/>
            <w:hideMark/>
          </w:tcPr>
          <w:p w14:paraId="44AAF02F" w14:textId="77777777" w:rsidR="00181B14" w:rsidRPr="00181B14" w:rsidRDefault="00181B14" w:rsidP="00181B14">
            <w:pPr>
              <w:widowControl/>
              <w:jc w:val="right"/>
              <w:rPr>
                <w:rFonts w:ascii="等线" w:eastAsia="等线" w:hAnsi="等线" w:cs="宋体"/>
                <w:color w:val="000000"/>
                <w:kern w:val="0"/>
                <w:sz w:val="22"/>
              </w:rPr>
            </w:pPr>
            <w:r w:rsidRPr="00181B14">
              <w:rPr>
                <w:rFonts w:ascii="等线" w:eastAsia="等线" w:hAnsi="等线" w:cs="宋体" w:hint="eastAsia"/>
                <w:color w:val="000000"/>
                <w:kern w:val="0"/>
                <w:sz w:val="22"/>
              </w:rPr>
              <w:t>0.3</w:t>
            </w:r>
          </w:p>
        </w:tc>
      </w:tr>
      <w:tr w:rsidR="00181B14" w:rsidRPr="00181B14" w14:paraId="444B68FF" w14:textId="77777777" w:rsidTr="00181B14">
        <w:trPr>
          <w:trHeight w:val="570"/>
        </w:trPr>
        <w:tc>
          <w:tcPr>
            <w:tcW w:w="1732" w:type="dxa"/>
            <w:tcBorders>
              <w:top w:val="nil"/>
              <w:left w:val="single" w:sz="4" w:space="0" w:color="auto"/>
              <w:bottom w:val="single" w:sz="4" w:space="0" w:color="auto"/>
              <w:right w:val="single" w:sz="4" w:space="0" w:color="auto"/>
            </w:tcBorders>
            <w:shd w:val="clear" w:color="auto" w:fill="auto"/>
            <w:vAlign w:val="center"/>
            <w:hideMark/>
          </w:tcPr>
          <w:p w14:paraId="155FC763"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挂单容忍距离</w:t>
            </w:r>
          </w:p>
        </w:tc>
        <w:tc>
          <w:tcPr>
            <w:tcW w:w="2088" w:type="dxa"/>
            <w:tcBorders>
              <w:top w:val="nil"/>
              <w:left w:val="nil"/>
              <w:bottom w:val="single" w:sz="4" w:space="0" w:color="auto"/>
              <w:right w:val="single" w:sz="4" w:space="0" w:color="auto"/>
            </w:tcBorders>
            <w:shd w:val="clear" w:color="auto" w:fill="auto"/>
            <w:vAlign w:val="center"/>
            <w:hideMark/>
          </w:tcPr>
          <w:p w14:paraId="1670D425"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tolerance_distance</w:t>
            </w:r>
          </w:p>
        </w:tc>
        <w:tc>
          <w:tcPr>
            <w:tcW w:w="4133" w:type="dxa"/>
            <w:tcBorders>
              <w:top w:val="nil"/>
              <w:left w:val="nil"/>
              <w:bottom w:val="single" w:sz="4" w:space="0" w:color="auto"/>
              <w:right w:val="single" w:sz="4" w:space="0" w:color="auto"/>
            </w:tcBorders>
            <w:shd w:val="clear" w:color="auto" w:fill="auto"/>
            <w:vAlign w:val="center"/>
            <w:hideMark/>
          </w:tcPr>
          <w:p w14:paraId="0187453E"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同quoter策略</w:t>
            </w:r>
          </w:p>
        </w:tc>
        <w:tc>
          <w:tcPr>
            <w:tcW w:w="1747" w:type="dxa"/>
            <w:tcBorders>
              <w:top w:val="nil"/>
              <w:left w:val="nil"/>
              <w:bottom w:val="single" w:sz="4" w:space="0" w:color="auto"/>
              <w:right w:val="single" w:sz="4" w:space="0" w:color="auto"/>
            </w:tcBorders>
            <w:shd w:val="clear" w:color="auto" w:fill="auto"/>
            <w:vAlign w:val="center"/>
            <w:hideMark/>
          </w:tcPr>
          <w:p w14:paraId="3D781F09" w14:textId="77777777" w:rsidR="00181B14" w:rsidRPr="00181B14" w:rsidRDefault="00181B14" w:rsidP="00181B14">
            <w:pPr>
              <w:widowControl/>
              <w:jc w:val="right"/>
              <w:rPr>
                <w:rFonts w:ascii="等线" w:eastAsia="等线" w:hAnsi="等线" w:cs="宋体"/>
                <w:color w:val="000000"/>
                <w:kern w:val="0"/>
                <w:sz w:val="22"/>
              </w:rPr>
            </w:pPr>
            <w:r w:rsidRPr="00181B14">
              <w:rPr>
                <w:rFonts w:ascii="等线" w:eastAsia="等线" w:hAnsi="等线" w:cs="宋体" w:hint="eastAsia"/>
                <w:color w:val="000000"/>
                <w:kern w:val="0"/>
                <w:sz w:val="22"/>
              </w:rPr>
              <w:t>1</w:t>
            </w:r>
          </w:p>
        </w:tc>
      </w:tr>
      <w:tr w:rsidR="00181B14" w:rsidRPr="00181B14" w14:paraId="5D3B9792" w14:textId="77777777" w:rsidTr="00181B14">
        <w:trPr>
          <w:trHeight w:val="285"/>
        </w:trPr>
        <w:tc>
          <w:tcPr>
            <w:tcW w:w="1732" w:type="dxa"/>
            <w:tcBorders>
              <w:top w:val="nil"/>
              <w:left w:val="single" w:sz="4" w:space="0" w:color="auto"/>
              <w:bottom w:val="single" w:sz="4" w:space="0" w:color="auto"/>
              <w:right w:val="single" w:sz="4" w:space="0" w:color="auto"/>
            </w:tcBorders>
            <w:shd w:val="clear" w:color="auto" w:fill="auto"/>
            <w:vAlign w:val="center"/>
            <w:hideMark/>
          </w:tcPr>
          <w:p w14:paraId="1C07E3F1"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挂单相似度</w:t>
            </w:r>
          </w:p>
        </w:tc>
        <w:tc>
          <w:tcPr>
            <w:tcW w:w="2088" w:type="dxa"/>
            <w:tcBorders>
              <w:top w:val="nil"/>
              <w:left w:val="nil"/>
              <w:bottom w:val="single" w:sz="4" w:space="0" w:color="auto"/>
              <w:right w:val="single" w:sz="4" w:space="0" w:color="auto"/>
            </w:tcBorders>
            <w:shd w:val="clear" w:color="auto" w:fill="auto"/>
            <w:vAlign w:val="center"/>
            <w:hideMark/>
          </w:tcPr>
          <w:p w14:paraId="75C05E34"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similarity</w:t>
            </w:r>
          </w:p>
        </w:tc>
        <w:tc>
          <w:tcPr>
            <w:tcW w:w="4133" w:type="dxa"/>
            <w:tcBorders>
              <w:top w:val="nil"/>
              <w:left w:val="nil"/>
              <w:bottom w:val="single" w:sz="4" w:space="0" w:color="auto"/>
              <w:right w:val="single" w:sz="4" w:space="0" w:color="auto"/>
            </w:tcBorders>
            <w:shd w:val="clear" w:color="auto" w:fill="auto"/>
            <w:vAlign w:val="center"/>
            <w:hideMark/>
          </w:tcPr>
          <w:p w14:paraId="6FEADFEF"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同quoter策略</w:t>
            </w:r>
          </w:p>
        </w:tc>
        <w:tc>
          <w:tcPr>
            <w:tcW w:w="1747" w:type="dxa"/>
            <w:tcBorders>
              <w:top w:val="nil"/>
              <w:left w:val="nil"/>
              <w:bottom w:val="single" w:sz="4" w:space="0" w:color="auto"/>
              <w:right w:val="single" w:sz="4" w:space="0" w:color="auto"/>
            </w:tcBorders>
            <w:shd w:val="clear" w:color="auto" w:fill="auto"/>
            <w:vAlign w:val="center"/>
            <w:hideMark/>
          </w:tcPr>
          <w:p w14:paraId="209DB529" w14:textId="77777777" w:rsidR="00181B14" w:rsidRPr="00181B14" w:rsidRDefault="00181B14" w:rsidP="00181B14">
            <w:pPr>
              <w:widowControl/>
              <w:jc w:val="right"/>
              <w:rPr>
                <w:rFonts w:ascii="等线" w:eastAsia="等线" w:hAnsi="等线" w:cs="宋体"/>
                <w:color w:val="000000"/>
                <w:kern w:val="0"/>
                <w:sz w:val="22"/>
              </w:rPr>
            </w:pPr>
            <w:r w:rsidRPr="00181B14">
              <w:rPr>
                <w:rFonts w:ascii="等线" w:eastAsia="等线" w:hAnsi="等线" w:cs="宋体" w:hint="eastAsia"/>
                <w:color w:val="000000"/>
                <w:kern w:val="0"/>
                <w:sz w:val="22"/>
              </w:rPr>
              <w:t>0.9</w:t>
            </w:r>
          </w:p>
        </w:tc>
      </w:tr>
      <w:tr w:rsidR="00181B14" w:rsidRPr="00181B14" w14:paraId="06267034" w14:textId="77777777" w:rsidTr="00181B14">
        <w:trPr>
          <w:trHeight w:val="285"/>
        </w:trPr>
        <w:tc>
          <w:tcPr>
            <w:tcW w:w="1732" w:type="dxa"/>
            <w:tcBorders>
              <w:top w:val="nil"/>
              <w:left w:val="single" w:sz="4" w:space="0" w:color="auto"/>
              <w:bottom w:val="single" w:sz="4" w:space="0" w:color="auto"/>
              <w:right w:val="single" w:sz="4" w:space="0" w:color="auto"/>
            </w:tcBorders>
            <w:shd w:val="clear" w:color="auto" w:fill="auto"/>
            <w:vAlign w:val="center"/>
            <w:hideMark/>
          </w:tcPr>
          <w:p w14:paraId="5232A649"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容忍数量</w:t>
            </w:r>
          </w:p>
        </w:tc>
        <w:tc>
          <w:tcPr>
            <w:tcW w:w="2088" w:type="dxa"/>
            <w:tcBorders>
              <w:top w:val="nil"/>
              <w:left w:val="nil"/>
              <w:bottom w:val="single" w:sz="4" w:space="0" w:color="auto"/>
              <w:right w:val="single" w:sz="4" w:space="0" w:color="auto"/>
            </w:tcBorders>
            <w:shd w:val="clear" w:color="auto" w:fill="auto"/>
            <w:vAlign w:val="center"/>
            <w:hideMark/>
          </w:tcPr>
          <w:p w14:paraId="7C222E16"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tolerance_volume</w:t>
            </w:r>
          </w:p>
        </w:tc>
        <w:tc>
          <w:tcPr>
            <w:tcW w:w="4133" w:type="dxa"/>
            <w:tcBorders>
              <w:top w:val="nil"/>
              <w:left w:val="nil"/>
              <w:bottom w:val="single" w:sz="4" w:space="0" w:color="auto"/>
              <w:right w:val="single" w:sz="4" w:space="0" w:color="auto"/>
            </w:tcBorders>
            <w:shd w:val="clear" w:color="auto" w:fill="auto"/>
            <w:vAlign w:val="center"/>
            <w:hideMark/>
          </w:tcPr>
          <w:p w14:paraId="464EED97"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同quoter策略</w:t>
            </w:r>
          </w:p>
        </w:tc>
        <w:tc>
          <w:tcPr>
            <w:tcW w:w="1747" w:type="dxa"/>
            <w:tcBorders>
              <w:top w:val="nil"/>
              <w:left w:val="nil"/>
              <w:bottom w:val="single" w:sz="4" w:space="0" w:color="auto"/>
              <w:right w:val="single" w:sz="4" w:space="0" w:color="auto"/>
            </w:tcBorders>
            <w:shd w:val="clear" w:color="auto" w:fill="auto"/>
            <w:vAlign w:val="center"/>
            <w:hideMark/>
          </w:tcPr>
          <w:p w14:paraId="5CFD8D66" w14:textId="77777777" w:rsidR="00181B14" w:rsidRPr="00181B14" w:rsidRDefault="00181B14" w:rsidP="00181B14">
            <w:pPr>
              <w:widowControl/>
              <w:jc w:val="right"/>
              <w:rPr>
                <w:rFonts w:ascii="等线" w:eastAsia="等线" w:hAnsi="等线" w:cs="宋体"/>
                <w:color w:val="000000"/>
                <w:kern w:val="0"/>
                <w:sz w:val="22"/>
              </w:rPr>
            </w:pPr>
            <w:r w:rsidRPr="00181B14">
              <w:rPr>
                <w:rFonts w:ascii="等线" w:eastAsia="等线" w:hAnsi="等线" w:cs="宋体" w:hint="eastAsia"/>
                <w:color w:val="000000"/>
                <w:kern w:val="0"/>
                <w:sz w:val="22"/>
              </w:rPr>
              <w:t>0.9</w:t>
            </w:r>
          </w:p>
        </w:tc>
      </w:tr>
      <w:tr w:rsidR="00181B14" w:rsidRPr="00181B14" w14:paraId="794207A7" w14:textId="77777777" w:rsidTr="00181B14">
        <w:trPr>
          <w:trHeight w:val="285"/>
        </w:trPr>
        <w:tc>
          <w:tcPr>
            <w:tcW w:w="1732" w:type="dxa"/>
            <w:tcBorders>
              <w:top w:val="nil"/>
              <w:left w:val="single" w:sz="4" w:space="0" w:color="auto"/>
              <w:bottom w:val="single" w:sz="4" w:space="0" w:color="auto"/>
              <w:right w:val="single" w:sz="4" w:space="0" w:color="auto"/>
            </w:tcBorders>
            <w:shd w:val="clear" w:color="auto" w:fill="auto"/>
            <w:vAlign w:val="center"/>
            <w:hideMark/>
          </w:tcPr>
          <w:p w14:paraId="0BAB2ED2"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是否主动打单</w:t>
            </w:r>
          </w:p>
        </w:tc>
        <w:tc>
          <w:tcPr>
            <w:tcW w:w="2088" w:type="dxa"/>
            <w:tcBorders>
              <w:top w:val="nil"/>
              <w:left w:val="nil"/>
              <w:bottom w:val="single" w:sz="4" w:space="0" w:color="auto"/>
              <w:right w:val="single" w:sz="4" w:space="0" w:color="auto"/>
            </w:tcBorders>
            <w:shd w:val="clear" w:color="auto" w:fill="auto"/>
            <w:vAlign w:val="center"/>
            <w:hideMark/>
          </w:tcPr>
          <w:p w14:paraId="412FDD0B"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isPositive</w:t>
            </w:r>
          </w:p>
        </w:tc>
        <w:tc>
          <w:tcPr>
            <w:tcW w:w="4133" w:type="dxa"/>
            <w:tcBorders>
              <w:top w:val="nil"/>
              <w:left w:val="nil"/>
              <w:bottom w:val="single" w:sz="4" w:space="0" w:color="auto"/>
              <w:right w:val="single" w:sz="4" w:space="0" w:color="auto"/>
            </w:tcBorders>
            <w:shd w:val="clear" w:color="auto" w:fill="auto"/>
            <w:vAlign w:val="center"/>
            <w:hideMark/>
          </w:tcPr>
          <w:p w14:paraId="643FD605" w14:textId="77777777" w:rsidR="00181B14" w:rsidRPr="00181B14" w:rsidRDefault="00181B14" w:rsidP="00181B14">
            <w:pPr>
              <w:widowControl/>
              <w:jc w:val="left"/>
              <w:rPr>
                <w:rFonts w:ascii="等线" w:eastAsia="等线" w:hAnsi="等线" w:cs="宋体"/>
                <w:color w:val="000000"/>
                <w:kern w:val="0"/>
                <w:sz w:val="22"/>
              </w:rPr>
            </w:pPr>
            <w:r w:rsidRPr="00181B14">
              <w:rPr>
                <w:rFonts w:ascii="等线" w:eastAsia="等线" w:hAnsi="等线" w:cs="宋体" w:hint="eastAsia"/>
                <w:color w:val="000000"/>
                <w:kern w:val="0"/>
                <w:sz w:val="22"/>
              </w:rPr>
              <w:t>主动配对交易策略</w:t>
            </w:r>
          </w:p>
        </w:tc>
        <w:tc>
          <w:tcPr>
            <w:tcW w:w="1747" w:type="dxa"/>
            <w:tcBorders>
              <w:top w:val="nil"/>
              <w:left w:val="nil"/>
              <w:bottom w:val="single" w:sz="4" w:space="0" w:color="auto"/>
              <w:right w:val="single" w:sz="4" w:space="0" w:color="auto"/>
            </w:tcBorders>
            <w:shd w:val="clear" w:color="auto" w:fill="auto"/>
            <w:vAlign w:val="center"/>
            <w:hideMark/>
          </w:tcPr>
          <w:p w14:paraId="000274A8" w14:textId="77777777" w:rsidR="00181B14" w:rsidRPr="00181B14" w:rsidRDefault="00181B14" w:rsidP="00181B14">
            <w:pPr>
              <w:widowControl/>
              <w:jc w:val="center"/>
              <w:rPr>
                <w:rFonts w:ascii="等线" w:eastAsia="等线" w:hAnsi="等线" w:cs="宋体"/>
                <w:color w:val="000000"/>
                <w:kern w:val="0"/>
                <w:sz w:val="22"/>
              </w:rPr>
            </w:pPr>
            <w:r w:rsidRPr="00181B14">
              <w:rPr>
                <w:rFonts w:ascii="等线" w:eastAsia="等线" w:hAnsi="等线" w:cs="宋体" w:hint="eastAsia"/>
                <w:color w:val="000000"/>
                <w:kern w:val="0"/>
                <w:sz w:val="22"/>
              </w:rPr>
              <w:t>TRUE</w:t>
            </w:r>
          </w:p>
        </w:tc>
      </w:tr>
    </w:tbl>
    <w:p w14:paraId="752C7B77" w14:textId="77777777" w:rsidR="009F58CA" w:rsidRDefault="009F58CA"/>
    <w:p w14:paraId="46897E4A" w14:textId="77777777" w:rsidR="00181B14" w:rsidRDefault="00181B14"/>
    <w:p w14:paraId="23BEB2AE" w14:textId="77777777" w:rsidR="00703625" w:rsidRDefault="00703625">
      <w:r>
        <w:rPr>
          <w:rFonts w:hint="eastAsia"/>
        </w:rPr>
        <w:t>需要数据：</w:t>
      </w:r>
      <w:r>
        <w:rPr>
          <w:rFonts w:hint="eastAsia"/>
        </w:rPr>
        <w:t>A</w:t>
      </w:r>
      <w:r>
        <w:rPr>
          <w:rFonts w:hint="eastAsia"/>
        </w:rPr>
        <w:t>、</w:t>
      </w:r>
      <w:r>
        <w:rPr>
          <w:rFonts w:hint="eastAsia"/>
        </w:rPr>
        <w:t>B</w:t>
      </w:r>
      <w:r>
        <w:rPr>
          <w:rFonts w:hint="eastAsia"/>
        </w:rPr>
        <w:t>端市场行情，</w:t>
      </w:r>
      <w:r>
        <w:rPr>
          <w:rFonts w:hint="eastAsia"/>
        </w:rPr>
        <w:t>A</w:t>
      </w:r>
      <w:r>
        <w:rPr>
          <w:rFonts w:hint="eastAsia"/>
        </w:rPr>
        <w:t>、</w:t>
      </w:r>
      <w:r>
        <w:rPr>
          <w:rFonts w:hint="eastAsia"/>
        </w:rPr>
        <w:t>B</w:t>
      </w:r>
      <w:r>
        <w:rPr>
          <w:rFonts w:hint="eastAsia"/>
        </w:rPr>
        <w:t>端策略持仓</w:t>
      </w:r>
      <w:r w:rsidR="009A1D40">
        <w:rPr>
          <w:rFonts w:hint="eastAsia"/>
        </w:rPr>
        <w:t>（需根据策略初始持仓和策略成交实时计算）</w:t>
      </w:r>
    </w:p>
    <w:p w14:paraId="28EA8847" w14:textId="77777777" w:rsidR="006F59BA" w:rsidRDefault="006F59BA"/>
    <w:p w14:paraId="65D96FDC" w14:textId="0E673861" w:rsidR="00703625" w:rsidRDefault="00703625">
      <w:r>
        <w:rPr>
          <w:rFonts w:hint="eastAsia"/>
        </w:rPr>
        <w:t>触发策略事件：</w:t>
      </w:r>
      <w:r w:rsidRPr="00703625">
        <w:rPr>
          <w:rFonts w:hint="eastAsia"/>
        </w:rPr>
        <w:t>B</w:t>
      </w:r>
      <w:r w:rsidRPr="00703625">
        <w:rPr>
          <w:rFonts w:hint="eastAsia"/>
        </w:rPr>
        <w:t>端行情、</w:t>
      </w:r>
      <w:r w:rsidRPr="00703625">
        <w:rPr>
          <w:rFonts w:hint="eastAsia"/>
        </w:rPr>
        <w:t>A</w:t>
      </w:r>
      <w:r w:rsidRPr="00703625">
        <w:rPr>
          <w:rFonts w:hint="eastAsia"/>
        </w:rPr>
        <w:t>端</w:t>
      </w:r>
      <w:r>
        <w:rPr>
          <w:rFonts w:hint="eastAsia"/>
        </w:rPr>
        <w:t>策略</w:t>
      </w:r>
      <w:r w:rsidRPr="00703625">
        <w:rPr>
          <w:rFonts w:hint="eastAsia"/>
        </w:rPr>
        <w:t>持仓</w:t>
      </w:r>
      <w:r>
        <w:rPr>
          <w:rFonts w:hint="eastAsia"/>
        </w:rPr>
        <w:t>，每次更新时触发该策略逻辑</w:t>
      </w:r>
    </w:p>
    <w:p w14:paraId="303E7CCF" w14:textId="487AD79F" w:rsidR="00703625" w:rsidRDefault="00703625"/>
    <w:p w14:paraId="2BAEC1B5" w14:textId="77777777" w:rsidR="006F59BA" w:rsidRDefault="006F59BA">
      <w:pPr>
        <w:rPr>
          <w:rFonts w:hint="eastAsia"/>
        </w:rPr>
      </w:pPr>
    </w:p>
    <w:p w14:paraId="6846DD53" w14:textId="77777777" w:rsidR="00703625" w:rsidRDefault="00703625">
      <w:r>
        <w:rPr>
          <w:rFonts w:hint="eastAsia"/>
        </w:rPr>
        <w:t>策略运行逻辑</w:t>
      </w:r>
      <w:r w:rsidR="009A1D40">
        <w:rPr>
          <w:rFonts w:hint="eastAsia"/>
        </w:rPr>
        <w:t>：按步骤依次进行以下运行逻辑</w:t>
      </w:r>
    </w:p>
    <w:tbl>
      <w:tblPr>
        <w:tblW w:w="8880" w:type="dxa"/>
        <w:tblInd w:w="93" w:type="dxa"/>
        <w:tblLook w:val="04A0" w:firstRow="1" w:lastRow="0" w:firstColumn="1" w:lastColumn="0" w:noHBand="0" w:noVBand="1"/>
      </w:tblPr>
      <w:tblGrid>
        <w:gridCol w:w="2540"/>
        <w:gridCol w:w="6340"/>
      </w:tblGrid>
      <w:tr w:rsidR="009A1D40" w:rsidRPr="009A1D40" w14:paraId="1CE04DB1" w14:textId="77777777" w:rsidTr="009A1D40">
        <w:trPr>
          <w:trHeight w:val="285"/>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5A7FA" w14:textId="77777777"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lastRenderedPageBreak/>
              <w:t>策略逻辑</w:t>
            </w:r>
          </w:p>
        </w:tc>
        <w:tc>
          <w:tcPr>
            <w:tcW w:w="6340" w:type="dxa"/>
            <w:tcBorders>
              <w:top w:val="single" w:sz="4" w:space="0" w:color="auto"/>
              <w:left w:val="nil"/>
              <w:bottom w:val="single" w:sz="4" w:space="0" w:color="auto"/>
              <w:right w:val="single" w:sz="4" w:space="0" w:color="auto"/>
            </w:tcBorders>
            <w:shd w:val="clear" w:color="auto" w:fill="auto"/>
            <w:vAlign w:val="center"/>
            <w:hideMark/>
          </w:tcPr>
          <w:p w14:paraId="4B29C7BC" w14:textId="77777777"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说明</w:t>
            </w:r>
          </w:p>
        </w:tc>
      </w:tr>
      <w:tr w:rsidR="009A1D40" w:rsidRPr="009A1D40" w14:paraId="7A2A093A" w14:textId="77777777" w:rsidTr="009A1D40">
        <w:trPr>
          <w:trHeight w:val="11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64114ECC" w14:textId="77777777"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1.判断是否对冲</w:t>
            </w:r>
          </w:p>
        </w:tc>
        <w:tc>
          <w:tcPr>
            <w:tcW w:w="6340" w:type="dxa"/>
            <w:tcBorders>
              <w:top w:val="nil"/>
              <w:left w:val="nil"/>
              <w:bottom w:val="single" w:sz="4" w:space="0" w:color="auto"/>
              <w:right w:val="single" w:sz="4" w:space="0" w:color="auto"/>
            </w:tcBorders>
            <w:shd w:val="clear" w:color="auto" w:fill="auto"/>
            <w:vAlign w:val="center"/>
            <w:hideMark/>
          </w:tcPr>
          <w:p w14:paraId="0708DD9A" w14:textId="77777777"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1）净头寸(positionA/volume_A+positionB),按对冲阈值取整即为对冲数量，按对冲深度下单对冲</w:t>
            </w:r>
          </w:p>
        </w:tc>
      </w:tr>
      <w:tr w:rsidR="009A1D40" w:rsidRPr="009A1D40" w14:paraId="723F99FC" w14:textId="77777777" w:rsidTr="009A1D40">
        <w:trPr>
          <w:trHeight w:val="57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39B0DD52" w14:textId="77777777"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 xml:space="preserve">　</w:t>
            </w:r>
          </w:p>
        </w:tc>
        <w:tc>
          <w:tcPr>
            <w:tcW w:w="6340" w:type="dxa"/>
            <w:tcBorders>
              <w:top w:val="nil"/>
              <w:left w:val="nil"/>
              <w:bottom w:val="single" w:sz="4" w:space="0" w:color="auto"/>
              <w:right w:val="single" w:sz="4" w:space="0" w:color="auto"/>
            </w:tcBorders>
            <w:shd w:val="clear" w:color="auto" w:fill="auto"/>
            <w:vAlign w:val="center"/>
            <w:hideMark/>
          </w:tcPr>
          <w:p w14:paraId="51277851" w14:textId="77777777"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2）若本次有对冲或者之前有未完成对冲单则跳过本次循环中的所有下单逻辑</w:t>
            </w:r>
          </w:p>
        </w:tc>
      </w:tr>
      <w:tr w:rsidR="009A1D40" w:rsidRPr="009A1D40" w14:paraId="44DEE293" w14:textId="77777777" w:rsidTr="009A1D40">
        <w:trPr>
          <w:trHeight w:val="57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0D033B3B" w14:textId="77777777"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 xml:space="preserve">　</w:t>
            </w:r>
          </w:p>
        </w:tc>
        <w:tc>
          <w:tcPr>
            <w:tcW w:w="6340" w:type="dxa"/>
            <w:tcBorders>
              <w:top w:val="nil"/>
              <w:left w:val="nil"/>
              <w:bottom w:val="single" w:sz="4" w:space="0" w:color="auto"/>
              <w:right w:val="single" w:sz="4" w:space="0" w:color="auto"/>
            </w:tcBorders>
            <w:shd w:val="clear" w:color="auto" w:fill="auto"/>
            <w:vAlign w:val="center"/>
            <w:hideMark/>
          </w:tcPr>
          <w:p w14:paraId="50040273" w14:textId="77777777"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3）若未完成对冲单距离对手盘价格大于对冲撤补距离则撤单</w:t>
            </w:r>
          </w:p>
        </w:tc>
      </w:tr>
      <w:tr w:rsidR="009A1D40" w:rsidRPr="009A1D40" w14:paraId="0A5FFCFD" w14:textId="77777777" w:rsidTr="009A1D40">
        <w:trPr>
          <w:trHeight w:val="11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35A6F15A" w14:textId="77777777"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2.根据B行情、A持仓计算最优挂单位置</w:t>
            </w:r>
          </w:p>
        </w:tc>
        <w:tc>
          <w:tcPr>
            <w:tcW w:w="6340" w:type="dxa"/>
            <w:tcBorders>
              <w:top w:val="nil"/>
              <w:left w:val="nil"/>
              <w:bottom w:val="single" w:sz="4" w:space="0" w:color="auto"/>
              <w:right w:val="single" w:sz="4" w:space="0" w:color="auto"/>
            </w:tcBorders>
            <w:shd w:val="clear" w:color="auto" w:fill="auto"/>
            <w:vAlign w:val="center"/>
            <w:hideMark/>
          </w:tcPr>
          <w:p w14:paraId="6085DC44" w14:textId="026047E1"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1）计算当前A持仓对应档位：n=round(positionA/volume_A/unit_per_distance),则买卖档位（nbid,nask)分别对应</w:t>
            </w:r>
            <w:r w:rsidR="0068276E">
              <w:rPr>
                <w:rFonts w:ascii="等线" w:eastAsia="等线" w:hAnsi="等线" w:cs="宋体" w:hint="eastAsia"/>
                <w:color w:val="000000"/>
                <w:kern w:val="0"/>
                <w:sz w:val="22"/>
              </w:rPr>
              <w:t>-</w:t>
            </w:r>
            <w:r w:rsidRPr="009A1D40">
              <w:rPr>
                <w:rFonts w:ascii="等线" w:eastAsia="等线" w:hAnsi="等线" w:cs="宋体" w:hint="eastAsia"/>
                <w:color w:val="000000"/>
                <w:kern w:val="0"/>
                <w:sz w:val="22"/>
              </w:rPr>
              <w:t>n-1、</w:t>
            </w:r>
            <w:r w:rsidR="0068276E">
              <w:rPr>
                <w:rFonts w:ascii="等线" w:eastAsia="等线" w:hAnsi="等线" w:cs="宋体" w:hint="eastAsia"/>
                <w:color w:val="000000"/>
                <w:kern w:val="0"/>
                <w:sz w:val="22"/>
              </w:rPr>
              <w:t>-</w:t>
            </w:r>
            <w:r w:rsidRPr="009A1D40">
              <w:rPr>
                <w:rFonts w:ascii="等线" w:eastAsia="等线" w:hAnsi="等线" w:cs="宋体" w:hint="eastAsia"/>
                <w:color w:val="000000"/>
                <w:kern w:val="0"/>
                <w:sz w:val="22"/>
              </w:rPr>
              <w:t>n+1档</w:t>
            </w:r>
          </w:p>
        </w:tc>
      </w:tr>
      <w:tr w:rsidR="009A1D40" w:rsidRPr="009A1D40" w14:paraId="56DD95C0" w14:textId="77777777" w:rsidTr="009A1D40">
        <w:trPr>
          <w:trHeight w:val="855"/>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1F79390C" w14:textId="77777777"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 xml:space="preserve">　</w:t>
            </w:r>
          </w:p>
        </w:tc>
        <w:tc>
          <w:tcPr>
            <w:tcW w:w="6340" w:type="dxa"/>
            <w:tcBorders>
              <w:top w:val="nil"/>
              <w:left w:val="nil"/>
              <w:bottom w:val="single" w:sz="4" w:space="0" w:color="auto"/>
              <w:right w:val="single" w:sz="4" w:space="0" w:color="auto"/>
            </w:tcBorders>
            <w:shd w:val="clear" w:color="auto" w:fill="auto"/>
            <w:vAlign w:val="center"/>
            <w:hideMark/>
          </w:tcPr>
          <w:p w14:paraId="088E519C" w14:textId="77777777"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2）计算买盘折溢价率bidDPRate=basicDPRate+distanceRate*nbid</w:t>
            </w:r>
          </w:p>
        </w:tc>
      </w:tr>
      <w:tr w:rsidR="009A1D40" w:rsidRPr="009A1D40" w14:paraId="5AB2991A" w14:textId="77777777" w:rsidTr="009A1D40">
        <w:trPr>
          <w:trHeight w:val="11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0DC6DCEA" w14:textId="77777777"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 xml:space="preserve">　</w:t>
            </w:r>
          </w:p>
        </w:tc>
        <w:tc>
          <w:tcPr>
            <w:tcW w:w="6340" w:type="dxa"/>
            <w:tcBorders>
              <w:top w:val="nil"/>
              <w:left w:val="nil"/>
              <w:bottom w:val="single" w:sz="4" w:space="0" w:color="auto"/>
              <w:right w:val="single" w:sz="4" w:space="0" w:color="auto"/>
            </w:tcBorders>
            <w:shd w:val="clear" w:color="auto" w:fill="auto"/>
            <w:vAlign w:val="center"/>
            <w:hideMark/>
          </w:tcPr>
          <w:p w14:paraId="2115C1A5" w14:textId="6C6EC04C"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3）计算买盘价格bestbid=（1+bidDPRate)*B_bid*multiply/volume_A,</w:t>
            </w:r>
            <w:r w:rsidR="006F59BA">
              <w:rPr>
                <w:rFonts w:ascii="等线" w:eastAsia="等线" w:hAnsi="等线" w:cs="宋体" w:hint="eastAsia"/>
                <w:color w:val="000000"/>
                <w:kern w:val="0"/>
                <w:sz w:val="22"/>
              </w:rPr>
              <w:t>该</w:t>
            </w:r>
            <w:r w:rsidRPr="009A1D40">
              <w:rPr>
                <w:rFonts w:ascii="等线" w:eastAsia="等线" w:hAnsi="等线" w:cs="宋体" w:hint="eastAsia"/>
                <w:color w:val="000000"/>
                <w:kern w:val="0"/>
                <w:sz w:val="22"/>
              </w:rPr>
              <w:t>价格对应B端买盘配对即为买盘折溢价率</w:t>
            </w:r>
          </w:p>
        </w:tc>
      </w:tr>
      <w:tr w:rsidR="009A1D40" w:rsidRPr="009A1D40" w14:paraId="386BEF6F" w14:textId="77777777" w:rsidTr="009A1D40">
        <w:trPr>
          <w:trHeight w:val="855"/>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10A86333" w14:textId="77777777"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 xml:space="preserve">　</w:t>
            </w:r>
          </w:p>
        </w:tc>
        <w:tc>
          <w:tcPr>
            <w:tcW w:w="6340" w:type="dxa"/>
            <w:tcBorders>
              <w:top w:val="nil"/>
              <w:left w:val="nil"/>
              <w:bottom w:val="single" w:sz="4" w:space="0" w:color="auto"/>
              <w:right w:val="single" w:sz="4" w:space="0" w:color="auto"/>
            </w:tcBorders>
            <w:shd w:val="clear" w:color="auto" w:fill="auto"/>
            <w:vAlign w:val="center"/>
            <w:hideMark/>
          </w:tcPr>
          <w:p w14:paraId="26F24C75" w14:textId="77777777"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4）计算卖盘折溢价率askDPRate=basicDPRate+distanceRate*nask</w:t>
            </w:r>
          </w:p>
        </w:tc>
      </w:tr>
      <w:tr w:rsidR="009A1D40" w:rsidRPr="009A1D40" w14:paraId="01339AF9" w14:textId="77777777" w:rsidTr="009A1D40">
        <w:trPr>
          <w:trHeight w:val="11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1FCD4161" w14:textId="77777777"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 xml:space="preserve">　</w:t>
            </w:r>
          </w:p>
        </w:tc>
        <w:tc>
          <w:tcPr>
            <w:tcW w:w="6340" w:type="dxa"/>
            <w:tcBorders>
              <w:top w:val="nil"/>
              <w:left w:val="nil"/>
              <w:bottom w:val="single" w:sz="4" w:space="0" w:color="auto"/>
              <w:right w:val="single" w:sz="4" w:space="0" w:color="auto"/>
            </w:tcBorders>
            <w:shd w:val="clear" w:color="auto" w:fill="auto"/>
            <w:vAlign w:val="center"/>
            <w:hideMark/>
          </w:tcPr>
          <w:p w14:paraId="2051E7BA" w14:textId="77777777"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5）计算卖盘价格bestask=（1+askDPRate)*B_ask*multiply/volume_A,该价格对应B端卖盘配对即为卖盘折溢价率</w:t>
            </w:r>
          </w:p>
        </w:tc>
      </w:tr>
      <w:tr w:rsidR="009A1D40" w:rsidRPr="009A1D40" w14:paraId="039D0B9C" w14:textId="77777777" w:rsidTr="009A1D40">
        <w:trPr>
          <w:trHeight w:val="57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33CCF21D" w14:textId="77777777"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3.挂单位置调整</w:t>
            </w:r>
          </w:p>
        </w:tc>
        <w:tc>
          <w:tcPr>
            <w:tcW w:w="6340" w:type="dxa"/>
            <w:tcBorders>
              <w:top w:val="nil"/>
              <w:left w:val="nil"/>
              <w:bottom w:val="single" w:sz="4" w:space="0" w:color="auto"/>
              <w:right w:val="single" w:sz="4" w:space="0" w:color="auto"/>
            </w:tcBorders>
            <w:shd w:val="clear" w:color="auto" w:fill="auto"/>
            <w:vAlign w:val="center"/>
            <w:hideMark/>
          </w:tcPr>
          <w:p w14:paraId="58710A17" w14:textId="77777777"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1）挂单缓冲距离调整，bestbid-=buffer_rate, bestask+=buffer_rate</w:t>
            </w:r>
          </w:p>
        </w:tc>
      </w:tr>
      <w:tr w:rsidR="009A1D40" w:rsidRPr="009A1D40" w14:paraId="44E8B538" w14:textId="77777777" w:rsidTr="009A1D40">
        <w:trPr>
          <w:trHeight w:val="11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3AD3030A" w14:textId="77777777"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 xml:space="preserve">　</w:t>
            </w:r>
          </w:p>
        </w:tc>
        <w:tc>
          <w:tcPr>
            <w:tcW w:w="6340" w:type="dxa"/>
            <w:tcBorders>
              <w:top w:val="nil"/>
              <w:left w:val="nil"/>
              <w:bottom w:val="single" w:sz="4" w:space="0" w:color="auto"/>
              <w:right w:val="single" w:sz="4" w:space="0" w:color="auto"/>
            </w:tcBorders>
            <w:shd w:val="clear" w:color="auto" w:fill="auto"/>
            <w:vAlign w:val="center"/>
            <w:hideMark/>
          </w:tcPr>
          <w:p w14:paraId="4C286648" w14:textId="57066B00"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2）最大深度调整，打单时，若bestbid大于marketask超过max_depth,调整bestbid=marketask</w:t>
            </w:r>
            <w:r w:rsidR="006F59BA">
              <w:rPr>
                <w:rFonts w:ascii="等线" w:eastAsia="等线" w:hAnsi="等线" w:cs="宋体"/>
                <w:color w:val="000000"/>
                <w:kern w:val="0"/>
                <w:sz w:val="22"/>
              </w:rPr>
              <w:t>+</w:t>
            </w:r>
            <w:r w:rsidRPr="009A1D40">
              <w:rPr>
                <w:rFonts w:ascii="等线" w:eastAsia="等线" w:hAnsi="等线" w:cs="宋体" w:hint="eastAsia"/>
                <w:color w:val="000000"/>
                <w:kern w:val="0"/>
                <w:sz w:val="22"/>
              </w:rPr>
              <w:t>max_depth，卖单同理</w:t>
            </w:r>
          </w:p>
        </w:tc>
      </w:tr>
      <w:tr w:rsidR="009A1D40" w:rsidRPr="009A1D40" w14:paraId="30C6664D" w14:textId="77777777" w:rsidTr="009A1D40">
        <w:trPr>
          <w:trHeight w:val="11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2E7CEFC0" w14:textId="77777777"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 xml:space="preserve">　</w:t>
            </w:r>
          </w:p>
        </w:tc>
        <w:tc>
          <w:tcPr>
            <w:tcW w:w="6340" w:type="dxa"/>
            <w:tcBorders>
              <w:top w:val="nil"/>
              <w:left w:val="nil"/>
              <w:bottom w:val="single" w:sz="4" w:space="0" w:color="auto"/>
              <w:right w:val="single" w:sz="4" w:space="0" w:color="auto"/>
            </w:tcBorders>
            <w:shd w:val="clear" w:color="auto" w:fill="auto"/>
            <w:vAlign w:val="center"/>
            <w:hideMark/>
          </w:tcPr>
          <w:p w14:paraId="0A065A64" w14:textId="77777777"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3）最大价差率调整，若bestbid与bestask价差超过max_spread,且没有打单，调整远端价格进至最大价差位置或不超过近端距离的位置两者的更远位置</w:t>
            </w:r>
          </w:p>
        </w:tc>
      </w:tr>
      <w:tr w:rsidR="009A1D40" w:rsidRPr="009A1D40" w14:paraId="5122E0CA" w14:textId="77777777" w:rsidTr="009A1D40">
        <w:trPr>
          <w:trHeight w:val="285"/>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464F65C0" w14:textId="77777777"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 xml:space="preserve">　</w:t>
            </w:r>
          </w:p>
        </w:tc>
        <w:tc>
          <w:tcPr>
            <w:tcW w:w="6340" w:type="dxa"/>
            <w:tcBorders>
              <w:top w:val="nil"/>
              <w:left w:val="nil"/>
              <w:bottom w:val="single" w:sz="4" w:space="0" w:color="auto"/>
              <w:right w:val="single" w:sz="4" w:space="0" w:color="auto"/>
            </w:tcBorders>
            <w:shd w:val="clear" w:color="auto" w:fill="auto"/>
            <w:vAlign w:val="center"/>
            <w:hideMark/>
          </w:tcPr>
          <w:p w14:paraId="6EFF3F0E" w14:textId="77777777"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4)容忍度调整，同Quoter</w:t>
            </w:r>
          </w:p>
        </w:tc>
      </w:tr>
      <w:tr w:rsidR="009A1D40" w:rsidRPr="009A1D40" w14:paraId="6F8CFEA1" w14:textId="77777777" w:rsidTr="009A1D40">
        <w:trPr>
          <w:trHeight w:val="11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42168404" w14:textId="77777777"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4.主动策略</w:t>
            </w:r>
          </w:p>
        </w:tc>
        <w:tc>
          <w:tcPr>
            <w:tcW w:w="6340" w:type="dxa"/>
            <w:tcBorders>
              <w:top w:val="nil"/>
              <w:left w:val="nil"/>
              <w:bottom w:val="single" w:sz="4" w:space="0" w:color="auto"/>
              <w:right w:val="single" w:sz="4" w:space="0" w:color="auto"/>
            </w:tcBorders>
            <w:shd w:val="clear" w:color="auto" w:fill="auto"/>
            <w:vAlign w:val="center"/>
            <w:hideMark/>
          </w:tcPr>
          <w:p w14:paraId="74D37719" w14:textId="77777777" w:rsidR="009A1D40" w:rsidRPr="009A1D40" w:rsidRDefault="009A1D40" w:rsidP="009A1D40">
            <w:pPr>
              <w:widowControl/>
              <w:jc w:val="left"/>
              <w:rPr>
                <w:rFonts w:ascii="等线" w:eastAsia="等线" w:hAnsi="等线" w:cs="宋体"/>
                <w:color w:val="000000"/>
                <w:kern w:val="0"/>
                <w:sz w:val="22"/>
              </w:rPr>
            </w:pPr>
            <w:r w:rsidRPr="009A1D40">
              <w:rPr>
                <w:rFonts w:ascii="等线" w:eastAsia="等线" w:hAnsi="等线" w:cs="宋体" w:hint="eastAsia"/>
                <w:color w:val="000000"/>
                <w:kern w:val="0"/>
                <w:sz w:val="22"/>
              </w:rPr>
              <w:t>1）若主动打单开启，且判断挂单没有打单，</w:t>
            </w:r>
            <w:r w:rsidR="00CB1C1F">
              <w:rPr>
                <w:rFonts w:ascii="等线" w:eastAsia="等线" w:hAnsi="等线" w:cs="宋体" w:hint="eastAsia"/>
                <w:color w:val="000000"/>
                <w:kern w:val="0"/>
                <w:sz w:val="22"/>
              </w:rPr>
              <w:t>进而</w:t>
            </w:r>
            <w:r w:rsidRPr="009A1D40">
              <w:rPr>
                <w:rFonts w:ascii="等线" w:eastAsia="等线" w:hAnsi="等线" w:cs="宋体" w:hint="eastAsia"/>
                <w:color w:val="000000"/>
                <w:kern w:val="0"/>
                <w:sz w:val="22"/>
              </w:rPr>
              <w:t>判断足量盘口价格是否满足建仓或平仓折溢价率，若满足则A端按实际深度</w:t>
            </w:r>
            <w:r w:rsidR="00CB1C1F">
              <w:rPr>
                <w:rFonts w:ascii="等线" w:eastAsia="等线" w:hAnsi="等线" w:cs="宋体" w:hint="eastAsia"/>
                <w:color w:val="000000"/>
                <w:kern w:val="0"/>
                <w:sz w:val="22"/>
              </w:rPr>
              <w:t>，</w:t>
            </w:r>
            <w:r w:rsidR="00CB1C1F" w:rsidRPr="00181B14">
              <w:rPr>
                <w:rFonts w:ascii="等线" w:eastAsia="等线" w:hAnsi="等线" w:cs="宋体" w:hint="eastAsia"/>
                <w:color w:val="000000"/>
                <w:kern w:val="0"/>
                <w:sz w:val="22"/>
              </w:rPr>
              <w:t>volume_A</w:t>
            </w:r>
            <w:r w:rsidR="00CB1C1F">
              <w:rPr>
                <w:rFonts w:ascii="等线" w:eastAsia="等线" w:hAnsi="等线" w:cs="宋体" w:hint="eastAsia"/>
                <w:color w:val="000000"/>
                <w:kern w:val="0"/>
                <w:sz w:val="22"/>
              </w:rPr>
              <w:t>数量</w:t>
            </w:r>
            <w:r w:rsidRPr="009A1D40">
              <w:rPr>
                <w:rFonts w:ascii="等线" w:eastAsia="等线" w:hAnsi="等线" w:cs="宋体" w:hint="eastAsia"/>
                <w:color w:val="000000"/>
                <w:kern w:val="0"/>
                <w:sz w:val="22"/>
              </w:rPr>
              <w:t>，B端按对冲深度</w:t>
            </w:r>
            <w:r w:rsidR="00CB1C1F">
              <w:rPr>
                <w:rFonts w:ascii="等线" w:eastAsia="等线" w:hAnsi="等线" w:cs="宋体" w:hint="eastAsia"/>
                <w:color w:val="000000"/>
                <w:kern w:val="0"/>
                <w:sz w:val="22"/>
              </w:rPr>
              <w:t>，1张，</w:t>
            </w:r>
            <w:r w:rsidRPr="009A1D40">
              <w:rPr>
                <w:rFonts w:ascii="等线" w:eastAsia="等线" w:hAnsi="等线" w:cs="宋体" w:hint="eastAsia"/>
                <w:color w:val="000000"/>
                <w:kern w:val="0"/>
                <w:sz w:val="22"/>
              </w:rPr>
              <w:t>双边下单</w:t>
            </w:r>
          </w:p>
        </w:tc>
      </w:tr>
    </w:tbl>
    <w:p w14:paraId="0F114CC5" w14:textId="1C162530" w:rsidR="00703625" w:rsidRDefault="00703625"/>
    <w:p w14:paraId="71E5C9D9" w14:textId="77777777" w:rsidR="00EE21AF" w:rsidRDefault="008A2957">
      <w:r>
        <w:rPr>
          <w:rFonts w:hint="eastAsia"/>
        </w:rPr>
        <w:t>其他逻辑：</w:t>
      </w:r>
    </w:p>
    <w:p w14:paraId="4311B074" w14:textId="77777777" w:rsidR="00EE21AF" w:rsidRDefault="008A2957">
      <w:r>
        <w:rPr>
          <w:rFonts w:hint="eastAsia"/>
        </w:rPr>
        <w:t>达到最大配对持仓时停止该策略；</w:t>
      </w:r>
    </w:p>
    <w:p w14:paraId="189D5DC9" w14:textId="18AB1CC6" w:rsidR="008A2957" w:rsidRPr="009A1D40" w:rsidRDefault="008A2957">
      <w:pPr>
        <w:rPr>
          <w:rFonts w:hint="eastAsia"/>
        </w:rPr>
      </w:pPr>
      <w:r>
        <w:rPr>
          <w:rFonts w:hint="eastAsia"/>
        </w:rPr>
        <w:t>对冲时当计算</w:t>
      </w:r>
      <w:r w:rsidR="00EE21AF">
        <w:rPr>
          <w:rFonts w:hint="eastAsia"/>
        </w:rPr>
        <w:t>数量大于最大单笔对冲时按最大单笔对冲量下单；</w:t>
      </w:r>
    </w:p>
    <w:sectPr w:rsidR="008A2957" w:rsidRPr="009A1D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3625"/>
    <w:rsid w:val="00181B14"/>
    <w:rsid w:val="003D661F"/>
    <w:rsid w:val="0068276E"/>
    <w:rsid w:val="006F59BA"/>
    <w:rsid w:val="00703625"/>
    <w:rsid w:val="008A2957"/>
    <w:rsid w:val="009A1D40"/>
    <w:rsid w:val="009F58CA"/>
    <w:rsid w:val="00CB1C1F"/>
    <w:rsid w:val="00EE2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59C8D"/>
  <w15:docId w15:val="{51CB07D5-9963-4A1A-A5C8-4CFFD77B5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38860">
      <w:bodyDiv w:val="1"/>
      <w:marLeft w:val="0"/>
      <w:marRight w:val="0"/>
      <w:marTop w:val="0"/>
      <w:marBottom w:val="0"/>
      <w:divBdr>
        <w:top w:val="none" w:sz="0" w:space="0" w:color="auto"/>
        <w:left w:val="none" w:sz="0" w:space="0" w:color="auto"/>
        <w:bottom w:val="none" w:sz="0" w:space="0" w:color="auto"/>
        <w:right w:val="none" w:sz="0" w:space="0" w:color="auto"/>
      </w:divBdr>
    </w:div>
    <w:div w:id="73864410">
      <w:bodyDiv w:val="1"/>
      <w:marLeft w:val="0"/>
      <w:marRight w:val="0"/>
      <w:marTop w:val="0"/>
      <w:marBottom w:val="0"/>
      <w:divBdr>
        <w:top w:val="none" w:sz="0" w:space="0" w:color="auto"/>
        <w:left w:val="none" w:sz="0" w:space="0" w:color="auto"/>
        <w:bottom w:val="none" w:sz="0" w:space="0" w:color="auto"/>
        <w:right w:val="none" w:sz="0" w:space="0" w:color="auto"/>
      </w:divBdr>
    </w:div>
    <w:div w:id="424690379">
      <w:bodyDiv w:val="1"/>
      <w:marLeft w:val="0"/>
      <w:marRight w:val="0"/>
      <w:marTop w:val="0"/>
      <w:marBottom w:val="0"/>
      <w:divBdr>
        <w:top w:val="none" w:sz="0" w:space="0" w:color="auto"/>
        <w:left w:val="none" w:sz="0" w:space="0" w:color="auto"/>
        <w:bottom w:val="none" w:sz="0" w:space="0" w:color="auto"/>
        <w:right w:val="none" w:sz="0" w:space="0" w:color="auto"/>
      </w:divBdr>
    </w:div>
    <w:div w:id="641354371">
      <w:bodyDiv w:val="1"/>
      <w:marLeft w:val="0"/>
      <w:marRight w:val="0"/>
      <w:marTop w:val="0"/>
      <w:marBottom w:val="0"/>
      <w:divBdr>
        <w:top w:val="none" w:sz="0" w:space="0" w:color="auto"/>
        <w:left w:val="none" w:sz="0" w:space="0" w:color="auto"/>
        <w:bottom w:val="none" w:sz="0" w:space="0" w:color="auto"/>
        <w:right w:val="none" w:sz="0" w:space="0" w:color="auto"/>
      </w:divBdr>
    </w:div>
    <w:div w:id="1001663690">
      <w:bodyDiv w:val="1"/>
      <w:marLeft w:val="0"/>
      <w:marRight w:val="0"/>
      <w:marTop w:val="0"/>
      <w:marBottom w:val="0"/>
      <w:divBdr>
        <w:top w:val="none" w:sz="0" w:space="0" w:color="auto"/>
        <w:left w:val="none" w:sz="0" w:space="0" w:color="auto"/>
        <w:bottom w:val="none" w:sz="0" w:space="0" w:color="auto"/>
        <w:right w:val="none" w:sz="0" w:space="0" w:color="auto"/>
      </w:divBdr>
    </w:div>
    <w:div w:id="1099059964">
      <w:bodyDiv w:val="1"/>
      <w:marLeft w:val="0"/>
      <w:marRight w:val="0"/>
      <w:marTop w:val="0"/>
      <w:marBottom w:val="0"/>
      <w:divBdr>
        <w:top w:val="none" w:sz="0" w:space="0" w:color="auto"/>
        <w:left w:val="none" w:sz="0" w:space="0" w:color="auto"/>
        <w:bottom w:val="none" w:sz="0" w:space="0" w:color="auto"/>
        <w:right w:val="none" w:sz="0" w:space="0" w:color="auto"/>
      </w:divBdr>
    </w:div>
    <w:div w:id="1546141933">
      <w:bodyDiv w:val="1"/>
      <w:marLeft w:val="0"/>
      <w:marRight w:val="0"/>
      <w:marTop w:val="0"/>
      <w:marBottom w:val="0"/>
      <w:divBdr>
        <w:top w:val="none" w:sz="0" w:space="0" w:color="auto"/>
        <w:left w:val="none" w:sz="0" w:space="0" w:color="auto"/>
        <w:bottom w:val="none" w:sz="0" w:space="0" w:color="auto"/>
        <w:right w:val="none" w:sz="0" w:space="0" w:color="auto"/>
      </w:divBdr>
    </w:div>
    <w:div w:id="1668440545">
      <w:bodyDiv w:val="1"/>
      <w:marLeft w:val="0"/>
      <w:marRight w:val="0"/>
      <w:marTop w:val="0"/>
      <w:marBottom w:val="0"/>
      <w:divBdr>
        <w:top w:val="none" w:sz="0" w:space="0" w:color="auto"/>
        <w:left w:val="none" w:sz="0" w:space="0" w:color="auto"/>
        <w:bottom w:val="none" w:sz="0" w:space="0" w:color="auto"/>
        <w:right w:val="none" w:sz="0" w:space="0" w:color="auto"/>
      </w:divBdr>
    </w:div>
    <w:div w:id="1808205755">
      <w:bodyDiv w:val="1"/>
      <w:marLeft w:val="0"/>
      <w:marRight w:val="0"/>
      <w:marTop w:val="0"/>
      <w:marBottom w:val="0"/>
      <w:divBdr>
        <w:top w:val="none" w:sz="0" w:space="0" w:color="auto"/>
        <w:left w:val="none" w:sz="0" w:space="0" w:color="auto"/>
        <w:bottom w:val="none" w:sz="0" w:space="0" w:color="auto"/>
        <w:right w:val="none" w:sz="0" w:space="0" w:color="auto"/>
      </w:divBdr>
    </w:div>
    <w:div w:id="191708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282</Words>
  <Characters>1611</Characters>
  <Application>Microsoft Office Word</Application>
  <DocSecurity>0</DocSecurity>
  <Lines>13</Lines>
  <Paragraphs>3</Paragraphs>
  <ScaleCrop>false</ScaleCrop>
  <Company>HP Inc.</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WGP</dc:creator>
  <cp:lastModifiedBy>qhwgp 王广璞</cp:lastModifiedBy>
  <cp:revision>4</cp:revision>
  <dcterms:created xsi:type="dcterms:W3CDTF">2020-07-14T08:13:00Z</dcterms:created>
  <dcterms:modified xsi:type="dcterms:W3CDTF">2020-07-14T16:04:00Z</dcterms:modified>
</cp:coreProperties>
</file>