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AA" w:rsidRDefault="008C4745">
      <w:pPr>
        <w:pStyle w:val="2"/>
        <w:spacing w:line="320" w:lineRule="exact"/>
        <w:jc w:val="center"/>
      </w:pPr>
      <w:bookmarkStart w:id="0" w:name="_Toc6545"/>
      <w:bookmarkStart w:id="1" w:name="_Toc3611"/>
      <w:bookmarkStart w:id="2" w:name="_Toc183421751"/>
      <w:r>
        <w:rPr>
          <w:rFonts w:hint="eastAsia"/>
        </w:rPr>
        <w:t>《软件设计综合实践》实验指导书</w:t>
      </w:r>
      <w:bookmarkEnd w:id="0"/>
      <w:bookmarkEnd w:id="1"/>
      <w:bookmarkEnd w:id="2"/>
    </w:p>
    <w:p w:rsidR="00834DAA" w:rsidRDefault="008C4745">
      <w:pPr>
        <w:pStyle w:val="3"/>
        <w:numPr>
          <w:ilvl w:val="0"/>
          <w:numId w:val="1"/>
        </w:numPr>
        <w:spacing w:line="320" w:lineRule="exact"/>
        <w:rPr>
          <w:sz w:val="28"/>
          <w:szCs w:val="28"/>
        </w:rPr>
      </w:pPr>
      <w:bookmarkStart w:id="3" w:name="_Toc2527"/>
      <w:bookmarkStart w:id="4" w:name="_Toc14609"/>
      <w:bookmarkStart w:id="5" w:name="_Toc183421752"/>
      <w:r>
        <w:rPr>
          <w:rFonts w:hint="eastAsia"/>
          <w:sz w:val="28"/>
          <w:szCs w:val="28"/>
        </w:rPr>
        <w:t>实验目的</w:t>
      </w:r>
      <w:bookmarkEnd w:id="3"/>
      <w:bookmarkEnd w:id="4"/>
      <w:bookmarkEnd w:id="5"/>
    </w:p>
    <w:p w:rsidR="00834DAA" w:rsidRDefault="008C4745">
      <w:pPr>
        <w:spacing w:before="156" w:after="156" w:line="320" w:lineRule="exact"/>
      </w:pPr>
      <w:r>
        <w:rPr>
          <w:rFonts w:hint="eastAsia"/>
        </w:rPr>
        <w:t>本实验通过一个类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C--</w:t>
      </w:r>
      <w:r>
        <w:rPr>
          <w:rFonts w:hint="eastAsia"/>
        </w:rPr>
        <w:t>（</w:t>
      </w:r>
      <w:r>
        <w:rPr>
          <w:rFonts w:hint="eastAsia"/>
        </w:rPr>
        <w:t>C Minus Minus</w:t>
      </w:r>
      <w:r>
        <w:rPr>
          <w:rFonts w:hint="eastAsia"/>
        </w:rPr>
        <w:t>，</w:t>
      </w:r>
      <w:r>
        <w:rPr>
          <w:rFonts w:hint="eastAsia"/>
        </w:rPr>
        <w:t>CMM</w:t>
      </w:r>
      <w:r>
        <w:rPr>
          <w:rFonts w:hint="eastAsia"/>
        </w:rPr>
        <w:t>）语言编译器的设计和实现来熟悉编译器的基本原理和概念，了解计算系统基本架构（机器硬件层抽象、目标语言、语言编译和汇编语言等），熟练掌握</w:t>
      </w:r>
      <w:r>
        <w:rPr>
          <w:rFonts w:hint="eastAsia"/>
        </w:rPr>
        <w:t>C</w:t>
      </w:r>
      <w:r>
        <w:rPr>
          <w:rFonts w:hint="eastAsia"/>
        </w:rPr>
        <w:t>语言开发，并为后续课程的学习打下基础。</w:t>
      </w:r>
    </w:p>
    <w:p w:rsidR="00834DAA" w:rsidRDefault="008C4745">
      <w:pPr>
        <w:pStyle w:val="3"/>
        <w:numPr>
          <w:ilvl w:val="0"/>
          <w:numId w:val="1"/>
        </w:numPr>
        <w:spacing w:line="320" w:lineRule="exact"/>
        <w:rPr>
          <w:sz w:val="28"/>
          <w:szCs w:val="28"/>
        </w:rPr>
      </w:pPr>
      <w:bookmarkStart w:id="6" w:name="_Toc3030"/>
      <w:bookmarkStart w:id="7" w:name="_Toc31533"/>
      <w:bookmarkStart w:id="8" w:name="_Toc183421753"/>
      <w:r>
        <w:rPr>
          <w:rFonts w:hint="eastAsia"/>
          <w:sz w:val="28"/>
          <w:szCs w:val="28"/>
        </w:rPr>
        <w:t>实验内容和要求</w:t>
      </w:r>
      <w:bookmarkEnd w:id="6"/>
      <w:bookmarkEnd w:id="7"/>
      <w:bookmarkEnd w:id="8"/>
    </w:p>
    <w:p w:rsidR="00834DAA" w:rsidRDefault="008C4745">
      <w:pPr>
        <w:numPr>
          <w:ilvl w:val="0"/>
          <w:numId w:val="2"/>
        </w:numPr>
        <w:spacing w:before="156" w:after="156" w:line="320" w:lineRule="exact"/>
      </w:pPr>
      <w:r>
        <w:rPr>
          <w:rFonts w:hint="eastAsia"/>
        </w:rPr>
        <w:t>用</w:t>
      </w:r>
      <w:r>
        <w:rPr>
          <w:rFonts w:hint="eastAsia"/>
        </w:rPr>
        <w:t>C--</w:t>
      </w:r>
      <w:r>
        <w:rPr>
          <w:rFonts w:hint="eastAsia"/>
        </w:rPr>
        <w:t>语言写一个函数计算第</w:t>
      </w:r>
      <w:r>
        <w:rPr>
          <w:rFonts w:hint="eastAsia"/>
        </w:rPr>
        <w:t>n</w:t>
      </w:r>
      <w:r>
        <w:rPr>
          <w:rFonts w:hint="eastAsia"/>
        </w:rPr>
        <w:t>（从标准输入获得）个斐波那契数，并将计算结果输出到屏幕；</w:t>
      </w:r>
    </w:p>
    <w:p w:rsidR="00834DAA" w:rsidRDefault="008C4745">
      <w:pPr>
        <w:numPr>
          <w:ilvl w:val="0"/>
          <w:numId w:val="2"/>
        </w:numPr>
        <w:spacing w:before="156" w:after="156" w:line="320" w:lineRule="exact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语言设计和实现</w:t>
      </w:r>
      <w:r>
        <w:rPr>
          <w:rFonts w:hint="eastAsia"/>
        </w:rPr>
        <w:t>C--</w:t>
      </w:r>
      <w:r>
        <w:rPr>
          <w:rFonts w:hint="eastAsia"/>
        </w:rPr>
        <w:t>语言的词法分析器，并对输入的</w:t>
      </w:r>
      <w:r>
        <w:rPr>
          <w:rFonts w:hint="eastAsia"/>
        </w:rPr>
        <w:t>C--</w:t>
      </w:r>
      <w:r>
        <w:rPr>
          <w:rFonts w:hint="eastAsia"/>
        </w:rPr>
        <w:t>代码输出词法分析扫描结果</w:t>
      </w:r>
      <w:r>
        <w:rPr>
          <w:rFonts w:hint="eastAsia"/>
        </w:rPr>
        <w:t>;</w:t>
      </w:r>
    </w:p>
    <w:p w:rsidR="00834DAA" w:rsidRDefault="008C4745">
      <w:pPr>
        <w:numPr>
          <w:ilvl w:val="0"/>
          <w:numId w:val="2"/>
        </w:numPr>
        <w:spacing w:before="156" w:after="156" w:line="320" w:lineRule="exact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语言设计和实现</w:t>
      </w:r>
      <w:r>
        <w:rPr>
          <w:rFonts w:hint="eastAsia"/>
        </w:rPr>
        <w:t>C--</w:t>
      </w:r>
      <w:r>
        <w:rPr>
          <w:rFonts w:hint="eastAsia"/>
        </w:rPr>
        <w:t>语言的递归下降语法分析器，并对输入的</w:t>
      </w:r>
      <w:r>
        <w:rPr>
          <w:rFonts w:hint="eastAsia"/>
        </w:rPr>
        <w:t>C--</w:t>
      </w:r>
      <w:r>
        <w:rPr>
          <w:rFonts w:hint="eastAsia"/>
        </w:rPr>
        <w:t>代码输出语法树。</w:t>
      </w:r>
    </w:p>
    <w:p w:rsidR="00834DAA" w:rsidRDefault="008C4745">
      <w:pPr>
        <w:numPr>
          <w:ilvl w:val="0"/>
          <w:numId w:val="2"/>
        </w:numPr>
        <w:spacing w:before="156" w:after="156" w:line="320" w:lineRule="exact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语言设计和实现对</w:t>
      </w:r>
      <w:r>
        <w:rPr>
          <w:rFonts w:hint="eastAsia"/>
        </w:rPr>
        <w:t>C--</w:t>
      </w:r>
      <w:r>
        <w:rPr>
          <w:rFonts w:hint="eastAsia"/>
        </w:rPr>
        <w:t>语言进行符号表构造和类型检查的语义分析程序。</w:t>
      </w:r>
    </w:p>
    <w:p w:rsidR="00834DAA" w:rsidRDefault="008C4745">
      <w:pPr>
        <w:pStyle w:val="3"/>
        <w:numPr>
          <w:ilvl w:val="0"/>
          <w:numId w:val="1"/>
        </w:numPr>
        <w:spacing w:line="320" w:lineRule="exact"/>
        <w:rPr>
          <w:sz w:val="28"/>
          <w:szCs w:val="28"/>
        </w:rPr>
      </w:pPr>
      <w:bookmarkStart w:id="9" w:name="_Toc16128"/>
      <w:bookmarkStart w:id="10" w:name="_Toc4118"/>
      <w:bookmarkStart w:id="11" w:name="_Toc183421754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834DAA" w:rsidRDefault="008C4745">
      <w:pPr>
        <w:numPr>
          <w:ilvl w:val="0"/>
          <w:numId w:val="3"/>
        </w:numPr>
        <w:spacing w:before="156" w:after="156" w:line="320" w:lineRule="exact"/>
      </w:pPr>
      <w:r>
        <w:rPr>
          <w:rFonts w:hint="eastAsia"/>
        </w:rPr>
        <w:t>实验参考书：（美）劳顿著，冯博琴等译</w:t>
      </w:r>
      <w:r>
        <w:rPr>
          <w:rFonts w:hint="eastAsia"/>
        </w:rPr>
        <w:t xml:space="preserve">. </w:t>
      </w:r>
      <w:r>
        <w:rPr>
          <w:rFonts w:hint="eastAsia"/>
        </w:rPr>
        <w:t>编译原理及实践</w:t>
      </w:r>
      <w:r>
        <w:rPr>
          <w:rFonts w:hint="eastAsia"/>
        </w:rPr>
        <w:t xml:space="preserve">. </w:t>
      </w:r>
      <w:r>
        <w:rPr>
          <w:rFonts w:hint="eastAsia"/>
        </w:rPr>
        <w:t>机械工业出版社</w:t>
      </w:r>
      <w:r>
        <w:rPr>
          <w:rFonts w:hint="eastAsia"/>
        </w:rPr>
        <w:t>, 2004</w:t>
      </w:r>
    </w:p>
    <w:p w:rsidR="00834DAA" w:rsidRDefault="008C4745">
      <w:pPr>
        <w:numPr>
          <w:ilvl w:val="0"/>
          <w:numId w:val="3"/>
        </w:numPr>
        <w:spacing w:before="156" w:after="156" w:line="320" w:lineRule="exact"/>
      </w:pPr>
      <w:r>
        <w:rPr>
          <w:rFonts w:hint="eastAsia"/>
        </w:rPr>
        <w:t>一个比</w:t>
      </w:r>
      <w:r>
        <w:rPr>
          <w:rFonts w:hint="eastAsia"/>
        </w:rPr>
        <w:t>C--</w:t>
      </w:r>
      <w:r>
        <w:rPr>
          <w:rFonts w:hint="eastAsia"/>
        </w:rPr>
        <w:t>简单的类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TINY C</w:t>
      </w:r>
      <w:r>
        <w:rPr>
          <w:rFonts w:hint="eastAsia"/>
        </w:rPr>
        <w:t>（参见实验指导书</w:t>
      </w:r>
      <w:r>
        <w:rPr>
          <w:rFonts w:hint="eastAsia"/>
        </w:rPr>
        <w:t>1.7.1</w:t>
      </w:r>
      <w:r>
        <w:rPr>
          <w:rFonts w:hint="eastAsia"/>
        </w:rPr>
        <w:t>节）的编译器（含虚拟机</w:t>
      </w:r>
      <w:r>
        <w:rPr>
          <w:rFonts w:hint="eastAsia"/>
        </w:rPr>
        <w:t>TinyMachine</w:t>
      </w:r>
      <w:r>
        <w:rPr>
          <w:rFonts w:hint="eastAsia"/>
        </w:rPr>
        <w:t>）源码：</w:t>
      </w:r>
      <w:hyperlink r:id="rId7" w:history="1">
        <w:r>
          <w:rPr>
            <w:rStyle w:val="a6"/>
          </w:rPr>
          <w:t>http://www.cs.sjsu.edu/~louden/cmptext/loucomp.zip</w:t>
        </w:r>
      </w:hyperlink>
    </w:p>
    <w:p w:rsidR="00834DAA" w:rsidRDefault="008C4745">
      <w:pPr>
        <w:pStyle w:val="3"/>
        <w:numPr>
          <w:ilvl w:val="0"/>
          <w:numId w:val="1"/>
        </w:numPr>
        <w:spacing w:line="320" w:lineRule="exact"/>
      </w:pPr>
      <w:bookmarkStart w:id="12" w:name="_Toc9543"/>
      <w:bookmarkStart w:id="13" w:name="_Toc4879"/>
      <w:bookmarkStart w:id="14" w:name="_Toc183421755"/>
      <w:r>
        <w:rPr>
          <w:rFonts w:hint="eastAsia"/>
          <w:sz w:val="28"/>
          <w:szCs w:val="28"/>
        </w:rPr>
        <w:t>C--</w:t>
      </w:r>
      <w:r>
        <w:rPr>
          <w:rFonts w:hint="eastAsia"/>
          <w:sz w:val="28"/>
          <w:szCs w:val="28"/>
        </w:rPr>
        <w:t>语言描述</w:t>
      </w:r>
      <w:bookmarkEnd w:id="12"/>
      <w:bookmarkEnd w:id="13"/>
      <w:bookmarkEnd w:id="14"/>
    </w:p>
    <w:p w:rsidR="00834DAA" w:rsidRDefault="008C4745">
      <w:p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语言是</w:t>
      </w:r>
      <w:r>
        <w:rPr>
          <w:rFonts w:hint="eastAsia"/>
        </w:rPr>
        <w:t>C</w:t>
      </w:r>
      <w:r>
        <w:rPr>
          <w:rFonts w:hint="eastAsia"/>
        </w:rPr>
        <w:t>语言的一个严格子集，其语法复杂度介于</w:t>
      </w:r>
      <w:r>
        <w:rPr>
          <w:rFonts w:hint="eastAsia"/>
        </w:rPr>
        <w:t>TINY C</w:t>
      </w:r>
      <w:r>
        <w:rPr>
          <w:rFonts w:hint="eastAsia"/>
        </w:rPr>
        <w:t>和</w:t>
      </w:r>
      <w:r>
        <w:rPr>
          <w:rFonts w:hint="eastAsia"/>
        </w:rPr>
        <w:t>C-</w:t>
      </w:r>
      <w:r>
        <w:rPr>
          <w:rFonts w:hint="eastAsia"/>
        </w:rPr>
        <w:t>语言（参见实验参考书附录</w:t>
      </w:r>
      <w:r>
        <w:rPr>
          <w:rFonts w:hint="eastAsia"/>
        </w:rPr>
        <w:t>A</w:t>
      </w:r>
      <w:r>
        <w:rPr>
          <w:rFonts w:hint="eastAsia"/>
        </w:rPr>
        <w:t>）之间。以下是关键描述：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语言是大小写敏感语言，只支持整数</w:t>
      </w:r>
      <w:r>
        <w:rPr>
          <w:rFonts w:hint="eastAsia"/>
          <w:b/>
          <w:bCs/>
        </w:rPr>
        <w:t>int</w:t>
      </w:r>
      <w:r>
        <w:rPr>
          <w:rFonts w:hint="eastAsia"/>
        </w:rPr>
        <w:t>类型和用于函数返回和参数类型的</w:t>
      </w:r>
      <w:r>
        <w:rPr>
          <w:rFonts w:hint="eastAsia"/>
          <w:b/>
          <w:bCs/>
        </w:rPr>
        <w:t>void</w:t>
      </w:r>
      <w:r>
        <w:rPr>
          <w:rFonts w:hint="eastAsia"/>
        </w:rPr>
        <w:t>，</w:t>
      </w:r>
      <w:r>
        <w:rPr>
          <w:rFonts w:hint="eastAsia"/>
          <w:b/>
          <w:bCs/>
        </w:rPr>
        <w:t>/*</w:t>
      </w:r>
      <w:r>
        <w:rPr>
          <w:rFonts w:hint="eastAsia"/>
        </w:rPr>
        <w:t>和</w:t>
      </w:r>
      <w:r>
        <w:rPr>
          <w:rFonts w:hint="eastAsia"/>
          <w:b/>
          <w:bCs/>
        </w:rPr>
        <w:t>*/</w:t>
      </w:r>
      <w:r>
        <w:rPr>
          <w:rFonts w:hint="eastAsia"/>
        </w:rPr>
        <w:t>间内容为注释，注释不可嵌套，空格包括空白、回车符、换行符和制表符；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语言的表达式包括整数上的算术表达式</w:t>
      </w:r>
      <w:r>
        <w:rPr>
          <w:rFonts w:hint="eastAsia"/>
        </w:rPr>
        <w:t>(</w:t>
      </w:r>
      <w:r>
        <w:rPr>
          <w:rFonts w:hint="eastAsia"/>
          <w:b/>
          <w:bCs/>
        </w:rPr>
        <w:t>+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-</w:t>
      </w:r>
      <w:r>
        <w:rPr>
          <w:rFonts w:hint="eastAsia"/>
        </w:rPr>
        <w:t>,</w:t>
      </w:r>
      <w:r>
        <w:rPr>
          <w:rFonts w:hint="eastAsia"/>
          <w:b/>
          <w:bCs/>
        </w:rPr>
        <w:t>*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/</w:t>
      </w:r>
      <w:r>
        <w:rPr>
          <w:rFonts w:hint="eastAsia"/>
        </w:rPr>
        <w:t>)</w:t>
      </w:r>
      <w:r>
        <w:rPr>
          <w:rFonts w:hint="eastAsia"/>
        </w:rPr>
        <w:t>和整数间比较的布尔表达式</w:t>
      </w:r>
      <w:r>
        <w:rPr>
          <w:rFonts w:hint="eastAsia"/>
        </w:rPr>
        <w:t>(</w:t>
      </w:r>
      <w:r>
        <w:rPr>
          <w:rFonts w:hint="eastAsia"/>
          <w:b/>
          <w:bCs/>
        </w:rPr>
        <w:t>&lt;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&gt;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!=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&lt;=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&gt;=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==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语言的语句由分号</w:t>
      </w:r>
      <w:r>
        <w:rPr>
          <w:rFonts w:hint="eastAsia"/>
          <w:b/>
          <w:bCs/>
        </w:rPr>
        <w:t>;</w:t>
      </w:r>
      <w:r>
        <w:rPr>
          <w:rFonts w:hint="eastAsia"/>
        </w:rPr>
        <w:t>分割。可以包含多条语句的语句序列位于</w:t>
      </w:r>
      <w:r>
        <w:rPr>
          <w:rFonts w:hint="eastAsia"/>
          <w:b/>
          <w:bCs/>
        </w:rPr>
        <w:t>{</w:t>
      </w:r>
      <w:r>
        <w:rPr>
          <w:rFonts w:hint="eastAsia"/>
        </w:rPr>
        <w:t>和</w:t>
      </w:r>
      <w:r>
        <w:rPr>
          <w:rFonts w:hint="eastAsia"/>
          <w:b/>
          <w:bCs/>
        </w:rPr>
        <w:t>}</w:t>
      </w:r>
      <w:r>
        <w:rPr>
          <w:rFonts w:hint="eastAsia"/>
        </w:rPr>
        <w:t>内；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程序由函数声明和变量声明组成，必须</w:t>
      </w:r>
      <w:r>
        <w:rPr>
          <w:rFonts w:hint="eastAsia"/>
          <w:b/>
          <w:bCs/>
        </w:rPr>
        <w:t>先声明后使用</w:t>
      </w:r>
      <w:r>
        <w:rPr>
          <w:rFonts w:hint="eastAsia"/>
        </w:rPr>
        <w:t>，程序最后的一个声明必须是主入口函数声明</w:t>
      </w:r>
      <w:r>
        <w:rPr>
          <w:rFonts w:hint="eastAsia"/>
        </w:rPr>
        <w:t xml:space="preserve">void </w:t>
      </w:r>
      <w:r>
        <w:rPr>
          <w:rFonts w:hint="eastAsia"/>
          <w:b/>
          <w:bCs/>
        </w:rPr>
        <w:t>main</w:t>
      </w:r>
      <w:r>
        <w:rPr>
          <w:rFonts w:hint="eastAsia"/>
        </w:rPr>
        <w:t>(void)</w:t>
      </w:r>
      <w:r>
        <w:rPr>
          <w:rFonts w:hint="eastAsia"/>
        </w:rPr>
        <w:t>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lastRenderedPageBreak/>
        <w:t>输入和输出通过在全局环境中两个预定义函数完成：输入函数</w:t>
      </w:r>
      <w:r>
        <w:rPr>
          <w:rFonts w:hint="eastAsia"/>
        </w:rPr>
        <w:t xml:space="preserve">int </w:t>
      </w:r>
      <w:r>
        <w:rPr>
          <w:rFonts w:hint="eastAsia"/>
          <w:b/>
          <w:bCs/>
        </w:rPr>
        <w:t>input</w:t>
      </w:r>
      <w:r>
        <w:rPr>
          <w:rFonts w:hint="eastAsia"/>
        </w:rPr>
        <w:t>(void)</w:t>
      </w:r>
      <w:r>
        <w:rPr>
          <w:rFonts w:hint="eastAsia"/>
        </w:rPr>
        <w:t>和输出函数</w:t>
      </w:r>
      <w:r>
        <w:rPr>
          <w:rFonts w:hint="eastAsia"/>
        </w:rPr>
        <w:t xml:space="preserve">void </w:t>
      </w:r>
      <w:r>
        <w:rPr>
          <w:rFonts w:hint="eastAsia"/>
          <w:b/>
          <w:bCs/>
        </w:rPr>
        <w:t>output</w:t>
      </w:r>
      <w:r>
        <w:rPr>
          <w:rFonts w:hint="eastAsia"/>
        </w:rPr>
        <w:t>(int x)</w:t>
      </w:r>
      <w:r>
        <w:rPr>
          <w:rFonts w:hint="eastAsia"/>
        </w:rPr>
        <w:t>，分别实现从标准输入设备（键盘）读入一个整数值和将一个整数值和换行符打印到标准输出设备（屏幕）；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语言支持</w:t>
      </w:r>
      <w:r>
        <w:rPr>
          <w:rFonts w:hint="eastAsia"/>
          <w:b/>
          <w:bCs/>
        </w:rPr>
        <w:t>if-else</w:t>
      </w:r>
      <w:r>
        <w:rPr>
          <w:rFonts w:hint="eastAsia"/>
        </w:rPr>
        <w:t>、</w:t>
      </w:r>
      <w:r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>
        <w:rPr>
          <w:rFonts w:hint="eastAsia"/>
          <w:b/>
          <w:bCs/>
        </w:rPr>
        <w:t>return</w:t>
      </w:r>
      <w:r>
        <w:rPr>
          <w:rFonts w:hint="eastAsia"/>
        </w:rPr>
        <w:t>控制语句；</w:t>
      </w:r>
    </w:p>
    <w:p w:rsidR="00834DAA" w:rsidRDefault="008C4745">
      <w:pPr>
        <w:numPr>
          <w:ilvl w:val="0"/>
          <w:numId w:val="4"/>
        </w:numPr>
        <w:spacing w:before="156" w:after="156" w:line="320" w:lineRule="exact"/>
      </w:pPr>
      <w:r>
        <w:rPr>
          <w:rFonts w:hint="eastAsia"/>
        </w:rPr>
        <w:t>C--</w:t>
      </w:r>
      <w:r>
        <w:rPr>
          <w:rFonts w:hint="eastAsia"/>
        </w:rPr>
        <w:t>语言不支持数组和递归函数。</w:t>
      </w:r>
    </w:p>
    <w:p w:rsidR="00834DAA" w:rsidRDefault="008C4745">
      <w:pPr>
        <w:numPr>
          <w:ilvl w:val="0"/>
          <w:numId w:val="5"/>
        </w:numPr>
        <w:spacing w:before="156" w:after="156" w:line="320" w:lineRule="exact"/>
      </w:pP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代码示例</w:t>
      </w:r>
      <w:r>
        <w:rPr>
          <w:rFonts w:hint="eastAsia"/>
          <w:b/>
          <w:bCs/>
        </w:rPr>
        <w:t>1</w:t>
      </w:r>
      <w:r>
        <w:rPr>
          <w:rFonts w:hint="eastAsia"/>
        </w:rPr>
        <w:t>：求三个输入整数中的最大值：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/*the maximum of three numbers*/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int max(int x, int y, int z)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biggest;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biggest = x;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if(y&gt;biggest)</w:t>
      </w:r>
      <w:r>
        <w:rPr>
          <w:rFonts w:hint="eastAsia"/>
          <w:sz w:val="18"/>
          <w:szCs w:val="18"/>
        </w:rPr>
        <w:t xml:space="preserve">  /*comment example*/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biggest = y;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if(z&gt;biggest) biggest = z;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biggest;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x;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y;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z;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biggest;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x = intput();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y = input();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z = intput();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biggest = max(x, y, z);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output(biggest);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34DAA" w:rsidRDefault="008C4745">
      <w:pPr>
        <w:numPr>
          <w:ilvl w:val="0"/>
          <w:numId w:val="6"/>
        </w:numPr>
        <w:spacing w:before="156" w:after="156" w:line="320" w:lineRule="exact"/>
      </w:pP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代码示例</w:t>
      </w:r>
      <w:r>
        <w:rPr>
          <w:rFonts w:hint="eastAsia"/>
          <w:b/>
          <w:bCs/>
        </w:rPr>
        <w:t>2</w:t>
      </w:r>
      <w:r>
        <w:rPr>
          <w:rFonts w:hint="eastAsia"/>
        </w:rPr>
        <w:t>：给定</w:t>
      </w:r>
      <w:r>
        <w:rPr>
          <w:rFonts w:hint="eastAsia"/>
        </w:rPr>
        <w:t>N</w:t>
      </w:r>
      <w:r>
        <w:rPr>
          <w:rFonts w:hint="eastAsia"/>
        </w:rPr>
        <w:t>，求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之和：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int sum(int n)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result;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i;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 = 1;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result = 0;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while(i&lt;=n)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result = result + i;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 = i + 1;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result;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int n;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;</w:t>
      </w:r>
    </w:p>
    <w:p w:rsidR="00834DAA" w:rsidRDefault="00834DAA">
      <w:pPr>
        <w:spacing w:beforeLines="0" w:before="0" w:afterLines="0" w:after="0" w:line="240" w:lineRule="auto"/>
        <w:rPr>
          <w:sz w:val="18"/>
          <w:szCs w:val="18"/>
        </w:rPr>
      </w:pP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n = intput();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 = sum(n);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output(s);</w:t>
      </w:r>
    </w:p>
    <w:p w:rsidR="00834DAA" w:rsidRDefault="008C4745">
      <w:pPr>
        <w:spacing w:beforeLines="0" w:before="0" w:afterLines="0"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34DAA" w:rsidRDefault="008C4745">
      <w:pPr>
        <w:pStyle w:val="3"/>
        <w:numPr>
          <w:ilvl w:val="0"/>
          <w:numId w:val="1"/>
        </w:numPr>
        <w:spacing w:line="320" w:lineRule="exact"/>
        <w:rPr>
          <w:sz w:val="28"/>
          <w:szCs w:val="28"/>
        </w:rPr>
      </w:pPr>
      <w:bookmarkStart w:id="15" w:name="_Toc12879"/>
      <w:bookmarkStart w:id="16" w:name="_Toc2740"/>
      <w:bookmarkStart w:id="17" w:name="_Toc183421756"/>
      <w:r>
        <w:rPr>
          <w:rFonts w:hint="eastAsia"/>
          <w:sz w:val="28"/>
          <w:szCs w:val="28"/>
        </w:rPr>
        <w:t>实验交付内容</w:t>
      </w:r>
      <w:bookmarkEnd w:id="15"/>
      <w:bookmarkEnd w:id="16"/>
      <w:bookmarkEnd w:id="17"/>
    </w:p>
    <w:p w:rsidR="00834DAA" w:rsidRDefault="008C4745">
      <w:pPr>
        <w:spacing w:before="156" w:after="156" w:line="320" w:lineRule="exact"/>
      </w:pPr>
      <w:r>
        <w:rPr>
          <w:rFonts w:hint="eastAsia"/>
        </w:rPr>
        <w:t>上机实验完成后，应按时提交纸质实验报告，实验报告应详细充分展示《实验内容和要求》的完成情况，具体格式见后面实验报告模板。</w:t>
      </w:r>
    </w:p>
    <w:p w:rsidR="00834DAA" w:rsidRDefault="008C4745">
      <w:pPr>
        <w:spacing w:before="156" w:after="156" w:line="320" w:lineRule="exact"/>
      </w:pPr>
      <w:r>
        <w:rPr>
          <w:rFonts w:hint="eastAsia"/>
        </w:rPr>
        <w:t>实验报告内容包括并不限于以下内容：</w:t>
      </w:r>
    </w:p>
    <w:p w:rsidR="00834DAA" w:rsidRDefault="008C4745">
      <w:pPr>
        <w:numPr>
          <w:ilvl w:val="0"/>
          <w:numId w:val="7"/>
        </w:numPr>
        <w:spacing w:before="156" w:after="156" w:line="320" w:lineRule="exact"/>
      </w:pPr>
      <w:r>
        <w:rPr>
          <w:rFonts w:hint="eastAsia"/>
        </w:rPr>
        <w:t>实验内容和要求</w:t>
      </w:r>
    </w:p>
    <w:p w:rsidR="00834DAA" w:rsidRDefault="008C4745">
      <w:pPr>
        <w:numPr>
          <w:ilvl w:val="0"/>
          <w:numId w:val="7"/>
        </w:numPr>
        <w:spacing w:before="156" w:after="156" w:line="320" w:lineRule="exact"/>
      </w:pPr>
      <w:r>
        <w:rPr>
          <w:rFonts w:hint="eastAsia"/>
        </w:rPr>
        <w:t>设计描述和实现思路</w:t>
      </w:r>
    </w:p>
    <w:p w:rsidR="00834DAA" w:rsidRDefault="008C4745">
      <w:pPr>
        <w:numPr>
          <w:ilvl w:val="0"/>
          <w:numId w:val="7"/>
        </w:numPr>
        <w:spacing w:before="156" w:after="156" w:line="320" w:lineRule="exact"/>
      </w:pPr>
      <w:r>
        <w:rPr>
          <w:rFonts w:hint="eastAsia"/>
        </w:rPr>
        <w:t>完整程序代码</w:t>
      </w:r>
    </w:p>
    <w:p w:rsidR="00834DAA" w:rsidRDefault="008C4745">
      <w:pPr>
        <w:numPr>
          <w:ilvl w:val="0"/>
          <w:numId w:val="7"/>
        </w:numPr>
        <w:spacing w:before="156" w:after="156" w:line="320" w:lineRule="exact"/>
      </w:pPr>
      <w:r>
        <w:rPr>
          <w:rFonts w:hint="eastAsia"/>
        </w:rPr>
        <w:t>运行结果展示</w:t>
      </w:r>
    </w:p>
    <w:p w:rsidR="00834DAA" w:rsidRDefault="008C4745">
      <w:pPr>
        <w:numPr>
          <w:ilvl w:val="0"/>
          <w:numId w:val="7"/>
        </w:numPr>
        <w:spacing w:before="156" w:after="156" w:line="320" w:lineRule="exact"/>
      </w:pPr>
      <w:r>
        <w:rPr>
          <w:rFonts w:hint="eastAsia"/>
        </w:rPr>
        <w:t>实验总结</w:t>
      </w:r>
    </w:p>
    <w:p w:rsidR="00834DAA" w:rsidRDefault="00834DAA">
      <w:pPr>
        <w:spacing w:before="156" w:after="156" w:line="320" w:lineRule="exact"/>
      </w:pPr>
    </w:p>
    <w:p w:rsidR="00834DAA" w:rsidRDefault="008C4745">
      <w:pPr>
        <w:spacing w:before="156" w:after="156"/>
      </w:pPr>
      <w:r>
        <w:br w:type="page"/>
      </w:r>
    </w:p>
    <w:p w:rsidR="00834DAA" w:rsidRDefault="00834DAA">
      <w:pPr>
        <w:pStyle w:val="1"/>
        <w:jc w:val="center"/>
      </w:pPr>
    </w:p>
    <w:p w:rsidR="00834DAA" w:rsidRDefault="00834DAA">
      <w:pPr>
        <w:pStyle w:val="1"/>
        <w:jc w:val="center"/>
      </w:pPr>
    </w:p>
    <w:p w:rsidR="00834DAA" w:rsidRDefault="00834DAA">
      <w:pPr>
        <w:spacing w:before="156" w:after="156"/>
      </w:pPr>
    </w:p>
    <w:p w:rsidR="00834DAA" w:rsidRDefault="008C4745">
      <w:pPr>
        <w:widowControl w:val="0"/>
        <w:spacing w:before="156" w:after="156"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</w:t>
      </w:r>
      <w:r>
        <w:rPr>
          <w:rFonts w:hint="eastAsia"/>
          <w:b/>
          <w:bCs/>
          <w:sz w:val="30"/>
          <w:szCs w:val="30"/>
        </w:rPr>
        <w:t>202</w:t>
      </w:r>
      <w:r w:rsidR="009E5B30"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-202</w:t>
      </w:r>
      <w:r w:rsidR="009E5B30">
        <w:rPr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学年度第一学期</w:t>
      </w:r>
    </w:p>
    <w:p w:rsidR="00834DAA" w:rsidRDefault="008C4745">
      <w:pPr>
        <w:widowControl w:val="0"/>
        <w:spacing w:before="156" w:after="156"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《软件设计综合实践》实验报告</w:t>
      </w:r>
    </w:p>
    <w:p w:rsidR="00834DAA" w:rsidRDefault="00834DAA">
      <w:pPr>
        <w:spacing w:before="156" w:after="156"/>
      </w:pPr>
    </w:p>
    <w:p w:rsidR="00834DAA" w:rsidRDefault="00834DAA">
      <w:pPr>
        <w:spacing w:before="156" w:after="156"/>
      </w:pPr>
    </w:p>
    <w:p w:rsidR="00834DAA" w:rsidRDefault="00834DAA">
      <w:pPr>
        <w:spacing w:before="156" w:after="156"/>
      </w:pPr>
    </w:p>
    <w:p w:rsidR="00834DAA" w:rsidRDefault="00834DAA">
      <w:pPr>
        <w:spacing w:before="156" w:after="156"/>
      </w:pPr>
    </w:p>
    <w:p w:rsidR="00834DAA" w:rsidRDefault="00834DAA">
      <w:pPr>
        <w:spacing w:before="156" w:after="156"/>
      </w:pPr>
    </w:p>
    <w:tbl>
      <w:tblPr>
        <w:tblStyle w:val="a5"/>
        <w:tblW w:w="0" w:type="auto"/>
        <w:tblInd w:w="1507" w:type="dxa"/>
        <w:tblLook w:val="04A0" w:firstRow="1" w:lastRow="0" w:firstColumn="1" w:lastColumn="0" w:noHBand="0" w:noVBand="1"/>
      </w:tblPr>
      <w:tblGrid>
        <w:gridCol w:w="2754"/>
        <w:gridCol w:w="2996"/>
      </w:tblGrid>
      <w:tr w:rsidR="00834DAA">
        <w:tc>
          <w:tcPr>
            <w:tcW w:w="2754" w:type="dxa"/>
            <w:tcBorders>
              <w:tl2br w:val="nil"/>
              <w:tr2bl w:val="nil"/>
            </w:tcBorders>
          </w:tcPr>
          <w:p w:rsidR="00834DAA" w:rsidRDefault="008C4745">
            <w:pPr>
              <w:spacing w:before="156" w:after="156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:rsidR="00834DAA" w:rsidRDefault="00834DAA">
            <w:pPr>
              <w:spacing w:before="156" w:after="156"/>
              <w:rPr>
                <w:sz w:val="28"/>
                <w:szCs w:val="28"/>
              </w:rPr>
            </w:pPr>
          </w:p>
        </w:tc>
      </w:tr>
      <w:tr w:rsidR="00834DAA">
        <w:tc>
          <w:tcPr>
            <w:tcW w:w="2754" w:type="dxa"/>
            <w:tcBorders>
              <w:tl2br w:val="nil"/>
              <w:tr2bl w:val="nil"/>
            </w:tcBorders>
          </w:tcPr>
          <w:p w:rsidR="00834DAA" w:rsidRDefault="008C4745">
            <w:pPr>
              <w:spacing w:before="156" w:after="156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:rsidR="00834DAA" w:rsidRDefault="00834DAA">
            <w:pPr>
              <w:spacing w:before="156" w:after="156"/>
              <w:rPr>
                <w:sz w:val="28"/>
                <w:szCs w:val="28"/>
              </w:rPr>
            </w:pPr>
          </w:p>
        </w:tc>
      </w:tr>
      <w:tr w:rsidR="00834DAA">
        <w:tc>
          <w:tcPr>
            <w:tcW w:w="2754" w:type="dxa"/>
            <w:tcBorders>
              <w:tl2br w:val="nil"/>
              <w:tr2bl w:val="nil"/>
            </w:tcBorders>
          </w:tcPr>
          <w:p w:rsidR="00834DAA" w:rsidRDefault="008C4745">
            <w:pPr>
              <w:spacing w:before="156" w:after="156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:rsidR="00834DAA" w:rsidRDefault="00834DAA">
            <w:pPr>
              <w:spacing w:before="156" w:after="156"/>
              <w:rPr>
                <w:sz w:val="28"/>
                <w:szCs w:val="28"/>
              </w:rPr>
            </w:pPr>
          </w:p>
        </w:tc>
      </w:tr>
    </w:tbl>
    <w:p w:rsidR="00834DAA" w:rsidRDefault="008C4745">
      <w:pPr>
        <w:spacing w:before="156" w:after="156"/>
      </w:pPr>
      <w:r>
        <w:br w:type="page"/>
      </w:r>
    </w:p>
    <w:p w:rsidR="00834DAA" w:rsidRDefault="00834DAA">
      <w:pPr>
        <w:spacing w:before="156" w:after="156"/>
        <w:rPr>
          <w:b/>
          <w:bCs/>
          <w:sz w:val="32"/>
          <w:szCs w:val="32"/>
        </w:rPr>
      </w:pPr>
    </w:p>
    <w:sdt>
      <w:sdtPr>
        <w:rPr>
          <w:rFonts w:ascii="宋体" w:eastAsia="宋体" w:hAnsi="宋体" w:cstheme="minorBidi"/>
          <w:b/>
          <w:bCs/>
          <w:kern w:val="2"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EndPr/>
      <w:sdtContent>
        <w:p w:rsidR="008C4745" w:rsidRDefault="008C4745">
          <w:pPr>
            <w:spacing w:before="156" w:after="156"/>
            <w:jc w:val="center"/>
            <w:rPr>
              <w:noProof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</w:p>
        <w:bookmarkStart w:id="18" w:name="_GoBack"/>
        <w:bookmarkEnd w:id="18"/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"_Toc183421757" </w:instrText>
          </w:r>
          <w:r>
            <w:fldChar w:fldCharType="separate"/>
          </w:r>
          <w:r w:rsidR="008C4745" w:rsidRPr="0047180C">
            <w:rPr>
              <w:rStyle w:val="a6"/>
              <w:noProof/>
            </w:rPr>
            <w:t>1.</w:t>
          </w:r>
          <w:r w:rsidR="008C4745" w:rsidRPr="0047180C">
            <w:rPr>
              <w:rStyle w:val="a6"/>
              <w:rFonts w:hint="eastAsia"/>
              <w:noProof/>
            </w:rPr>
            <w:t xml:space="preserve"> </w:t>
          </w:r>
          <w:r w:rsidR="008C4745" w:rsidRPr="0047180C">
            <w:rPr>
              <w:rStyle w:val="a6"/>
              <w:rFonts w:hint="eastAsia"/>
              <w:noProof/>
            </w:rPr>
            <w:t>实验内容和要求</w:t>
          </w:r>
          <w:r w:rsidR="008C4745">
            <w:rPr>
              <w:noProof/>
            </w:rPr>
            <w:tab/>
          </w:r>
          <w:r w:rsidR="008C4745">
            <w:rPr>
              <w:noProof/>
            </w:rPr>
            <w:fldChar w:fldCharType="begin"/>
          </w:r>
          <w:r w:rsidR="008C4745">
            <w:rPr>
              <w:noProof/>
            </w:rPr>
            <w:instrText xml:space="preserve"> PAGEREF _Toc183421757 \h </w:instrText>
          </w:r>
          <w:r w:rsidR="008C4745">
            <w:rPr>
              <w:noProof/>
            </w:rPr>
          </w:r>
          <w:r w:rsidR="008C4745">
            <w:rPr>
              <w:noProof/>
            </w:rPr>
            <w:fldChar w:fldCharType="separate"/>
          </w:r>
          <w:r w:rsidR="008C4745">
            <w:rPr>
              <w:noProof/>
            </w:rPr>
            <w:t>7</w:t>
          </w:r>
          <w:r w:rsidR="008C4745"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58" w:history="1">
            <w:r w:rsidR="008C4745" w:rsidRPr="0047180C">
              <w:rPr>
                <w:rStyle w:val="a6"/>
                <w:noProof/>
              </w:rPr>
              <w:t>2.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斐波拉契数代码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_Toc183421758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59" w:history="1">
            <w:r w:rsidR="008C4745" w:rsidRPr="0047180C">
              <w:rPr>
                <w:rStyle w:val="a6"/>
                <w:noProof/>
              </w:rPr>
              <w:t>3.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词法分析程序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_Toc183421759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0" w:history="1">
            <w:r w:rsidR="008C4745" w:rsidRPr="0047180C">
              <w:rPr>
                <w:rStyle w:val="a6"/>
                <w:noProof/>
              </w:rPr>
              <w:t>3.1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主要设计和实现思路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_Toc183421760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1" w:history="1">
            <w:r w:rsidR="008C4745" w:rsidRPr="0047180C">
              <w:rPr>
                <w:rStyle w:val="a6"/>
                <w:noProof/>
              </w:rPr>
              <w:t>3.2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词法分析程序代码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_Toc183421761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2" w:history="1">
            <w:r w:rsidR="008C4745" w:rsidRPr="0047180C">
              <w:rPr>
                <w:rStyle w:val="a6"/>
                <w:noProof/>
              </w:rPr>
              <w:t>3.3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实验演示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_Toc183421762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3" w:history="1">
            <w:r w:rsidR="008C4745" w:rsidRPr="0047180C">
              <w:rPr>
                <w:rStyle w:val="a6"/>
                <w:noProof/>
              </w:rPr>
              <w:t>4.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语法分析程序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_Toc183421763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4" w:history="1">
            <w:r w:rsidR="008C4745" w:rsidRPr="0047180C">
              <w:rPr>
                <w:rStyle w:val="a6"/>
                <w:noProof/>
              </w:rPr>
              <w:t>4.1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主要设计和实现思路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_Toc183421764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7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5" w:history="1">
            <w:r w:rsidR="008C4745" w:rsidRPr="0047180C">
              <w:rPr>
                <w:rStyle w:val="a6"/>
                <w:noProof/>
              </w:rPr>
              <w:t>4.2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递归下降语法分析程序代码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_Toc183421765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6" w:history="1">
            <w:r w:rsidR="008C4745" w:rsidRPr="0047180C">
              <w:rPr>
                <w:rStyle w:val="a6"/>
                <w:noProof/>
              </w:rPr>
              <w:t>4.3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实验演示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_Toc183421766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7" w:history="1">
            <w:r w:rsidR="008C4745" w:rsidRPr="0047180C">
              <w:rPr>
                <w:rStyle w:val="a6"/>
                <w:noProof/>
              </w:rPr>
              <w:t>5.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语义分析程序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_Toc183421767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8" w:history="1">
            <w:r w:rsidR="008C4745" w:rsidRPr="0047180C">
              <w:rPr>
                <w:rStyle w:val="a6"/>
                <w:noProof/>
              </w:rPr>
              <w:t>5.1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主要设计和实现思路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_Toc183421768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69" w:history="1">
            <w:r w:rsidR="008C4745" w:rsidRPr="0047180C">
              <w:rPr>
                <w:rStyle w:val="a6"/>
                <w:noProof/>
              </w:rPr>
              <w:t>5.2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类型检查语义分析程序代码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_Toc183421769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70" w:history="1">
            <w:r w:rsidR="008C4745" w:rsidRPr="0047180C">
              <w:rPr>
                <w:rStyle w:val="a6"/>
                <w:noProof/>
              </w:rPr>
              <w:t>5.3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实验演示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_Toc183421770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C4745" w:rsidRDefault="000E7786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183421771" w:history="1">
            <w:r w:rsidR="008C4745" w:rsidRPr="0047180C">
              <w:rPr>
                <w:rStyle w:val="a6"/>
                <w:noProof/>
              </w:rPr>
              <w:t>6.</w:t>
            </w:r>
            <w:r w:rsidR="008C4745" w:rsidRPr="0047180C">
              <w:rPr>
                <w:rStyle w:val="a6"/>
                <w:rFonts w:hint="eastAsia"/>
                <w:noProof/>
              </w:rPr>
              <w:t xml:space="preserve"> </w:t>
            </w:r>
            <w:r w:rsidR="008C4745" w:rsidRPr="0047180C">
              <w:rPr>
                <w:rStyle w:val="a6"/>
                <w:rFonts w:hint="eastAsia"/>
                <w:noProof/>
              </w:rPr>
              <w:t>实验总结</w:t>
            </w:r>
            <w:r w:rsidR="008C4745">
              <w:rPr>
                <w:noProof/>
              </w:rPr>
              <w:tab/>
            </w:r>
            <w:r w:rsidR="008C4745">
              <w:rPr>
                <w:noProof/>
              </w:rPr>
              <w:fldChar w:fldCharType="begin"/>
            </w:r>
            <w:r w:rsidR="008C4745">
              <w:rPr>
                <w:noProof/>
              </w:rPr>
              <w:instrText xml:space="preserve"> PAGEREF _Toc183421771 \h </w:instrText>
            </w:r>
            <w:r w:rsidR="008C4745">
              <w:rPr>
                <w:noProof/>
              </w:rPr>
            </w:r>
            <w:r w:rsidR="008C4745">
              <w:rPr>
                <w:noProof/>
              </w:rPr>
              <w:fldChar w:fldCharType="separate"/>
            </w:r>
            <w:r w:rsidR="008C4745">
              <w:rPr>
                <w:noProof/>
              </w:rPr>
              <w:t>8</w:t>
            </w:r>
            <w:r w:rsidR="008C4745">
              <w:rPr>
                <w:noProof/>
              </w:rPr>
              <w:fldChar w:fldCharType="end"/>
            </w:r>
          </w:hyperlink>
        </w:p>
        <w:p w:rsidR="00834DAA" w:rsidRDefault="008C4745">
          <w:pPr>
            <w:spacing w:beforeLines="0" w:before="0" w:afterLines="0" w:after="0" w:line="240" w:lineRule="auto"/>
            <w:jc w:val="center"/>
          </w:pPr>
          <w:r>
            <w:fldChar w:fldCharType="end"/>
          </w:r>
        </w:p>
      </w:sdtContent>
    </w:sdt>
    <w:p w:rsidR="00834DAA" w:rsidRDefault="008C4745">
      <w:pPr>
        <w:spacing w:before="156" w:after="156"/>
      </w:pPr>
      <w:r>
        <w:br w:type="page"/>
      </w:r>
    </w:p>
    <w:p w:rsidR="00834DAA" w:rsidRDefault="008C4745">
      <w:pPr>
        <w:pStyle w:val="2"/>
        <w:numPr>
          <w:ilvl w:val="0"/>
          <w:numId w:val="8"/>
        </w:numPr>
      </w:pPr>
      <w:bookmarkStart w:id="19" w:name="_Toc21537"/>
      <w:bookmarkStart w:id="20" w:name="_Toc13673"/>
      <w:bookmarkStart w:id="21" w:name="_Toc29146"/>
      <w:bookmarkStart w:id="22" w:name="_Toc183421757"/>
      <w:r>
        <w:rPr>
          <w:rFonts w:hint="eastAsia"/>
        </w:rPr>
        <w:lastRenderedPageBreak/>
        <w:t>实验内容和要求</w:t>
      </w:r>
      <w:bookmarkEnd w:id="19"/>
      <w:bookmarkEnd w:id="20"/>
      <w:bookmarkEnd w:id="21"/>
      <w:bookmarkEnd w:id="22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将实验指导书中实验内容和要求拷贝过来。</w:t>
      </w:r>
      <w:r>
        <w:rPr>
          <w:rFonts w:hint="eastAsia"/>
          <w:b/>
          <w:bCs/>
          <w:color w:val="FF0000"/>
        </w:rPr>
        <w:t>正文格式要求</w:t>
      </w:r>
      <w:r>
        <w:rPr>
          <w:rFonts w:hint="eastAsia"/>
          <w:color w:val="FF0000"/>
        </w:rPr>
        <w:t>：黑色，正文小四宋体，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倍行距，段前段后半行。</w:t>
      </w:r>
    </w:p>
    <w:p w:rsidR="00834DAA" w:rsidRDefault="008C4745">
      <w:pPr>
        <w:pStyle w:val="2"/>
        <w:numPr>
          <w:ilvl w:val="0"/>
          <w:numId w:val="8"/>
        </w:numPr>
      </w:pPr>
      <w:bookmarkStart w:id="23" w:name="_Toc5278"/>
      <w:bookmarkStart w:id="24" w:name="_Toc29153"/>
      <w:bookmarkStart w:id="25" w:name="_Toc22057"/>
      <w:bookmarkStart w:id="26" w:name="_Toc183421758"/>
      <w:r>
        <w:rPr>
          <w:rFonts w:hint="eastAsia"/>
        </w:rPr>
        <w:t>斐波拉契数代码</w:t>
      </w:r>
      <w:bookmarkEnd w:id="23"/>
      <w:bookmarkEnd w:id="24"/>
      <w:bookmarkEnd w:id="25"/>
      <w:bookmarkEnd w:id="26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斐波拉契数</w:t>
      </w:r>
      <w:r>
        <w:rPr>
          <w:rFonts w:hint="eastAsia"/>
          <w:color w:val="FF0000"/>
        </w:rPr>
        <w:t>C--</w:t>
      </w:r>
      <w:r>
        <w:rPr>
          <w:rFonts w:hint="eastAsia"/>
          <w:color w:val="FF0000"/>
        </w:rPr>
        <w:t>代码。</w:t>
      </w:r>
      <w:r>
        <w:rPr>
          <w:rFonts w:hint="eastAsia"/>
          <w:b/>
          <w:bCs/>
          <w:color w:val="FF0000"/>
        </w:rPr>
        <w:t>代码格式要求</w:t>
      </w:r>
      <w:r>
        <w:rPr>
          <w:rFonts w:hint="eastAsia"/>
          <w:color w:val="FF0000"/>
        </w:rPr>
        <w:t>：黑色，小五</w:t>
      </w:r>
      <w:r>
        <w:rPr>
          <w:rFonts w:hint="eastAsia"/>
          <w:color w:val="FF0000"/>
        </w:rPr>
        <w:t>Calibri</w:t>
      </w:r>
      <w:r>
        <w:rPr>
          <w:rFonts w:hint="eastAsia"/>
          <w:color w:val="FF0000"/>
        </w:rPr>
        <w:t>字体（或相近字体），代码行距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磅，段前段后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行</w:t>
      </w:r>
    </w:p>
    <w:p w:rsidR="00834DAA" w:rsidRDefault="008C4745">
      <w:pPr>
        <w:pStyle w:val="2"/>
        <w:numPr>
          <w:ilvl w:val="0"/>
          <w:numId w:val="8"/>
        </w:numPr>
      </w:pPr>
      <w:bookmarkStart w:id="27" w:name="_Toc31002"/>
      <w:bookmarkStart w:id="28" w:name="_Toc8381"/>
      <w:bookmarkStart w:id="29" w:name="_Toc20019"/>
      <w:bookmarkStart w:id="30" w:name="_Toc183421759"/>
      <w:r>
        <w:rPr>
          <w:rFonts w:hint="eastAsia"/>
        </w:rPr>
        <w:t>词法分析程序</w:t>
      </w:r>
      <w:bookmarkEnd w:id="27"/>
      <w:bookmarkEnd w:id="28"/>
      <w:bookmarkEnd w:id="29"/>
      <w:bookmarkEnd w:id="30"/>
    </w:p>
    <w:p w:rsidR="00834DAA" w:rsidRDefault="008C4745">
      <w:pPr>
        <w:pStyle w:val="3"/>
        <w:numPr>
          <w:ilvl w:val="1"/>
          <w:numId w:val="8"/>
        </w:numPr>
      </w:pPr>
      <w:bookmarkStart w:id="31" w:name="_Toc8113"/>
      <w:bookmarkStart w:id="32" w:name="_Toc29580"/>
      <w:bookmarkStart w:id="33" w:name="_Toc183421760"/>
      <w:r>
        <w:rPr>
          <w:rFonts w:hint="eastAsia"/>
        </w:rPr>
        <w:t>主要设计和实现思路</w:t>
      </w:r>
      <w:bookmarkEnd w:id="31"/>
      <w:bookmarkEnd w:id="32"/>
      <w:bookmarkEnd w:id="33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给出关键的设计和实现思路，特别是主要算法和数据结构的描述</w:t>
      </w:r>
    </w:p>
    <w:p w:rsidR="00834DAA" w:rsidRDefault="008C4745">
      <w:pPr>
        <w:pStyle w:val="3"/>
        <w:numPr>
          <w:ilvl w:val="1"/>
          <w:numId w:val="8"/>
        </w:numPr>
      </w:pPr>
      <w:bookmarkStart w:id="34" w:name="_Toc16530"/>
      <w:bookmarkStart w:id="35" w:name="_Toc13775"/>
      <w:bookmarkStart w:id="36" w:name="_Toc183421761"/>
      <w:r>
        <w:rPr>
          <w:rFonts w:hint="eastAsia"/>
        </w:rPr>
        <w:t>词法分析程序代码</w:t>
      </w:r>
      <w:bookmarkEnd w:id="34"/>
      <w:bookmarkEnd w:id="35"/>
      <w:bookmarkEnd w:id="36"/>
    </w:p>
    <w:p w:rsidR="00834DAA" w:rsidRDefault="008C4745">
      <w:pPr>
        <w:spacing w:before="156" w:after="156"/>
      </w:pPr>
      <w:r>
        <w:rPr>
          <w:rFonts w:hint="eastAsia"/>
          <w:color w:val="FF0000"/>
        </w:rPr>
        <w:t>按代码格式要求</w:t>
      </w:r>
    </w:p>
    <w:p w:rsidR="00834DAA" w:rsidRDefault="008C4745">
      <w:pPr>
        <w:pStyle w:val="3"/>
        <w:numPr>
          <w:ilvl w:val="1"/>
          <w:numId w:val="8"/>
        </w:numPr>
      </w:pPr>
      <w:bookmarkStart w:id="37" w:name="_Toc943"/>
      <w:bookmarkStart w:id="38" w:name="_Toc7779"/>
      <w:bookmarkStart w:id="39" w:name="_Toc183421762"/>
      <w:r>
        <w:rPr>
          <w:rFonts w:hint="eastAsia"/>
        </w:rPr>
        <w:t>实验演示</w:t>
      </w:r>
      <w:bookmarkEnd w:id="37"/>
      <w:bookmarkEnd w:id="38"/>
      <w:bookmarkEnd w:id="39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给出实验指导书中</w:t>
      </w:r>
      <w:r>
        <w:rPr>
          <w:rFonts w:hint="eastAsia"/>
          <w:b/>
          <w:bCs/>
          <w:color w:val="FF0000"/>
          <w:u w:val="single"/>
        </w:rPr>
        <w:t>两个例子代码和斐波拉契数代码</w:t>
      </w:r>
      <w:r>
        <w:rPr>
          <w:rFonts w:hint="eastAsia"/>
          <w:color w:val="FF0000"/>
        </w:rPr>
        <w:t>的词法分析输出的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结果</w:t>
      </w:r>
    </w:p>
    <w:p w:rsidR="00834DAA" w:rsidRDefault="008C4745">
      <w:pPr>
        <w:pStyle w:val="2"/>
        <w:numPr>
          <w:ilvl w:val="0"/>
          <w:numId w:val="8"/>
        </w:numPr>
      </w:pPr>
      <w:bookmarkStart w:id="40" w:name="_Toc30625"/>
      <w:bookmarkStart w:id="41" w:name="_Toc3503"/>
      <w:bookmarkStart w:id="42" w:name="_Toc13916"/>
      <w:bookmarkStart w:id="43" w:name="_Toc183421763"/>
      <w:r>
        <w:rPr>
          <w:rFonts w:hint="eastAsia"/>
        </w:rPr>
        <w:t>语法分析程序</w:t>
      </w:r>
      <w:bookmarkEnd w:id="40"/>
      <w:bookmarkEnd w:id="41"/>
      <w:bookmarkEnd w:id="42"/>
      <w:bookmarkEnd w:id="43"/>
    </w:p>
    <w:p w:rsidR="00834DAA" w:rsidRDefault="008C4745">
      <w:pPr>
        <w:pStyle w:val="3"/>
        <w:numPr>
          <w:ilvl w:val="1"/>
          <w:numId w:val="8"/>
        </w:numPr>
      </w:pPr>
      <w:bookmarkStart w:id="44" w:name="_Toc16137"/>
      <w:bookmarkStart w:id="45" w:name="_Toc14979"/>
      <w:bookmarkStart w:id="46" w:name="_Toc183421764"/>
      <w:r>
        <w:rPr>
          <w:rFonts w:hint="eastAsia"/>
        </w:rPr>
        <w:t>主要设计和实现思路</w:t>
      </w:r>
      <w:bookmarkEnd w:id="44"/>
      <w:bookmarkEnd w:id="45"/>
      <w:bookmarkEnd w:id="46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给出关键的设计和实现思路，特别是主要算法和数据结构的描述</w:t>
      </w:r>
    </w:p>
    <w:p w:rsidR="00834DAA" w:rsidRDefault="008C4745">
      <w:pPr>
        <w:pStyle w:val="3"/>
        <w:numPr>
          <w:ilvl w:val="1"/>
          <w:numId w:val="8"/>
        </w:numPr>
      </w:pPr>
      <w:bookmarkStart w:id="47" w:name="_Toc15791"/>
      <w:bookmarkStart w:id="48" w:name="_Toc6267"/>
      <w:bookmarkStart w:id="49" w:name="_Toc183421765"/>
      <w:r>
        <w:rPr>
          <w:rFonts w:hint="eastAsia"/>
        </w:rPr>
        <w:lastRenderedPageBreak/>
        <w:t>递归下降语法分析程序代码</w:t>
      </w:r>
      <w:bookmarkEnd w:id="47"/>
      <w:bookmarkEnd w:id="48"/>
      <w:bookmarkEnd w:id="49"/>
    </w:p>
    <w:p w:rsidR="00834DAA" w:rsidRDefault="008C4745">
      <w:pPr>
        <w:spacing w:before="156" w:after="156"/>
      </w:pPr>
      <w:r>
        <w:rPr>
          <w:rFonts w:hint="eastAsia"/>
          <w:color w:val="FF0000"/>
        </w:rPr>
        <w:t>按代码格式要求</w:t>
      </w:r>
    </w:p>
    <w:p w:rsidR="00834DAA" w:rsidRDefault="008C4745">
      <w:pPr>
        <w:pStyle w:val="3"/>
        <w:numPr>
          <w:ilvl w:val="1"/>
          <w:numId w:val="8"/>
        </w:numPr>
      </w:pPr>
      <w:bookmarkStart w:id="50" w:name="_Toc22888"/>
      <w:bookmarkStart w:id="51" w:name="_Toc41"/>
      <w:bookmarkStart w:id="52" w:name="_Toc183421766"/>
      <w:r>
        <w:rPr>
          <w:rFonts w:hint="eastAsia"/>
        </w:rPr>
        <w:t>实验演示</w:t>
      </w:r>
      <w:bookmarkEnd w:id="50"/>
      <w:bookmarkEnd w:id="51"/>
      <w:bookmarkEnd w:id="52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给出实验指导书中</w:t>
      </w:r>
      <w:r>
        <w:rPr>
          <w:rFonts w:hint="eastAsia"/>
          <w:b/>
          <w:bCs/>
          <w:color w:val="FF0000"/>
          <w:u w:val="single"/>
        </w:rPr>
        <w:t>两个例子代码和斐波拉契数代码</w:t>
      </w:r>
      <w:r>
        <w:rPr>
          <w:rFonts w:hint="eastAsia"/>
          <w:color w:val="FF0000"/>
        </w:rPr>
        <w:t>的语法分析结果</w:t>
      </w:r>
    </w:p>
    <w:p w:rsidR="00834DAA" w:rsidRDefault="008C4745">
      <w:pPr>
        <w:pStyle w:val="2"/>
        <w:numPr>
          <w:ilvl w:val="0"/>
          <w:numId w:val="8"/>
        </w:numPr>
      </w:pPr>
      <w:bookmarkStart w:id="53" w:name="_Toc23086"/>
      <w:bookmarkStart w:id="54" w:name="_Toc9232"/>
      <w:bookmarkStart w:id="55" w:name="_Toc7195"/>
      <w:bookmarkStart w:id="56" w:name="_Toc183421767"/>
      <w:r>
        <w:rPr>
          <w:rFonts w:hint="eastAsia"/>
        </w:rPr>
        <w:t>语义分析程序</w:t>
      </w:r>
      <w:bookmarkEnd w:id="53"/>
      <w:bookmarkEnd w:id="54"/>
      <w:bookmarkEnd w:id="55"/>
      <w:bookmarkEnd w:id="56"/>
    </w:p>
    <w:p w:rsidR="00834DAA" w:rsidRDefault="008C4745">
      <w:pPr>
        <w:pStyle w:val="3"/>
        <w:numPr>
          <w:ilvl w:val="1"/>
          <w:numId w:val="8"/>
        </w:numPr>
      </w:pPr>
      <w:bookmarkStart w:id="57" w:name="_Toc19254"/>
      <w:bookmarkStart w:id="58" w:name="_Toc18545"/>
      <w:bookmarkStart w:id="59" w:name="_Toc183421768"/>
      <w:r>
        <w:rPr>
          <w:rFonts w:hint="eastAsia"/>
        </w:rPr>
        <w:t>主要设计和实现思路</w:t>
      </w:r>
      <w:bookmarkEnd w:id="57"/>
      <w:bookmarkEnd w:id="58"/>
      <w:bookmarkEnd w:id="59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给出关键的设计和实现思路，特别是主要算法和数据结构的描述</w:t>
      </w:r>
    </w:p>
    <w:p w:rsidR="00834DAA" w:rsidRDefault="008C4745">
      <w:pPr>
        <w:pStyle w:val="3"/>
        <w:numPr>
          <w:ilvl w:val="1"/>
          <w:numId w:val="8"/>
        </w:numPr>
      </w:pPr>
      <w:bookmarkStart w:id="60" w:name="_Toc4225"/>
      <w:bookmarkStart w:id="61" w:name="_Toc2111"/>
      <w:bookmarkStart w:id="62" w:name="_Toc183421769"/>
      <w:r>
        <w:rPr>
          <w:rFonts w:hint="eastAsia"/>
        </w:rPr>
        <w:t>类型检查语义分析程序代码</w:t>
      </w:r>
      <w:bookmarkEnd w:id="60"/>
      <w:bookmarkEnd w:id="61"/>
      <w:bookmarkEnd w:id="62"/>
    </w:p>
    <w:p w:rsidR="00834DAA" w:rsidRDefault="008C4745">
      <w:pPr>
        <w:spacing w:before="156" w:after="156"/>
      </w:pPr>
      <w:r>
        <w:rPr>
          <w:rFonts w:hint="eastAsia"/>
          <w:color w:val="FF0000"/>
        </w:rPr>
        <w:t>按代码格式要求</w:t>
      </w:r>
    </w:p>
    <w:p w:rsidR="00834DAA" w:rsidRDefault="008C4745">
      <w:pPr>
        <w:pStyle w:val="3"/>
        <w:numPr>
          <w:ilvl w:val="1"/>
          <w:numId w:val="8"/>
        </w:numPr>
      </w:pPr>
      <w:bookmarkStart w:id="63" w:name="_Toc27254"/>
      <w:bookmarkStart w:id="64" w:name="_Toc24618"/>
      <w:bookmarkStart w:id="65" w:name="_Toc183421770"/>
      <w:r>
        <w:rPr>
          <w:rFonts w:hint="eastAsia"/>
        </w:rPr>
        <w:t>实验演示</w:t>
      </w:r>
      <w:bookmarkEnd w:id="63"/>
      <w:bookmarkEnd w:id="64"/>
      <w:bookmarkEnd w:id="65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给出</w:t>
      </w:r>
      <w:r>
        <w:rPr>
          <w:rFonts w:hint="eastAsia"/>
          <w:b/>
          <w:bCs/>
          <w:color w:val="FF0000"/>
          <w:u w:val="single"/>
        </w:rPr>
        <w:t>两个例子代码和斐波拉契数代码</w:t>
      </w:r>
      <w:r>
        <w:rPr>
          <w:rFonts w:hint="eastAsia"/>
          <w:color w:val="FF0000"/>
        </w:rPr>
        <w:t>的语义分析结果</w:t>
      </w:r>
    </w:p>
    <w:p w:rsidR="00834DAA" w:rsidRDefault="008C4745">
      <w:pPr>
        <w:pStyle w:val="2"/>
        <w:numPr>
          <w:ilvl w:val="0"/>
          <w:numId w:val="8"/>
        </w:numPr>
      </w:pPr>
      <w:bookmarkStart w:id="66" w:name="_Toc183421771"/>
      <w:r>
        <w:rPr>
          <w:rFonts w:hint="eastAsia"/>
        </w:rPr>
        <w:t>实验总结</w:t>
      </w:r>
      <w:bookmarkEnd w:id="66"/>
    </w:p>
    <w:p w:rsidR="00834DAA" w:rsidRDefault="008C4745">
      <w:pPr>
        <w:widowControl w:val="0"/>
        <w:spacing w:before="156" w:after="156"/>
        <w:rPr>
          <w:color w:val="FF0000"/>
        </w:rPr>
      </w:pPr>
      <w:r>
        <w:rPr>
          <w:rFonts w:hint="eastAsia"/>
          <w:color w:val="FF0000"/>
        </w:rPr>
        <w:t>对实验情况进行分析和总结，特别是下一步可以改进的地方</w:t>
      </w:r>
    </w:p>
    <w:p w:rsidR="00834DAA" w:rsidRDefault="00834DAA">
      <w:pPr>
        <w:spacing w:before="156" w:after="156"/>
      </w:pPr>
    </w:p>
    <w:p w:rsidR="00834DAA" w:rsidRDefault="00834DAA">
      <w:pPr>
        <w:spacing w:before="156" w:after="156" w:line="320" w:lineRule="exact"/>
      </w:pPr>
    </w:p>
    <w:p w:rsidR="00834DAA" w:rsidRDefault="00834DAA">
      <w:pPr>
        <w:spacing w:before="156" w:after="156"/>
        <w:rPr>
          <w:b/>
          <w:sz w:val="28"/>
          <w:szCs w:val="28"/>
        </w:rPr>
      </w:pPr>
    </w:p>
    <w:p w:rsidR="00834DAA" w:rsidRDefault="00834DAA">
      <w:pPr>
        <w:spacing w:before="156" w:after="156" w:line="320" w:lineRule="exact"/>
      </w:pPr>
    </w:p>
    <w:p w:rsidR="00834DAA" w:rsidRDefault="00834DAA">
      <w:pPr>
        <w:spacing w:before="156" w:after="156" w:line="320" w:lineRule="exact"/>
      </w:pPr>
    </w:p>
    <w:sectPr w:rsidR="0083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AA" w:rsidRDefault="008C4745">
      <w:pPr>
        <w:spacing w:before="120" w:after="120" w:line="240" w:lineRule="auto"/>
      </w:pPr>
      <w:r>
        <w:separator/>
      </w:r>
    </w:p>
  </w:endnote>
  <w:endnote w:type="continuationSeparator" w:id="0">
    <w:p w:rsidR="00834DAA" w:rsidRDefault="008C4745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AA" w:rsidRDefault="008C4745">
      <w:pPr>
        <w:spacing w:before="120" w:after="120"/>
      </w:pPr>
      <w:r>
        <w:separator/>
      </w:r>
    </w:p>
  </w:footnote>
  <w:footnote w:type="continuationSeparator" w:id="0">
    <w:p w:rsidR="00834DAA" w:rsidRDefault="008C4745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2E04F6"/>
    <w:multiLevelType w:val="singleLevel"/>
    <w:tmpl w:val="8B2E04F6"/>
    <w:lvl w:ilvl="0">
      <w:start w:val="3"/>
      <w:numFmt w:val="upperLetter"/>
      <w:suff w:val="nothing"/>
      <w:lvlText w:val="%1-"/>
      <w:lvlJc w:val="left"/>
    </w:lvl>
  </w:abstractNum>
  <w:abstractNum w:abstractNumId="1">
    <w:nsid w:val="E7257FCB"/>
    <w:multiLevelType w:val="singleLevel"/>
    <w:tmpl w:val="E7257F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137498"/>
    <w:multiLevelType w:val="singleLevel"/>
    <w:tmpl w:val="F5137498"/>
    <w:lvl w:ilvl="0">
      <w:start w:val="1"/>
      <w:numFmt w:val="decimal"/>
      <w:suff w:val="space"/>
      <w:lvlText w:val="%1."/>
      <w:lvlJc w:val="left"/>
    </w:lvl>
  </w:abstractNum>
  <w:abstractNum w:abstractNumId="3">
    <w:nsid w:val="FE98F45A"/>
    <w:multiLevelType w:val="multilevel"/>
    <w:tmpl w:val="FE98F4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305FB504"/>
    <w:multiLevelType w:val="singleLevel"/>
    <w:tmpl w:val="305FB50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1266092"/>
    <w:multiLevelType w:val="singleLevel"/>
    <w:tmpl w:val="51266092"/>
    <w:lvl w:ilvl="0">
      <w:start w:val="3"/>
      <w:numFmt w:val="upperLetter"/>
      <w:suff w:val="nothing"/>
      <w:lvlText w:val="%1-"/>
      <w:lvlJc w:val="left"/>
    </w:lvl>
  </w:abstractNum>
  <w:abstractNum w:abstractNumId="6">
    <w:nsid w:val="658376FC"/>
    <w:multiLevelType w:val="multilevel"/>
    <w:tmpl w:val="658376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71DCA501"/>
    <w:multiLevelType w:val="singleLevel"/>
    <w:tmpl w:val="71DCA5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mM4YzIxNGVhMjAyMTRmYzlmMjQzMTQ5YjE0NTcifQ=="/>
  </w:docVars>
  <w:rsids>
    <w:rsidRoot w:val="00834DAA"/>
    <w:rsid w:val="00027277"/>
    <w:rsid w:val="000E75D4"/>
    <w:rsid w:val="000E7786"/>
    <w:rsid w:val="006E1FF2"/>
    <w:rsid w:val="00834DAA"/>
    <w:rsid w:val="008C4745"/>
    <w:rsid w:val="009E5B30"/>
    <w:rsid w:val="10082DEF"/>
    <w:rsid w:val="11BD0E83"/>
    <w:rsid w:val="12984975"/>
    <w:rsid w:val="133F6EA0"/>
    <w:rsid w:val="17557D47"/>
    <w:rsid w:val="17F673BF"/>
    <w:rsid w:val="25BD5AB9"/>
    <w:rsid w:val="296F5393"/>
    <w:rsid w:val="2E8479E1"/>
    <w:rsid w:val="365A1816"/>
    <w:rsid w:val="38C85A6E"/>
    <w:rsid w:val="3CED1DCD"/>
    <w:rsid w:val="427F70EF"/>
    <w:rsid w:val="46107A8B"/>
    <w:rsid w:val="47921EE9"/>
    <w:rsid w:val="485A7A30"/>
    <w:rsid w:val="489B122D"/>
    <w:rsid w:val="49C86A2F"/>
    <w:rsid w:val="4C363990"/>
    <w:rsid w:val="4E0D3E12"/>
    <w:rsid w:val="51000A73"/>
    <w:rsid w:val="53AD56B9"/>
    <w:rsid w:val="550B7360"/>
    <w:rsid w:val="56443E3E"/>
    <w:rsid w:val="5BCB2314"/>
    <w:rsid w:val="5FB76A00"/>
    <w:rsid w:val="61FA0DF3"/>
    <w:rsid w:val="623F0EAD"/>
    <w:rsid w:val="62E575B4"/>
    <w:rsid w:val="63095C99"/>
    <w:rsid w:val="65506ECD"/>
    <w:rsid w:val="68FE0997"/>
    <w:rsid w:val="6AE461D0"/>
    <w:rsid w:val="6BE902A4"/>
    <w:rsid w:val="6C20148A"/>
    <w:rsid w:val="6D290F54"/>
    <w:rsid w:val="6F090EAB"/>
    <w:rsid w:val="710D2F29"/>
    <w:rsid w:val="72EC6569"/>
    <w:rsid w:val="75657150"/>
    <w:rsid w:val="776C1D69"/>
    <w:rsid w:val="7F1F7ED8"/>
    <w:rsid w:val="7FD2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D0FAE4-A4A1-49BA-BB39-0CC1B416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Lines="50" w:before="50" w:afterLines="50" w:after="50" w:line="360" w:lineRule="auto"/>
    </w:pPr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0" w:before="340" w:afterLines="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35" w:line="21" w:lineRule="atLeast"/>
    </w:pPr>
    <w:rPr>
      <w:rFonts w:eastAsia="等线 Light" w:cs="monospace"/>
      <w:color w:val="333333"/>
      <w:sz w:val="18"/>
      <w:szCs w:val="18"/>
    </w:rPr>
  </w:style>
  <w:style w:type="paragraph" w:styleId="a4">
    <w:name w:val="Normal (Web)"/>
    <w:basedOn w:val="a"/>
    <w:qFormat/>
    <w:pPr>
      <w:spacing w:line="320" w:lineRule="exact"/>
    </w:p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paragraph" w:customStyle="1" w:styleId="boo">
    <w:name w:val="boo正文"/>
    <w:basedOn w:val="a"/>
    <w:qFormat/>
    <w:pPr>
      <w:spacing w:line="340" w:lineRule="exact"/>
    </w:pPr>
    <w:rPr>
      <w:rFonts w:ascii="Helvetica" w:hAnsi="Helvetica" w:cs="Helvetica"/>
      <w:color w:val="000000"/>
      <w:szCs w:val="21"/>
    </w:rPr>
  </w:style>
  <w:style w:type="paragraph" w:customStyle="1" w:styleId="book">
    <w:name w:val="book代码"/>
    <w:basedOn w:val="HTML"/>
    <w:qFormat/>
    <w:pPr>
      <w:spacing w:line="255" w:lineRule="atLeast"/>
    </w:pPr>
  </w:style>
  <w:style w:type="paragraph" w:customStyle="1" w:styleId="tfbook-title2">
    <w:name w:val="tfbook-title2"/>
    <w:basedOn w:val="2"/>
    <w:next w:val="a"/>
    <w:qFormat/>
    <w:pPr>
      <w:spacing w:line="300" w:lineRule="atLeast"/>
    </w:pPr>
    <w:rPr>
      <w:rFonts w:ascii="Helvetica" w:eastAsia="宋体" w:hAnsi="Helvetica" w:cs="Helvetica" w:hint="eastAsia"/>
      <w:color w:val="000000"/>
      <w:sz w:val="28"/>
      <w:szCs w:val="21"/>
    </w:rPr>
  </w:style>
  <w:style w:type="paragraph" w:customStyle="1" w:styleId="tfbook-body">
    <w:name w:val="tfbook-body"/>
    <w:basedOn w:val="a"/>
    <w:qFormat/>
    <w:pPr>
      <w:spacing w:line="320" w:lineRule="exact"/>
    </w:pPr>
    <w:rPr>
      <w:rFonts w:ascii="Helvetica" w:eastAsia="宋体" w:hAnsi="Helvetica" w:cs="Helvetica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sjsu.edu/~louden/cmptext/loucom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hlp-ai</dc:creator>
  <cp:lastModifiedBy>Admin</cp:lastModifiedBy>
  <cp:revision>7</cp:revision>
  <dcterms:created xsi:type="dcterms:W3CDTF">2024-11-25T02:07:00Z</dcterms:created>
  <dcterms:modified xsi:type="dcterms:W3CDTF">2024-11-25T02:10:00Z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C67CAAB23C964D24AC53FCA7C2ED17CE_13</vt:lpwstr>
  </property>
</Properties>
</file>