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81E6" w14:textId="77777777" w:rsidR="00DA6A68" w:rsidRDefault="00967958">
      <w:r>
        <w:rPr>
          <w:b/>
          <w:bCs/>
          <w:color w:val="1F4E79"/>
          <w:sz w:val="40"/>
          <w:szCs w:val="40"/>
        </w:rPr>
        <w:t>Qi Wu</w:t>
      </w:r>
    </w:p>
    <w:p w14:paraId="0A3781E8" w14:textId="77777777" w:rsidR="00DA6A68" w:rsidRDefault="00967958">
      <w:pPr>
        <w:spacing w:after="40"/>
      </w:pPr>
      <w:r>
        <w:rPr>
          <w:color w:val="555555"/>
        </w:rPr>
        <w:t>Optical Metrology · Surface Science · Instrumentation</w:t>
      </w:r>
    </w:p>
    <w:p w14:paraId="0A3781E9" w14:textId="77777777" w:rsidR="00DA6A68" w:rsidRDefault="00967958">
      <w:pPr>
        <w:spacing w:after="20"/>
      </w:pPr>
      <w:r>
        <w:rPr>
          <w:color w:val="1A1A1A"/>
          <w:sz w:val="18"/>
          <w:szCs w:val="18"/>
        </w:rPr>
        <w:t>+32 456 35 82 43 (</w:t>
      </w:r>
      <w:proofErr w:type="gramStart"/>
      <w:r>
        <w:rPr>
          <w:color w:val="1A1A1A"/>
          <w:sz w:val="18"/>
          <w:szCs w:val="18"/>
        </w:rPr>
        <w:t>BE)  |</w:t>
      </w:r>
      <w:proofErr w:type="gramEnd"/>
      <w:r>
        <w:rPr>
          <w:color w:val="1A1A1A"/>
          <w:sz w:val="18"/>
          <w:szCs w:val="18"/>
        </w:rPr>
        <w:t xml:space="preserve">  </w:t>
      </w:r>
      <w:hyperlink r:id="rId5" w:history="1">
        <w:r>
          <w:rPr>
            <w:color w:val="1F4E79"/>
            <w:sz w:val="18"/>
            <w:szCs w:val="18"/>
            <w:u w:val="single"/>
          </w:rPr>
          <w:t>wuqicn1224@gmail.com</w:t>
        </w:r>
      </w:hyperlink>
      <w:r>
        <w:rPr>
          <w:color w:val="1A1A1A"/>
          <w:sz w:val="18"/>
          <w:szCs w:val="18"/>
        </w:rPr>
        <w:t xml:space="preserve">  |  Personal page: </w:t>
      </w:r>
      <w:hyperlink r:id="rId6" w:history="1">
        <w:r>
          <w:rPr>
            <w:color w:val="1F4E79"/>
            <w:sz w:val="18"/>
            <w:szCs w:val="18"/>
            <w:u w:val="single"/>
          </w:rPr>
          <w:t>qi1224.github.io</w:t>
        </w:r>
      </w:hyperlink>
    </w:p>
    <w:p w14:paraId="0A3781EA" w14:textId="77777777" w:rsidR="00DA6A68" w:rsidRDefault="00DA6A68">
      <w:pPr>
        <w:pBdr>
          <w:bottom w:val="single" w:sz="6" w:space="1" w:color="1F4E79"/>
        </w:pBdr>
        <w:spacing w:after="120"/>
      </w:pPr>
    </w:p>
    <w:p w14:paraId="0A3781EC" w14:textId="77777777" w:rsidR="00DA6A68" w:rsidRDefault="00967958">
      <w:pPr>
        <w:spacing w:after="40"/>
      </w:pPr>
      <w:r>
        <w:rPr>
          <w:b/>
          <w:bCs/>
          <w:color w:val="1F4E79"/>
          <w:sz w:val="19"/>
          <w:szCs w:val="19"/>
        </w:rPr>
        <w:t xml:space="preserve">Profile.  </w:t>
      </w:r>
      <w:r w:rsidRPr="00F340DA">
        <w:rPr>
          <w:sz w:val="19"/>
          <w:szCs w:val="19"/>
        </w:rPr>
        <w:t>Researcher and hands-on engineer with four years at imec (KU Leuven) working on the optical characterization of liquids and surfaces, and on building the instruments to measure them. Work spans surface modification and wetting, custom ATR-FTIR and contact-angle metrology, optical simulation, and data analysis in Python and MATLAB. Cross-disciplinary background across optics, electrical engineering, and MEMS.</w:t>
      </w:r>
    </w:p>
    <w:p w14:paraId="0A3781ED" w14:textId="77777777" w:rsidR="00DA6A68" w:rsidRDefault="00967958">
      <w:pPr>
        <w:pBdr>
          <w:bottom w:val="single" w:sz="6" w:space="2" w:color="1F4E79"/>
        </w:pBdr>
        <w:spacing w:before="200" w:after="20"/>
      </w:pPr>
      <w:r>
        <w:rPr>
          <w:b/>
          <w:bCs/>
          <w:color w:val="1F4E79"/>
          <w:sz w:val="22"/>
          <w:szCs w:val="22"/>
        </w:rPr>
        <w:t>EDUCATION</w:t>
      </w:r>
    </w:p>
    <w:p w14:paraId="0A3781EF" w14:textId="213155CC" w:rsidR="00DA6A68" w:rsidRDefault="00967958" w:rsidP="00F340DA">
      <w:pPr>
        <w:tabs>
          <w:tab w:val="right" w:pos="9026"/>
        </w:tabs>
        <w:spacing w:after="40"/>
      </w:pPr>
      <w:r>
        <w:rPr>
          <w:b/>
          <w:bCs/>
          <w:color w:val="1A1A1A"/>
          <w:sz w:val="19"/>
          <w:szCs w:val="19"/>
        </w:rPr>
        <w:t>Ph.D. in Chemistry</w:t>
      </w:r>
      <w:r>
        <w:rPr>
          <w:b/>
          <w:bCs/>
          <w:color w:val="1A1A1A"/>
          <w:sz w:val="19"/>
          <w:szCs w:val="19"/>
        </w:rPr>
        <w:tab/>
      </w:r>
      <w:r w:rsidRPr="00EC2528">
        <w:rPr>
          <w:i/>
          <w:iCs/>
          <w:color w:val="555555"/>
          <w:sz w:val="19"/>
          <w:szCs w:val="19"/>
        </w:rPr>
        <w:t xml:space="preserve">KU Leuven &amp; imec, </w:t>
      </w:r>
      <w:proofErr w:type="gramStart"/>
      <w:r w:rsidRPr="00EC2528">
        <w:rPr>
          <w:i/>
          <w:iCs/>
          <w:color w:val="555555"/>
          <w:sz w:val="19"/>
          <w:szCs w:val="19"/>
        </w:rPr>
        <w:t>Belgium  |</w:t>
      </w:r>
      <w:proofErr w:type="gramEnd"/>
      <w:r w:rsidRPr="00EC2528">
        <w:rPr>
          <w:i/>
          <w:iCs/>
          <w:color w:val="555555"/>
          <w:sz w:val="19"/>
          <w:szCs w:val="19"/>
        </w:rPr>
        <w:t xml:space="preserve">  2022–2026 (expected)</w:t>
      </w:r>
    </w:p>
    <w:p w14:paraId="0A3781F0" w14:textId="77777777" w:rsidR="00DA6A68" w:rsidRDefault="00967958">
      <w:pPr>
        <w:tabs>
          <w:tab w:val="right" w:pos="9026"/>
        </w:tabs>
        <w:spacing w:after="40"/>
      </w:pPr>
      <w:r>
        <w:rPr>
          <w:b/>
          <w:bCs/>
          <w:color w:val="1A1A1A"/>
          <w:sz w:val="19"/>
          <w:szCs w:val="19"/>
        </w:rPr>
        <w:t>M.Sc. in Electrical Engineering</w:t>
      </w:r>
      <w:r>
        <w:rPr>
          <w:b/>
          <w:bCs/>
          <w:color w:val="1A1A1A"/>
          <w:sz w:val="19"/>
          <w:szCs w:val="19"/>
        </w:rPr>
        <w:tab/>
      </w:r>
      <w:r w:rsidRPr="00EC2528">
        <w:rPr>
          <w:i/>
          <w:iCs/>
          <w:color w:val="555555"/>
          <w:sz w:val="19"/>
          <w:szCs w:val="19"/>
        </w:rPr>
        <w:t xml:space="preserve">University of Twente, the </w:t>
      </w:r>
      <w:proofErr w:type="gramStart"/>
      <w:r w:rsidRPr="00EC2528">
        <w:rPr>
          <w:i/>
          <w:iCs/>
          <w:color w:val="555555"/>
          <w:sz w:val="19"/>
          <w:szCs w:val="19"/>
        </w:rPr>
        <w:t>Netherlands  |</w:t>
      </w:r>
      <w:proofErr w:type="gramEnd"/>
      <w:r w:rsidRPr="00EC2528">
        <w:rPr>
          <w:i/>
          <w:iCs/>
          <w:color w:val="555555"/>
          <w:sz w:val="19"/>
          <w:szCs w:val="19"/>
        </w:rPr>
        <w:t xml:space="preserve">  2019–2021</w:t>
      </w:r>
    </w:p>
    <w:p w14:paraId="0A3781F1" w14:textId="77777777" w:rsidR="00DA6A68" w:rsidRPr="00787C1C" w:rsidRDefault="00967958">
      <w:pPr>
        <w:tabs>
          <w:tab w:val="right" w:pos="9026"/>
        </w:tabs>
        <w:spacing w:after="40"/>
      </w:pPr>
      <w:r>
        <w:rPr>
          <w:b/>
          <w:bCs/>
          <w:color w:val="1A1A1A"/>
          <w:sz w:val="19"/>
          <w:szCs w:val="19"/>
        </w:rPr>
        <w:t>B.Eng. in Electrical Engineering</w:t>
      </w:r>
      <w:r>
        <w:rPr>
          <w:b/>
          <w:bCs/>
          <w:color w:val="1A1A1A"/>
          <w:sz w:val="19"/>
          <w:szCs w:val="19"/>
        </w:rPr>
        <w:tab/>
      </w:r>
      <w:r w:rsidRPr="00EC2528">
        <w:rPr>
          <w:i/>
          <w:iCs/>
          <w:color w:val="555555"/>
          <w:sz w:val="19"/>
          <w:szCs w:val="19"/>
        </w:rPr>
        <w:t xml:space="preserve">Northwestern Polytechnical University, </w:t>
      </w:r>
      <w:proofErr w:type="gramStart"/>
      <w:r w:rsidRPr="00EC2528">
        <w:rPr>
          <w:i/>
          <w:iCs/>
          <w:color w:val="555555"/>
          <w:sz w:val="19"/>
          <w:szCs w:val="19"/>
        </w:rPr>
        <w:t>China  |</w:t>
      </w:r>
      <w:proofErr w:type="gramEnd"/>
      <w:r w:rsidRPr="00EC2528">
        <w:rPr>
          <w:i/>
          <w:iCs/>
          <w:color w:val="555555"/>
          <w:sz w:val="19"/>
          <w:szCs w:val="19"/>
        </w:rPr>
        <w:t xml:space="preserve">  2015–2019</w:t>
      </w:r>
    </w:p>
    <w:p w14:paraId="0A3781F2" w14:textId="77777777" w:rsidR="00DA6A68" w:rsidRDefault="00967958">
      <w:pPr>
        <w:pBdr>
          <w:bottom w:val="single" w:sz="6" w:space="2" w:color="1F4E79"/>
        </w:pBdr>
        <w:spacing w:before="200" w:after="20"/>
      </w:pPr>
      <w:r>
        <w:rPr>
          <w:b/>
          <w:bCs/>
          <w:color w:val="1F4E79"/>
          <w:sz w:val="22"/>
          <w:szCs w:val="22"/>
        </w:rPr>
        <w:t>TECHNICAL SKILLS</w:t>
      </w:r>
    </w:p>
    <w:p w14:paraId="0A3781F3" w14:textId="77777777" w:rsidR="00DA6A68" w:rsidRDefault="00967958">
      <w:pPr>
        <w:spacing w:after="55"/>
      </w:pPr>
      <w:r>
        <w:rPr>
          <w:b/>
          <w:bCs/>
          <w:color w:val="1F4E79"/>
          <w:sz w:val="19"/>
          <w:szCs w:val="19"/>
        </w:rPr>
        <w:t xml:space="preserve">Characterization &amp; Metrology: </w:t>
      </w:r>
      <w:r>
        <w:t>FTIR spectroscopy; ellipsometry; wettability analysis; SEM; AFM.</w:t>
      </w:r>
    </w:p>
    <w:p w14:paraId="0A3781F4" w14:textId="77777777" w:rsidR="00DA6A68" w:rsidRDefault="00967958">
      <w:pPr>
        <w:spacing w:after="55"/>
      </w:pPr>
      <w:r>
        <w:rPr>
          <w:b/>
          <w:bCs/>
          <w:color w:val="1F4E79"/>
          <w:sz w:val="19"/>
          <w:szCs w:val="19"/>
        </w:rPr>
        <w:t xml:space="preserve">Instrumentation &amp; Prototyping: </w:t>
      </w:r>
      <w:r>
        <w:t>CAD design and build of custom metrology systems; re-engineering of commercial instruments; embedded control / microcontrollers; 3D-printing prototyping; measurement automation.</w:t>
      </w:r>
    </w:p>
    <w:p w14:paraId="0A3781F5" w14:textId="4261AB0D" w:rsidR="00DA6A68" w:rsidRDefault="00967958">
      <w:pPr>
        <w:spacing w:after="55"/>
      </w:pPr>
      <w:r>
        <w:rPr>
          <w:b/>
          <w:bCs/>
          <w:color w:val="1F4E79"/>
          <w:sz w:val="19"/>
          <w:szCs w:val="19"/>
        </w:rPr>
        <w:t xml:space="preserve">Optical Simulation: </w:t>
      </w:r>
      <w:r>
        <w:t>FDTD simulation of evanescent-field and near-field optics; spectral correction, processing, and analysis.</w:t>
      </w:r>
    </w:p>
    <w:p w14:paraId="7FCB0205" w14:textId="77777777" w:rsidR="00DA6A68" w:rsidRDefault="00967958">
      <w:pPr>
        <w:spacing w:after="55"/>
      </w:pPr>
      <w:r>
        <w:rPr>
          <w:b/>
          <w:bCs/>
          <w:color w:val="1F4E79"/>
          <w:sz w:val="19"/>
          <w:szCs w:val="19"/>
        </w:rPr>
        <w:t xml:space="preserve">Programming &amp; Data: </w:t>
      </w:r>
      <w:r>
        <w:t>Python and MATLAB for data processing, analysis, and hardware-software integration.</w:t>
      </w:r>
    </w:p>
    <w:p w14:paraId="0A3781F6" w14:textId="37EBE7F7" w:rsidR="00DA6A68" w:rsidRDefault="00967958">
      <w:pPr>
        <w:spacing w:after="55"/>
      </w:pPr>
      <w:r>
        <w:rPr>
          <w:b/>
          <w:bCs/>
          <w:color w:val="1F4E79"/>
          <w:sz w:val="19"/>
          <w:szCs w:val="19"/>
        </w:rPr>
        <w:t xml:space="preserve">Experiment &amp; Process: </w:t>
      </w:r>
      <w:r>
        <w:t>design of experiments (DOE); self-assembled monolayers (SAMs) LPCVD; wet-chemical surface processing; 2,000+ hrs cleanroom.</w:t>
      </w:r>
    </w:p>
    <w:p w14:paraId="0A3781F8" w14:textId="77777777" w:rsidR="00DA6A68" w:rsidRDefault="00967958">
      <w:pPr>
        <w:spacing w:after="55"/>
      </w:pPr>
      <w:r>
        <w:rPr>
          <w:b/>
          <w:bCs/>
          <w:color w:val="1F4E79"/>
          <w:sz w:val="19"/>
          <w:szCs w:val="19"/>
        </w:rPr>
        <w:t xml:space="preserve">Languages: </w:t>
      </w:r>
      <w:r>
        <w:rPr>
          <w:color w:val="1A1A1A"/>
          <w:sz w:val="19"/>
          <w:szCs w:val="19"/>
        </w:rPr>
        <w:t>English (professional), Dutch (beginner), Mandarin Chinese (native).</w:t>
      </w:r>
    </w:p>
    <w:p w14:paraId="0A3781F9" w14:textId="77777777" w:rsidR="00DA6A68" w:rsidRDefault="00967958">
      <w:pPr>
        <w:pBdr>
          <w:bottom w:val="single" w:sz="6" w:space="2" w:color="1F4E79"/>
        </w:pBdr>
        <w:spacing w:before="200" w:after="20"/>
      </w:pPr>
      <w:r>
        <w:rPr>
          <w:b/>
          <w:bCs/>
          <w:color w:val="1F4E79"/>
          <w:sz w:val="22"/>
          <w:szCs w:val="22"/>
        </w:rPr>
        <w:t>RESEARCH EXPERIENCE</w:t>
      </w:r>
    </w:p>
    <w:p w14:paraId="0A3781FA" w14:textId="77777777" w:rsidR="00DA6A68" w:rsidRDefault="00967958">
      <w:pPr>
        <w:tabs>
          <w:tab w:val="right" w:pos="9026"/>
        </w:tabs>
        <w:spacing w:before="120" w:after="20"/>
      </w:pPr>
      <w:r w:rsidRPr="00805532">
        <w:rPr>
          <w:b/>
          <w:bCs/>
          <w:color w:val="1F4E79"/>
          <w:sz w:val="19"/>
          <w:szCs w:val="19"/>
        </w:rPr>
        <w:t>PhD Researcher</w:t>
      </w:r>
      <w:r>
        <w:rPr>
          <w:i/>
          <w:iCs/>
          <w:color w:val="555555"/>
          <w:sz w:val="19"/>
          <w:szCs w:val="19"/>
        </w:rPr>
        <w:tab/>
        <w:t xml:space="preserve">KU Leuven &amp; imec, Leuven, </w:t>
      </w:r>
      <w:proofErr w:type="gramStart"/>
      <w:r>
        <w:rPr>
          <w:i/>
          <w:iCs/>
          <w:color w:val="555555"/>
          <w:sz w:val="19"/>
          <w:szCs w:val="19"/>
        </w:rPr>
        <w:t>Belgium  |</w:t>
      </w:r>
      <w:proofErr w:type="gramEnd"/>
      <w:r>
        <w:rPr>
          <w:i/>
          <w:iCs/>
          <w:color w:val="555555"/>
          <w:sz w:val="19"/>
          <w:szCs w:val="19"/>
        </w:rPr>
        <w:t xml:space="preserve">  2022–Present</w:t>
      </w:r>
    </w:p>
    <w:p w14:paraId="18872A6A" w14:textId="77777777" w:rsidR="005D2A82" w:rsidRPr="005D2A82" w:rsidRDefault="005D2A82" w:rsidP="005D2A82">
      <w:pPr>
        <w:tabs>
          <w:tab w:val="right" w:pos="9026"/>
        </w:tabs>
        <w:spacing w:before="120" w:after="20"/>
        <w:rPr>
          <w:b/>
          <w:bCs/>
          <w:color w:val="1A1A1A"/>
          <w:sz w:val="19"/>
          <w:szCs w:val="19"/>
        </w:rPr>
      </w:pPr>
      <w:r w:rsidRPr="005D2A82">
        <w:rPr>
          <w:b/>
          <w:bCs/>
          <w:color w:val="1A1A1A"/>
          <w:sz w:val="19"/>
          <w:szCs w:val="19"/>
        </w:rPr>
        <w:t>Superhydrophobic Surface Fabrication by Silane SAM Deposition</w:t>
      </w:r>
    </w:p>
    <w:p w14:paraId="1472DAAF" w14:textId="77777777" w:rsidR="005D2A82" w:rsidRPr="00D42ABD" w:rsidRDefault="005D2A82" w:rsidP="00D42ABD">
      <w:pPr>
        <w:pStyle w:val="ListParagraph"/>
        <w:numPr>
          <w:ilvl w:val="0"/>
          <w:numId w:val="8"/>
        </w:numPr>
        <w:tabs>
          <w:tab w:val="right" w:pos="9026"/>
        </w:tabs>
        <w:spacing w:before="120" w:after="20"/>
        <w:rPr>
          <w:color w:val="1A1A1A"/>
          <w:sz w:val="19"/>
          <w:szCs w:val="19"/>
        </w:rPr>
      </w:pPr>
      <w:r w:rsidRPr="00D42ABD">
        <w:rPr>
          <w:b/>
          <w:color w:val="1A1A1A"/>
          <w:sz w:val="19"/>
          <w:szCs w:val="19"/>
        </w:rPr>
        <w:t xml:space="preserve">Surface engineering: </w:t>
      </w:r>
      <w:r>
        <w:t>engineered superhydrophobic silicon surfaces via optimized silane self-assembled monolayer (SAM) deposition on patterned substrates, reaching intrinsic and apparent water contact angles above 110° and 140°.</w:t>
      </w:r>
    </w:p>
    <w:p w14:paraId="153C2B91" w14:textId="77777777" w:rsidR="005D2A82" w:rsidRPr="00D42ABD" w:rsidRDefault="005D2A82" w:rsidP="00D42ABD">
      <w:pPr>
        <w:pStyle w:val="ListParagraph"/>
        <w:numPr>
          <w:ilvl w:val="0"/>
          <w:numId w:val="8"/>
        </w:numPr>
        <w:tabs>
          <w:tab w:val="right" w:pos="9026"/>
        </w:tabs>
        <w:spacing w:before="120" w:after="20"/>
        <w:rPr>
          <w:color w:val="1A1A1A"/>
          <w:sz w:val="19"/>
          <w:szCs w:val="19"/>
        </w:rPr>
      </w:pPr>
      <w:r w:rsidRPr="00D42ABD">
        <w:rPr>
          <w:b/>
          <w:color w:val="1A1A1A"/>
          <w:sz w:val="19"/>
          <w:szCs w:val="19"/>
        </w:rPr>
        <w:t xml:space="preserve">Mechanistic analysis: </w:t>
      </w:r>
      <w:r>
        <w:t>resolved the deposition mechanism by GATR-FTIR spectroscopy, profiling the kinetic balance between surface –OH loss during HF pre-cleaning and re-oxidation during CVD.</w:t>
      </w:r>
    </w:p>
    <w:p w14:paraId="406011CC" w14:textId="77777777" w:rsidR="005D2A82" w:rsidRPr="00D42ABD" w:rsidRDefault="005D2A82" w:rsidP="00D42ABD">
      <w:pPr>
        <w:pStyle w:val="ListParagraph"/>
        <w:numPr>
          <w:ilvl w:val="0"/>
          <w:numId w:val="8"/>
        </w:numPr>
        <w:tabs>
          <w:tab w:val="right" w:pos="9026"/>
        </w:tabs>
        <w:spacing w:before="120" w:after="20"/>
        <w:rPr>
          <w:color w:val="1A1A1A"/>
          <w:sz w:val="19"/>
          <w:szCs w:val="19"/>
        </w:rPr>
      </w:pPr>
      <w:r w:rsidRPr="00D42ABD">
        <w:rPr>
          <w:b/>
          <w:color w:val="1A1A1A"/>
          <w:sz w:val="19"/>
          <w:szCs w:val="19"/>
        </w:rPr>
        <w:t xml:space="preserve">Process control: </w:t>
      </w:r>
      <w:r>
        <w:t>established a robust pre-cleaning and deposition SOP with &gt;90% run-to-run reproducibility; recognized with the Best Student Paper Award at UCPSS 2025.</w:t>
      </w:r>
    </w:p>
    <w:p w14:paraId="40979AD2" w14:textId="77777777" w:rsidR="005D2A82" w:rsidRPr="005D2A82" w:rsidRDefault="005D2A82" w:rsidP="005D2A82">
      <w:pPr>
        <w:tabs>
          <w:tab w:val="right" w:pos="9026"/>
        </w:tabs>
        <w:spacing w:before="120" w:after="20"/>
        <w:rPr>
          <w:b/>
          <w:bCs/>
          <w:color w:val="1A1A1A"/>
          <w:sz w:val="19"/>
          <w:szCs w:val="19"/>
        </w:rPr>
      </w:pPr>
      <w:r w:rsidRPr="005D2A82">
        <w:rPr>
          <w:b/>
          <w:bCs/>
          <w:color w:val="1A1A1A"/>
          <w:sz w:val="19"/>
          <w:szCs w:val="19"/>
        </w:rPr>
        <w:t>Quantitative Optical Metrology of Wetting Defects in HAR Nanopatterns</w:t>
      </w:r>
    </w:p>
    <w:p w14:paraId="47D3F25A" w14:textId="111F178D" w:rsidR="00DD66F7" w:rsidRPr="00DD66F7" w:rsidRDefault="00DD66F7" w:rsidP="00DD66F7">
      <w:pPr>
        <w:pStyle w:val="ListParagraph"/>
        <w:numPr>
          <w:ilvl w:val="0"/>
          <w:numId w:val="9"/>
        </w:numPr>
        <w:tabs>
          <w:tab w:val="right" w:pos="9026"/>
        </w:tabs>
        <w:spacing w:before="120" w:after="20"/>
        <w:rPr>
          <w:color w:val="1A1A1A"/>
          <w:sz w:val="19"/>
          <w:szCs w:val="19"/>
        </w:rPr>
      </w:pPr>
      <w:r w:rsidRPr="00DD66F7">
        <w:rPr>
          <w:b/>
          <w:color w:val="1A1A1A"/>
          <w:sz w:val="19"/>
          <w:szCs w:val="19"/>
        </w:rPr>
        <w:t xml:space="preserve">Instrument </w:t>
      </w:r>
      <w:proofErr w:type="gramStart"/>
      <w:r w:rsidRPr="00DD66F7">
        <w:rPr>
          <w:b/>
          <w:color w:val="1A1A1A"/>
          <w:sz w:val="19"/>
          <w:szCs w:val="19"/>
        </w:rPr>
        <w:t>development:</w:t>
      </w:r>
      <w:proofErr w:type="gramEnd"/>
      <w:r w:rsidRPr="00DD66F7">
        <w:rPr>
          <w:b/>
          <w:color w:val="1A1A1A"/>
          <w:sz w:val="19"/>
          <w:szCs w:val="19"/>
        </w:rPr>
        <w:t xml:space="preserve"> </w:t>
      </w:r>
      <w:r>
        <w:t>built a customized ATR module for a commercial FTIR platform with an adjustable optical path, tuning the number of IR reflections to raise signal-to-noise ratio while avoiding absorption saturation.</w:t>
      </w:r>
    </w:p>
    <w:p w14:paraId="4895446F" w14:textId="49A1AEE9" w:rsidR="00DD66F7" w:rsidRPr="00DD66F7" w:rsidRDefault="00DD66F7" w:rsidP="00DD66F7">
      <w:pPr>
        <w:pStyle w:val="ListParagraph"/>
        <w:numPr>
          <w:ilvl w:val="0"/>
          <w:numId w:val="9"/>
        </w:numPr>
        <w:tabs>
          <w:tab w:val="right" w:pos="9026"/>
        </w:tabs>
        <w:spacing w:before="120" w:after="20"/>
        <w:rPr>
          <w:color w:val="1A1A1A"/>
          <w:sz w:val="19"/>
          <w:szCs w:val="19"/>
        </w:rPr>
      </w:pPr>
      <w:r w:rsidRPr="00DD66F7">
        <w:rPr>
          <w:b/>
          <w:color w:val="1A1A1A"/>
          <w:sz w:val="19"/>
          <w:szCs w:val="19"/>
        </w:rPr>
        <w:t xml:space="preserve">Defect quantification: </w:t>
      </w:r>
      <w:r>
        <w:t>quantified nanoscale air-trapping in high-aspect-ratio gaps by solution-phase IR absorption, exploiting the quantitative drop in solution absorption when liquid fails to fill the structure.</w:t>
      </w:r>
    </w:p>
    <w:p w14:paraId="4246E50A" w14:textId="79FEB61A" w:rsidR="00DD66F7" w:rsidRPr="00DD66F7" w:rsidRDefault="00DD66F7" w:rsidP="00DD66F7">
      <w:pPr>
        <w:pStyle w:val="ListParagraph"/>
        <w:numPr>
          <w:ilvl w:val="0"/>
          <w:numId w:val="9"/>
        </w:numPr>
        <w:tabs>
          <w:tab w:val="right" w:pos="9026"/>
        </w:tabs>
        <w:spacing w:before="120" w:after="20"/>
        <w:rPr>
          <w:color w:val="1A1A1A"/>
          <w:sz w:val="19"/>
          <w:szCs w:val="19"/>
        </w:rPr>
      </w:pPr>
      <w:r w:rsidRPr="00DD66F7">
        <w:rPr>
          <w:b/>
          <w:color w:val="1A1A1A"/>
          <w:sz w:val="19"/>
          <w:szCs w:val="19"/>
        </w:rPr>
        <w:t xml:space="preserve">Optical simulation: </w:t>
      </w:r>
      <w:r>
        <w:t>modelled the near-field electromagnetic distribution at the structured liquid–solid interface under total internal reflection (FDTD), linking sub-wavelength geometry to the evanescent field and IR response to calibrate the measured spectra.</w:t>
      </w:r>
    </w:p>
    <w:p w14:paraId="4F5DE56A" w14:textId="1147F025" w:rsidR="005D2A82" w:rsidRPr="00B84245" w:rsidRDefault="00DD66F7" w:rsidP="00DD66F7">
      <w:pPr>
        <w:pStyle w:val="ListParagraph"/>
        <w:numPr>
          <w:ilvl w:val="0"/>
          <w:numId w:val="9"/>
        </w:numPr>
        <w:tabs>
          <w:tab w:val="right" w:pos="9026"/>
        </w:tabs>
        <w:spacing w:before="120" w:after="20"/>
        <w:rPr>
          <w:color w:val="1A1A1A"/>
          <w:sz w:val="19"/>
          <w:szCs w:val="19"/>
        </w:rPr>
      </w:pPr>
      <w:r w:rsidRPr="00DD66F7">
        <w:rPr>
          <w:b/>
          <w:color w:val="1A1A1A"/>
          <w:sz w:val="19"/>
          <w:szCs w:val="19"/>
        </w:rPr>
        <w:t xml:space="preserve">Method validation: </w:t>
      </w:r>
      <w:r>
        <w:t xml:space="preserve">defined the metrological limits of the technique, establishing the valid geometric window (pattern height &lt; 500 nm, surface fraction &lt; 0.7) for accurate defect quantification on </w:t>
      </w:r>
      <w:proofErr w:type="gramStart"/>
      <w:r>
        <w:t>single-material</w:t>
      </w:r>
      <w:proofErr w:type="gramEnd"/>
      <w:r>
        <w:t xml:space="preserve"> nanopatterns.</w:t>
      </w:r>
    </w:p>
    <w:p w14:paraId="6036FA4F" w14:textId="77777777" w:rsidR="005D2A82" w:rsidRPr="005D2A82" w:rsidRDefault="005D2A82" w:rsidP="005D2A82">
      <w:pPr>
        <w:tabs>
          <w:tab w:val="right" w:pos="9026"/>
        </w:tabs>
        <w:spacing w:before="120" w:after="20"/>
        <w:rPr>
          <w:b/>
          <w:bCs/>
          <w:color w:val="1A1A1A"/>
          <w:sz w:val="19"/>
          <w:szCs w:val="19"/>
        </w:rPr>
      </w:pPr>
      <w:r w:rsidRPr="005D2A82">
        <w:rPr>
          <w:b/>
          <w:bCs/>
          <w:color w:val="1A1A1A"/>
          <w:sz w:val="19"/>
          <w:szCs w:val="19"/>
        </w:rPr>
        <w:t>Synchronized Cross-View Imaging Platform for Anisotropic Wetting Characterization</w:t>
      </w:r>
    </w:p>
    <w:p w14:paraId="382D8AA2" w14:textId="77777777" w:rsidR="005D2A82" w:rsidRPr="00163A2B" w:rsidRDefault="005D2A82" w:rsidP="00F327FD">
      <w:pPr>
        <w:pStyle w:val="ListParagraph"/>
        <w:numPr>
          <w:ilvl w:val="0"/>
          <w:numId w:val="10"/>
        </w:numPr>
        <w:tabs>
          <w:tab w:val="right" w:pos="9026"/>
        </w:tabs>
        <w:spacing w:before="120" w:after="20"/>
        <w:rPr>
          <w:color w:val="1A1A1A"/>
          <w:sz w:val="19"/>
          <w:szCs w:val="19"/>
        </w:rPr>
      </w:pPr>
      <w:r w:rsidRPr="00163A2B">
        <w:rPr>
          <w:b/>
          <w:color w:val="1A1A1A"/>
          <w:sz w:val="19"/>
          <w:szCs w:val="19"/>
        </w:rPr>
        <w:t xml:space="preserve">Platform design: </w:t>
      </w:r>
      <w:r>
        <w:t>designed and built a cross-view optical platform for simultaneous, dual-directional imaging of sessile droplets on nano-trenches.</w:t>
      </w:r>
    </w:p>
    <w:p w14:paraId="462C2BD6" w14:textId="488A4E95" w:rsidR="005D2A82" w:rsidRPr="00163A2B" w:rsidRDefault="005D2A82" w:rsidP="00F327FD">
      <w:pPr>
        <w:pStyle w:val="ListParagraph"/>
        <w:numPr>
          <w:ilvl w:val="0"/>
          <w:numId w:val="10"/>
        </w:numPr>
        <w:tabs>
          <w:tab w:val="right" w:pos="9026"/>
        </w:tabs>
        <w:spacing w:before="120" w:after="20"/>
        <w:rPr>
          <w:color w:val="1A1A1A"/>
          <w:sz w:val="19"/>
          <w:szCs w:val="19"/>
        </w:rPr>
      </w:pPr>
      <w:r w:rsidRPr="00163A2B">
        <w:rPr>
          <w:b/>
          <w:color w:val="1A1A1A"/>
          <w:sz w:val="19"/>
          <w:szCs w:val="19"/>
        </w:rPr>
        <w:t xml:space="preserve">Measurement accuracy: </w:t>
      </w:r>
      <w:r>
        <w:t>eliminated the timing mismatch of sequential imaging, enabling synchronized capture of anisotropic droplet elongation with improved morphological accuracy.</w:t>
      </w:r>
    </w:p>
    <w:p w14:paraId="16ABB707" w14:textId="4578B913" w:rsidR="009B2F93" w:rsidRPr="00DD66F7" w:rsidRDefault="005D2A82" w:rsidP="00DD66F7">
      <w:pPr>
        <w:pStyle w:val="ListParagraph"/>
        <w:numPr>
          <w:ilvl w:val="0"/>
          <w:numId w:val="10"/>
        </w:numPr>
        <w:tabs>
          <w:tab w:val="right" w:pos="9026"/>
        </w:tabs>
        <w:spacing w:before="120" w:after="20"/>
        <w:rPr>
          <w:color w:val="1A1A1A"/>
          <w:sz w:val="19"/>
          <w:szCs w:val="19"/>
        </w:rPr>
      </w:pPr>
      <w:r w:rsidRPr="00163A2B">
        <w:rPr>
          <w:b/>
          <w:color w:val="1A1A1A"/>
          <w:sz w:val="19"/>
          <w:szCs w:val="19"/>
        </w:rPr>
        <w:lastRenderedPageBreak/>
        <w:t xml:space="preserve">New defect indicator: </w:t>
      </w:r>
      <w:r>
        <w:t xml:space="preserve">identified the structural-parameter regime where conventional wetting models break </w:t>
      </w:r>
      <w:proofErr w:type="gramStart"/>
      <w:r>
        <w:t>down, and</w:t>
      </w:r>
      <w:proofErr w:type="gramEnd"/>
      <w:r>
        <w:t xml:space="preserve"> established real-time anisotropic elongation as a new indicator of nanoscale wetting defects.</w:t>
      </w:r>
    </w:p>
    <w:p w14:paraId="0A378201" w14:textId="1AFE3748" w:rsidR="00DA6A68" w:rsidRDefault="00967958">
      <w:pPr>
        <w:tabs>
          <w:tab w:val="right" w:pos="9026"/>
        </w:tabs>
        <w:spacing w:before="120" w:after="20"/>
      </w:pPr>
      <w:r w:rsidRPr="00805532">
        <w:rPr>
          <w:b/>
          <w:bCs/>
          <w:color w:val="1F4E79"/>
          <w:sz w:val="19"/>
          <w:szCs w:val="19"/>
        </w:rPr>
        <w:t>Graduate Intern</w:t>
      </w:r>
      <w:r>
        <w:rPr>
          <w:i/>
          <w:iCs/>
          <w:color w:val="555555"/>
          <w:sz w:val="19"/>
          <w:szCs w:val="19"/>
        </w:rPr>
        <w:tab/>
        <w:t xml:space="preserve">ARCNL, Amsterdam, the </w:t>
      </w:r>
      <w:proofErr w:type="gramStart"/>
      <w:r>
        <w:rPr>
          <w:i/>
          <w:iCs/>
          <w:color w:val="555555"/>
          <w:sz w:val="19"/>
          <w:szCs w:val="19"/>
        </w:rPr>
        <w:t>Netherlands  |</w:t>
      </w:r>
      <w:proofErr w:type="gramEnd"/>
      <w:r>
        <w:rPr>
          <w:i/>
          <w:iCs/>
          <w:color w:val="555555"/>
          <w:sz w:val="19"/>
          <w:szCs w:val="19"/>
        </w:rPr>
        <w:t xml:space="preserve">  2021</w:t>
      </w:r>
    </w:p>
    <w:p w14:paraId="0A378202" w14:textId="68586825" w:rsidR="00DA6A68" w:rsidRDefault="00967958" w:rsidP="00276140">
      <w:pPr>
        <w:pStyle w:val="ListParagraph"/>
        <w:numPr>
          <w:ilvl w:val="0"/>
          <w:numId w:val="12"/>
        </w:numPr>
        <w:spacing w:after="70"/>
      </w:pPr>
      <w:r w:rsidRPr="00276140">
        <w:rPr>
          <w:b/>
          <w:color w:val="1A1A1A"/>
          <w:sz w:val="19"/>
          <w:szCs w:val="19"/>
        </w:rPr>
        <w:t xml:space="preserve">Mechanical simulation: </w:t>
      </w:r>
      <w:r>
        <w:t>ran stress-strain simulations (COMSOL) of elastomer microstructure arrays for low-wear wafer carriers.</w:t>
      </w:r>
    </w:p>
    <w:p w14:paraId="0A378203" w14:textId="27237A8F" w:rsidR="00DA6A68" w:rsidRDefault="00967958" w:rsidP="00925834">
      <w:pPr>
        <w:pStyle w:val="ListParagraph"/>
        <w:numPr>
          <w:ilvl w:val="0"/>
          <w:numId w:val="11"/>
        </w:numPr>
        <w:spacing w:after="70"/>
      </w:pPr>
      <w:r w:rsidRPr="00925834">
        <w:rPr>
          <w:b/>
          <w:color w:val="1A1A1A"/>
          <w:sz w:val="19"/>
          <w:szCs w:val="19"/>
        </w:rPr>
        <w:t xml:space="preserve">Industrial collaboration: </w:t>
      </w:r>
      <w:r>
        <w:t>worked with cleanroom specialists to improve micro-component durability in a research-to-manufacturing setting.</w:t>
      </w:r>
    </w:p>
    <w:p w14:paraId="0A378204" w14:textId="77777777" w:rsidR="00DA6A68" w:rsidRDefault="00967958">
      <w:pPr>
        <w:pBdr>
          <w:bottom w:val="single" w:sz="6" w:space="2" w:color="1F4E79"/>
        </w:pBdr>
        <w:spacing w:before="200" w:after="20"/>
      </w:pPr>
      <w:r>
        <w:rPr>
          <w:b/>
          <w:bCs/>
          <w:color w:val="1F4E79"/>
          <w:sz w:val="22"/>
          <w:szCs w:val="22"/>
        </w:rPr>
        <w:t>PUBLICATIONS &amp; PRESENTATIONS</w:t>
      </w:r>
    </w:p>
    <w:p w14:paraId="22DDE2D5" w14:textId="77777777" w:rsidR="007E17AD" w:rsidRDefault="00967958" w:rsidP="007E17AD">
      <w:pPr>
        <w:spacing w:before="40" w:after="40"/>
        <w:rPr>
          <w:i/>
          <w:iCs/>
          <w:color w:val="555555"/>
          <w:sz w:val="16"/>
          <w:szCs w:val="16"/>
        </w:rPr>
      </w:pPr>
      <w:r w:rsidRPr="007E17AD">
        <w:rPr>
          <w:b/>
          <w:bCs/>
          <w:color w:val="1F4E79"/>
          <w:sz w:val="19"/>
          <w:szCs w:val="19"/>
        </w:rPr>
        <w:t>Publications</w:t>
      </w:r>
      <w:r>
        <w:rPr>
          <w:i/>
          <w:iCs/>
          <w:color w:val="555555"/>
          <w:sz w:val="16"/>
          <w:szCs w:val="16"/>
        </w:rPr>
        <w:t xml:space="preserve">  </w:t>
      </w:r>
    </w:p>
    <w:p w14:paraId="0A378206" w14:textId="0CE75CC0" w:rsidR="00DA6A68" w:rsidRDefault="00967958" w:rsidP="007E17AD">
      <w:pPr>
        <w:pStyle w:val="ListParagraph"/>
        <w:numPr>
          <w:ilvl w:val="0"/>
          <w:numId w:val="11"/>
        </w:numPr>
        <w:spacing w:before="40" w:after="40"/>
      </w:pPr>
      <w:r w:rsidRPr="007E17AD">
        <w:rPr>
          <w:color w:val="1A1A1A"/>
          <w:sz w:val="19"/>
          <w:szCs w:val="19"/>
        </w:rPr>
        <w:t xml:space="preserve">Q. Wu et al., </w:t>
      </w:r>
      <w:r w:rsidRPr="007E17AD">
        <w:rPr>
          <w:i/>
          <w:iCs/>
          <w:color w:val="1A1A1A"/>
          <w:sz w:val="19"/>
          <w:szCs w:val="19"/>
        </w:rPr>
        <w:t xml:space="preserve">“Modulating Silane Monolayer Grafting on Nanopatterned Silicon: Insights from Infrared-Spectroscopy-Based Air-Trapping Monitoring,” </w:t>
      </w:r>
      <w:r w:rsidRPr="007E17AD">
        <w:rPr>
          <w:color w:val="1A1A1A"/>
          <w:sz w:val="19"/>
          <w:szCs w:val="19"/>
        </w:rPr>
        <w:t xml:space="preserve">Solid State Phenomena (UCPSS 2025, 17th International Symposium on Ultra Clean Processing of Semiconductor Surfaces), accepted / in press. </w:t>
      </w:r>
      <w:r w:rsidRPr="007E17AD">
        <w:rPr>
          <w:b/>
          <w:bCs/>
          <w:color w:val="1A1A1A"/>
          <w:sz w:val="19"/>
          <w:szCs w:val="19"/>
        </w:rPr>
        <w:t>Best Student Paper Award.</w:t>
      </w:r>
    </w:p>
    <w:p w14:paraId="0A378207" w14:textId="77777777" w:rsidR="00DA6A68" w:rsidRPr="007E17AD" w:rsidRDefault="00967958" w:rsidP="007E17AD">
      <w:pPr>
        <w:spacing w:before="40" w:after="40"/>
        <w:rPr>
          <w:b/>
          <w:bCs/>
          <w:color w:val="1F4E79"/>
          <w:sz w:val="19"/>
          <w:szCs w:val="19"/>
        </w:rPr>
      </w:pPr>
      <w:r w:rsidRPr="007E17AD">
        <w:rPr>
          <w:b/>
          <w:bCs/>
          <w:color w:val="1F4E79"/>
          <w:sz w:val="19"/>
          <w:szCs w:val="19"/>
        </w:rPr>
        <w:t>Presentations</w:t>
      </w:r>
    </w:p>
    <w:p w14:paraId="0A378208" w14:textId="77777777" w:rsidR="00DA6A68" w:rsidRDefault="00967958" w:rsidP="0008057C">
      <w:pPr>
        <w:pStyle w:val="ListParagraph"/>
        <w:numPr>
          <w:ilvl w:val="0"/>
          <w:numId w:val="5"/>
        </w:numPr>
        <w:spacing w:after="70"/>
      </w:pPr>
      <w:r w:rsidRPr="0008057C">
        <w:rPr>
          <w:color w:val="1A1A1A"/>
          <w:sz w:val="19"/>
          <w:szCs w:val="19"/>
        </w:rPr>
        <w:t xml:space="preserve">Q. Wu, </w:t>
      </w:r>
      <w:r w:rsidRPr="0008057C">
        <w:rPr>
          <w:i/>
          <w:iCs/>
          <w:color w:val="1A1A1A"/>
          <w:sz w:val="19"/>
          <w:szCs w:val="19"/>
        </w:rPr>
        <w:t xml:space="preserve">“Impact of HF Pretreatment on Silane Self-Assembled Monolayers on Silicon Surfaces,” </w:t>
      </w:r>
      <w:r w:rsidRPr="0008057C">
        <w:rPr>
          <w:color w:val="1A1A1A"/>
          <w:sz w:val="19"/>
          <w:szCs w:val="19"/>
        </w:rPr>
        <w:t>oral presentation, 18th Mini-Symposium on Liquids, Okayama University (online).</w:t>
      </w:r>
    </w:p>
    <w:p w14:paraId="0A378209" w14:textId="77777777" w:rsidR="00DA6A68" w:rsidRDefault="00967958" w:rsidP="0008057C">
      <w:pPr>
        <w:pStyle w:val="ListParagraph"/>
        <w:numPr>
          <w:ilvl w:val="0"/>
          <w:numId w:val="5"/>
        </w:numPr>
        <w:spacing w:after="70"/>
      </w:pPr>
      <w:r w:rsidRPr="0008057C">
        <w:rPr>
          <w:color w:val="1A1A1A"/>
          <w:sz w:val="19"/>
          <w:szCs w:val="19"/>
        </w:rPr>
        <w:t xml:space="preserve">Q. Wu, </w:t>
      </w:r>
      <w:r w:rsidRPr="0008057C">
        <w:rPr>
          <w:i/>
          <w:iCs/>
          <w:color w:val="1A1A1A"/>
          <w:sz w:val="19"/>
          <w:szCs w:val="19"/>
        </w:rPr>
        <w:t xml:space="preserve">“Optical Method to Characterize the Wetting States on Nano-patterned Surfaces,” </w:t>
      </w:r>
      <w:r w:rsidRPr="0008057C">
        <w:rPr>
          <w:color w:val="1A1A1A"/>
          <w:sz w:val="19"/>
          <w:szCs w:val="19"/>
        </w:rPr>
        <w:t>poster presentation, SPP 2171 Summer School.</w:t>
      </w:r>
    </w:p>
    <w:p w14:paraId="0A37820A" w14:textId="77777777" w:rsidR="00DA6A68" w:rsidRDefault="00967958">
      <w:pPr>
        <w:pBdr>
          <w:bottom w:val="single" w:sz="6" w:space="2" w:color="1F4E79"/>
        </w:pBdr>
        <w:spacing w:before="200" w:after="20"/>
      </w:pPr>
      <w:r>
        <w:rPr>
          <w:b/>
          <w:bCs/>
          <w:color w:val="1F4E79"/>
          <w:sz w:val="22"/>
          <w:szCs w:val="22"/>
        </w:rPr>
        <w:t>INTERESTS</w:t>
      </w:r>
    </w:p>
    <w:p w14:paraId="0A37820B" w14:textId="77777777" w:rsidR="00DA6A68" w:rsidRDefault="00967958">
      <w:pPr>
        <w:spacing w:after="20"/>
      </w:pPr>
      <w:r>
        <w:rPr>
          <w:color w:val="1A1A1A"/>
          <w:sz w:val="19"/>
          <w:szCs w:val="19"/>
        </w:rPr>
        <w:t>Tennis, bouldering, hiking, DIY electronics.</w:t>
      </w:r>
    </w:p>
    <w:sectPr w:rsidR="00DA6A68">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3880"/>
    <w:multiLevelType w:val="hybridMultilevel"/>
    <w:tmpl w:val="26968F24"/>
    <w:lvl w:ilvl="0" w:tplc="BA24A736">
      <w:start w:val="1"/>
      <w:numFmt w:val="bullet"/>
      <w:lvlText w:val="●"/>
      <w:lvlJc w:val="left"/>
      <w:pPr>
        <w:ind w:left="720" w:hanging="360"/>
      </w:pPr>
    </w:lvl>
    <w:lvl w:ilvl="1" w:tplc="6758F3C6">
      <w:start w:val="1"/>
      <w:numFmt w:val="bullet"/>
      <w:lvlText w:val="○"/>
      <w:lvlJc w:val="left"/>
      <w:pPr>
        <w:ind w:left="1440" w:hanging="360"/>
      </w:pPr>
    </w:lvl>
    <w:lvl w:ilvl="2" w:tplc="880A55B0">
      <w:start w:val="1"/>
      <w:numFmt w:val="bullet"/>
      <w:lvlText w:val="■"/>
      <w:lvlJc w:val="left"/>
      <w:pPr>
        <w:ind w:left="2160" w:hanging="360"/>
      </w:pPr>
    </w:lvl>
    <w:lvl w:ilvl="3" w:tplc="B2841704">
      <w:start w:val="1"/>
      <w:numFmt w:val="bullet"/>
      <w:lvlText w:val="●"/>
      <w:lvlJc w:val="left"/>
      <w:pPr>
        <w:ind w:left="2880" w:hanging="360"/>
      </w:pPr>
    </w:lvl>
    <w:lvl w:ilvl="4" w:tplc="5018283A">
      <w:start w:val="1"/>
      <w:numFmt w:val="bullet"/>
      <w:lvlText w:val="○"/>
      <w:lvlJc w:val="left"/>
      <w:pPr>
        <w:ind w:left="3600" w:hanging="360"/>
      </w:pPr>
    </w:lvl>
    <w:lvl w:ilvl="5" w:tplc="A342B022">
      <w:start w:val="1"/>
      <w:numFmt w:val="bullet"/>
      <w:lvlText w:val="■"/>
      <w:lvlJc w:val="left"/>
      <w:pPr>
        <w:ind w:left="4320" w:hanging="360"/>
      </w:pPr>
    </w:lvl>
    <w:lvl w:ilvl="6" w:tplc="95CEA626">
      <w:start w:val="1"/>
      <w:numFmt w:val="bullet"/>
      <w:lvlText w:val="●"/>
      <w:lvlJc w:val="left"/>
      <w:pPr>
        <w:ind w:left="5040" w:hanging="360"/>
      </w:pPr>
    </w:lvl>
    <w:lvl w:ilvl="7" w:tplc="9E3AC3B8">
      <w:start w:val="1"/>
      <w:numFmt w:val="bullet"/>
      <w:lvlText w:val="●"/>
      <w:lvlJc w:val="left"/>
      <w:pPr>
        <w:ind w:left="5760" w:hanging="360"/>
      </w:pPr>
    </w:lvl>
    <w:lvl w:ilvl="8" w:tplc="F4C0359C">
      <w:start w:val="1"/>
      <w:numFmt w:val="bullet"/>
      <w:lvlText w:val="●"/>
      <w:lvlJc w:val="left"/>
      <w:pPr>
        <w:ind w:left="6480" w:hanging="360"/>
      </w:pPr>
    </w:lvl>
  </w:abstractNum>
  <w:abstractNum w:abstractNumId="1" w15:restartNumberingAfterBreak="0">
    <w:nsid w:val="20081B9C"/>
    <w:multiLevelType w:val="hybridMultilevel"/>
    <w:tmpl w:val="BF20C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660E37"/>
    <w:multiLevelType w:val="hybridMultilevel"/>
    <w:tmpl w:val="DF208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E7492C"/>
    <w:multiLevelType w:val="hybridMultilevel"/>
    <w:tmpl w:val="DAA0D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290D3D"/>
    <w:multiLevelType w:val="hybridMultilevel"/>
    <w:tmpl w:val="3B70A75C"/>
    <w:lvl w:ilvl="0" w:tplc="08090001">
      <w:start w:val="1"/>
      <w:numFmt w:val="bullet"/>
      <w:lvlText w:val=""/>
      <w:lvlJc w:val="left"/>
      <w:pPr>
        <w:ind w:left="520" w:hanging="180"/>
      </w:pPr>
      <w:rPr>
        <w:rFonts w:ascii="Symbol" w:hAnsi="Symbol" w:hint="default"/>
      </w:rPr>
    </w:lvl>
    <w:lvl w:ilvl="1" w:tplc="08090003" w:tentative="1">
      <w:start w:val="1"/>
      <w:numFmt w:val="bullet"/>
      <w:lvlText w:val="o"/>
      <w:lvlJc w:val="left"/>
      <w:pPr>
        <w:ind w:left="1700" w:hanging="360"/>
      </w:pPr>
      <w:rPr>
        <w:rFonts w:ascii="Courier New" w:hAnsi="Courier New" w:cs="Courier New" w:hint="default"/>
      </w:rPr>
    </w:lvl>
    <w:lvl w:ilvl="2" w:tplc="08090005" w:tentative="1">
      <w:start w:val="1"/>
      <w:numFmt w:val="bullet"/>
      <w:lvlText w:val=""/>
      <w:lvlJc w:val="left"/>
      <w:pPr>
        <w:ind w:left="2420" w:hanging="360"/>
      </w:pPr>
      <w:rPr>
        <w:rFonts w:ascii="Wingdings" w:hAnsi="Wingdings" w:hint="default"/>
      </w:rPr>
    </w:lvl>
    <w:lvl w:ilvl="3" w:tplc="08090001" w:tentative="1">
      <w:start w:val="1"/>
      <w:numFmt w:val="bullet"/>
      <w:lvlText w:val=""/>
      <w:lvlJc w:val="left"/>
      <w:pPr>
        <w:ind w:left="3140" w:hanging="360"/>
      </w:pPr>
      <w:rPr>
        <w:rFonts w:ascii="Symbol" w:hAnsi="Symbol" w:hint="default"/>
      </w:rPr>
    </w:lvl>
    <w:lvl w:ilvl="4" w:tplc="08090003" w:tentative="1">
      <w:start w:val="1"/>
      <w:numFmt w:val="bullet"/>
      <w:lvlText w:val="o"/>
      <w:lvlJc w:val="left"/>
      <w:pPr>
        <w:ind w:left="3860" w:hanging="360"/>
      </w:pPr>
      <w:rPr>
        <w:rFonts w:ascii="Courier New" w:hAnsi="Courier New" w:cs="Courier New" w:hint="default"/>
      </w:rPr>
    </w:lvl>
    <w:lvl w:ilvl="5" w:tplc="08090005" w:tentative="1">
      <w:start w:val="1"/>
      <w:numFmt w:val="bullet"/>
      <w:lvlText w:val=""/>
      <w:lvlJc w:val="left"/>
      <w:pPr>
        <w:ind w:left="4580" w:hanging="360"/>
      </w:pPr>
      <w:rPr>
        <w:rFonts w:ascii="Wingdings" w:hAnsi="Wingdings" w:hint="default"/>
      </w:rPr>
    </w:lvl>
    <w:lvl w:ilvl="6" w:tplc="08090001" w:tentative="1">
      <w:start w:val="1"/>
      <w:numFmt w:val="bullet"/>
      <w:lvlText w:val=""/>
      <w:lvlJc w:val="left"/>
      <w:pPr>
        <w:ind w:left="5300" w:hanging="360"/>
      </w:pPr>
      <w:rPr>
        <w:rFonts w:ascii="Symbol" w:hAnsi="Symbol" w:hint="default"/>
      </w:rPr>
    </w:lvl>
    <w:lvl w:ilvl="7" w:tplc="08090003" w:tentative="1">
      <w:start w:val="1"/>
      <w:numFmt w:val="bullet"/>
      <w:lvlText w:val="o"/>
      <w:lvlJc w:val="left"/>
      <w:pPr>
        <w:ind w:left="6020" w:hanging="360"/>
      </w:pPr>
      <w:rPr>
        <w:rFonts w:ascii="Courier New" w:hAnsi="Courier New" w:cs="Courier New" w:hint="default"/>
      </w:rPr>
    </w:lvl>
    <w:lvl w:ilvl="8" w:tplc="08090005" w:tentative="1">
      <w:start w:val="1"/>
      <w:numFmt w:val="bullet"/>
      <w:lvlText w:val=""/>
      <w:lvlJc w:val="left"/>
      <w:pPr>
        <w:ind w:left="6740" w:hanging="360"/>
      </w:pPr>
      <w:rPr>
        <w:rFonts w:ascii="Wingdings" w:hAnsi="Wingdings" w:hint="default"/>
      </w:rPr>
    </w:lvl>
  </w:abstractNum>
  <w:abstractNum w:abstractNumId="5" w15:restartNumberingAfterBreak="0">
    <w:nsid w:val="37A86415"/>
    <w:multiLevelType w:val="hybridMultilevel"/>
    <w:tmpl w:val="683A1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4B4540"/>
    <w:multiLevelType w:val="hybridMultilevel"/>
    <w:tmpl w:val="B1B0283E"/>
    <w:lvl w:ilvl="0" w:tplc="2A86CEA8">
      <w:start w:val="1"/>
      <w:numFmt w:val="bullet"/>
      <w:lvlText w:val="•"/>
      <w:lvlJc w:val="left"/>
      <w:pPr>
        <w:ind w:left="260" w:hanging="180"/>
      </w:pPr>
    </w:lvl>
    <w:lvl w:ilvl="1" w:tplc="88B4D91A">
      <w:numFmt w:val="decimal"/>
      <w:lvlText w:val=""/>
      <w:lvlJc w:val="left"/>
    </w:lvl>
    <w:lvl w:ilvl="2" w:tplc="6D2CC8F2">
      <w:numFmt w:val="decimal"/>
      <w:lvlText w:val=""/>
      <w:lvlJc w:val="left"/>
    </w:lvl>
    <w:lvl w:ilvl="3" w:tplc="62061E46">
      <w:numFmt w:val="decimal"/>
      <w:lvlText w:val=""/>
      <w:lvlJc w:val="left"/>
    </w:lvl>
    <w:lvl w:ilvl="4" w:tplc="D8583C22">
      <w:numFmt w:val="decimal"/>
      <w:lvlText w:val=""/>
      <w:lvlJc w:val="left"/>
    </w:lvl>
    <w:lvl w:ilvl="5" w:tplc="5D282DE2">
      <w:numFmt w:val="decimal"/>
      <w:lvlText w:val=""/>
      <w:lvlJc w:val="left"/>
    </w:lvl>
    <w:lvl w:ilvl="6" w:tplc="B8562EC2">
      <w:numFmt w:val="decimal"/>
      <w:lvlText w:val=""/>
      <w:lvlJc w:val="left"/>
    </w:lvl>
    <w:lvl w:ilvl="7" w:tplc="51C20778">
      <w:numFmt w:val="decimal"/>
      <w:lvlText w:val=""/>
      <w:lvlJc w:val="left"/>
    </w:lvl>
    <w:lvl w:ilvl="8" w:tplc="EA9AD7D4">
      <w:numFmt w:val="decimal"/>
      <w:lvlText w:val=""/>
      <w:lvlJc w:val="left"/>
    </w:lvl>
  </w:abstractNum>
  <w:abstractNum w:abstractNumId="7" w15:restartNumberingAfterBreak="0">
    <w:nsid w:val="642107AC"/>
    <w:multiLevelType w:val="hybridMultilevel"/>
    <w:tmpl w:val="D124E9FC"/>
    <w:lvl w:ilvl="0" w:tplc="08090001">
      <w:start w:val="1"/>
      <w:numFmt w:val="bullet"/>
      <w:lvlText w:val=""/>
      <w:lvlJc w:val="left"/>
      <w:pPr>
        <w:ind w:left="800" w:hanging="360"/>
      </w:pPr>
      <w:rPr>
        <w:rFonts w:ascii="Symbol" w:hAnsi="Symbol" w:hint="default"/>
      </w:rPr>
    </w:lvl>
    <w:lvl w:ilvl="1" w:tplc="08090003" w:tentative="1">
      <w:start w:val="1"/>
      <w:numFmt w:val="bullet"/>
      <w:lvlText w:val="o"/>
      <w:lvlJc w:val="left"/>
      <w:pPr>
        <w:ind w:left="1520" w:hanging="360"/>
      </w:pPr>
      <w:rPr>
        <w:rFonts w:ascii="Courier New" w:hAnsi="Courier New" w:cs="Courier New" w:hint="default"/>
      </w:rPr>
    </w:lvl>
    <w:lvl w:ilvl="2" w:tplc="08090005" w:tentative="1">
      <w:start w:val="1"/>
      <w:numFmt w:val="bullet"/>
      <w:lvlText w:val=""/>
      <w:lvlJc w:val="left"/>
      <w:pPr>
        <w:ind w:left="2240" w:hanging="360"/>
      </w:pPr>
      <w:rPr>
        <w:rFonts w:ascii="Wingdings" w:hAnsi="Wingdings" w:hint="default"/>
      </w:rPr>
    </w:lvl>
    <w:lvl w:ilvl="3" w:tplc="08090001" w:tentative="1">
      <w:start w:val="1"/>
      <w:numFmt w:val="bullet"/>
      <w:lvlText w:val=""/>
      <w:lvlJc w:val="left"/>
      <w:pPr>
        <w:ind w:left="2960" w:hanging="360"/>
      </w:pPr>
      <w:rPr>
        <w:rFonts w:ascii="Symbol" w:hAnsi="Symbol" w:hint="default"/>
      </w:rPr>
    </w:lvl>
    <w:lvl w:ilvl="4" w:tplc="08090003" w:tentative="1">
      <w:start w:val="1"/>
      <w:numFmt w:val="bullet"/>
      <w:lvlText w:val="o"/>
      <w:lvlJc w:val="left"/>
      <w:pPr>
        <w:ind w:left="3680" w:hanging="360"/>
      </w:pPr>
      <w:rPr>
        <w:rFonts w:ascii="Courier New" w:hAnsi="Courier New" w:cs="Courier New" w:hint="default"/>
      </w:rPr>
    </w:lvl>
    <w:lvl w:ilvl="5" w:tplc="08090005" w:tentative="1">
      <w:start w:val="1"/>
      <w:numFmt w:val="bullet"/>
      <w:lvlText w:val=""/>
      <w:lvlJc w:val="left"/>
      <w:pPr>
        <w:ind w:left="4400" w:hanging="360"/>
      </w:pPr>
      <w:rPr>
        <w:rFonts w:ascii="Wingdings" w:hAnsi="Wingdings" w:hint="default"/>
      </w:rPr>
    </w:lvl>
    <w:lvl w:ilvl="6" w:tplc="08090001" w:tentative="1">
      <w:start w:val="1"/>
      <w:numFmt w:val="bullet"/>
      <w:lvlText w:val=""/>
      <w:lvlJc w:val="left"/>
      <w:pPr>
        <w:ind w:left="5120" w:hanging="360"/>
      </w:pPr>
      <w:rPr>
        <w:rFonts w:ascii="Symbol" w:hAnsi="Symbol" w:hint="default"/>
      </w:rPr>
    </w:lvl>
    <w:lvl w:ilvl="7" w:tplc="08090003" w:tentative="1">
      <w:start w:val="1"/>
      <w:numFmt w:val="bullet"/>
      <w:lvlText w:val="o"/>
      <w:lvlJc w:val="left"/>
      <w:pPr>
        <w:ind w:left="5840" w:hanging="360"/>
      </w:pPr>
      <w:rPr>
        <w:rFonts w:ascii="Courier New" w:hAnsi="Courier New" w:cs="Courier New" w:hint="default"/>
      </w:rPr>
    </w:lvl>
    <w:lvl w:ilvl="8" w:tplc="08090005" w:tentative="1">
      <w:start w:val="1"/>
      <w:numFmt w:val="bullet"/>
      <w:lvlText w:val=""/>
      <w:lvlJc w:val="left"/>
      <w:pPr>
        <w:ind w:left="6560" w:hanging="360"/>
      </w:pPr>
      <w:rPr>
        <w:rFonts w:ascii="Wingdings" w:hAnsi="Wingdings" w:hint="default"/>
      </w:rPr>
    </w:lvl>
  </w:abstractNum>
  <w:abstractNum w:abstractNumId="8" w15:restartNumberingAfterBreak="0">
    <w:nsid w:val="65634F9D"/>
    <w:multiLevelType w:val="hybridMultilevel"/>
    <w:tmpl w:val="0A640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8043515"/>
    <w:multiLevelType w:val="hybridMultilevel"/>
    <w:tmpl w:val="3ED87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0E502C"/>
    <w:multiLevelType w:val="hybridMultilevel"/>
    <w:tmpl w:val="EB4E9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9575588">
    <w:abstractNumId w:val="0"/>
    <w:lvlOverride w:ilvl="0">
      <w:startOverride w:val="1"/>
    </w:lvlOverride>
  </w:num>
  <w:num w:numId="2" w16cid:durableId="669598914">
    <w:abstractNumId w:val="6"/>
    <w:lvlOverride w:ilvl="0">
      <w:startOverride w:val="1"/>
    </w:lvlOverride>
  </w:num>
  <w:num w:numId="3" w16cid:durableId="1774937644">
    <w:abstractNumId w:val="6"/>
  </w:num>
  <w:num w:numId="4" w16cid:durableId="373238480">
    <w:abstractNumId w:val="4"/>
  </w:num>
  <w:num w:numId="5" w16cid:durableId="749691916">
    <w:abstractNumId w:val="7"/>
  </w:num>
  <w:num w:numId="6" w16cid:durableId="1121414814">
    <w:abstractNumId w:val="10"/>
  </w:num>
  <w:num w:numId="7" w16cid:durableId="829635641">
    <w:abstractNumId w:val="1"/>
  </w:num>
  <w:num w:numId="8" w16cid:durableId="622806149">
    <w:abstractNumId w:val="9"/>
  </w:num>
  <w:num w:numId="9" w16cid:durableId="1335842806">
    <w:abstractNumId w:val="5"/>
  </w:num>
  <w:num w:numId="10" w16cid:durableId="1155532969">
    <w:abstractNumId w:val="8"/>
  </w:num>
  <w:num w:numId="11" w16cid:durableId="1396197344">
    <w:abstractNumId w:val="2"/>
  </w:num>
  <w:num w:numId="12" w16cid:durableId="4287396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A68"/>
    <w:rsid w:val="000028D8"/>
    <w:rsid w:val="0008057C"/>
    <w:rsid w:val="00114835"/>
    <w:rsid w:val="00163A2B"/>
    <w:rsid w:val="00172D51"/>
    <w:rsid w:val="0019043B"/>
    <w:rsid w:val="00221C9C"/>
    <w:rsid w:val="00276140"/>
    <w:rsid w:val="00286FE9"/>
    <w:rsid w:val="002C3A4E"/>
    <w:rsid w:val="00346DE2"/>
    <w:rsid w:val="003D12B2"/>
    <w:rsid w:val="004234F1"/>
    <w:rsid w:val="00491887"/>
    <w:rsid w:val="004E75D5"/>
    <w:rsid w:val="005D2A82"/>
    <w:rsid w:val="006527A1"/>
    <w:rsid w:val="00675D37"/>
    <w:rsid w:val="007479CC"/>
    <w:rsid w:val="00787C1C"/>
    <w:rsid w:val="007E17AD"/>
    <w:rsid w:val="00805532"/>
    <w:rsid w:val="0082758D"/>
    <w:rsid w:val="00835E62"/>
    <w:rsid w:val="008410F7"/>
    <w:rsid w:val="008F6633"/>
    <w:rsid w:val="00925834"/>
    <w:rsid w:val="00966631"/>
    <w:rsid w:val="00967958"/>
    <w:rsid w:val="00990853"/>
    <w:rsid w:val="009B2F93"/>
    <w:rsid w:val="00AA47F6"/>
    <w:rsid w:val="00AF2F2F"/>
    <w:rsid w:val="00B76457"/>
    <w:rsid w:val="00B84245"/>
    <w:rsid w:val="00B8662B"/>
    <w:rsid w:val="00C10196"/>
    <w:rsid w:val="00C417AA"/>
    <w:rsid w:val="00D42ABD"/>
    <w:rsid w:val="00D440D5"/>
    <w:rsid w:val="00DA6A68"/>
    <w:rsid w:val="00DD66F7"/>
    <w:rsid w:val="00DE7C0D"/>
    <w:rsid w:val="00EC2528"/>
    <w:rsid w:val="00F327FD"/>
    <w:rsid w:val="00F340DA"/>
    <w:rsid w:val="00F449A3"/>
    <w:rsid w:val="00FD72A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781E6"/>
  <w15:docId w15:val="{4C189215-321F-4702-A3A0-C9DB3BDB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qi1224.github.io" TargetMode="External"/><Relationship Id="rId5" Type="http://schemas.openxmlformats.org/officeDocument/2006/relationships/hyperlink" Target="mailto:wuqicn122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757</Words>
  <Characters>4320</Characters>
  <Application>Microsoft Office Word</Application>
  <DocSecurity>0</DocSecurity>
  <Lines>36</Lines>
  <Paragraphs>10</Paragraphs>
  <ScaleCrop>false</ScaleCrop>
  <Company>imec</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Qi Wu (imec)</cp:lastModifiedBy>
  <cp:revision>2</cp:revision>
  <dcterms:created xsi:type="dcterms:W3CDTF">2026-08-26T13:29:00Z</dcterms:created>
  <dcterms:modified xsi:type="dcterms:W3CDTF">2026-08-26T13:29:00Z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1559fd03-2116-4f96-826c-d13e789a4a84</vt:lpwstr>
  </property>
  <property fmtid="{D5CDD505-2E9C-101B-9397-08002B2CF9AE}" pid="3" name="MSIP_Label_f0eba32c-0974-4663-a3a1-3cd8c30938e9_Enabled">
    <vt:lpwstr>true</vt:lpwstr>
  </property>
  <property fmtid="{D5CDD505-2E9C-101B-9397-08002B2CF9AE}" pid="4" name="MSIP_Label_f0eba32c-0974-4663-a3a1-3cd8c30938e9_SetDate">
    <vt:lpwstr>2026-08-26T11:42:37Z</vt:lpwstr>
  </property>
  <property fmtid="{D5CDD505-2E9C-101B-9397-08002B2CF9AE}" pid="5" name="MSIP_Label_f0eba32c-0974-4663-a3a1-3cd8c30938e9_Method">
    <vt:lpwstr>Privileged</vt:lpwstr>
  </property>
  <property fmtid="{D5CDD505-2E9C-101B-9397-08002B2CF9AE}" pid="6" name="MSIP_Label_f0eba32c-0974-4663-a3a1-3cd8c30938e9_Name">
    <vt:lpwstr>Public - General - Unmarked</vt:lpwstr>
  </property>
  <property fmtid="{D5CDD505-2E9C-101B-9397-08002B2CF9AE}" pid="7" name="MSIP_Label_f0eba32c-0974-4663-a3a1-3cd8c30938e9_SiteId">
    <vt:lpwstr>a72d5a72-25ee-40f0-9bd1-067cb5b770d4</vt:lpwstr>
  </property>
  <property fmtid="{D5CDD505-2E9C-101B-9397-08002B2CF9AE}" pid="8" name="MSIP_Label_f0eba32c-0974-4663-a3a1-3cd8c30938e9_ActionId">
    <vt:lpwstr>6e3ba03c-1241-4492-a918-2df4c2abca3b</vt:lpwstr>
  </property>
  <property fmtid="{D5CDD505-2E9C-101B-9397-08002B2CF9AE}" pid="9" name="MSIP_Label_f0eba32c-0974-4663-a3a1-3cd8c30938e9_ContentBits">
    <vt:lpwstr>0</vt:lpwstr>
  </property>
  <property fmtid="{D5CDD505-2E9C-101B-9397-08002B2CF9AE}" pid="10" name="MSIP_Label_f0eba32c-0974-4663-a3a1-3cd8c30938e9_Tag">
    <vt:lpwstr>10, 0, 1, 1</vt:lpwstr>
  </property>
</Properties>
</file>