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4984" w14:textId="77777777" w:rsidR="008944CA" w:rsidRDefault="00000000">
      <w:pPr>
        <w:pStyle w:val="1"/>
        <w:rPr>
          <w:sz w:val="24"/>
          <w:szCs w:val="24"/>
        </w:rPr>
      </w:pPr>
      <w:bookmarkStart w:id="0" w:name="_Toc42156880"/>
      <w:r>
        <w:rPr>
          <w:rFonts w:hint="eastAsia"/>
          <w:sz w:val="24"/>
          <w:szCs w:val="24"/>
        </w:rPr>
        <w:t>引言</w:t>
      </w:r>
      <w:bookmarkEnd w:id="0"/>
    </w:p>
    <w:p w14:paraId="4E8F0274" w14:textId="77777777" w:rsidR="008944CA" w:rsidRDefault="00000000">
      <w:pPr>
        <w:pStyle w:val="2"/>
        <w:rPr>
          <w:szCs w:val="24"/>
        </w:rPr>
      </w:pPr>
      <w:bookmarkStart w:id="1" w:name="_Toc42156881"/>
      <w:r>
        <w:rPr>
          <w:rFonts w:hint="eastAsia"/>
          <w:szCs w:val="24"/>
        </w:rPr>
        <w:t>目的和范围</w:t>
      </w:r>
      <w:bookmarkEnd w:id="1"/>
    </w:p>
    <w:p w14:paraId="5F5DEA24" w14:textId="77777777" w:rsidR="008944CA" w:rsidRDefault="00000000">
      <w:pPr>
        <w:ind w:firstLine="420"/>
        <w:rPr>
          <w:sz w:val="24"/>
          <w:szCs w:val="24"/>
        </w:rPr>
      </w:pPr>
      <w:r>
        <w:rPr>
          <w:rFonts w:hint="eastAsia"/>
          <w:sz w:val="24"/>
          <w:szCs w:val="24"/>
        </w:rPr>
        <w:t>软件需求说明书旨在明确说明项目包括的所有软件功能需求和非功能需求，系统设计员可以根据此文档进行系统设计，编码人员可以根据此文档及设计文档进行程序代码开发，测试人员能够根据此文档编写测试案例。</w:t>
      </w:r>
    </w:p>
    <w:p w14:paraId="30EC444A" w14:textId="77777777" w:rsidR="008944CA" w:rsidRDefault="00000000">
      <w:pPr>
        <w:ind w:firstLine="420"/>
        <w:rPr>
          <w:sz w:val="24"/>
          <w:szCs w:val="24"/>
        </w:rPr>
      </w:pPr>
      <w:r>
        <w:rPr>
          <w:rFonts w:hint="eastAsia"/>
          <w:sz w:val="24"/>
          <w:szCs w:val="24"/>
        </w:rPr>
        <w:t>本文档的预期读者有：需求分析人员、系统设计人员、编码人员、测试人员、质量控制人员，需求评审人员、最终用户或用户代表等。</w:t>
      </w:r>
    </w:p>
    <w:p w14:paraId="7304A338" w14:textId="77777777" w:rsidR="008944CA" w:rsidRDefault="00000000">
      <w:pPr>
        <w:rPr>
          <w:rFonts w:ascii="宋体" w:hAnsi="宋体" w:hint="eastAsia"/>
          <w:i/>
          <w:color w:val="0000FF"/>
          <w:sz w:val="24"/>
          <w:szCs w:val="24"/>
        </w:rPr>
      </w:pPr>
      <w:r>
        <w:rPr>
          <w:sz w:val="24"/>
          <w:szCs w:val="24"/>
        </w:rPr>
        <w:t xml:space="preserve">    </w:t>
      </w:r>
      <w:r>
        <w:rPr>
          <w:sz w:val="24"/>
          <w:szCs w:val="24"/>
        </w:rPr>
        <w:t>本文档适用于</w:t>
      </w:r>
      <w:r>
        <w:rPr>
          <w:rFonts w:hint="eastAsia"/>
          <w:sz w:val="24"/>
          <w:szCs w:val="24"/>
        </w:rPr>
        <w:t>综合项目工程信息统计的开发过程，为后续系统设计、编码和测试等工作起到指导作用。</w:t>
      </w:r>
    </w:p>
    <w:p w14:paraId="13F6A178" w14:textId="77777777" w:rsidR="008944CA" w:rsidRDefault="00000000">
      <w:pPr>
        <w:pStyle w:val="2"/>
        <w:rPr>
          <w:szCs w:val="24"/>
        </w:rPr>
      </w:pPr>
      <w:bookmarkStart w:id="2" w:name="_Toc287457744"/>
      <w:bookmarkStart w:id="3" w:name="_Toc42156882"/>
      <w:r>
        <w:rPr>
          <w:rFonts w:hint="eastAsia"/>
          <w:szCs w:val="24"/>
        </w:rPr>
        <w:t>参考资料</w:t>
      </w:r>
      <w:bookmarkEnd w:id="2"/>
      <w:bookmarkEnd w:id="3"/>
    </w:p>
    <w:tbl>
      <w:tblPr>
        <w:tblW w:w="864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34"/>
        <w:gridCol w:w="2386"/>
        <w:gridCol w:w="1556"/>
        <w:gridCol w:w="1671"/>
      </w:tblGrid>
      <w:tr w:rsidR="008944CA" w14:paraId="7969EDBD" w14:textId="77777777">
        <w:tc>
          <w:tcPr>
            <w:tcW w:w="3034" w:type="dxa"/>
            <w:shd w:val="clear" w:color="auto" w:fill="E0E0E0"/>
            <w:vAlign w:val="center"/>
          </w:tcPr>
          <w:p w14:paraId="779D3176" w14:textId="77777777" w:rsidR="008944CA" w:rsidRDefault="00000000">
            <w:pPr>
              <w:jc w:val="center"/>
              <w:rPr>
                <w:rFonts w:ascii="宋体" w:hAnsi="宋体" w:hint="eastAsia"/>
                <w:b/>
                <w:sz w:val="24"/>
                <w:szCs w:val="24"/>
              </w:rPr>
            </w:pPr>
            <w:r>
              <w:rPr>
                <w:rFonts w:ascii="宋体" w:hAnsi="宋体" w:hint="eastAsia"/>
                <w:b/>
                <w:sz w:val="24"/>
                <w:szCs w:val="24"/>
              </w:rPr>
              <w:t>资料名称</w:t>
            </w:r>
          </w:p>
        </w:tc>
        <w:tc>
          <w:tcPr>
            <w:tcW w:w="2386" w:type="dxa"/>
            <w:shd w:val="clear" w:color="auto" w:fill="E0E0E0"/>
            <w:vAlign w:val="center"/>
          </w:tcPr>
          <w:p w14:paraId="647F76E6" w14:textId="77777777" w:rsidR="008944CA" w:rsidRDefault="00000000">
            <w:pPr>
              <w:jc w:val="center"/>
              <w:rPr>
                <w:rFonts w:ascii="宋体" w:hAnsi="宋体" w:hint="eastAsia"/>
                <w:b/>
                <w:sz w:val="24"/>
                <w:szCs w:val="24"/>
              </w:rPr>
            </w:pPr>
            <w:r>
              <w:rPr>
                <w:rFonts w:ascii="宋体" w:hAnsi="宋体" w:hint="eastAsia"/>
                <w:b/>
                <w:sz w:val="24"/>
                <w:szCs w:val="24"/>
              </w:rPr>
              <w:t>出版单位</w:t>
            </w:r>
          </w:p>
        </w:tc>
        <w:tc>
          <w:tcPr>
            <w:tcW w:w="1556" w:type="dxa"/>
            <w:shd w:val="clear" w:color="auto" w:fill="E0E0E0"/>
            <w:vAlign w:val="center"/>
          </w:tcPr>
          <w:p w14:paraId="0901394A" w14:textId="77777777" w:rsidR="008944CA" w:rsidRDefault="00000000">
            <w:pPr>
              <w:jc w:val="center"/>
              <w:rPr>
                <w:rFonts w:ascii="宋体" w:hAnsi="宋体" w:hint="eastAsia"/>
                <w:b/>
                <w:sz w:val="24"/>
                <w:szCs w:val="24"/>
              </w:rPr>
            </w:pPr>
            <w:r>
              <w:rPr>
                <w:rFonts w:ascii="宋体" w:hAnsi="宋体" w:hint="eastAsia"/>
                <w:b/>
                <w:sz w:val="24"/>
                <w:szCs w:val="24"/>
              </w:rPr>
              <w:t>作  者</w:t>
            </w:r>
          </w:p>
        </w:tc>
        <w:tc>
          <w:tcPr>
            <w:tcW w:w="1671" w:type="dxa"/>
            <w:shd w:val="clear" w:color="auto" w:fill="E0E0E0"/>
            <w:vAlign w:val="center"/>
          </w:tcPr>
          <w:p w14:paraId="0EFF764C" w14:textId="77777777" w:rsidR="008944CA" w:rsidRDefault="00000000">
            <w:pPr>
              <w:jc w:val="center"/>
              <w:rPr>
                <w:rFonts w:ascii="宋体" w:hAnsi="宋体" w:hint="eastAsia"/>
                <w:b/>
                <w:sz w:val="24"/>
                <w:szCs w:val="24"/>
              </w:rPr>
            </w:pPr>
            <w:r>
              <w:rPr>
                <w:rFonts w:ascii="宋体" w:hAnsi="宋体" w:hint="eastAsia"/>
                <w:b/>
                <w:sz w:val="24"/>
                <w:szCs w:val="24"/>
              </w:rPr>
              <w:t>日  期</w:t>
            </w:r>
          </w:p>
        </w:tc>
      </w:tr>
      <w:tr w:rsidR="008944CA" w14:paraId="7687AF4D" w14:textId="77777777">
        <w:tc>
          <w:tcPr>
            <w:tcW w:w="3034" w:type="dxa"/>
          </w:tcPr>
          <w:p w14:paraId="6FD26B56" w14:textId="77777777" w:rsidR="008944CA" w:rsidRDefault="008944CA">
            <w:pPr>
              <w:rPr>
                <w:sz w:val="24"/>
                <w:szCs w:val="24"/>
              </w:rPr>
            </w:pPr>
          </w:p>
        </w:tc>
        <w:tc>
          <w:tcPr>
            <w:tcW w:w="2386" w:type="dxa"/>
          </w:tcPr>
          <w:p w14:paraId="766CAFDC" w14:textId="77777777" w:rsidR="008944CA" w:rsidRDefault="008944CA">
            <w:pPr>
              <w:rPr>
                <w:sz w:val="24"/>
                <w:szCs w:val="24"/>
              </w:rPr>
            </w:pPr>
          </w:p>
        </w:tc>
        <w:tc>
          <w:tcPr>
            <w:tcW w:w="1556" w:type="dxa"/>
          </w:tcPr>
          <w:p w14:paraId="42A3813C" w14:textId="77777777" w:rsidR="008944CA" w:rsidRDefault="008944CA">
            <w:pPr>
              <w:rPr>
                <w:sz w:val="24"/>
                <w:szCs w:val="24"/>
              </w:rPr>
            </w:pPr>
          </w:p>
        </w:tc>
        <w:tc>
          <w:tcPr>
            <w:tcW w:w="1671" w:type="dxa"/>
          </w:tcPr>
          <w:p w14:paraId="15A1AD72" w14:textId="77777777" w:rsidR="008944CA" w:rsidRDefault="008944CA">
            <w:pPr>
              <w:rPr>
                <w:sz w:val="24"/>
                <w:szCs w:val="24"/>
              </w:rPr>
            </w:pPr>
          </w:p>
        </w:tc>
      </w:tr>
      <w:tr w:rsidR="008944CA" w14:paraId="43955D8A" w14:textId="77777777">
        <w:tc>
          <w:tcPr>
            <w:tcW w:w="3034" w:type="dxa"/>
          </w:tcPr>
          <w:p w14:paraId="4E5D025A" w14:textId="77777777" w:rsidR="008944CA" w:rsidRDefault="008944CA">
            <w:pPr>
              <w:rPr>
                <w:sz w:val="24"/>
                <w:szCs w:val="24"/>
              </w:rPr>
            </w:pPr>
          </w:p>
        </w:tc>
        <w:tc>
          <w:tcPr>
            <w:tcW w:w="2386" w:type="dxa"/>
          </w:tcPr>
          <w:p w14:paraId="61300764" w14:textId="77777777" w:rsidR="008944CA" w:rsidRDefault="008944CA">
            <w:pPr>
              <w:rPr>
                <w:sz w:val="24"/>
                <w:szCs w:val="24"/>
              </w:rPr>
            </w:pPr>
          </w:p>
        </w:tc>
        <w:tc>
          <w:tcPr>
            <w:tcW w:w="1556" w:type="dxa"/>
          </w:tcPr>
          <w:p w14:paraId="0A987939" w14:textId="77777777" w:rsidR="008944CA" w:rsidRDefault="008944CA">
            <w:pPr>
              <w:rPr>
                <w:sz w:val="24"/>
                <w:szCs w:val="24"/>
              </w:rPr>
            </w:pPr>
          </w:p>
        </w:tc>
        <w:tc>
          <w:tcPr>
            <w:tcW w:w="1671" w:type="dxa"/>
          </w:tcPr>
          <w:p w14:paraId="166F36C8" w14:textId="77777777" w:rsidR="008944CA" w:rsidRDefault="008944CA">
            <w:pPr>
              <w:rPr>
                <w:sz w:val="24"/>
                <w:szCs w:val="24"/>
              </w:rPr>
            </w:pPr>
          </w:p>
        </w:tc>
      </w:tr>
      <w:tr w:rsidR="008944CA" w14:paraId="55943F40" w14:textId="77777777">
        <w:tc>
          <w:tcPr>
            <w:tcW w:w="3034" w:type="dxa"/>
          </w:tcPr>
          <w:p w14:paraId="54324A87" w14:textId="77777777" w:rsidR="008944CA" w:rsidRDefault="008944CA">
            <w:pPr>
              <w:rPr>
                <w:sz w:val="24"/>
                <w:szCs w:val="24"/>
              </w:rPr>
            </w:pPr>
          </w:p>
        </w:tc>
        <w:tc>
          <w:tcPr>
            <w:tcW w:w="2386" w:type="dxa"/>
          </w:tcPr>
          <w:p w14:paraId="2861FD41" w14:textId="77777777" w:rsidR="008944CA" w:rsidRDefault="008944CA">
            <w:pPr>
              <w:rPr>
                <w:sz w:val="24"/>
                <w:szCs w:val="24"/>
              </w:rPr>
            </w:pPr>
          </w:p>
        </w:tc>
        <w:tc>
          <w:tcPr>
            <w:tcW w:w="1556" w:type="dxa"/>
          </w:tcPr>
          <w:p w14:paraId="523D62C8" w14:textId="77777777" w:rsidR="008944CA" w:rsidRDefault="008944CA">
            <w:pPr>
              <w:rPr>
                <w:sz w:val="24"/>
                <w:szCs w:val="24"/>
              </w:rPr>
            </w:pPr>
          </w:p>
        </w:tc>
        <w:tc>
          <w:tcPr>
            <w:tcW w:w="1671" w:type="dxa"/>
          </w:tcPr>
          <w:p w14:paraId="18036707" w14:textId="77777777" w:rsidR="008944CA" w:rsidRDefault="008944CA">
            <w:pPr>
              <w:rPr>
                <w:sz w:val="24"/>
                <w:szCs w:val="24"/>
              </w:rPr>
            </w:pPr>
          </w:p>
        </w:tc>
      </w:tr>
      <w:tr w:rsidR="008944CA" w14:paraId="4565C530" w14:textId="77777777">
        <w:tc>
          <w:tcPr>
            <w:tcW w:w="3034" w:type="dxa"/>
          </w:tcPr>
          <w:p w14:paraId="334B4D92" w14:textId="77777777" w:rsidR="008944CA" w:rsidRDefault="008944CA">
            <w:pPr>
              <w:rPr>
                <w:sz w:val="24"/>
                <w:szCs w:val="24"/>
              </w:rPr>
            </w:pPr>
          </w:p>
        </w:tc>
        <w:tc>
          <w:tcPr>
            <w:tcW w:w="2386" w:type="dxa"/>
          </w:tcPr>
          <w:p w14:paraId="6AEBB347" w14:textId="77777777" w:rsidR="008944CA" w:rsidRDefault="008944CA">
            <w:pPr>
              <w:rPr>
                <w:sz w:val="24"/>
                <w:szCs w:val="24"/>
              </w:rPr>
            </w:pPr>
          </w:p>
        </w:tc>
        <w:tc>
          <w:tcPr>
            <w:tcW w:w="1556" w:type="dxa"/>
          </w:tcPr>
          <w:p w14:paraId="6F499171" w14:textId="77777777" w:rsidR="008944CA" w:rsidRDefault="008944CA">
            <w:pPr>
              <w:rPr>
                <w:sz w:val="24"/>
                <w:szCs w:val="24"/>
              </w:rPr>
            </w:pPr>
          </w:p>
        </w:tc>
        <w:tc>
          <w:tcPr>
            <w:tcW w:w="1671" w:type="dxa"/>
          </w:tcPr>
          <w:p w14:paraId="745D968E" w14:textId="77777777" w:rsidR="008944CA" w:rsidRDefault="008944CA">
            <w:pPr>
              <w:rPr>
                <w:sz w:val="24"/>
                <w:szCs w:val="24"/>
              </w:rPr>
            </w:pPr>
          </w:p>
        </w:tc>
      </w:tr>
    </w:tbl>
    <w:p w14:paraId="6C4AA929" w14:textId="77777777" w:rsidR="008944CA" w:rsidRDefault="00000000">
      <w:pPr>
        <w:pStyle w:val="2"/>
        <w:rPr>
          <w:szCs w:val="24"/>
        </w:rPr>
      </w:pPr>
      <w:bookmarkStart w:id="4" w:name="_Toc82339513"/>
      <w:bookmarkStart w:id="5" w:name="_Toc287457745"/>
      <w:bookmarkStart w:id="6" w:name="_Toc215343289"/>
      <w:bookmarkStart w:id="7" w:name="_Toc59388959"/>
      <w:bookmarkStart w:id="8" w:name="_Toc42156883"/>
      <w:bookmarkStart w:id="9" w:name="_Toc44150764"/>
      <w:r>
        <w:rPr>
          <w:rFonts w:hint="eastAsia"/>
          <w:szCs w:val="24"/>
        </w:rPr>
        <w:t>术语和缩略语</w:t>
      </w:r>
      <w:bookmarkEnd w:id="4"/>
      <w:bookmarkEnd w:id="5"/>
      <w:bookmarkEnd w:id="6"/>
      <w:bookmarkEnd w:id="7"/>
      <w:bookmarkEnd w:id="8"/>
      <w:bookmarkEnd w:id="9"/>
    </w:p>
    <w:tbl>
      <w:tblPr>
        <w:tblW w:w="864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9"/>
        <w:gridCol w:w="6638"/>
      </w:tblGrid>
      <w:tr w:rsidR="008944CA" w14:paraId="178A639B" w14:textId="77777777">
        <w:tc>
          <w:tcPr>
            <w:tcW w:w="2009" w:type="dxa"/>
            <w:shd w:val="clear" w:color="auto" w:fill="E0E0E0"/>
            <w:vAlign w:val="center"/>
          </w:tcPr>
          <w:p w14:paraId="07488B39" w14:textId="77777777" w:rsidR="008944CA" w:rsidRDefault="00000000">
            <w:pPr>
              <w:jc w:val="center"/>
              <w:rPr>
                <w:rFonts w:ascii="宋体" w:hAnsi="宋体" w:hint="eastAsia"/>
                <w:b/>
                <w:sz w:val="24"/>
                <w:szCs w:val="24"/>
              </w:rPr>
            </w:pPr>
            <w:r>
              <w:rPr>
                <w:rFonts w:ascii="宋体" w:hAnsi="宋体" w:hint="eastAsia"/>
                <w:b/>
                <w:sz w:val="24"/>
                <w:szCs w:val="24"/>
              </w:rPr>
              <w:t>术语、缩略语</w:t>
            </w:r>
          </w:p>
        </w:tc>
        <w:tc>
          <w:tcPr>
            <w:tcW w:w="6638" w:type="dxa"/>
            <w:shd w:val="clear" w:color="auto" w:fill="E0E0E0"/>
            <w:vAlign w:val="center"/>
          </w:tcPr>
          <w:p w14:paraId="0511D0F8" w14:textId="77777777" w:rsidR="008944CA" w:rsidRDefault="00000000">
            <w:pPr>
              <w:jc w:val="center"/>
              <w:rPr>
                <w:rFonts w:ascii="宋体" w:hAnsi="宋体" w:hint="eastAsia"/>
                <w:b/>
                <w:sz w:val="24"/>
                <w:szCs w:val="24"/>
              </w:rPr>
            </w:pPr>
            <w:r>
              <w:rPr>
                <w:rFonts w:ascii="宋体" w:hAnsi="宋体" w:hint="eastAsia"/>
                <w:b/>
                <w:sz w:val="24"/>
                <w:szCs w:val="24"/>
              </w:rPr>
              <w:t>解释说明</w:t>
            </w:r>
          </w:p>
        </w:tc>
      </w:tr>
      <w:tr w:rsidR="008944CA" w14:paraId="622BC47B" w14:textId="77777777">
        <w:tc>
          <w:tcPr>
            <w:tcW w:w="2009" w:type="dxa"/>
            <w:vAlign w:val="center"/>
          </w:tcPr>
          <w:p w14:paraId="331BFCEA" w14:textId="77777777" w:rsidR="008944CA" w:rsidRDefault="00000000">
            <w:r>
              <w:rPr>
                <w:rFonts w:ascii="宋体" w:hAnsi="宋体" w:hint="eastAsia"/>
                <w:sz w:val="24"/>
                <w:szCs w:val="24"/>
              </w:rPr>
              <w:t>EMS</w:t>
            </w:r>
          </w:p>
        </w:tc>
        <w:tc>
          <w:tcPr>
            <w:tcW w:w="6638" w:type="dxa"/>
            <w:vAlign w:val="center"/>
          </w:tcPr>
          <w:p w14:paraId="53C25B0C" w14:textId="77777777" w:rsidR="008944CA" w:rsidRDefault="00000000">
            <w:pPr>
              <w:pStyle w:val="a4"/>
              <w:rPr>
                <w:rFonts w:ascii="宋体" w:hAnsi="宋体" w:hint="eastAsia"/>
                <w:sz w:val="24"/>
                <w:szCs w:val="24"/>
              </w:rPr>
            </w:pPr>
            <w:r>
              <w:rPr>
                <w:rFonts w:ascii="宋体" w:hAnsi="宋体" w:hint="eastAsia"/>
                <w:sz w:val="24"/>
                <w:szCs w:val="24"/>
              </w:rPr>
              <w:t>能源管理系统（Energy Management System）：用于监控、控制和优化能源系统中的能量流动和能源消耗。</w:t>
            </w:r>
          </w:p>
        </w:tc>
      </w:tr>
      <w:tr w:rsidR="008944CA" w14:paraId="447086F6" w14:textId="77777777">
        <w:tc>
          <w:tcPr>
            <w:tcW w:w="2009" w:type="dxa"/>
            <w:vAlign w:val="center"/>
          </w:tcPr>
          <w:p w14:paraId="441D9CD1" w14:textId="77777777" w:rsidR="008944CA" w:rsidRDefault="008944CA">
            <w:pPr>
              <w:tabs>
                <w:tab w:val="center" w:pos="976"/>
              </w:tabs>
              <w:rPr>
                <w:sz w:val="24"/>
                <w:szCs w:val="24"/>
              </w:rPr>
            </w:pPr>
          </w:p>
        </w:tc>
        <w:tc>
          <w:tcPr>
            <w:tcW w:w="6638" w:type="dxa"/>
            <w:vAlign w:val="center"/>
          </w:tcPr>
          <w:p w14:paraId="3F15DA9D" w14:textId="77777777" w:rsidR="008944CA" w:rsidRDefault="008944CA">
            <w:pPr>
              <w:pStyle w:val="a4"/>
              <w:rPr>
                <w:sz w:val="24"/>
                <w:szCs w:val="24"/>
              </w:rPr>
            </w:pPr>
          </w:p>
        </w:tc>
      </w:tr>
      <w:tr w:rsidR="008944CA" w14:paraId="215949BD" w14:textId="77777777">
        <w:tc>
          <w:tcPr>
            <w:tcW w:w="2009" w:type="dxa"/>
            <w:vAlign w:val="center"/>
          </w:tcPr>
          <w:p w14:paraId="2BF6619C" w14:textId="77777777" w:rsidR="008944CA" w:rsidRDefault="008944CA">
            <w:pPr>
              <w:rPr>
                <w:sz w:val="24"/>
                <w:szCs w:val="24"/>
              </w:rPr>
            </w:pPr>
          </w:p>
        </w:tc>
        <w:tc>
          <w:tcPr>
            <w:tcW w:w="6638" w:type="dxa"/>
            <w:vAlign w:val="center"/>
          </w:tcPr>
          <w:p w14:paraId="260B7A23" w14:textId="77777777" w:rsidR="008944CA" w:rsidRDefault="008944CA">
            <w:pPr>
              <w:pStyle w:val="a4"/>
              <w:rPr>
                <w:sz w:val="24"/>
                <w:szCs w:val="24"/>
              </w:rPr>
            </w:pPr>
          </w:p>
        </w:tc>
      </w:tr>
      <w:tr w:rsidR="008944CA" w14:paraId="2EA407A3" w14:textId="77777777">
        <w:tc>
          <w:tcPr>
            <w:tcW w:w="2009" w:type="dxa"/>
            <w:vAlign w:val="center"/>
          </w:tcPr>
          <w:p w14:paraId="796E93E6" w14:textId="77777777" w:rsidR="008944CA" w:rsidRDefault="008944CA">
            <w:pPr>
              <w:rPr>
                <w:sz w:val="24"/>
                <w:szCs w:val="24"/>
              </w:rPr>
            </w:pPr>
          </w:p>
        </w:tc>
        <w:tc>
          <w:tcPr>
            <w:tcW w:w="6638" w:type="dxa"/>
            <w:vAlign w:val="center"/>
          </w:tcPr>
          <w:p w14:paraId="222CE042" w14:textId="77777777" w:rsidR="008944CA" w:rsidRDefault="008944CA">
            <w:pPr>
              <w:pStyle w:val="a4"/>
              <w:rPr>
                <w:sz w:val="24"/>
                <w:szCs w:val="24"/>
              </w:rPr>
            </w:pPr>
          </w:p>
        </w:tc>
      </w:tr>
    </w:tbl>
    <w:p w14:paraId="65C5D2E0" w14:textId="77777777" w:rsidR="008944CA" w:rsidRDefault="00000000">
      <w:pPr>
        <w:pStyle w:val="2"/>
        <w:rPr>
          <w:szCs w:val="24"/>
        </w:rPr>
      </w:pPr>
      <w:bookmarkStart w:id="10" w:name="_Toc231102003"/>
      <w:bookmarkStart w:id="11" w:name="_Toc128297558"/>
      <w:bookmarkStart w:id="12" w:name="_Toc42156884"/>
      <w:bookmarkStart w:id="13" w:name="_Toc105552784"/>
      <w:r>
        <w:rPr>
          <w:szCs w:val="24"/>
        </w:rPr>
        <w:t>文档约定</w:t>
      </w:r>
      <w:bookmarkEnd w:id="10"/>
      <w:bookmarkEnd w:id="11"/>
      <w:bookmarkEnd w:id="12"/>
      <w:bookmarkEnd w:id="13"/>
    </w:p>
    <w:p w14:paraId="7137D355" w14:textId="77777777" w:rsidR="008944CA" w:rsidRDefault="00000000">
      <w:pPr>
        <w:ind w:firstLineChars="200" w:firstLine="480"/>
        <w:rPr>
          <w:rFonts w:ascii="宋体" w:hAnsi="宋体" w:cs="仿宋_GB2312" w:hint="eastAsia"/>
          <w:sz w:val="24"/>
          <w:szCs w:val="24"/>
        </w:rPr>
      </w:pPr>
      <w:r>
        <w:rPr>
          <w:rFonts w:ascii="宋体" w:hAnsi="宋体" w:cs="仿宋_GB2312" w:hint="eastAsia"/>
          <w:sz w:val="24"/>
          <w:szCs w:val="24"/>
        </w:rPr>
        <w:t>无</w:t>
      </w:r>
    </w:p>
    <w:p w14:paraId="05B35CAB" w14:textId="77777777" w:rsidR="008944CA" w:rsidRDefault="00000000">
      <w:pPr>
        <w:pStyle w:val="1"/>
        <w:rPr>
          <w:sz w:val="24"/>
          <w:szCs w:val="24"/>
        </w:rPr>
      </w:pPr>
      <w:bookmarkStart w:id="14" w:name="_Toc42156885"/>
      <w:bookmarkStart w:id="15" w:name="_Toc532896652"/>
      <w:bookmarkStart w:id="16" w:name="_Toc532808041"/>
      <w:bookmarkStart w:id="17" w:name="_Toc532010693"/>
      <w:bookmarkStart w:id="18" w:name="_Toc38786049"/>
      <w:bookmarkStart w:id="19" w:name="_Toc94342911"/>
      <w:bookmarkStart w:id="20" w:name="_Toc90784479"/>
      <w:bookmarkStart w:id="21" w:name="_Toc532876021"/>
      <w:bookmarkStart w:id="22" w:name="_Toc532965633"/>
      <w:bookmarkStart w:id="23" w:name="_Toc532807406"/>
      <w:r>
        <w:rPr>
          <w:rFonts w:hint="eastAsia"/>
          <w:sz w:val="24"/>
          <w:szCs w:val="24"/>
        </w:rPr>
        <w:t>系统概述</w:t>
      </w:r>
      <w:bookmarkEnd w:id="14"/>
    </w:p>
    <w:p w14:paraId="4CF6B81B" w14:textId="77777777" w:rsidR="008944CA" w:rsidRDefault="00000000">
      <w:pPr>
        <w:pStyle w:val="2"/>
        <w:rPr>
          <w:szCs w:val="24"/>
        </w:rPr>
      </w:pPr>
      <w:bookmarkStart w:id="24" w:name="_Toc42156886"/>
      <w:r>
        <w:rPr>
          <w:rFonts w:hint="eastAsia"/>
          <w:szCs w:val="24"/>
        </w:rPr>
        <w:t>项目背景</w:t>
      </w:r>
      <w:bookmarkEnd w:id="24"/>
    </w:p>
    <w:p w14:paraId="3001AF30" w14:textId="77777777" w:rsidR="008944CA" w:rsidRDefault="00000000">
      <w:pPr>
        <w:ind w:firstLineChars="200" w:firstLine="480"/>
        <w:rPr>
          <w:sz w:val="24"/>
          <w:szCs w:val="24"/>
        </w:rPr>
      </w:pPr>
      <w:r>
        <w:rPr>
          <w:rFonts w:hint="eastAsia"/>
          <w:sz w:val="24"/>
          <w:szCs w:val="24"/>
        </w:rPr>
        <w:t>造纸业作为一个能源密集型行业，其生产过程中消耗大量的电力、水等能源。随着能源成本的不断上升以及环境保护压力的增大，如何有效地管理和节约能源使用，提高能源使用效率，成为企业持续发展的关键因素之一。</w:t>
      </w:r>
    </w:p>
    <w:p w14:paraId="4BAA93F0" w14:textId="77777777" w:rsidR="008944CA" w:rsidRDefault="00000000">
      <w:pPr>
        <w:pStyle w:val="Normal"/>
        <w:ind w:firstLine="420"/>
        <w:rPr>
          <w:rFonts w:hint="eastAsia"/>
          <w:lang w:val="en-US"/>
        </w:rPr>
      </w:pPr>
      <w:r>
        <w:rPr>
          <w:rFonts w:hint="eastAsia"/>
          <w:lang w:val="en-US"/>
        </w:rPr>
        <w:t>近年来，随着物联网、大数据、人工智能等技术的发展，智慧能源管理逐渐成为可能。通过实时监测能源消耗数据，深度分析能源利用效率，可以实现能源的高效利用和成本节约。</w:t>
      </w:r>
    </w:p>
    <w:p w14:paraId="69FA2D4F" w14:textId="77777777" w:rsidR="008944CA" w:rsidRDefault="00000000">
      <w:pPr>
        <w:ind w:firstLineChars="200" w:firstLine="480"/>
        <w:rPr>
          <w:color w:val="0000FF"/>
          <w:sz w:val="24"/>
          <w:szCs w:val="24"/>
        </w:rPr>
      </w:pPr>
      <w:r>
        <w:rPr>
          <w:rFonts w:hint="eastAsia"/>
          <w:sz w:val="24"/>
          <w:szCs w:val="24"/>
        </w:rPr>
        <w:t>因此通过引入</w:t>
      </w:r>
      <w:r>
        <w:rPr>
          <w:rFonts w:hint="eastAsia"/>
          <w:sz w:val="24"/>
          <w:szCs w:val="24"/>
        </w:rPr>
        <w:t>EMS</w:t>
      </w:r>
      <w:r>
        <w:rPr>
          <w:rFonts w:hint="eastAsia"/>
          <w:sz w:val="24"/>
          <w:szCs w:val="24"/>
        </w:rPr>
        <w:t>智慧能源管理系统，实现能源的高效利用和成本节约，提高企业的经济效益和市场竞争力。同时，该项目还有助于提高企业的能源管理水平，促进企业的可持续发展。</w:t>
      </w:r>
    </w:p>
    <w:p w14:paraId="3DA928B5" w14:textId="77777777" w:rsidR="008944CA" w:rsidRDefault="00000000">
      <w:pPr>
        <w:pStyle w:val="2"/>
        <w:rPr>
          <w:szCs w:val="24"/>
        </w:rPr>
      </w:pPr>
      <w:bookmarkStart w:id="25" w:name="_Toc42156887"/>
      <w:r>
        <w:rPr>
          <w:rFonts w:hint="eastAsia"/>
          <w:szCs w:val="24"/>
        </w:rPr>
        <w:t>建设目标</w:t>
      </w:r>
      <w:bookmarkEnd w:id="25"/>
    </w:p>
    <w:p w14:paraId="1D8B8F02" w14:textId="77777777" w:rsidR="008944CA" w:rsidRDefault="00000000">
      <w:pPr>
        <w:pStyle w:val="a0"/>
        <w:rPr>
          <w:sz w:val="24"/>
          <w:szCs w:val="24"/>
        </w:rPr>
      </w:pPr>
      <w:r>
        <w:rPr>
          <w:rFonts w:hint="eastAsia"/>
          <w:sz w:val="24"/>
          <w:szCs w:val="24"/>
        </w:rPr>
        <w:t>能源消耗可视化：</w:t>
      </w:r>
      <w:r>
        <w:rPr>
          <w:rFonts w:hint="eastAsia"/>
          <w:sz w:val="24"/>
          <w:szCs w:val="24"/>
        </w:rPr>
        <w:t xml:space="preserve"> </w:t>
      </w:r>
      <w:r>
        <w:rPr>
          <w:rFonts w:hint="eastAsia"/>
          <w:sz w:val="24"/>
          <w:szCs w:val="24"/>
        </w:rPr>
        <w:t>通过实时监控和历史数据记录，使能源消耗情况一目了</w:t>
      </w:r>
      <w:r>
        <w:rPr>
          <w:rFonts w:hint="eastAsia"/>
          <w:sz w:val="24"/>
          <w:szCs w:val="24"/>
        </w:rPr>
        <w:lastRenderedPageBreak/>
        <w:t>然，提高能源使用的透明度。</w:t>
      </w:r>
    </w:p>
    <w:p w14:paraId="0DF9FEBF" w14:textId="77777777" w:rsidR="008944CA" w:rsidRDefault="00000000">
      <w:pPr>
        <w:pStyle w:val="a0"/>
        <w:rPr>
          <w:sz w:val="24"/>
          <w:szCs w:val="24"/>
        </w:rPr>
      </w:pPr>
      <w:r>
        <w:rPr>
          <w:rFonts w:hint="eastAsia"/>
          <w:sz w:val="24"/>
          <w:szCs w:val="24"/>
        </w:rPr>
        <w:t>能源使用效率提升：</w:t>
      </w:r>
      <w:r>
        <w:rPr>
          <w:rFonts w:hint="eastAsia"/>
          <w:sz w:val="24"/>
          <w:szCs w:val="24"/>
        </w:rPr>
        <w:t xml:space="preserve"> </w:t>
      </w:r>
      <w:r>
        <w:rPr>
          <w:rFonts w:hint="eastAsia"/>
          <w:sz w:val="24"/>
          <w:szCs w:val="24"/>
        </w:rPr>
        <w:t>通过分析能耗数据，识别能源浪费的环节，优化生产过程和能源使用结构，提升能源使用效率。</w:t>
      </w:r>
    </w:p>
    <w:p w14:paraId="4AAE8FA5" w14:textId="77777777" w:rsidR="008944CA" w:rsidRDefault="00000000">
      <w:pPr>
        <w:pStyle w:val="a0"/>
        <w:rPr>
          <w:sz w:val="24"/>
          <w:szCs w:val="24"/>
        </w:rPr>
      </w:pPr>
      <w:r>
        <w:rPr>
          <w:rFonts w:hint="eastAsia"/>
          <w:sz w:val="24"/>
          <w:szCs w:val="24"/>
        </w:rPr>
        <w:t>成本节约：</w:t>
      </w:r>
      <w:r>
        <w:rPr>
          <w:rFonts w:hint="eastAsia"/>
          <w:sz w:val="24"/>
          <w:szCs w:val="24"/>
        </w:rPr>
        <w:t xml:space="preserve"> </w:t>
      </w:r>
      <w:r>
        <w:rPr>
          <w:rFonts w:hint="eastAsia"/>
          <w:sz w:val="24"/>
          <w:szCs w:val="24"/>
        </w:rPr>
        <w:t>通过有效的能源管理和优化措施，降低能源消耗，从而显著减少能源成本支出。</w:t>
      </w:r>
    </w:p>
    <w:p w14:paraId="25C997DE" w14:textId="77777777" w:rsidR="008944CA" w:rsidRDefault="00000000">
      <w:pPr>
        <w:pStyle w:val="a0"/>
        <w:rPr>
          <w:sz w:val="24"/>
          <w:szCs w:val="24"/>
        </w:rPr>
      </w:pPr>
      <w:r>
        <w:rPr>
          <w:rFonts w:hint="eastAsia"/>
          <w:sz w:val="24"/>
          <w:szCs w:val="24"/>
        </w:rPr>
        <w:t>环境友好：</w:t>
      </w:r>
      <w:r>
        <w:rPr>
          <w:rFonts w:hint="eastAsia"/>
          <w:sz w:val="24"/>
          <w:szCs w:val="24"/>
        </w:rPr>
        <w:t xml:space="preserve"> </w:t>
      </w:r>
      <w:r>
        <w:rPr>
          <w:rFonts w:hint="eastAsia"/>
          <w:sz w:val="24"/>
          <w:szCs w:val="24"/>
        </w:rPr>
        <w:t>降低能源消耗和减少废物排放，减轻对环境的影响，提高企业的社会责任形象。</w:t>
      </w:r>
    </w:p>
    <w:p w14:paraId="41D3DAD8" w14:textId="77777777" w:rsidR="008944CA" w:rsidRDefault="00000000">
      <w:pPr>
        <w:pStyle w:val="a0"/>
        <w:rPr>
          <w:sz w:val="24"/>
          <w:szCs w:val="24"/>
        </w:rPr>
      </w:pPr>
      <w:r>
        <w:rPr>
          <w:rFonts w:hint="eastAsia"/>
          <w:sz w:val="24"/>
          <w:szCs w:val="24"/>
        </w:rPr>
        <w:t>决策支持：</w:t>
      </w:r>
      <w:r>
        <w:rPr>
          <w:rFonts w:hint="eastAsia"/>
          <w:sz w:val="24"/>
          <w:szCs w:val="24"/>
        </w:rPr>
        <w:t xml:space="preserve"> </w:t>
      </w:r>
      <w:r>
        <w:rPr>
          <w:rFonts w:hint="eastAsia"/>
          <w:sz w:val="24"/>
          <w:szCs w:val="24"/>
        </w:rPr>
        <w:t>提供丰富的能耗分析报告和趋势预测，为企业管理层提供科学的数据支持，帮助制定更有效的能源策略和决策。</w:t>
      </w:r>
    </w:p>
    <w:p w14:paraId="777F56F9" w14:textId="77777777" w:rsidR="008944CA" w:rsidRDefault="00000000">
      <w:pPr>
        <w:pStyle w:val="a0"/>
        <w:rPr>
          <w:sz w:val="24"/>
          <w:szCs w:val="24"/>
        </w:rPr>
      </w:pPr>
      <w:r>
        <w:rPr>
          <w:rFonts w:hint="eastAsia"/>
          <w:sz w:val="24"/>
          <w:szCs w:val="24"/>
        </w:rPr>
        <w:t>合规性：</w:t>
      </w:r>
      <w:r>
        <w:rPr>
          <w:rFonts w:hint="eastAsia"/>
          <w:sz w:val="24"/>
          <w:szCs w:val="24"/>
        </w:rPr>
        <w:t xml:space="preserve"> </w:t>
      </w:r>
      <w:r>
        <w:rPr>
          <w:rFonts w:hint="eastAsia"/>
          <w:sz w:val="24"/>
          <w:szCs w:val="24"/>
        </w:rPr>
        <w:t>确保企业在能源使用上遵守相关的法律法规要求，避免因违规而产生的经济损失和品牌损害。</w:t>
      </w:r>
    </w:p>
    <w:p w14:paraId="6B388BBC" w14:textId="77777777" w:rsidR="008944CA" w:rsidRDefault="00000000">
      <w:pPr>
        <w:pStyle w:val="a0"/>
        <w:rPr>
          <w:sz w:val="24"/>
          <w:szCs w:val="24"/>
        </w:rPr>
      </w:pPr>
      <w:r>
        <w:rPr>
          <w:rFonts w:hint="eastAsia"/>
          <w:sz w:val="24"/>
          <w:szCs w:val="24"/>
        </w:rPr>
        <w:t>持续改进：</w:t>
      </w:r>
      <w:r>
        <w:rPr>
          <w:rFonts w:hint="eastAsia"/>
          <w:sz w:val="24"/>
          <w:szCs w:val="24"/>
        </w:rPr>
        <w:t xml:space="preserve"> </w:t>
      </w:r>
      <w:r>
        <w:rPr>
          <w:rFonts w:hint="eastAsia"/>
          <w:sz w:val="24"/>
          <w:szCs w:val="24"/>
        </w:rPr>
        <w:t>建立起持续监测和改进的机制，通过不断的数据分析和反馈，持续推动能源管理和使用效率的提升。</w:t>
      </w:r>
    </w:p>
    <w:p w14:paraId="7355A01B" w14:textId="77777777" w:rsidR="008944CA" w:rsidRDefault="00000000">
      <w:pPr>
        <w:pStyle w:val="1"/>
        <w:rPr>
          <w:sz w:val="24"/>
          <w:szCs w:val="24"/>
        </w:rPr>
      </w:pPr>
      <w:bookmarkStart w:id="26" w:name="_Toc42156889"/>
      <w:bookmarkEnd w:id="15"/>
      <w:bookmarkEnd w:id="16"/>
      <w:bookmarkEnd w:id="17"/>
      <w:bookmarkEnd w:id="18"/>
      <w:bookmarkEnd w:id="19"/>
      <w:bookmarkEnd w:id="20"/>
      <w:bookmarkEnd w:id="21"/>
      <w:bookmarkEnd w:id="22"/>
      <w:bookmarkEnd w:id="23"/>
      <w:r>
        <w:rPr>
          <w:rFonts w:hint="eastAsia"/>
          <w:sz w:val="24"/>
          <w:szCs w:val="24"/>
        </w:rPr>
        <w:t>功能需求清单</w:t>
      </w:r>
      <w:bookmarkStart w:id="27" w:name="_Toc42156890"/>
      <w:bookmarkEnd w:id="26"/>
    </w:p>
    <w:tbl>
      <w:tblPr>
        <w:tblW w:w="5643" w:type="pct"/>
        <w:tblLayout w:type="fixed"/>
        <w:tblLook w:val="04A0" w:firstRow="1" w:lastRow="0" w:firstColumn="1" w:lastColumn="0" w:noHBand="0" w:noVBand="1"/>
      </w:tblPr>
      <w:tblGrid>
        <w:gridCol w:w="705"/>
        <w:gridCol w:w="754"/>
        <w:gridCol w:w="1912"/>
        <w:gridCol w:w="5992"/>
      </w:tblGrid>
      <w:tr w:rsidR="008944CA" w14:paraId="2BD3284D" w14:textId="77777777">
        <w:trPr>
          <w:trHeight w:val="375"/>
        </w:trPr>
        <w:tc>
          <w:tcPr>
            <w:tcW w:w="376" w:type="pct"/>
            <w:tcBorders>
              <w:top w:val="single" w:sz="4" w:space="0" w:color="000000"/>
              <w:left w:val="single" w:sz="4" w:space="0" w:color="000000"/>
              <w:bottom w:val="single" w:sz="4" w:space="0" w:color="000000"/>
              <w:right w:val="single" w:sz="4" w:space="0" w:color="000000"/>
            </w:tcBorders>
            <w:shd w:val="clear" w:color="auto" w:fill="91AADF"/>
            <w:noWrap/>
            <w:vAlign w:val="center"/>
          </w:tcPr>
          <w:p w14:paraId="36EC32E8" w14:textId="77777777" w:rsidR="008944CA" w:rsidRDefault="00000000">
            <w:pPr>
              <w:widowControl/>
              <w:jc w:val="center"/>
              <w:textAlignment w:val="center"/>
              <w:rPr>
                <w:rFonts w:ascii="宋体" w:hAnsi="宋体" w:cs="宋体" w:hint="eastAsia"/>
                <w:b/>
                <w:bCs/>
                <w:color w:val="000000"/>
                <w:sz w:val="24"/>
                <w:szCs w:val="24"/>
              </w:rPr>
            </w:pPr>
            <w:r>
              <w:rPr>
                <w:rFonts w:ascii="宋体" w:hAnsi="宋体" w:cs="宋体" w:hint="eastAsia"/>
                <w:b/>
                <w:bCs/>
                <w:color w:val="000000"/>
                <w:kern w:val="0"/>
                <w:sz w:val="24"/>
                <w:szCs w:val="24"/>
                <w:lang w:bidi="ar"/>
              </w:rPr>
              <w:t>一级功能</w:t>
            </w:r>
          </w:p>
        </w:tc>
        <w:tc>
          <w:tcPr>
            <w:tcW w:w="402" w:type="pct"/>
            <w:tcBorders>
              <w:top w:val="single" w:sz="4" w:space="0" w:color="000000"/>
              <w:left w:val="single" w:sz="4" w:space="0" w:color="000000"/>
              <w:bottom w:val="single" w:sz="4" w:space="0" w:color="000000"/>
              <w:right w:val="single" w:sz="4" w:space="0" w:color="000000"/>
            </w:tcBorders>
            <w:shd w:val="clear" w:color="auto" w:fill="91AADF"/>
            <w:noWrap/>
            <w:vAlign w:val="center"/>
          </w:tcPr>
          <w:p w14:paraId="1E69B4F1" w14:textId="77777777" w:rsidR="008944CA" w:rsidRDefault="00000000">
            <w:pPr>
              <w:widowControl/>
              <w:jc w:val="center"/>
              <w:textAlignment w:val="center"/>
              <w:rPr>
                <w:rFonts w:ascii="宋体" w:hAnsi="宋体" w:cs="宋体" w:hint="eastAsia"/>
                <w:b/>
                <w:bCs/>
                <w:color w:val="000000"/>
                <w:sz w:val="24"/>
                <w:szCs w:val="24"/>
              </w:rPr>
            </w:pPr>
            <w:r>
              <w:rPr>
                <w:rFonts w:ascii="宋体" w:hAnsi="宋体" w:cs="宋体" w:hint="eastAsia"/>
                <w:b/>
                <w:bCs/>
                <w:color w:val="000000"/>
                <w:kern w:val="0"/>
                <w:sz w:val="24"/>
                <w:szCs w:val="24"/>
                <w:lang w:bidi="ar"/>
              </w:rPr>
              <w:t>二级功能</w:t>
            </w:r>
          </w:p>
        </w:tc>
        <w:tc>
          <w:tcPr>
            <w:tcW w:w="1021" w:type="pct"/>
            <w:tcBorders>
              <w:top w:val="single" w:sz="4" w:space="0" w:color="000000"/>
              <w:left w:val="single" w:sz="4" w:space="0" w:color="000000"/>
              <w:bottom w:val="single" w:sz="4" w:space="0" w:color="000000"/>
              <w:right w:val="single" w:sz="4" w:space="0" w:color="000000"/>
            </w:tcBorders>
            <w:shd w:val="clear" w:color="auto" w:fill="91AADF"/>
            <w:noWrap/>
            <w:vAlign w:val="center"/>
          </w:tcPr>
          <w:p w14:paraId="584F400A" w14:textId="77777777" w:rsidR="008944CA" w:rsidRDefault="00000000">
            <w:pPr>
              <w:widowControl/>
              <w:jc w:val="center"/>
              <w:textAlignment w:val="center"/>
              <w:rPr>
                <w:rFonts w:ascii="宋体" w:hAnsi="宋体" w:cs="宋体" w:hint="eastAsia"/>
                <w:b/>
                <w:bCs/>
                <w:color w:val="000000"/>
                <w:sz w:val="24"/>
                <w:szCs w:val="24"/>
              </w:rPr>
            </w:pPr>
            <w:r>
              <w:rPr>
                <w:rFonts w:ascii="宋体" w:hAnsi="宋体" w:cs="宋体" w:hint="eastAsia"/>
                <w:b/>
                <w:bCs/>
                <w:color w:val="000000"/>
                <w:kern w:val="0"/>
                <w:sz w:val="24"/>
                <w:szCs w:val="24"/>
                <w:lang w:bidi="ar"/>
              </w:rPr>
              <w:t>三级功能</w:t>
            </w:r>
          </w:p>
        </w:tc>
        <w:tc>
          <w:tcPr>
            <w:tcW w:w="3199" w:type="pct"/>
            <w:tcBorders>
              <w:top w:val="single" w:sz="4" w:space="0" w:color="000000"/>
              <w:left w:val="single" w:sz="4" w:space="0" w:color="000000"/>
              <w:bottom w:val="single" w:sz="4" w:space="0" w:color="000000"/>
              <w:right w:val="single" w:sz="4" w:space="0" w:color="000000"/>
            </w:tcBorders>
            <w:shd w:val="clear" w:color="auto" w:fill="91AADF"/>
            <w:noWrap/>
            <w:vAlign w:val="center"/>
          </w:tcPr>
          <w:p w14:paraId="7358AC33" w14:textId="77777777" w:rsidR="008944CA" w:rsidRDefault="00000000">
            <w:pPr>
              <w:widowControl/>
              <w:jc w:val="center"/>
              <w:textAlignment w:val="center"/>
              <w:rPr>
                <w:rFonts w:ascii="宋体" w:hAnsi="宋体" w:cs="宋体" w:hint="eastAsia"/>
                <w:b/>
                <w:bCs/>
                <w:color w:val="000000"/>
                <w:sz w:val="24"/>
                <w:szCs w:val="24"/>
              </w:rPr>
            </w:pPr>
            <w:r>
              <w:rPr>
                <w:rFonts w:ascii="宋体" w:hAnsi="宋体" w:cs="宋体" w:hint="eastAsia"/>
                <w:b/>
                <w:bCs/>
                <w:color w:val="000000"/>
                <w:kern w:val="0"/>
                <w:sz w:val="24"/>
                <w:szCs w:val="24"/>
                <w:lang w:bidi="ar"/>
              </w:rPr>
              <w:t>功能描述</w:t>
            </w:r>
          </w:p>
        </w:tc>
      </w:tr>
      <w:tr w:rsidR="008944CA" w14:paraId="464CFBAD" w14:textId="77777777">
        <w:trPr>
          <w:trHeight w:val="375"/>
        </w:trPr>
        <w:tc>
          <w:tcPr>
            <w:tcW w:w="3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DCA8B" w14:textId="77777777" w:rsidR="008944CA" w:rsidRDefault="00000000">
            <w:pPr>
              <w:widowControl/>
              <w:jc w:val="center"/>
              <w:textAlignment w:val="center"/>
              <w:rPr>
                <w:rFonts w:ascii="宋体" w:hAnsi="宋体" w:cs="宋体" w:hint="eastAsia"/>
                <w:b/>
                <w:bCs/>
                <w:color w:val="000000"/>
                <w:kern w:val="0"/>
                <w:sz w:val="24"/>
                <w:szCs w:val="24"/>
                <w:lang w:bidi="ar"/>
              </w:rPr>
            </w:pPr>
            <w:r>
              <w:rPr>
                <w:rFonts w:ascii="宋体" w:hAnsi="宋体" w:cs="宋体" w:hint="eastAsia"/>
                <w:color w:val="000000"/>
                <w:kern w:val="0"/>
                <w:sz w:val="24"/>
                <w:szCs w:val="24"/>
                <w:lang w:bidi="ar"/>
              </w:rPr>
              <w:t>综合看板</w:t>
            </w: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1015A8" w14:textId="77777777" w:rsidR="008944CA" w:rsidRDefault="00000000">
            <w:pPr>
              <w:widowControl/>
              <w:jc w:val="center"/>
              <w:textAlignment w:val="center"/>
              <w:rPr>
                <w:rFonts w:ascii="宋体" w:hAnsi="宋体" w:cs="宋体" w:hint="eastAsia"/>
                <w:b/>
                <w:bCs/>
                <w:color w:val="000000"/>
                <w:kern w:val="0"/>
                <w:sz w:val="24"/>
                <w:szCs w:val="24"/>
                <w:lang w:bidi="ar"/>
              </w:rPr>
            </w:pPr>
            <w:r>
              <w:rPr>
                <w:rFonts w:ascii="宋体" w:hAnsi="宋体" w:cs="宋体" w:hint="eastAsia"/>
                <w:color w:val="000000"/>
                <w:kern w:val="0"/>
                <w:sz w:val="24"/>
                <w:szCs w:val="24"/>
                <w:lang w:bidi="ar"/>
              </w:rPr>
              <w:t>数据大屏</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B9BBC" w14:textId="77777777" w:rsidR="008944CA" w:rsidRDefault="00000000">
            <w:pPr>
              <w:widowControl/>
              <w:jc w:val="center"/>
              <w:textAlignment w:val="center"/>
              <w:rPr>
                <w:rFonts w:ascii="宋体" w:hAnsi="宋体" w:cs="宋体" w:hint="eastAsia"/>
                <w:b/>
                <w:bCs/>
                <w:color w:val="000000"/>
                <w:kern w:val="0"/>
                <w:sz w:val="24"/>
                <w:szCs w:val="24"/>
                <w:lang w:bidi="ar"/>
              </w:rPr>
            </w:pPr>
            <w:r>
              <w:rPr>
                <w:rFonts w:ascii="宋体" w:hAnsi="宋体" w:cs="宋体" w:hint="eastAsia"/>
                <w:color w:val="000000"/>
                <w:kern w:val="0"/>
                <w:sz w:val="24"/>
                <w:szCs w:val="24"/>
                <w:lang w:bidi="ar"/>
              </w:rPr>
              <w:t>数据大屏</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323CA2" w14:textId="77777777" w:rsidR="008944CA" w:rsidRDefault="00000000">
            <w:pPr>
              <w:widowControl/>
              <w:jc w:val="left"/>
              <w:textAlignment w:val="center"/>
              <w:rPr>
                <w:rFonts w:ascii="宋体" w:hAnsi="宋体" w:cs="宋体" w:hint="eastAsia"/>
                <w:b/>
                <w:bCs/>
                <w:color w:val="000000"/>
                <w:kern w:val="0"/>
                <w:sz w:val="24"/>
                <w:szCs w:val="24"/>
                <w:lang w:bidi="ar"/>
              </w:rPr>
            </w:pPr>
            <w:r>
              <w:rPr>
                <w:rFonts w:ascii="宋体" w:hAnsi="宋体" w:cs="宋体" w:hint="eastAsia"/>
                <w:color w:val="000000"/>
                <w:kern w:val="0"/>
                <w:sz w:val="24"/>
                <w:szCs w:val="24"/>
                <w:lang w:bidi="ar"/>
              </w:rPr>
              <w:t>提供快速了解整个造纸厂能耗状态的仪表盘，展示了关键能耗指标、能耗趋势、SOE报警情况等重要信息。</w:t>
            </w:r>
          </w:p>
        </w:tc>
      </w:tr>
      <w:tr w:rsidR="008944CA" w14:paraId="58382D86" w14:textId="77777777">
        <w:trPr>
          <w:trHeight w:val="375"/>
        </w:trPr>
        <w:tc>
          <w:tcPr>
            <w:tcW w:w="37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FFA2F"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实时监控</w:t>
            </w: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DAADB"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实时监测</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03581"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配电监测</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15434"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实时监测配电系统的运行状态，包括电流、电压、功率等参数，以确保供电的稳定性和安全性。</w:t>
            </w:r>
          </w:p>
        </w:tc>
      </w:tr>
      <w:tr w:rsidR="008944CA" w14:paraId="79342207"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375753"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E0FB4"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4D2C4F"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变压器监测</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983DA"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实时监测变压器的运行状态，包括温度、负载率、油位等参数，以防止变压器过载或故障。</w:t>
            </w:r>
          </w:p>
        </w:tc>
      </w:tr>
      <w:tr w:rsidR="008944CA" w14:paraId="54DC0E55"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A4C98"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94C59"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29FBC"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分类能耗监测</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6F258"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按部门、区域、设备等分类，实时监测各类能耗数据，以便于发现能耗异常和节能潜力。</w:t>
            </w:r>
          </w:p>
        </w:tc>
      </w:tr>
      <w:tr w:rsidR="008944CA" w14:paraId="57233485"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EB018"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63AB2"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69E6D"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监测参数查询</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87451"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提供历史监测数据的查询功能，支持按时间、地点、设备等多种条件进行查询。</w:t>
            </w:r>
          </w:p>
        </w:tc>
      </w:tr>
      <w:tr w:rsidR="008944CA" w14:paraId="40BDAFB2"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2BE23"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52D2B"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28630"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离线事件</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2C8CA"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记录系统离线事件，包括离线时间、原因等信息，以便于事后分析和改进。</w:t>
            </w:r>
          </w:p>
        </w:tc>
      </w:tr>
      <w:tr w:rsidR="008944CA" w14:paraId="3FAB3027"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A0FFD" w14:textId="77777777" w:rsidR="008944CA" w:rsidRDefault="008944CA">
            <w:pPr>
              <w:jc w:val="center"/>
              <w:rPr>
                <w:rFonts w:ascii="宋体" w:hAnsi="宋体" w:cs="宋体" w:hint="eastAsia"/>
                <w:color w:val="000000"/>
                <w:sz w:val="24"/>
                <w:szCs w:val="24"/>
              </w:rPr>
            </w:pP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42BF6"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告警管理</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7480C"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设备故障</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3B95F"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记录设备故障事件，包括故障时间、原因、处理结果等信息，以便于事后分析和改进。</w:t>
            </w:r>
          </w:p>
        </w:tc>
      </w:tr>
      <w:tr w:rsidR="008944CA" w14:paraId="0271F04B"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31C50"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2023A"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C4AC2"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用能预警</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CA63B"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根据设定的阈值，对异常能耗进行预警，提醒用户及时处理。</w:t>
            </w:r>
          </w:p>
        </w:tc>
      </w:tr>
      <w:tr w:rsidR="008944CA" w14:paraId="4E7D67F4"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C0BF7"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3EEB5"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9566C"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报警分级</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51757"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根据报警的严重程度，将报警分为不同的级别，以便于用户优先处理严重报警。</w:t>
            </w:r>
          </w:p>
        </w:tc>
      </w:tr>
      <w:tr w:rsidR="008944CA" w14:paraId="18941E15"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9E584"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6C5AE"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A7E0D"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报警分析</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28A65"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对历史报警数据进行统计和分析，找出报警的主要原因和规律，以便于改进系统。</w:t>
            </w:r>
          </w:p>
        </w:tc>
      </w:tr>
      <w:tr w:rsidR="008944CA" w14:paraId="7AF2878B"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2D9DC"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C724F"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A3309"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短信日志</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4E783"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记录发送短信的日志，包括接收人、发送时间、短信内容等信息。</w:t>
            </w:r>
          </w:p>
        </w:tc>
      </w:tr>
      <w:tr w:rsidR="008944CA" w14:paraId="4A3E3D0F" w14:textId="77777777">
        <w:trPr>
          <w:trHeight w:val="375"/>
        </w:trPr>
        <w:tc>
          <w:tcPr>
            <w:tcW w:w="37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46E28C"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能耗统计</w:t>
            </w: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DE2DC"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统计数据</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F22"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集抄报表</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6C3B1"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汇总各类能耗数据，生成日报、月报、年报等报表。</w:t>
            </w:r>
          </w:p>
        </w:tc>
      </w:tr>
      <w:tr w:rsidR="008944CA" w14:paraId="3F7CF6D0"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94788"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A1980"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12F53"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运行报表</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714551"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记录系统的运行状态和参数，生成日报、月报、年报等报表。</w:t>
            </w:r>
          </w:p>
        </w:tc>
      </w:tr>
      <w:tr w:rsidR="008944CA" w14:paraId="6BCC4C3D"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60DB"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17C7D"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19377"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分时段报表</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2FDB7"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按小时、日、月、年等时段，生成能耗报表，以便于分析能耗变化趋势。</w:t>
            </w:r>
          </w:p>
        </w:tc>
      </w:tr>
      <w:tr w:rsidR="008944CA" w14:paraId="4BFE0560"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C9E"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1C7FF"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2703B"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能耗数据补录</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8652A"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提供能耗数据的补录功能，以便于修正错误的数据。</w:t>
            </w:r>
          </w:p>
        </w:tc>
      </w:tr>
      <w:tr w:rsidR="008944CA" w14:paraId="5C73D280"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11D4C" w14:textId="77777777" w:rsidR="008944CA" w:rsidRDefault="008944CA">
            <w:pPr>
              <w:jc w:val="center"/>
              <w:rPr>
                <w:rFonts w:ascii="宋体" w:hAnsi="宋体" w:cs="宋体" w:hint="eastAsia"/>
                <w:color w:val="000000"/>
                <w:sz w:val="24"/>
                <w:szCs w:val="24"/>
              </w:rPr>
            </w:pP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DDC40"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用能费用</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75F7"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电度电费</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5622A"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计算电度电费，包括基本电费、电量电费、附加电费等项目。</w:t>
            </w:r>
          </w:p>
        </w:tc>
      </w:tr>
      <w:tr w:rsidR="008944CA" w14:paraId="704E02EB"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F7242"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F2E30"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BA39C"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力调电费</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045AF"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计算力调电费，即因功率因数不达标而产生的电费。</w:t>
            </w:r>
          </w:p>
        </w:tc>
      </w:tr>
      <w:tr w:rsidR="008944CA" w14:paraId="69816A0D"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2E1FC"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4810C"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796FB"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综合水费</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7EB0E"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计算综合水费，包括基本水费、排污费、水资源费等项目。</w:t>
            </w:r>
          </w:p>
        </w:tc>
      </w:tr>
      <w:tr w:rsidR="008944CA" w14:paraId="6EF50149" w14:textId="77777777">
        <w:trPr>
          <w:trHeight w:val="375"/>
        </w:trPr>
        <w:tc>
          <w:tcPr>
            <w:tcW w:w="37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E5921"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能耗分析</w:t>
            </w: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E09C1"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用能诊断</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8DE85"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能源流向</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D7102"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展示能源在生产过程中的流向和转化关系，以便于了解能源的使用情况。</w:t>
            </w:r>
          </w:p>
        </w:tc>
      </w:tr>
      <w:tr w:rsidR="008944CA" w14:paraId="450C2039"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F4A20"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B8A29"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02D3F"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能耗状态分析</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4A85F"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对比能耗工作与非工作状态数据，分析变化趋势。</w:t>
            </w:r>
          </w:p>
        </w:tc>
      </w:tr>
      <w:tr w:rsidR="008944CA" w14:paraId="199382C5" w14:textId="77777777">
        <w:trPr>
          <w:trHeight w:val="90"/>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D1121"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72ACE"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1F894"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能耗同比分析</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A1423"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对比本期与上一期的能耗数据，分析能耗的变化趋势。</w:t>
            </w:r>
          </w:p>
        </w:tc>
      </w:tr>
      <w:tr w:rsidR="008944CA" w14:paraId="7B9F0E1E"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C8360"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8E27A"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B52BAC"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能耗环比分析</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95F05"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对比本期与上期的能耗数据，分析能耗的变化趋势。</w:t>
            </w:r>
          </w:p>
        </w:tc>
      </w:tr>
      <w:tr w:rsidR="008944CA" w14:paraId="6D6BE86D"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D83CB"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5D5FD"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F438C"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最大需量分析</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F166B"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分析最大需量的变化趋势，以便于合理安排用电计划。</w:t>
            </w:r>
          </w:p>
        </w:tc>
      </w:tr>
      <w:tr w:rsidR="008944CA" w14:paraId="7965E10F"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08A78" w14:textId="77777777" w:rsidR="008944CA" w:rsidRDefault="008944CA">
            <w:pPr>
              <w:jc w:val="center"/>
              <w:rPr>
                <w:rFonts w:ascii="宋体" w:hAnsi="宋体" w:cs="宋体" w:hint="eastAsia"/>
                <w:color w:val="000000"/>
                <w:sz w:val="24"/>
                <w:szCs w:val="24"/>
              </w:rPr>
            </w:pP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CF495"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损耗分析</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FF3E9"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损耗分析</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8D0E2E"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分析电能的损耗情况，包括线损、变损、管理损耗等项目。</w:t>
            </w:r>
          </w:p>
        </w:tc>
      </w:tr>
      <w:tr w:rsidR="008944CA" w14:paraId="18D2EBDC" w14:textId="77777777">
        <w:trPr>
          <w:trHeight w:val="375"/>
        </w:trPr>
        <w:tc>
          <w:tcPr>
            <w:tcW w:w="37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80172"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系统管理</w:t>
            </w: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C5C24"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用能价格管理</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78FDF"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用能价格管理</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719BC"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管理用能价格，包括电价、水价、气价等信息的录入和查询。</w:t>
            </w:r>
          </w:p>
        </w:tc>
      </w:tr>
      <w:tr w:rsidR="008944CA" w14:paraId="1E01B23A"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F10FD" w14:textId="77777777" w:rsidR="008944CA" w:rsidRDefault="008944CA">
            <w:pPr>
              <w:jc w:val="center"/>
              <w:rPr>
                <w:rFonts w:ascii="宋体" w:hAnsi="宋体" w:cs="宋体" w:hint="eastAsia"/>
                <w:color w:val="000000"/>
                <w:sz w:val="24"/>
                <w:szCs w:val="24"/>
              </w:rPr>
            </w:pP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BB158"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设备管理</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F6B7E"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设备管理</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B712D"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管理各类设备的信息，包括设备名称、型号、厂家、安装日期等。</w:t>
            </w:r>
          </w:p>
        </w:tc>
      </w:tr>
      <w:tr w:rsidR="008944CA" w14:paraId="06529C2B"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F1D9B" w14:textId="77777777" w:rsidR="008944CA" w:rsidRDefault="008944CA">
            <w:pPr>
              <w:jc w:val="center"/>
              <w:rPr>
                <w:rFonts w:ascii="宋体" w:hAnsi="宋体" w:cs="宋体" w:hint="eastAsia"/>
                <w:color w:val="000000"/>
                <w:sz w:val="24"/>
                <w:szCs w:val="24"/>
              </w:rPr>
            </w:pP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FA88A"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状态管理</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178D1"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通讯状态</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4DD18"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实时监测系统内部的通讯状态，包括网络连接、数据传输等情况。</w:t>
            </w:r>
          </w:p>
        </w:tc>
      </w:tr>
      <w:tr w:rsidR="008944CA" w14:paraId="44831A98"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DC4CF"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412F7"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8586E"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仪表通讯状态</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577D5"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实时监测仪表设备的通讯状态，包括连接状态、信号质量、数据传输速率等参数。</w:t>
            </w:r>
          </w:p>
        </w:tc>
      </w:tr>
      <w:tr w:rsidR="008944CA" w14:paraId="57BEB1CE"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0087D"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2AA5B"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E4424"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网关通讯状态</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9062C"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实时监测网关设备的通讯状态，包括连接状态、信号质量、数据传输速率等参数。</w:t>
            </w:r>
          </w:p>
        </w:tc>
      </w:tr>
      <w:tr w:rsidR="008944CA" w14:paraId="2A7D98E4"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1449"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164D"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76363"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服务器运行状态</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C9784"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实时监测服务器的运行状态，包括硬件状态、软件运行状况、网络连接、资源占用率等参数。</w:t>
            </w:r>
          </w:p>
        </w:tc>
      </w:tr>
      <w:tr w:rsidR="008944CA" w14:paraId="45F672B9"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F38EC" w14:textId="77777777" w:rsidR="008944CA" w:rsidRDefault="008944CA">
            <w:pPr>
              <w:jc w:val="center"/>
              <w:rPr>
                <w:rFonts w:ascii="宋体" w:hAnsi="宋体" w:cs="宋体" w:hint="eastAsia"/>
                <w:color w:val="000000"/>
                <w:sz w:val="24"/>
                <w:szCs w:val="24"/>
              </w:rPr>
            </w:pP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78442"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用户报告</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9BF9A"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用户报告</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58E1"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向用户提供关于能源使用情况的详细报告，包括能源消耗数据、成本分析、能效评估等关键信息。</w:t>
            </w:r>
          </w:p>
        </w:tc>
      </w:tr>
      <w:tr w:rsidR="008944CA" w14:paraId="04672C6E"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C0BE2" w14:textId="77777777" w:rsidR="008944CA" w:rsidRDefault="008944CA">
            <w:pPr>
              <w:jc w:val="center"/>
              <w:rPr>
                <w:rFonts w:ascii="宋体" w:hAnsi="宋体" w:cs="宋体" w:hint="eastAsia"/>
                <w:color w:val="000000"/>
                <w:sz w:val="24"/>
                <w:szCs w:val="24"/>
              </w:rPr>
            </w:pP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0AD6C"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日志</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9FDA6"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操作日志</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4950E"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记录用户的操作行为，包括操作时间、操作内容、操作结果等信息。</w:t>
            </w:r>
          </w:p>
        </w:tc>
      </w:tr>
      <w:tr w:rsidR="008944CA" w14:paraId="5620E9D2"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0327C" w14:textId="77777777" w:rsidR="008944CA" w:rsidRDefault="008944CA">
            <w:pPr>
              <w:jc w:val="center"/>
              <w:rPr>
                <w:rFonts w:ascii="宋体" w:hAnsi="宋体" w:cs="宋体" w:hint="eastAsia"/>
                <w:color w:val="000000"/>
                <w:sz w:val="24"/>
                <w:szCs w:val="24"/>
              </w:rPr>
            </w:pPr>
          </w:p>
        </w:tc>
        <w:tc>
          <w:tcPr>
            <w:tcW w:w="4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D6D34" w14:textId="77777777" w:rsidR="008944CA" w:rsidRDefault="008944CA">
            <w:pPr>
              <w:jc w:val="center"/>
              <w:rPr>
                <w:rFonts w:ascii="宋体" w:hAnsi="宋体" w:cs="宋体" w:hint="eastAsia"/>
                <w:color w:val="000000"/>
                <w:sz w:val="24"/>
                <w:szCs w:val="24"/>
              </w:rPr>
            </w:pP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33989"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控制日志</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307D9"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记录系统的控制行为，包括控制时间、控制内容、控制结果等信息。</w:t>
            </w:r>
          </w:p>
        </w:tc>
      </w:tr>
      <w:tr w:rsidR="008944CA" w14:paraId="55231F0D"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6FCE6" w14:textId="77777777" w:rsidR="008944CA" w:rsidRDefault="008944CA">
            <w:pPr>
              <w:jc w:val="center"/>
              <w:rPr>
                <w:rFonts w:ascii="宋体" w:hAnsi="宋体" w:cs="宋体" w:hint="eastAsia"/>
                <w:color w:val="000000"/>
                <w:sz w:val="24"/>
                <w:szCs w:val="24"/>
              </w:rPr>
            </w:pP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D4B4"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用户管理</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CCC5D"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用户管理</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8F6DB"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创建、编辑、删除和授权用户账号，为不同的员工或用户组分配不同的账户和密码，并设置相应的访问级别。</w:t>
            </w:r>
          </w:p>
        </w:tc>
      </w:tr>
      <w:tr w:rsidR="008944CA" w14:paraId="6E781865"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B1A5A" w14:textId="77777777" w:rsidR="008944CA" w:rsidRDefault="008944CA">
            <w:pPr>
              <w:jc w:val="center"/>
              <w:rPr>
                <w:rFonts w:ascii="宋体" w:hAnsi="宋体" w:cs="宋体" w:hint="eastAsia"/>
                <w:color w:val="000000"/>
                <w:sz w:val="24"/>
                <w:szCs w:val="24"/>
              </w:rPr>
            </w:pP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EC65D"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权限管理</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CA532"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权限管理</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A269D"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定义和管理不同的用户角色及其对应的权限集，为不同的职务或职责分配特定的权限。</w:t>
            </w:r>
          </w:p>
        </w:tc>
      </w:tr>
      <w:tr w:rsidR="008944CA" w14:paraId="5013D298" w14:textId="77777777">
        <w:trPr>
          <w:trHeight w:val="375"/>
        </w:trPr>
        <w:tc>
          <w:tcPr>
            <w:tcW w:w="37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CBFD9" w14:textId="77777777" w:rsidR="008944CA" w:rsidRDefault="008944CA">
            <w:pPr>
              <w:jc w:val="center"/>
              <w:rPr>
                <w:rFonts w:ascii="宋体" w:hAnsi="宋体" w:cs="宋体" w:hint="eastAsia"/>
                <w:color w:val="000000"/>
                <w:sz w:val="24"/>
                <w:szCs w:val="24"/>
              </w:rPr>
            </w:pPr>
          </w:p>
        </w:tc>
        <w:tc>
          <w:tcPr>
            <w:tcW w:w="4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68A3B3"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菜单管理</w:t>
            </w:r>
          </w:p>
        </w:tc>
        <w:tc>
          <w:tcPr>
            <w:tcW w:w="102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5CE8E3" w14:textId="77777777" w:rsidR="008944CA" w:rsidRDefault="00000000">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菜单管理</w:t>
            </w:r>
          </w:p>
        </w:tc>
        <w:tc>
          <w:tcPr>
            <w:tcW w:w="31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F24CF" w14:textId="77777777" w:rsidR="008944CA" w:rsidRDefault="00000000">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定制和控制用户界面的菜单结构和内容，根据不同角色的需求，定制个性化的操作界面。</w:t>
            </w:r>
          </w:p>
        </w:tc>
      </w:tr>
    </w:tbl>
    <w:p w14:paraId="2382F04E" w14:textId="77777777" w:rsidR="008944CA" w:rsidRDefault="008944CA">
      <w:pPr>
        <w:pStyle w:val="1"/>
        <w:numPr>
          <w:ilvl w:val="0"/>
          <w:numId w:val="0"/>
        </w:numPr>
        <w:rPr>
          <w:sz w:val="24"/>
          <w:szCs w:val="24"/>
        </w:rPr>
      </w:pPr>
    </w:p>
    <w:p w14:paraId="7149A711" w14:textId="77777777" w:rsidR="008944CA" w:rsidRDefault="00000000">
      <w:pPr>
        <w:pStyle w:val="1"/>
        <w:rPr>
          <w:sz w:val="24"/>
          <w:szCs w:val="24"/>
        </w:rPr>
      </w:pPr>
      <w:r>
        <w:rPr>
          <w:rFonts w:hint="eastAsia"/>
          <w:sz w:val="24"/>
          <w:szCs w:val="24"/>
        </w:rPr>
        <w:t>软件功能设计</w:t>
      </w:r>
      <w:bookmarkEnd w:id="27"/>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6C2702A4" w14:textId="77777777">
        <w:tc>
          <w:tcPr>
            <w:tcW w:w="1701" w:type="dxa"/>
            <w:tcBorders>
              <w:top w:val="single" w:sz="12" w:space="0" w:color="auto"/>
              <w:left w:val="single" w:sz="12" w:space="0" w:color="auto"/>
              <w:bottom w:val="single" w:sz="6" w:space="0" w:color="auto"/>
              <w:right w:val="single" w:sz="6" w:space="0" w:color="auto"/>
            </w:tcBorders>
            <w:vAlign w:val="center"/>
          </w:tcPr>
          <w:p w14:paraId="319B2300"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279A792A"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系统登录</w:t>
            </w:r>
          </w:p>
        </w:tc>
      </w:tr>
      <w:tr w:rsidR="008944CA" w14:paraId="48FBFCA3" w14:textId="77777777">
        <w:tc>
          <w:tcPr>
            <w:tcW w:w="1701" w:type="dxa"/>
            <w:tcBorders>
              <w:top w:val="single" w:sz="6" w:space="0" w:color="auto"/>
              <w:left w:val="single" w:sz="12" w:space="0" w:color="auto"/>
              <w:bottom w:val="single" w:sz="6" w:space="0" w:color="auto"/>
              <w:right w:val="single" w:sz="6" w:space="0" w:color="auto"/>
            </w:tcBorders>
            <w:vAlign w:val="center"/>
          </w:tcPr>
          <w:p w14:paraId="2F9D4B3C"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405C07CD"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25A4167F"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22FFC381"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6ADA9700" w14:textId="77777777">
        <w:tc>
          <w:tcPr>
            <w:tcW w:w="1701" w:type="dxa"/>
            <w:tcBorders>
              <w:top w:val="single" w:sz="6" w:space="0" w:color="auto"/>
              <w:left w:val="single" w:sz="12" w:space="0" w:color="auto"/>
              <w:bottom w:val="single" w:sz="6" w:space="0" w:color="auto"/>
              <w:right w:val="single" w:sz="6" w:space="0" w:color="auto"/>
            </w:tcBorders>
            <w:vAlign w:val="center"/>
          </w:tcPr>
          <w:p w14:paraId="0617CBB7"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9EEDE6E" w14:textId="77777777" w:rsidR="008944CA" w:rsidRDefault="00000000">
            <w:pPr>
              <w:numPr>
                <w:ilvl w:val="0"/>
                <w:numId w:val="2"/>
              </w:numPr>
              <w:spacing w:before="60" w:after="60"/>
              <w:rPr>
                <w:rFonts w:ascii="宋体" w:hAnsi="宋体" w:cs="宋体" w:hint="eastAsia"/>
                <w:sz w:val="24"/>
                <w:szCs w:val="24"/>
              </w:rPr>
            </w:pPr>
            <w:r>
              <w:rPr>
                <w:rFonts w:ascii="宋体" w:hAnsi="宋体" w:cs="宋体" w:hint="eastAsia"/>
                <w:sz w:val="24"/>
                <w:szCs w:val="24"/>
              </w:rPr>
              <w:t>提供用户账号密码登录功能</w:t>
            </w:r>
          </w:p>
          <w:p w14:paraId="3BD80F95" w14:textId="77777777" w:rsidR="008944CA" w:rsidRDefault="00000000">
            <w:pPr>
              <w:pStyle w:val="Normal"/>
              <w:numPr>
                <w:ilvl w:val="0"/>
                <w:numId w:val="2"/>
              </w:numPr>
              <w:rPr>
                <w:rFonts w:cs="宋体" w:hint="eastAsia"/>
                <w:szCs w:val="24"/>
              </w:rPr>
            </w:pPr>
            <w:r>
              <w:rPr>
                <w:rFonts w:cs="宋体" w:hint="eastAsia"/>
                <w:szCs w:val="24"/>
              </w:rPr>
              <w:t>支持用户忘记密码找回功能（联系管理员重置密码）</w:t>
            </w:r>
          </w:p>
        </w:tc>
      </w:tr>
      <w:tr w:rsidR="008944CA" w14:paraId="4FF95559" w14:textId="77777777">
        <w:tc>
          <w:tcPr>
            <w:tcW w:w="1701" w:type="dxa"/>
            <w:tcBorders>
              <w:top w:val="single" w:sz="6" w:space="0" w:color="auto"/>
              <w:left w:val="single" w:sz="12" w:space="0" w:color="auto"/>
              <w:bottom w:val="single" w:sz="6" w:space="0" w:color="auto"/>
              <w:right w:val="single" w:sz="6" w:space="0" w:color="auto"/>
            </w:tcBorders>
            <w:vAlign w:val="center"/>
          </w:tcPr>
          <w:p w14:paraId="5EDFCCF7"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4AC70435"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所有角色</w:t>
            </w:r>
          </w:p>
        </w:tc>
      </w:tr>
      <w:tr w:rsidR="008944CA" w14:paraId="13A7434B" w14:textId="77777777">
        <w:tc>
          <w:tcPr>
            <w:tcW w:w="1701" w:type="dxa"/>
            <w:tcBorders>
              <w:top w:val="single" w:sz="6" w:space="0" w:color="auto"/>
              <w:left w:val="single" w:sz="12" w:space="0" w:color="auto"/>
              <w:bottom w:val="single" w:sz="6" w:space="0" w:color="auto"/>
              <w:right w:val="single" w:sz="6" w:space="0" w:color="auto"/>
            </w:tcBorders>
            <w:vAlign w:val="center"/>
          </w:tcPr>
          <w:p w14:paraId="2B4C06FB"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1EB4A83F"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用户账号、密码、验证码</w:t>
            </w:r>
          </w:p>
        </w:tc>
      </w:tr>
      <w:tr w:rsidR="008944CA" w14:paraId="30F89F77" w14:textId="77777777">
        <w:tc>
          <w:tcPr>
            <w:tcW w:w="1701" w:type="dxa"/>
            <w:tcBorders>
              <w:top w:val="single" w:sz="6" w:space="0" w:color="auto"/>
              <w:left w:val="single" w:sz="12" w:space="0" w:color="auto"/>
              <w:bottom w:val="single" w:sz="6" w:space="0" w:color="auto"/>
              <w:right w:val="single" w:sz="6" w:space="0" w:color="auto"/>
            </w:tcBorders>
            <w:vAlign w:val="center"/>
          </w:tcPr>
          <w:p w14:paraId="12CD55E3"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6A649D6F"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登录结果（成功则展示该用户拥有角色权限页面内容，失败则弹出提示无法进入系统）</w:t>
            </w:r>
          </w:p>
        </w:tc>
      </w:tr>
      <w:tr w:rsidR="008944CA" w14:paraId="32509C98" w14:textId="77777777">
        <w:tc>
          <w:tcPr>
            <w:tcW w:w="1701" w:type="dxa"/>
            <w:tcBorders>
              <w:top w:val="single" w:sz="6" w:space="0" w:color="auto"/>
              <w:left w:val="single" w:sz="12" w:space="0" w:color="auto"/>
              <w:bottom w:val="single" w:sz="6" w:space="0" w:color="auto"/>
              <w:right w:val="single" w:sz="6" w:space="0" w:color="auto"/>
            </w:tcBorders>
            <w:vAlign w:val="center"/>
          </w:tcPr>
          <w:p w14:paraId="4D0A6089"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22264C7A"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系统及网络正常</w:t>
            </w:r>
          </w:p>
        </w:tc>
      </w:tr>
      <w:tr w:rsidR="008944CA" w14:paraId="4333A50E" w14:textId="77777777">
        <w:tc>
          <w:tcPr>
            <w:tcW w:w="1701" w:type="dxa"/>
            <w:tcBorders>
              <w:top w:val="single" w:sz="6" w:space="0" w:color="auto"/>
              <w:left w:val="single" w:sz="12" w:space="0" w:color="auto"/>
              <w:bottom w:val="single" w:sz="6" w:space="0" w:color="auto"/>
              <w:right w:val="single" w:sz="6" w:space="0" w:color="auto"/>
            </w:tcBorders>
            <w:vAlign w:val="center"/>
          </w:tcPr>
          <w:p w14:paraId="59943681"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25FBD10D" w14:textId="77777777" w:rsidR="008944CA" w:rsidRDefault="00000000">
            <w:pPr>
              <w:numPr>
                <w:ilvl w:val="0"/>
                <w:numId w:val="3"/>
              </w:numPr>
              <w:rPr>
                <w:rFonts w:ascii="宋体" w:hAnsi="宋体" w:cs="宋体" w:hint="eastAsia"/>
                <w:sz w:val="24"/>
                <w:szCs w:val="24"/>
              </w:rPr>
            </w:pPr>
            <w:r>
              <w:rPr>
                <w:rFonts w:ascii="宋体" w:hAnsi="宋体" w:cs="宋体" w:hint="eastAsia"/>
                <w:sz w:val="24"/>
                <w:szCs w:val="24"/>
              </w:rPr>
              <w:t>支持登录密码展示/隐藏</w:t>
            </w:r>
          </w:p>
          <w:p w14:paraId="488F9F90" w14:textId="77777777" w:rsidR="008944CA" w:rsidRDefault="00000000">
            <w:pPr>
              <w:pStyle w:val="Normal"/>
              <w:numPr>
                <w:ilvl w:val="0"/>
                <w:numId w:val="3"/>
              </w:numPr>
              <w:rPr>
                <w:rFonts w:cs="宋体" w:hint="eastAsia"/>
                <w:szCs w:val="24"/>
                <w:lang w:val="en-US"/>
              </w:rPr>
            </w:pPr>
            <w:r>
              <w:rPr>
                <w:rFonts w:cs="宋体" w:hint="eastAsia"/>
                <w:szCs w:val="24"/>
                <w:lang w:val="en-US"/>
              </w:rPr>
              <w:t>点击验证码图片自动刷新</w:t>
            </w:r>
          </w:p>
          <w:p w14:paraId="48E927DC" w14:textId="77777777" w:rsidR="008944CA" w:rsidRDefault="00000000">
            <w:pPr>
              <w:pStyle w:val="Normal"/>
              <w:numPr>
                <w:ilvl w:val="0"/>
                <w:numId w:val="3"/>
              </w:numPr>
              <w:rPr>
                <w:rFonts w:cs="宋体" w:hint="eastAsia"/>
                <w:szCs w:val="24"/>
                <w:lang w:val="en-US"/>
              </w:rPr>
            </w:pPr>
            <w:r>
              <w:rPr>
                <w:rFonts w:cs="宋体" w:hint="eastAsia"/>
                <w:szCs w:val="24"/>
                <w:lang w:val="en-US"/>
              </w:rPr>
              <w:t>输入账号、密码、验证码后，登录按钮可点击</w:t>
            </w:r>
          </w:p>
          <w:p w14:paraId="33AB06E1" w14:textId="77777777" w:rsidR="008944CA" w:rsidRDefault="00000000">
            <w:pPr>
              <w:pStyle w:val="Normal"/>
              <w:numPr>
                <w:ilvl w:val="0"/>
                <w:numId w:val="3"/>
              </w:numPr>
              <w:rPr>
                <w:rFonts w:cs="宋体" w:hint="eastAsia"/>
                <w:szCs w:val="24"/>
                <w:lang w:val="en-US"/>
              </w:rPr>
            </w:pPr>
            <w:r>
              <w:rPr>
                <w:rFonts w:cs="宋体" w:hint="eastAsia"/>
                <w:szCs w:val="24"/>
                <w:lang w:val="en-US"/>
              </w:rPr>
              <w:t>点击登录按钮时进行账号、密码、验证码校验</w:t>
            </w:r>
          </w:p>
        </w:tc>
      </w:tr>
      <w:tr w:rsidR="008944CA" w14:paraId="5B50B1B6" w14:textId="77777777">
        <w:tc>
          <w:tcPr>
            <w:tcW w:w="1701" w:type="dxa"/>
            <w:tcBorders>
              <w:top w:val="single" w:sz="6" w:space="0" w:color="auto"/>
              <w:left w:val="single" w:sz="12" w:space="0" w:color="auto"/>
              <w:bottom w:val="single" w:sz="12" w:space="0" w:color="auto"/>
              <w:right w:val="single" w:sz="6" w:space="0" w:color="auto"/>
            </w:tcBorders>
            <w:vAlign w:val="center"/>
          </w:tcPr>
          <w:p w14:paraId="2F4FD038"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23F3CEC9" w14:textId="77777777" w:rsidR="008944CA" w:rsidRDefault="00000000">
            <w:pPr>
              <w:numPr>
                <w:ilvl w:val="0"/>
                <w:numId w:val="4"/>
              </w:numPr>
              <w:spacing w:before="60" w:after="60"/>
              <w:rPr>
                <w:rFonts w:ascii="宋体" w:hAnsi="宋体" w:cs="宋体" w:hint="eastAsia"/>
                <w:sz w:val="24"/>
                <w:szCs w:val="24"/>
              </w:rPr>
            </w:pPr>
            <w:r>
              <w:rPr>
                <w:rFonts w:ascii="宋体" w:hAnsi="宋体" w:cs="宋体" w:hint="eastAsia"/>
                <w:sz w:val="24"/>
                <w:szCs w:val="24"/>
              </w:rPr>
              <w:t>适配性：应支持不同分辨率和设备的适配，保证在手机、平板和桌面等设备上的良好显示效果。</w:t>
            </w:r>
          </w:p>
        </w:tc>
      </w:tr>
    </w:tbl>
    <w:p w14:paraId="41BE71E7" w14:textId="77777777" w:rsidR="008944CA" w:rsidRDefault="00000000">
      <w:pPr>
        <w:pStyle w:val="a0"/>
        <w:ind w:firstLine="0"/>
      </w:pPr>
      <w:r>
        <w:rPr>
          <w:noProof/>
        </w:rPr>
        <w:drawing>
          <wp:inline distT="0" distB="0" distL="114300" distR="114300" wp14:anchorId="67E1FB25" wp14:editId="636CAF7A">
            <wp:extent cx="5266690" cy="2962910"/>
            <wp:effectExtent l="0" t="0" r="10160" b="889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07A071C6" w14:textId="77777777">
        <w:tc>
          <w:tcPr>
            <w:tcW w:w="1701" w:type="dxa"/>
            <w:tcBorders>
              <w:top w:val="single" w:sz="12" w:space="0" w:color="auto"/>
              <w:left w:val="single" w:sz="12" w:space="0" w:color="auto"/>
              <w:bottom w:val="single" w:sz="6" w:space="0" w:color="auto"/>
              <w:right w:val="single" w:sz="6" w:space="0" w:color="auto"/>
            </w:tcBorders>
            <w:vAlign w:val="center"/>
          </w:tcPr>
          <w:p w14:paraId="42247C24"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0CBB4706" w14:textId="77777777" w:rsidR="008944CA" w:rsidRDefault="00000000">
            <w:pPr>
              <w:spacing w:before="60" w:after="60"/>
              <w:rPr>
                <w:rFonts w:ascii="Arial" w:hAnsi="Arial" w:cs="Arial"/>
                <w:sz w:val="24"/>
                <w:szCs w:val="24"/>
              </w:rPr>
            </w:pPr>
            <w:r>
              <w:rPr>
                <w:rFonts w:ascii="Segoe UI" w:eastAsia="Segoe UI" w:hAnsi="Segoe UI" w:cs="Segoe UI"/>
                <w:color w:val="0D0D0D"/>
                <w:sz w:val="24"/>
                <w:szCs w:val="24"/>
                <w:shd w:val="clear" w:color="auto" w:fill="FFFFFF"/>
              </w:rPr>
              <w:t>侧边导航栏</w:t>
            </w:r>
          </w:p>
        </w:tc>
      </w:tr>
      <w:tr w:rsidR="008944CA" w14:paraId="46DC4CA0" w14:textId="77777777">
        <w:tc>
          <w:tcPr>
            <w:tcW w:w="1701" w:type="dxa"/>
            <w:tcBorders>
              <w:top w:val="single" w:sz="6" w:space="0" w:color="auto"/>
              <w:left w:val="single" w:sz="12" w:space="0" w:color="auto"/>
              <w:bottom w:val="single" w:sz="6" w:space="0" w:color="auto"/>
              <w:right w:val="single" w:sz="6" w:space="0" w:color="auto"/>
            </w:tcBorders>
            <w:vAlign w:val="center"/>
          </w:tcPr>
          <w:p w14:paraId="31395C13"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008DFFA6" w14:textId="77777777" w:rsidR="008944CA" w:rsidRDefault="00000000">
            <w:pPr>
              <w:spacing w:before="60" w:after="60"/>
              <w:rPr>
                <w:rFonts w:ascii="Arial" w:hAnsi="Arial" w:cs="Arial"/>
                <w:sz w:val="24"/>
                <w:szCs w:val="24"/>
              </w:rPr>
            </w:pPr>
            <w:r>
              <w:rPr>
                <w:rFonts w:ascii="Arial" w:hAnsi="Arial" w:cs="Arial"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6295465D" w14:textId="77777777" w:rsidR="008944CA" w:rsidRDefault="00000000">
            <w:pPr>
              <w:pStyle w:val="heading1"/>
              <w:tabs>
                <w:tab w:val="clear" w:pos="450"/>
                <w:tab w:val="clear" w:pos="1080"/>
                <w:tab w:val="clear" w:pos="1800"/>
                <w:tab w:val="clear" w:pos="2610"/>
              </w:tabs>
              <w:spacing w:before="60" w:after="60" w:line="240" w:lineRule="auto"/>
              <w:rPr>
                <w:rFonts w:cs="Arial"/>
                <w:b/>
                <w:kern w:val="2"/>
                <w:sz w:val="24"/>
                <w:szCs w:val="24"/>
              </w:rPr>
            </w:pPr>
            <w:r>
              <w:rPr>
                <w:rFonts w:cs="Arial"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13B94D6F" w14:textId="77777777" w:rsidR="008944CA" w:rsidRDefault="00000000">
            <w:pPr>
              <w:pStyle w:val="a7"/>
              <w:pBdr>
                <w:bottom w:val="none" w:sz="0" w:space="0" w:color="auto"/>
              </w:pBdr>
              <w:tabs>
                <w:tab w:val="clear" w:pos="4153"/>
                <w:tab w:val="clear" w:pos="8306"/>
              </w:tabs>
              <w:snapToGrid/>
              <w:spacing w:before="60" w:after="60"/>
              <w:jc w:val="both"/>
              <w:rPr>
                <w:rFonts w:ascii="Arial" w:hAnsi="Arial" w:cs="Arial"/>
                <w:sz w:val="24"/>
                <w:szCs w:val="24"/>
              </w:rPr>
            </w:pPr>
            <w:r>
              <w:rPr>
                <w:rFonts w:ascii="Arial" w:hAnsi="Arial" w:cs="Arial" w:hint="eastAsia"/>
                <w:sz w:val="24"/>
                <w:szCs w:val="24"/>
              </w:rPr>
              <w:t>50</w:t>
            </w:r>
          </w:p>
        </w:tc>
      </w:tr>
      <w:tr w:rsidR="008944CA" w14:paraId="055CD7BA" w14:textId="77777777">
        <w:tc>
          <w:tcPr>
            <w:tcW w:w="1701" w:type="dxa"/>
            <w:tcBorders>
              <w:top w:val="single" w:sz="6" w:space="0" w:color="auto"/>
              <w:left w:val="single" w:sz="12" w:space="0" w:color="auto"/>
              <w:bottom w:val="single" w:sz="6" w:space="0" w:color="auto"/>
              <w:right w:val="single" w:sz="6" w:space="0" w:color="auto"/>
            </w:tcBorders>
            <w:vAlign w:val="center"/>
          </w:tcPr>
          <w:p w14:paraId="0C7483E6"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CF4C60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为用户提供一个界面上的导航工具，通过侧边导航栏快速切换不同的页面或功能模块。</w:t>
            </w:r>
          </w:p>
        </w:tc>
      </w:tr>
      <w:tr w:rsidR="008944CA" w14:paraId="60CAEFAD" w14:textId="77777777">
        <w:tc>
          <w:tcPr>
            <w:tcW w:w="1701" w:type="dxa"/>
            <w:tcBorders>
              <w:top w:val="single" w:sz="6" w:space="0" w:color="auto"/>
              <w:left w:val="single" w:sz="12" w:space="0" w:color="auto"/>
              <w:bottom w:val="single" w:sz="6" w:space="0" w:color="auto"/>
              <w:right w:val="single" w:sz="6" w:space="0" w:color="auto"/>
            </w:tcBorders>
            <w:vAlign w:val="center"/>
          </w:tcPr>
          <w:p w14:paraId="55CCB96F"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9F2C06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所有角色</w:t>
            </w:r>
          </w:p>
        </w:tc>
      </w:tr>
      <w:tr w:rsidR="008944CA" w14:paraId="70899FE4" w14:textId="77777777">
        <w:tc>
          <w:tcPr>
            <w:tcW w:w="1701" w:type="dxa"/>
            <w:tcBorders>
              <w:top w:val="single" w:sz="6" w:space="0" w:color="auto"/>
              <w:left w:val="single" w:sz="12" w:space="0" w:color="auto"/>
              <w:bottom w:val="single" w:sz="6" w:space="0" w:color="auto"/>
              <w:right w:val="single" w:sz="6" w:space="0" w:color="auto"/>
            </w:tcBorders>
            <w:vAlign w:val="center"/>
          </w:tcPr>
          <w:p w14:paraId="6459A0A7"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5D751A95"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用户选择的导航项</w:t>
            </w:r>
          </w:p>
        </w:tc>
      </w:tr>
      <w:tr w:rsidR="008944CA" w14:paraId="03F5AB31" w14:textId="77777777">
        <w:tc>
          <w:tcPr>
            <w:tcW w:w="1701" w:type="dxa"/>
            <w:tcBorders>
              <w:top w:val="single" w:sz="6" w:space="0" w:color="auto"/>
              <w:left w:val="single" w:sz="12" w:space="0" w:color="auto"/>
              <w:bottom w:val="single" w:sz="6" w:space="0" w:color="auto"/>
              <w:right w:val="single" w:sz="6" w:space="0" w:color="auto"/>
            </w:tcBorders>
            <w:vAlign w:val="center"/>
          </w:tcPr>
          <w:p w14:paraId="6AC7DEE5"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10BED4C8"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对应导航项的页面或功能模块</w:t>
            </w:r>
          </w:p>
        </w:tc>
      </w:tr>
      <w:tr w:rsidR="008944CA" w14:paraId="45ED8EE2" w14:textId="77777777">
        <w:tc>
          <w:tcPr>
            <w:tcW w:w="1701" w:type="dxa"/>
            <w:tcBorders>
              <w:top w:val="single" w:sz="6" w:space="0" w:color="auto"/>
              <w:left w:val="single" w:sz="12" w:space="0" w:color="auto"/>
              <w:bottom w:val="single" w:sz="6" w:space="0" w:color="auto"/>
              <w:right w:val="single" w:sz="6" w:space="0" w:color="auto"/>
            </w:tcBorders>
            <w:vAlign w:val="center"/>
          </w:tcPr>
          <w:p w14:paraId="02B52290"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79FBA4C8"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用户已成功登录系统</w:t>
            </w:r>
          </w:p>
        </w:tc>
      </w:tr>
      <w:tr w:rsidR="008944CA" w14:paraId="438D18CD" w14:textId="77777777">
        <w:tc>
          <w:tcPr>
            <w:tcW w:w="1701" w:type="dxa"/>
            <w:tcBorders>
              <w:top w:val="single" w:sz="6" w:space="0" w:color="auto"/>
              <w:left w:val="single" w:sz="12" w:space="0" w:color="auto"/>
              <w:bottom w:val="single" w:sz="6" w:space="0" w:color="auto"/>
              <w:right w:val="single" w:sz="6" w:space="0" w:color="auto"/>
            </w:tcBorders>
            <w:vAlign w:val="center"/>
          </w:tcPr>
          <w:p w14:paraId="458F592E"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275D14D3" w14:textId="77777777" w:rsidR="008944CA" w:rsidRDefault="00000000">
            <w:pPr>
              <w:numPr>
                <w:ilvl w:val="0"/>
                <w:numId w:val="5"/>
              </w:numPr>
              <w:rPr>
                <w:rFonts w:ascii="宋体" w:hAnsi="宋体" w:cs="宋体" w:hint="eastAsia"/>
                <w:sz w:val="24"/>
                <w:szCs w:val="24"/>
              </w:rPr>
            </w:pPr>
            <w:r>
              <w:rPr>
                <w:rFonts w:ascii="宋体" w:hAnsi="宋体" w:cs="宋体" w:hint="eastAsia"/>
                <w:sz w:val="24"/>
                <w:szCs w:val="24"/>
              </w:rPr>
              <w:t>侧边导航栏应包含所有主要功能模块的入口。</w:t>
            </w:r>
          </w:p>
          <w:p w14:paraId="38F4B7B2" w14:textId="77777777" w:rsidR="008944CA" w:rsidRDefault="00000000">
            <w:pPr>
              <w:numPr>
                <w:ilvl w:val="0"/>
                <w:numId w:val="5"/>
              </w:numPr>
              <w:rPr>
                <w:rFonts w:ascii="宋体" w:hAnsi="宋体" w:cs="宋体" w:hint="eastAsia"/>
                <w:sz w:val="24"/>
                <w:szCs w:val="24"/>
              </w:rPr>
            </w:pPr>
            <w:r>
              <w:rPr>
                <w:rFonts w:ascii="宋体" w:hAnsi="宋体" w:cs="宋体" w:hint="eastAsia"/>
                <w:sz w:val="24"/>
                <w:szCs w:val="24"/>
              </w:rPr>
              <w:t>导航栏应根据用户的权限动态显示可访问的功能模块。</w:t>
            </w:r>
          </w:p>
          <w:p w14:paraId="1F3807B9" w14:textId="77777777" w:rsidR="008944CA" w:rsidRDefault="00000000">
            <w:pPr>
              <w:numPr>
                <w:ilvl w:val="0"/>
                <w:numId w:val="5"/>
              </w:numPr>
              <w:rPr>
                <w:rFonts w:ascii="宋体" w:hAnsi="宋体" w:cs="宋体" w:hint="eastAsia"/>
                <w:sz w:val="24"/>
                <w:szCs w:val="24"/>
              </w:rPr>
            </w:pPr>
            <w:r>
              <w:rPr>
                <w:rFonts w:ascii="宋体" w:hAnsi="宋体" w:cs="宋体" w:hint="eastAsia"/>
                <w:sz w:val="24"/>
                <w:szCs w:val="24"/>
              </w:rPr>
              <w:t>提供折叠功能，以便用户在需要更多屏幕空间时，可以隐藏导航栏。</w:t>
            </w:r>
          </w:p>
        </w:tc>
      </w:tr>
      <w:tr w:rsidR="008944CA" w14:paraId="35434AAA" w14:textId="77777777">
        <w:tc>
          <w:tcPr>
            <w:tcW w:w="1701" w:type="dxa"/>
            <w:tcBorders>
              <w:top w:val="single" w:sz="6" w:space="0" w:color="auto"/>
              <w:left w:val="single" w:sz="12" w:space="0" w:color="auto"/>
              <w:bottom w:val="single" w:sz="12" w:space="0" w:color="auto"/>
              <w:right w:val="single" w:sz="6" w:space="0" w:color="auto"/>
            </w:tcBorders>
            <w:vAlign w:val="center"/>
          </w:tcPr>
          <w:p w14:paraId="16FD4D16"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0E830BF4" w14:textId="77777777" w:rsidR="008944CA" w:rsidRDefault="00000000">
            <w:pPr>
              <w:numPr>
                <w:ilvl w:val="0"/>
                <w:numId w:val="6"/>
              </w:numPr>
              <w:spacing w:before="60" w:after="60"/>
              <w:rPr>
                <w:rFonts w:ascii="宋体" w:hAnsi="宋体" w:cs="宋体" w:hint="eastAsia"/>
                <w:sz w:val="24"/>
                <w:szCs w:val="24"/>
              </w:rPr>
            </w:pPr>
            <w:r>
              <w:rPr>
                <w:rFonts w:ascii="宋体" w:hAnsi="宋体" w:cs="宋体" w:hint="eastAsia"/>
                <w:sz w:val="24"/>
                <w:szCs w:val="24"/>
              </w:rPr>
              <w:t>响应时间：用户点击导航项后，对应页面或功能模块应在1秒内完成加载。</w:t>
            </w:r>
          </w:p>
          <w:p w14:paraId="546E43A4" w14:textId="77777777" w:rsidR="008944CA" w:rsidRDefault="00000000">
            <w:pPr>
              <w:numPr>
                <w:ilvl w:val="0"/>
                <w:numId w:val="6"/>
              </w:numPr>
              <w:spacing w:before="60" w:after="60"/>
              <w:rPr>
                <w:rFonts w:ascii="宋体" w:hAnsi="宋体" w:cs="宋体" w:hint="eastAsia"/>
                <w:sz w:val="24"/>
                <w:szCs w:val="24"/>
              </w:rPr>
            </w:pPr>
            <w:r>
              <w:rPr>
                <w:rFonts w:ascii="宋体" w:hAnsi="宋体" w:cs="宋体" w:hint="eastAsia"/>
                <w:sz w:val="24"/>
                <w:szCs w:val="24"/>
              </w:rPr>
              <w:t>易用性：导航栏的设计应直观易懂，用户可通过图标或文字理解各导航项代表的功能。</w:t>
            </w:r>
          </w:p>
          <w:p w14:paraId="2525C6AB" w14:textId="77777777" w:rsidR="008944CA" w:rsidRDefault="00000000">
            <w:pPr>
              <w:numPr>
                <w:ilvl w:val="0"/>
                <w:numId w:val="6"/>
              </w:numPr>
              <w:spacing w:before="60" w:after="60"/>
              <w:rPr>
                <w:rFonts w:ascii="宋体" w:hAnsi="宋体" w:cs="宋体" w:hint="eastAsia"/>
                <w:sz w:val="24"/>
                <w:szCs w:val="24"/>
              </w:rPr>
            </w:pPr>
            <w:r>
              <w:rPr>
                <w:rFonts w:ascii="宋体" w:hAnsi="宋体" w:cs="宋体" w:hint="eastAsia"/>
                <w:sz w:val="24"/>
                <w:szCs w:val="24"/>
              </w:rPr>
              <w:t>适配性：导航栏应支持不同分辨率和设备的适配，保证在手机、平板和桌面等设备上的良好显示效果。</w:t>
            </w:r>
          </w:p>
        </w:tc>
      </w:tr>
    </w:tbl>
    <w:p w14:paraId="71942C9A" w14:textId="77777777" w:rsidR="008944CA" w:rsidRDefault="00000000">
      <w:pPr>
        <w:rPr>
          <w:sz w:val="24"/>
          <w:szCs w:val="24"/>
        </w:rPr>
      </w:pPr>
      <w:r>
        <w:rPr>
          <w:noProof/>
        </w:rPr>
        <w:lastRenderedPageBreak/>
        <w:drawing>
          <wp:inline distT="0" distB="0" distL="114300" distR="114300" wp14:anchorId="5B94D0E2" wp14:editId="771E47B6">
            <wp:extent cx="2282190" cy="8862060"/>
            <wp:effectExtent l="0" t="0" r="3810" b="1524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8"/>
                    <a:stretch>
                      <a:fillRect/>
                    </a:stretch>
                  </pic:blipFill>
                  <pic:spPr>
                    <a:xfrm>
                      <a:off x="0" y="0"/>
                      <a:ext cx="2282190" cy="88620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254CF700" w14:textId="77777777">
        <w:tc>
          <w:tcPr>
            <w:tcW w:w="1701" w:type="dxa"/>
            <w:tcBorders>
              <w:top w:val="single" w:sz="12" w:space="0" w:color="auto"/>
              <w:left w:val="single" w:sz="12" w:space="0" w:color="auto"/>
              <w:bottom w:val="single" w:sz="6" w:space="0" w:color="auto"/>
              <w:right w:val="single" w:sz="6" w:space="0" w:color="auto"/>
            </w:tcBorders>
            <w:vAlign w:val="center"/>
          </w:tcPr>
          <w:p w14:paraId="5C800FC6" w14:textId="77777777" w:rsidR="008944CA" w:rsidRDefault="00000000">
            <w:pPr>
              <w:rPr>
                <w:rFonts w:ascii="宋体" w:hAnsi="宋体" w:hint="eastAsia"/>
                <w:b/>
                <w:sz w:val="24"/>
                <w:szCs w:val="24"/>
              </w:rPr>
            </w:pPr>
            <w:r>
              <w:rPr>
                <w:rFonts w:cs="Arial" w:hint="eastAsia"/>
                <w:b/>
                <w:sz w:val="24"/>
                <w:szCs w:val="24"/>
              </w:rPr>
              <w:lastRenderedPageBreak/>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37E9F446" w14:textId="77777777" w:rsidR="008944CA" w:rsidRDefault="00000000">
            <w:pPr>
              <w:spacing w:before="60" w:after="60"/>
              <w:rPr>
                <w:rFonts w:ascii="Arial" w:hAnsi="Arial" w:cs="Arial"/>
                <w:sz w:val="24"/>
                <w:szCs w:val="24"/>
              </w:rPr>
            </w:pPr>
            <w:r>
              <w:rPr>
                <w:rFonts w:ascii="Segoe UI" w:eastAsia="Segoe UI" w:hAnsi="Segoe UI" w:cs="Segoe UI"/>
                <w:color w:val="0D0D0D"/>
                <w:sz w:val="24"/>
                <w:szCs w:val="24"/>
                <w:shd w:val="clear" w:color="auto" w:fill="FFFFFF"/>
              </w:rPr>
              <w:t>综合看板</w:t>
            </w:r>
          </w:p>
        </w:tc>
      </w:tr>
      <w:tr w:rsidR="008944CA" w14:paraId="1D485A38" w14:textId="77777777">
        <w:tc>
          <w:tcPr>
            <w:tcW w:w="1701" w:type="dxa"/>
            <w:tcBorders>
              <w:top w:val="single" w:sz="6" w:space="0" w:color="auto"/>
              <w:left w:val="single" w:sz="12" w:space="0" w:color="auto"/>
              <w:bottom w:val="single" w:sz="6" w:space="0" w:color="auto"/>
              <w:right w:val="single" w:sz="6" w:space="0" w:color="auto"/>
            </w:tcBorders>
            <w:vAlign w:val="center"/>
          </w:tcPr>
          <w:p w14:paraId="14AC7F1D"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38953348" w14:textId="77777777" w:rsidR="008944CA" w:rsidRDefault="00000000">
            <w:pPr>
              <w:spacing w:before="60" w:after="60"/>
              <w:rPr>
                <w:rFonts w:ascii="Arial" w:hAnsi="Arial" w:cs="Arial"/>
                <w:sz w:val="24"/>
                <w:szCs w:val="24"/>
              </w:rPr>
            </w:pPr>
            <w:r>
              <w:rPr>
                <w:rFonts w:ascii="Arial" w:hAnsi="Arial" w:cs="Arial"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4EDD3064" w14:textId="77777777" w:rsidR="008944CA" w:rsidRDefault="00000000">
            <w:pPr>
              <w:pStyle w:val="heading1"/>
              <w:tabs>
                <w:tab w:val="clear" w:pos="450"/>
                <w:tab w:val="clear" w:pos="1080"/>
                <w:tab w:val="clear" w:pos="1800"/>
                <w:tab w:val="clear" w:pos="2610"/>
              </w:tabs>
              <w:spacing w:before="60" w:after="60" w:line="240" w:lineRule="auto"/>
              <w:rPr>
                <w:rFonts w:cs="Arial"/>
                <w:b/>
                <w:kern w:val="2"/>
                <w:sz w:val="24"/>
                <w:szCs w:val="24"/>
              </w:rPr>
            </w:pPr>
            <w:r>
              <w:rPr>
                <w:rFonts w:cs="Arial"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16964100" w14:textId="77777777" w:rsidR="008944CA" w:rsidRDefault="00000000">
            <w:pPr>
              <w:pStyle w:val="a7"/>
              <w:pBdr>
                <w:bottom w:val="none" w:sz="0" w:space="0" w:color="auto"/>
              </w:pBdr>
              <w:tabs>
                <w:tab w:val="clear" w:pos="4153"/>
                <w:tab w:val="clear" w:pos="8306"/>
              </w:tabs>
              <w:snapToGrid/>
              <w:spacing w:before="60" w:after="60"/>
              <w:jc w:val="both"/>
              <w:rPr>
                <w:rFonts w:ascii="Arial" w:hAnsi="Arial" w:cs="Arial"/>
                <w:sz w:val="24"/>
                <w:szCs w:val="24"/>
              </w:rPr>
            </w:pPr>
            <w:r>
              <w:rPr>
                <w:rFonts w:ascii="Arial" w:hAnsi="Arial" w:cs="Arial" w:hint="eastAsia"/>
                <w:sz w:val="24"/>
                <w:szCs w:val="24"/>
              </w:rPr>
              <w:t>50</w:t>
            </w:r>
          </w:p>
        </w:tc>
      </w:tr>
      <w:tr w:rsidR="008944CA" w14:paraId="20C4D86B" w14:textId="77777777">
        <w:tc>
          <w:tcPr>
            <w:tcW w:w="1701" w:type="dxa"/>
            <w:tcBorders>
              <w:top w:val="single" w:sz="6" w:space="0" w:color="auto"/>
              <w:left w:val="single" w:sz="12" w:space="0" w:color="auto"/>
              <w:bottom w:val="single" w:sz="6" w:space="0" w:color="auto"/>
              <w:right w:val="single" w:sz="6" w:space="0" w:color="auto"/>
            </w:tcBorders>
            <w:vAlign w:val="center"/>
          </w:tcPr>
          <w:p w14:paraId="7BB9D92D"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3CD947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提供一个快速了解整个造纸厂能耗状态的仪表盘，展示了关键能耗指标、能耗趋势、SOE报警情况等重要信息。</w:t>
            </w:r>
          </w:p>
        </w:tc>
      </w:tr>
      <w:tr w:rsidR="008944CA" w14:paraId="547DE871" w14:textId="77777777">
        <w:tc>
          <w:tcPr>
            <w:tcW w:w="1701" w:type="dxa"/>
            <w:tcBorders>
              <w:top w:val="single" w:sz="6" w:space="0" w:color="auto"/>
              <w:left w:val="single" w:sz="12" w:space="0" w:color="auto"/>
              <w:bottom w:val="single" w:sz="6" w:space="0" w:color="auto"/>
              <w:right w:val="single" w:sz="6" w:space="0" w:color="auto"/>
            </w:tcBorders>
            <w:vAlign w:val="center"/>
          </w:tcPr>
          <w:p w14:paraId="3AAF5624"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38871A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能源管理人员、工厂管理层</w:t>
            </w:r>
          </w:p>
        </w:tc>
      </w:tr>
      <w:tr w:rsidR="008944CA" w14:paraId="15A6A65B" w14:textId="77777777">
        <w:trPr>
          <w:trHeight w:val="90"/>
        </w:trPr>
        <w:tc>
          <w:tcPr>
            <w:tcW w:w="1701" w:type="dxa"/>
            <w:tcBorders>
              <w:top w:val="single" w:sz="6" w:space="0" w:color="auto"/>
              <w:left w:val="single" w:sz="12" w:space="0" w:color="auto"/>
              <w:bottom w:val="single" w:sz="6" w:space="0" w:color="auto"/>
              <w:right w:val="single" w:sz="6" w:space="0" w:color="auto"/>
            </w:tcBorders>
            <w:vAlign w:val="center"/>
          </w:tcPr>
          <w:p w14:paraId="7D4B14C8"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446945C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实时能耗数据、系统预警信息、设备运行状态</w:t>
            </w:r>
          </w:p>
        </w:tc>
      </w:tr>
      <w:tr w:rsidR="008944CA" w14:paraId="16983FA0" w14:textId="77777777">
        <w:tc>
          <w:tcPr>
            <w:tcW w:w="1701" w:type="dxa"/>
            <w:tcBorders>
              <w:top w:val="single" w:sz="6" w:space="0" w:color="auto"/>
              <w:left w:val="single" w:sz="12" w:space="0" w:color="auto"/>
              <w:bottom w:val="single" w:sz="6" w:space="0" w:color="auto"/>
              <w:right w:val="single" w:sz="6" w:space="0" w:color="auto"/>
            </w:tcBorders>
            <w:vAlign w:val="center"/>
          </w:tcPr>
          <w:p w14:paraId="3548BA57"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422167C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 xml:space="preserve">综合展示的看板视图，包括但不限于能耗实时数据、趋势图、预警信息板块、设备状态指示。 </w:t>
            </w:r>
          </w:p>
        </w:tc>
      </w:tr>
      <w:tr w:rsidR="008944CA" w14:paraId="74CCF19C" w14:textId="77777777">
        <w:tc>
          <w:tcPr>
            <w:tcW w:w="1701" w:type="dxa"/>
            <w:tcBorders>
              <w:top w:val="single" w:sz="6" w:space="0" w:color="auto"/>
              <w:left w:val="single" w:sz="12" w:space="0" w:color="auto"/>
              <w:bottom w:val="single" w:sz="6" w:space="0" w:color="auto"/>
              <w:right w:val="single" w:sz="6" w:space="0" w:color="auto"/>
            </w:tcBorders>
            <w:vAlign w:val="center"/>
          </w:tcPr>
          <w:p w14:paraId="69CDA547"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114A91ED" w14:textId="77777777" w:rsidR="008944CA" w:rsidRDefault="00000000">
            <w:pPr>
              <w:tabs>
                <w:tab w:val="left" w:pos="479"/>
              </w:tabs>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系统与设备皆正常运行</w:t>
            </w:r>
          </w:p>
        </w:tc>
      </w:tr>
      <w:tr w:rsidR="008944CA" w14:paraId="10C751CA" w14:textId="77777777">
        <w:tc>
          <w:tcPr>
            <w:tcW w:w="1701" w:type="dxa"/>
            <w:tcBorders>
              <w:top w:val="single" w:sz="6" w:space="0" w:color="auto"/>
              <w:left w:val="single" w:sz="12" w:space="0" w:color="auto"/>
              <w:bottom w:val="single" w:sz="6" w:space="0" w:color="auto"/>
              <w:right w:val="single" w:sz="6" w:space="0" w:color="auto"/>
            </w:tcBorders>
            <w:vAlign w:val="center"/>
          </w:tcPr>
          <w:p w14:paraId="755DD692"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2BFD8445" w14:textId="77777777" w:rsidR="008944CA" w:rsidRDefault="00000000">
            <w:pPr>
              <w:numPr>
                <w:ilvl w:val="0"/>
                <w:numId w:val="7"/>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看板自动更新，确保显示信息的实时性和准确性。</w:t>
            </w:r>
          </w:p>
          <w:p w14:paraId="37C80DD4" w14:textId="77777777" w:rsidR="008944CA" w:rsidRDefault="00000000">
            <w:pPr>
              <w:numPr>
                <w:ilvl w:val="0"/>
                <w:numId w:val="7"/>
              </w:numPr>
              <w:rPr>
                <w:rFonts w:ascii="宋体" w:hAnsi="宋体" w:cs="宋体" w:hint="eastAsia"/>
                <w:sz w:val="24"/>
                <w:szCs w:val="24"/>
              </w:rPr>
            </w:pPr>
            <w:r>
              <w:rPr>
                <w:rFonts w:ascii="宋体" w:hAnsi="宋体" w:cs="宋体" w:hint="eastAsia"/>
                <w:color w:val="0D0D0D"/>
                <w:sz w:val="24"/>
                <w:szCs w:val="24"/>
                <w:shd w:val="clear" w:color="auto" w:fill="FFFFFF"/>
              </w:rPr>
              <w:t>支持用户自定义看板内容和布局，以满足不同用户的监控偏好。</w:t>
            </w:r>
          </w:p>
        </w:tc>
      </w:tr>
      <w:tr w:rsidR="008944CA" w14:paraId="33EBF355" w14:textId="77777777">
        <w:tc>
          <w:tcPr>
            <w:tcW w:w="1701" w:type="dxa"/>
            <w:tcBorders>
              <w:top w:val="single" w:sz="6" w:space="0" w:color="auto"/>
              <w:left w:val="single" w:sz="12" w:space="0" w:color="auto"/>
              <w:bottom w:val="single" w:sz="12" w:space="0" w:color="auto"/>
              <w:right w:val="single" w:sz="6" w:space="0" w:color="auto"/>
            </w:tcBorders>
            <w:vAlign w:val="center"/>
          </w:tcPr>
          <w:p w14:paraId="499968B5"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1D52B5AF" w14:textId="77777777" w:rsidR="008944CA" w:rsidRDefault="00000000">
            <w:pPr>
              <w:numPr>
                <w:ilvl w:val="0"/>
                <w:numId w:val="8"/>
              </w:numPr>
              <w:spacing w:before="60" w:after="60"/>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高可用性：综合看板需保证高可用性和数据更新的及时性。</w:t>
            </w:r>
          </w:p>
          <w:p w14:paraId="0910AA75" w14:textId="77777777" w:rsidR="008944CA" w:rsidRDefault="00000000">
            <w:pPr>
              <w:numPr>
                <w:ilvl w:val="0"/>
                <w:numId w:val="8"/>
              </w:num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易用性：界面友好，信息展示直观，便于用户快速理解和操作。</w:t>
            </w:r>
          </w:p>
          <w:p w14:paraId="5F68009A" w14:textId="77777777" w:rsidR="008944CA" w:rsidRDefault="00000000">
            <w:pPr>
              <w:numPr>
                <w:ilvl w:val="0"/>
                <w:numId w:val="8"/>
              </w:num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响应性：界面响应快速，用户操作后能即时反馈。</w:t>
            </w:r>
          </w:p>
        </w:tc>
      </w:tr>
    </w:tbl>
    <w:p w14:paraId="7DE2C01E" w14:textId="77777777" w:rsidR="008944CA" w:rsidRDefault="00000000">
      <w:pPr>
        <w:rPr>
          <w:sz w:val="24"/>
          <w:szCs w:val="24"/>
        </w:rPr>
      </w:pPr>
      <w:r>
        <w:rPr>
          <w:noProof/>
        </w:rPr>
        <w:drawing>
          <wp:inline distT="0" distB="0" distL="114300" distR="114300" wp14:anchorId="5FB21A9C" wp14:editId="4EB3B880">
            <wp:extent cx="5272405" cy="2940685"/>
            <wp:effectExtent l="0" t="0" r="4445" b="12065"/>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pic:cNvPicPr>
                      <a:picLocks noChangeAspect="1"/>
                    </pic:cNvPicPr>
                  </pic:nvPicPr>
                  <pic:blipFill>
                    <a:blip r:embed="rId9"/>
                    <a:stretch>
                      <a:fillRect/>
                    </a:stretch>
                  </pic:blipFill>
                  <pic:spPr>
                    <a:xfrm>
                      <a:off x="0" y="0"/>
                      <a:ext cx="5272405" cy="294068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50BE700C" w14:textId="77777777">
        <w:tc>
          <w:tcPr>
            <w:tcW w:w="1701" w:type="dxa"/>
            <w:tcBorders>
              <w:top w:val="single" w:sz="12" w:space="0" w:color="auto"/>
              <w:left w:val="single" w:sz="12" w:space="0" w:color="auto"/>
              <w:bottom w:val="single" w:sz="6" w:space="0" w:color="auto"/>
              <w:right w:val="single" w:sz="6" w:space="0" w:color="auto"/>
            </w:tcBorders>
            <w:vAlign w:val="center"/>
          </w:tcPr>
          <w:p w14:paraId="7EF14099"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0848179C"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配电监测</w:t>
            </w:r>
          </w:p>
        </w:tc>
      </w:tr>
      <w:tr w:rsidR="008944CA" w14:paraId="0DE7E611" w14:textId="77777777">
        <w:tc>
          <w:tcPr>
            <w:tcW w:w="1701" w:type="dxa"/>
            <w:tcBorders>
              <w:top w:val="single" w:sz="6" w:space="0" w:color="auto"/>
              <w:left w:val="single" w:sz="12" w:space="0" w:color="auto"/>
              <w:bottom w:val="single" w:sz="6" w:space="0" w:color="auto"/>
              <w:right w:val="single" w:sz="6" w:space="0" w:color="auto"/>
            </w:tcBorders>
            <w:vAlign w:val="center"/>
          </w:tcPr>
          <w:p w14:paraId="34DD54ED"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2A0FD666"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3CA0D9C7"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01CF6F27"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4999F932" w14:textId="77777777">
        <w:tc>
          <w:tcPr>
            <w:tcW w:w="1701" w:type="dxa"/>
            <w:tcBorders>
              <w:top w:val="single" w:sz="6" w:space="0" w:color="auto"/>
              <w:left w:val="single" w:sz="12" w:space="0" w:color="auto"/>
              <w:bottom w:val="single" w:sz="6" w:space="0" w:color="auto"/>
              <w:right w:val="single" w:sz="6" w:space="0" w:color="auto"/>
            </w:tcBorders>
            <w:vAlign w:val="center"/>
          </w:tcPr>
          <w:p w14:paraId="1471C4D1"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B98379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实时监测配电系统的运行状态，包括电流、电压、功率等参数，以确保供电的稳定性和安全性。</w:t>
            </w:r>
          </w:p>
        </w:tc>
      </w:tr>
      <w:tr w:rsidR="008944CA" w14:paraId="7C8C3FB6" w14:textId="77777777">
        <w:tc>
          <w:tcPr>
            <w:tcW w:w="1701" w:type="dxa"/>
            <w:tcBorders>
              <w:top w:val="single" w:sz="6" w:space="0" w:color="auto"/>
              <w:left w:val="single" w:sz="12" w:space="0" w:color="auto"/>
              <w:bottom w:val="single" w:sz="6" w:space="0" w:color="auto"/>
              <w:right w:val="single" w:sz="6" w:space="0" w:color="auto"/>
            </w:tcBorders>
            <w:vAlign w:val="center"/>
          </w:tcPr>
          <w:p w14:paraId="32F9BC85"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31C20D7D"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技术支持人员</w:t>
            </w:r>
          </w:p>
        </w:tc>
      </w:tr>
      <w:tr w:rsidR="008944CA" w14:paraId="60F7FB83" w14:textId="77777777">
        <w:tc>
          <w:tcPr>
            <w:tcW w:w="1701" w:type="dxa"/>
            <w:tcBorders>
              <w:top w:val="single" w:sz="6" w:space="0" w:color="auto"/>
              <w:left w:val="single" w:sz="12" w:space="0" w:color="auto"/>
              <w:bottom w:val="single" w:sz="6" w:space="0" w:color="auto"/>
              <w:right w:val="single" w:sz="6" w:space="0" w:color="auto"/>
            </w:tcBorders>
            <w:vAlign w:val="center"/>
          </w:tcPr>
          <w:p w14:paraId="2B751803"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4626FE56"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各区域进线图</w:t>
            </w:r>
          </w:p>
        </w:tc>
      </w:tr>
      <w:tr w:rsidR="008944CA" w14:paraId="36A10E88" w14:textId="77777777">
        <w:tc>
          <w:tcPr>
            <w:tcW w:w="1701" w:type="dxa"/>
            <w:tcBorders>
              <w:top w:val="single" w:sz="6" w:space="0" w:color="auto"/>
              <w:left w:val="single" w:sz="12" w:space="0" w:color="auto"/>
              <w:bottom w:val="single" w:sz="6" w:space="0" w:color="auto"/>
              <w:right w:val="single" w:sz="6" w:space="0" w:color="auto"/>
            </w:tcBorders>
            <w:vAlign w:val="center"/>
          </w:tcPr>
          <w:p w14:paraId="2478BB5D"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46B8B268"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配电系统运行状态，包含电流、电压、功率等</w:t>
            </w:r>
          </w:p>
        </w:tc>
      </w:tr>
      <w:tr w:rsidR="008944CA" w14:paraId="6D4595B2" w14:textId="77777777">
        <w:tc>
          <w:tcPr>
            <w:tcW w:w="1701" w:type="dxa"/>
            <w:tcBorders>
              <w:top w:val="single" w:sz="6" w:space="0" w:color="auto"/>
              <w:left w:val="single" w:sz="12" w:space="0" w:color="auto"/>
              <w:bottom w:val="single" w:sz="6" w:space="0" w:color="auto"/>
              <w:right w:val="single" w:sz="6" w:space="0" w:color="auto"/>
            </w:tcBorders>
            <w:vAlign w:val="center"/>
          </w:tcPr>
          <w:p w14:paraId="5BB74D93"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2227D5E6"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系统与设备正常运行</w:t>
            </w:r>
          </w:p>
        </w:tc>
      </w:tr>
      <w:tr w:rsidR="008944CA" w14:paraId="41FE81C9" w14:textId="77777777">
        <w:tc>
          <w:tcPr>
            <w:tcW w:w="1701" w:type="dxa"/>
            <w:tcBorders>
              <w:top w:val="single" w:sz="6" w:space="0" w:color="auto"/>
              <w:left w:val="single" w:sz="12" w:space="0" w:color="auto"/>
              <w:bottom w:val="single" w:sz="6" w:space="0" w:color="auto"/>
              <w:right w:val="single" w:sz="6" w:space="0" w:color="auto"/>
            </w:tcBorders>
            <w:vAlign w:val="center"/>
          </w:tcPr>
          <w:p w14:paraId="218CAFE6"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2D44C321"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无</w:t>
            </w:r>
          </w:p>
        </w:tc>
      </w:tr>
      <w:tr w:rsidR="008944CA" w14:paraId="05A1E053" w14:textId="77777777">
        <w:tc>
          <w:tcPr>
            <w:tcW w:w="1701" w:type="dxa"/>
            <w:tcBorders>
              <w:top w:val="single" w:sz="6" w:space="0" w:color="auto"/>
              <w:left w:val="single" w:sz="12" w:space="0" w:color="auto"/>
              <w:bottom w:val="single" w:sz="12" w:space="0" w:color="auto"/>
              <w:right w:val="single" w:sz="6" w:space="0" w:color="auto"/>
            </w:tcBorders>
            <w:vAlign w:val="center"/>
          </w:tcPr>
          <w:p w14:paraId="5BC5C9B8"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4DD87F8B"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2E27880D" w14:textId="77777777" w:rsidR="008944CA" w:rsidRDefault="00000000">
      <w:pPr>
        <w:rPr>
          <w:sz w:val="24"/>
          <w:szCs w:val="24"/>
        </w:rPr>
      </w:pPr>
      <w:r>
        <w:rPr>
          <w:noProof/>
        </w:rPr>
        <w:drawing>
          <wp:inline distT="0" distB="0" distL="114300" distR="114300" wp14:anchorId="5FB9DA91" wp14:editId="7802E53B">
            <wp:extent cx="5266690" cy="2918460"/>
            <wp:effectExtent l="0" t="0" r="10160" b="15240"/>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10"/>
                    <a:stretch>
                      <a:fillRect/>
                    </a:stretch>
                  </pic:blipFill>
                  <pic:spPr>
                    <a:xfrm>
                      <a:off x="0" y="0"/>
                      <a:ext cx="5266690" cy="29184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681211B5" w14:textId="77777777">
        <w:tc>
          <w:tcPr>
            <w:tcW w:w="1701" w:type="dxa"/>
            <w:tcBorders>
              <w:top w:val="single" w:sz="12" w:space="0" w:color="auto"/>
              <w:left w:val="single" w:sz="12" w:space="0" w:color="auto"/>
              <w:bottom w:val="single" w:sz="6" w:space="0" w:color="auto"/>
              <w:right w:val="single" w:sz="6" w:space="0" w:color="auto"/>
            </w:tcBorders>
            <w:vAlign w:val="center"/>
          </w:tcPr>
          <w:p w14:paraId="3D9B2188"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03622AD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变压器监测</w:t>
            </w:r>
          </w:p>
        </w:tc>
      </w:tr>
      <w:tr w:rsidR="008944CA" w14:paraId="2B565AC0" w14:textId="77777777">
        <w:tc>
          <w:tcPr>
            <w:tcW w:w="1701" w:type="dxa"/>
            <w:tcBorders>
              <w:top w:val="single" w:sz="6" w:space="0" w:color="auto"/>
              <w:left w:val="single" w:sz="12" w:space="0" w:color="auto"/>
              <w:bottom w:val="single" w:sz="6" w:space="0" w:color="auto"/>
              <w:right w:val="single" w:sz="6" w:space="0" w:color="auto"/>
            </w:tcBorders>
            <w:vAlign w:val="center"/>
          </w:tcPr>
          <w:p w14:paraId="183E2EEA"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249A788A"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550EFC15"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3AE98314"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34BE3A57" w14:textId="77777777">
        <w:tc>
          <w:tcPr>
            <w:tcW w:w="1701" w:type="dxa"/>
            <w:tcBorders>
              <w:top w:val="single" w:sz="6" w:space="0" w:color="auto"/>
              <w:left w:val="single" w:sz="12" w:space="0" w:color="auto"/>
              <w:bottom w:val="single" w:sz="6" w:space="0" w:color="auto"/>
              <w:right w:val="single" w:sz="6" w:space="0" w:color="auto"/>
            </w:tcBorders>
            <w:vAlign w:val="center"/>
          </w:tcPr>
          <w:p w14:paraId="2AE45257"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14379E3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实时监测变压器的运行状态，包括温度、负载率、电流、电压等参数，以防止变压器过载或故障。</w:t>
            </w:r>
          </w:p>
        </w:tc>
      </w:tr>
      <w:tr w:rsidR="008944CA" w14:paraId="5E46FEDD" w14:textId="77777777">
        <w:tc>
          <w:tcPr>
            <w:tcW w:w="1701" w:type="dxa"/>
            <w:tcBorders>
              <w:top w:val="single" w:sz="6" w:space="0" w:color="auto"/>
              <w:left w:val="single" w:sz="12" w:space="0" w:color="auto"/>
              <w:bottom w:val="single" w:sz="6" w:space="0" w:color="auto"/>
              <w:right w:val="single" w:sz="6" w:space="0" w:color="auto"/>
            </w:tcBorders>
            <w:vAlign w:val="center"/>
          </w:tcPr>
          <w:p w14:paraId="00D0ED95"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A3715A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技术支持人员、设备管理人员</w:t>
            </w:r>
          </w:p>
        </w:tc>
      </w:tr>
      <w:tr w:rsidR="008944CA" w14:paraId="0EAEBFA4" w14:textId="77777777">
        <w:tc>
          <w:tcPr>
            <w:tcW w:w="1701" w:type="dxa"/>
            <w:tcBorders>
              <w:top w:val="single" w:sz="6" w:space="0" w:color="auto"/>
              <w:left w:val="single" w:sz="12" w:space="0" w:color="auto"/>
              <w:bottom w:val="single" w:sz="6" w:space="0" w:color="auto"/>
              <w:right w:val="single" w:sz="6" w:space="0" w:color="auto"/>
            </w:tcBorders>
            <w:vAlign w:val="center"/>
          </w:tcPr>
          <w:p w14:paraId="64AC3D00"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3EAD053D"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变压器数据</w:t>
            </w:r>
          </w:p>
        </w:tc>
      </w:tr>
      <w:tr w:rsidR="008944CA" w14:paraId="2A330D09" w14:textId="77777777">
        <w:tc>
          <w:tcPr>
            <w:tcW w:w="1701" w:type="dxa"/>
            <w:tcBorders>
              <w:top w:val="single" w:sz="6" w:space="0" w:color="auto"/>
              <w:left w:val="single" w:sz="12" w:space="0" w:color="auto"/>
              <w:bottom w:val="single" w:sz="6" w:space="0" w:color="auto"/>
              <w:right w:val="single" w:sz="6" w:space="0" w:color="auto"/>
            </w:tcBorders>
            <w:vAlign w:val="center"/>
          </w:tcPr>
          <w:p w14:paraId="60FABF2F"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0E85484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变压器具体信息，如温度、负载率、电流、电压等</w:t>
            </w:r>
          </w:p>
        </w:tc>
      </w:tr>
      <w:tr w:rsidR="008944CA" w14:paraId="1E775F96" w14:textId="77777777">
        <w:tc>
          <w:tcPr>
            <w:tcW w:w="1701" w:type="dxa"/>
            <w:tcBorders>
              <w:top w:val="single" w:sz="6" w:space="0" w:color="auto"/>
              <w:left w:val="single" w:sz="12" w:space="0" w:color="auto"/>
              <w:bottom w:val="single" w:sz="6" w:space="0" w:color="auto"/>
              <w:right w:val="single" w:sz="6" w:space="0" w:color="auto"/>
            </w:tcBorders>
            <w:vAlign w:val="center"/>
          </w:tcPr>
          <w:p w14:paraId="0387D70F"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0D52043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变压器正常运行未断线</w:t>
            </w:r>
          </w:p>
        </w:tc>
      </w:tr>
      <w:tr w:rsidR="008944CA" w14:paraId="3BBE6050" w14:textId="77777777">
        <w:tc>
          <w:tcPr>
            <w:tcW w:w="1701" w:type="dxa"/>
            <w:tcBorders>
              <w:top w:val="single" w:sz="6" w:space="0" w:color="auto"/>
              <w:left w:val="single" w:sz="12" w:space="0" w:color="auto"/>
              <w:bottom w:val="single" w:sz="6" w:space="0" w:color="auto"/>
              <w:right w:val="single" w:sz="6" w:space="0" w:color="auto"/>
            </w:tcBorders>
            <w:vAlign w:val="center"/>
          </w:tcPr>
          <w:p w14:paraId="649AAF2B"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1D3EEEDF" w14:textId="77777777" w:rsidR="008944CA" w:rsidRDefault="00000000">
            <w:pPr>
              <w:numPr>
                <w:ilvl w:val="0"/>
                <w:numId w:val="9"/>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系统需自动从连接的能源监测设备中收集数据。</w:t>
            </w:r>
          </w:p>
          <w:p w14:paraId="125EAA38" w14:textId="77777777" w:rsidR="008944CA" w:rsidRDefault="00000000">
            <w:pPr>
              <w:numPr>
                <w:ilvl w:val="0"/>
                <w:numId w:val="9"/>
              </w:numPr>
              <w:rPr>
                <w:rFonts w:ascii="宋体" w:hAnsi="宋体" w:cs="宋体" w:hint="eastAsia"/>
                <w:sz w:val="24"/>
                <w:szCs w:val="24"/>
              </w:rPr>
            </w:pPr>
            <w:r>
              <w:rPr>
                <w:rFonts w:ascii="宋体" w:hAnsi="宋体" w:cs="宋体" w:hint="eastAsia"/>
                <w:color w:val="0D0D0D"/>
                <w:sz w:val="24"/>
                <w:szCs w:val="24"/>
                <w:shd w:val="clear" w:color="auto" w:fill="FFFFFF"/>
              </w:rPr>
              <w:t>支持趋势图展示/隐藏，便于按需进行数据对比。</w:t>
            </w:r>
          </w:p>
          <w:p w14:paraId="54B4EB94" w14:textId="77777777" w:rsidR="008944CA" w:rsidRDefault="00000000">
            <w:pPr>
              <w:numPr>
                <w:ilvl w:val="0"/>
                <w:numId w:val="9"/>
              </w:numPr>
              <w:rPr>
                <w:rFonts w:ascii="宋体" w:hAnsi="宋体" w:cs="宋体" w:hint="eastAsia"/>
                <w:sz w:val="24"/>
                <w:szCs w:val="24"/>
              </w:rPr>
            </w:pPr>
            <w:r>
              <w:rPr>
                <w:rFonts w:ascii="宋体" w:hAnsi="宋体" w:cs="宋体" w:hint="eastAsia"/>
                <w:color w:val="0D0D0D"/>
                <w:sz w:val="24"/>
                <w:szCs w:val="24"/>
                <w:shd w:val="clear" w:color="auto" w:fill="FFFFFF"/>
              </w:rPr>
              <w:t>对于异常数据，系统应存在异常提示并提醒相关人员。</w:t>
            </w:r>
          </w:p>
        </w:tc>
      </w:tr>
      <w:tr w:rsidR="008944CA" w14:paraId="01C50399" w14:textId="77777777">
        <w:tc>
          <w:tcPr>
            <w:tcW w:w="1701" w:type="dxa"/>
            <w:tcBorders>
              <w:top w:val="single" w:sz="6" w:space="0" w:color="auto"/>
              <w:left w:val="single" w:sz="12" w:space="0" w:color="auto"/>
              <w:bottom w:val="single" w:sz="12" w:space="0" w:color="auto"/>
              <w:right w:val="single" w:sz="6" w:space="0" w:color="auto"/>
            </w:tcBorders>
            <w:vAlign w:val="center"/>
          </w:tcPr>
          <w:p w14:paraId="1181A4D9"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359DCCC2"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支持不同分辨率和设备的适配，保证在手机、平板和桌面等设备上的良好显示效果。</w:t>
            </w:r>
          </w:p>
        </w:tc>
      </w:tr>
    </w:tbl>
    <w:p w14:paraId="7E27C53E" w14:textId="77777777" w:rsidR="008944CA" w:rsidRDefault="00000000">
      <w:pPr>
        <w:rPr>
          <w:sz w:val="24"/>
          <w:szCs w:val="24"/>
        </w:rPr>
      </w:pPr>
      <w:r>
        <w:rPr>
          <w:noProof/>
        </w:rPr>
        <w:lastRenderedPageBreak/>
        <w:drawing>
          <wp:inline distT="0" distB="0" distL="114300" distR="114300" wp14:anchorId="2221129A" wp14:editId="69D375AF">
            <wp:extent cx="5266690" cy="2918460"/>
            <wp:effectExtent l="0" t="0" r="10160" b="1524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11"/>
                    <a:stretch>
                      <a:fillRect/>
                    </a:stretch>
                  </pic:blipFill>
                  <pic:spPr>
                    <a:xfrm>
                      <a:off x="0" y="0"/>
                      <a:ext cx="5266690" cy="29184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050907C0" w14:textId="77777777">
        <w:tc>
          <w:tcPr>
            <w:tcW w:w="1701" w:type="dxa"/>
            <w:tcBorders>
              <w:top w:val="single" w:sz="12" w:space="0" w:color="auto"/>
              <w:left w:val="single" w:sz="12" w:space="0" w:color="auto"/>
              <w:bottom w:val="single" w:sz="6" w:space="0" w:color="auto"/>
              <w:right w:val="single" w:sz="6" w:space="0" w:color="auto"/>
            </w:tcBorders>
            <w:vAlign w:val="center"/>
          </w:tcPr>
          <w:p w14:paraId="56C6D25C"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2481077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分类能耗监测</w:t>
            </w:r>
          </w:p>
        </w:tc>
      </w:tr>
      <w:tr w:rsidR="008944CA" w14:paraId="6B6139CB" w14:textId="77777777">
        <w:tc>
          <w:tcPr>
            <w:tcW w:w="1701" w:type="dxa"/>
            <w:tcBorders>
              <w:top w:val="single" w:sz="6" w:space="0" w:color="auto"/>
              <w:left w:val="single" w:sz="12" w:space="0" w:color="auto"/>
              <w:bottom w:val="single" w:sz="6" w:space="0" w:color="auto"/>
              <w:right w:val="single" w:sz="6" w:space="0" w:color="auto"/>
            </w:tcBorders>
            <w:vAlign w:val="center"/>
          </w:tcPr>
          <w:p w14:paraId="467B1336"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7A9CDCE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6ED26A8B"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194E495D"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2D81AC5C" w14:textId="77777777">
        <w:tc>
          <w:tcPr>
            <w:tcW w:w="1701" w:type="dxa"/>
            <w:tcBorders>
              <w:top w:val="single" w:sz="6" w:space="0" w:color="auto"/>
              <w:left w:val="single" w:sz="12" w:space="0" w:color="auto"/>
              <w:bottom w:val="single" w:sz="6" w:space="0" w:color="auto"/>
              <w:right w:val="single" w:sz="6" w:space="0" w:color="auto"/>
            </w:tcBorders>
            <w:vAlign w:val="center"/>
          </w:tcPr>
          <w:p w14:paraId="0BF305C1"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05306AE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按部门、区域、设备等分类，实时监测各类能耗数据，以便于发现能耗异常和节能潜力。</w:t>
            </w:r>
          </w:p>
        </w:tc>
      </w:tr>
      <w:tr w:rsidR="008944CA" w14:paraId="68CD0AEE" w14:textId="77777777">
        <w:tc>
          <w:tcPr>
            <w:tcW w:w="1701" w:type="dxa"/>
            <w:tcBorders>
              <w:top w:val="single" w:sz="6" w:space="0" w:color="auto"/>
              <w:left w:val="single" w:sz="12" w:space="0" w:color="auto"/>
              <w:bottom w:val="single" w:sz="6" w:space="0" w:color="auto"/>
              <w:right w:val="single" w:sz="6" w:space="0" w:color="auto"/>
            </w:tcBorders>
            <w:vAlign w:val="center"/>
          </w:tcPr>
          <w:p w14:paraId="62BDFEBD"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DE29724"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能源管理人员、设备管理人员</w:t>
            </w:r>
          </w:p>
        </w:tc>
      </w:tr>
      <w:tr w:rsidR="008944CA" w14:paraId="6B80ACA2" w14:textId="77777777">
        <w:tc>
          <w:tcPr>
            <w:tcW w:w="1701" w:type="dxa"/>
            <w:tcBorders>
              <w:top w:val="single" w:sz="6" w:space="0" w:color="auto"/>
              <w:left w:val="single" w:sz="12" w:space="0" w:color="auto"/>
              <w:bottom w:val="single" w:sz="6" w:space="0" w:color="auto"/>
              <w:right w:val="single" w:sz="6" w:space="0" w:color="auto"/>
            </w:tcBorders>
            <w:vAlign w:val="center"/>
          </w:tcPr>
          <w:p w14:paraId="1D2937E9"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5152AB4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各设备或流程的能源使用数据</w:t>
            </w:r>
          </w:p>
        </w:tc>
      </w:tr>
      <w:tr w:rsidR="008944CA" w14:paraId="1FCD412D" w14:textId="77777777">
        <w:tc>
          <w:tcPr>
            <w:tcW w:w="1701" w:type="dxa"/>
            <w:tcBorders>
              <w:top w:val="single" w:sz="6" w:space="0" w:color="auto"/>
              <w:left w:val="single" w:sz="12" w:space="0" w:color="auto"/>
              <w:bottom w:val="single" w:sz="6" w:space="0" w:color="auto"/>
              <w:right w:val="single" w:sz="6" w:space="0" w:color="auto"/>
            </w:tcBorders>
            <w:vAlign w:val="center"/>
          </w:tcPr>
          <w:p w14:paraId="426BC2C1"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3B1B425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分项的能耗数据展示，包括图表和数字汇总</w:t>
            </w:r>
          </w:p>
        </w:tc>
      </w:tr>
      <w:tr w:rsidR="008944CA" w14:paraId="04E99CB6" w14:textId="77777777">
        <w:tc>
          <w:tcPr>
            <w:tcW w:w="1701" w:type="dxa"/>
            <w:tcBorders>
              <w:top w:val="single" w:sz="6" w:space="0" w:color="auto"/>
              <w:left w:val="single" w:sz="12" w:space="0" w:color="auto"/>
              <w:bottom w:val="single" w:sz="6" w:space="0" w:color="auto"/>
              <w:right w:val="single" w:sz="6" w:space="0" w:color="auto"/>
            </w:tcBorders>
            <w:vAlign w:val="center"/>
          </w:tcPr>
          <w:p w14:paraId="204A23F5"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575221D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相关设备或流程安装有能源监测设备并成功连接至EMS系统</w:t>
            </w:r>
          </w:p>
        </w:tc>
      </w:tr>
      <w:tr w:rsidR="008944CA" w14:paraId="6B949668" w14:textId="77777777">
        <w:tc>
          <w:tcPr>
            <w:tcW w:w="1701" w:type="dxa"/>
            <w:tcBorders>
              <w:top w:val="single" w:sz="6" w:space="0" w:color="auto"/>
              <w:left w:val="single" w:sz="12" w:space="0" w:color="auto"/>
              <w:bottom w:val="single" w:sz="6" w:space="0" w:color="auto"/>
              <w:right w:val="single" w:sz="6" w:space="0" w:color="auto"/>
            </w:tcBorders>
            <w:vAlign w:val="center"/>
          </w:tcPr>
          <w:p w14:paraId="112DB6E8"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21CE8C05" w14:textId="77777777" w:rsidR="008944CA" w:rsidRDefault="00000000">
            <w:pPr>
              <w:numPr>
                <w:ilvl w:val="0"/>
                <w:numId w:val="10"/>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系统自动从连接的能源监测设备中收集数据。</w:t>
            </w:r>
          </w:p>
          <w:p w14:paraId="0BDE55F7" w14:textId="77777777" w:rsidR="008944CA" w:rsidRDefault="00000000">
            <w:pPr>
              <w:numPr>
                <w:ilvl w:val="0"/>
                <w:numId w:val="10"/>
              </w:numPr>
              <w:rPr>
                <w:rFonts w:ascii="宋体" w:hAnsi="宋体" w:cs="宋体" w:hint="eastAsia"/>
                <w:sz w:val="24"/>
                <w:szCs w:val="24"/>
              </w:rPr>
            </w:pPr>
            <w:r>
              <w:rPr>
                <w:rFonts w:ascii="宋体" w:hAnsi="宋体" w:cs="宋体" w:hint="eastAsia"/>
                <w:color w:val="0D0D0D"/>
                <w:sz w:val="24"/>
                <w:szCs w:val="24"/>
                <w:shd w:val="clear" w:color="auto" w:fill="FFFFFF"/>
              </w:rPr>
              <w:t>支持用户按设备、流程或能源类型进行数据筛选和查看。</w:t>
            </w:r>
          </w:p>
        </w:tc>
      </w:tr>
      <w:tr w:rsidR="008944CA" w14:paraId="278AD783" w14:textId="77777777">
        <w:tc>
          <w:tcPr>
            <w:tcW w:w="1701" w:type="dxa"/>
            <w:tcBorders>
              <w:top w:val="single" w:sz="6" w:space="0" w:color="auto"/>
              <w:left w:val="single" w:sz="12" w:space="0" w:color="auto"/>
              <w:bottom w:val="single" w:sz="12" w:space="0" w:color="auto"/>
              <w:right w:val="single" w:sz="6" w:space="0" w:color="auto"/>
            </w:tcBorders>
            <w:vAlign w:val="center"/>
          </w:tcPr>
          <w:p w14:paraId="3E5AFE08"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43D0424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支持不同分辨率和设备的适配，保证在手机、平板和桌面等设备上的良好显示效果。</w:t>
            </w:r>
          </w:p>
        </w:tc>
      </w:tr>
    </w:tbl>
    <w:p w14:paraId="147A87E5" w14:textId="77777777" w:rsidR="008944CA" w:rsidRDefault="00000000">
      <w:r>
        <w:rPr>
          <w:noProof/>
        </w:rPr>
        <w:lastRenderedPageBreak/>
        <w:drawing>
          <wp:inline distT="0" distB="0" distL="114300" distR="114300" wp14:anchorId="7056AF4F" wp14:editId="489069C0">
            <wp:extent cx="5266690" cy="2918460"/>
            <wp:effectExtent l="0" t="0" r="10160" b="15240"/>
            <wp:docPr id="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pic:cNvPicPr>
                      <a:picLocks noChangeAspect="1"/>
                    </pic:cNvPicPr>
                  </pic:nvPicPr>
                  <pic:blipFill>
                    <a:blip r:embed="rId12"/>
                    <a:stretch>
                      <a:fillRect/>
                    </a:stretch>
                  </pic:blipFill>
                  <pic:spPr>
                    <a:xfrm>
                      <a:off x="0" y="0"/>
                      <a:ext cx="5266690" cy="2918460"/>
                    </a:xfrm>
                    <a:prstGeom prst="rect">
                      <a:avLst/>
                    </a:prstGeom>
                    <a:noFill/>
                    <a:ln>
                      <a:noFill/>
                    </a:ln>
                  </pic:spPr>
                </pic:pic>
              </a:graphicData>
            </a:graphic>
          </wp:inline>
        </w:drawing>
      </w:r>
    </w:p>
    <w:p w14:paraId="3BBC24B9" w14:textId="77777777" w:rsidR="008944CA" w:rsidRDefault="00000000">
      <w:pPr>
        <w:pStyle w:val="Normal"/>
        <w:rPr>
          <w:rFonts w:hint="eastAsia"/>
        </w:rPr>
      </w:pPr>
      <w:r>
        <w:rPr>
          <w:noProof/>
        </w:rPr>
        <w:drawing>
          <wp:inline distT="0" distB="0" distL="114300" distR="114300" wp14:anchorId="6735D4EC" wp14:editId="17364A56">
            <wp:extent cx="5264785" cy="2974975"/>
            <wp:effectExtent l="0" t="0" r="12065" b="15875"/>
            <wp:docPr id="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pic:cNvPicPr>
                      <a:picLocks noChangeAspect="1"/>
                    </pic:cNvPicPr>
                  </pic:nvPicPr>
                  <pic:blipFill>
                    <a:blip r:embed="rId13"/>
                    <a:stretch>
                      <a:fillRect/>
                    </a:stretch>
                  </pic:blipFill>
                  <pic:spPr>
                    <a:xfrm>
                      <a:off x="0" y="0"/>
                      <a:ext cx="5264785" cy="297497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79CC2AEA" w14:textId="77777777">
        <w:tc>
          <w:tcPr>
            <w:tcW w:w="1701" w:type="dxa"/>
            <w:tcBorders>
              <w:top w:val="single" w:sz="12" w:space="0" w:color="auto"/>
              <w:left w:val="single" w:sz="12" w:space="0" w:color="auto"/>
              <w:bottom w:val="single" w:sz="6" w:space="0" w:color="auto"/>
              <w:right w:val="single" w:sz="6" w:space="0" w:color="auto"/>
            </w:tcBorders>
            <w:vAlign w:val="center"/>
          </w:tcPr>
          <w:p w14:paraId="3BD9A074"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26ED546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监测参数查询</w:t>
            </w:r>
          </w:p>
        </w:tc>
      </w:tr>
      <w:tr w:rsidR="008944CA" w14:paraId="11F42429" w14:textId="77777777">
        <w:tc>
          <w:tcPr>
            <w:tcW w:w="1701" w:type="dxa"/>
            <w:tcBorders>
              <w:top w:val="single" w:sz="6" w:space="0" w:color="auto"/>
              <w:left w:val="single" w:sz="12" w:space="0" w:color="auto"/>
              <w:bottom w:val="single" w:sz="6" w:space="0" w:color="auto"/>
              <w:right w:val="single" w:sz="6" w:space="0" w:color="auto"/>
            </w:tcBorders>
            <w:vAlign w:val="center"/>
          </w:tcPr>
          <w:p w14:paraId="28974CFE"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4F717B06"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4F896B59"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65E80AD3"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4BF29A38" w14:textId="77777777">
        <w:tc>
          <w:tcPr>
            <w:tcW w:w="1701" w:type="dxa"/>
            <w:tcBorders>
              <w:top w:val="single" w:sz="6" w:space="0" w:color="auto"/>
              <w:left w:val="single" w:sz="12" w:space="0" w:color="auto"/>
              <w:bottom w:val="single" w:sz="6" w:space="0" w:color="auto"/>
              <w:right w:val="single" w:sz="6" w:space="0" w:color="auto"/>
            </w:tcBorders>
            <w:vAlign w:val="center"/>
          </w:tcPr>
          <w:p w14:paraId="5E1BF4C3"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189BBB2"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提供历史监测数据的查询功能，支持按时间、地点、设备等多种条件进行查询。</w:t>
            </w:r>
          </w:p>
        </w:tc>
      </w:tr>
      <w:tr w:rsidR="008944CA" w14:paraId="61613C5D" w14:textId="77777777">
        <w:tc>
          <w:tcPr>
            <w:tcW w:w="1701" w:type="dxa"/>
            <w:tcBorders>
              <w:top w:val="single" w:sz="6" w:space="0" w:color="auto"/>
              <w:left w:val="single" w:sz="12" w:space="0" w:color="auto"/>
              <w:bottom w:val="single" w:sz="6" w:space="0" w:color="auto"/>
              <w:right w:val="single" w:sz="6" w:space="0" w:color="auto"/>
            </w:tcBorders>
            <w:vAlign w:val="center"/>
          </w:tcPr>
          <w:p w14:paraId="3513283E"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3AFB9A75"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能源管理人员、设备管理人员</w:t>
            </w:r>
          </w:p>
        </w:tc>
      </w:tr>
      <w:tr w:rsidR="008944CA" w14:paraId="4C1C606F" w14:textId="77777777">
        <w:tc>
          <w:tcPr>
            <w:tcW w:w="1701" w:type="dxa"/>
            <w:tcBorders>
              <w:top w:val="single" w:sz="6" w:space="0" w:color="auto"/>
              <w:left w:val="single" w:sz="12" w:space="0" w:color="auto"/>
              <w:bottom w:val="single" w:sz="6" w:space="0" w:color="auto"/>
              <w:right w:val="single" w:sz="6" w:space="0" w:color="auto"/>
            </w:tcBorders>
            <w:vAlign w:val="center"/>
          </w:tcPr>
          <w:p w14:paraId="6A55AF06"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742860F4"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查询条件（时间范围、能源参数等）</w:t>
            </w:r>
          </w:p>
        </w:tc>
      </w:tr>
      <w:tr w:rsidR="008944CA" w14:paraId="5AA39390" w14:textId="77777777">
        <w:tc>
          <w:tcPr>
            <w:tcW w:w="1701" w:type="dxa"/>
            <w:tcBorders>
              <w:top w:val="single" w:sz="6" w:space="0" w:color="auto"/>
              <w:left w:val="single" w:sz="12" w:space="0" w:color="auto"/>
              <w:bottom w:val="single" w:sz="6" w:space="0" w:color="auto"/>
              <w:right w:val="single" w:sz="6" w:space="0" w:color="auto"/>
            </w:tcBorders>
            <w:vAlign w:val="center"/>
          </w:tcPr>
          <w:p w14:paraId="77AC5C76"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2A64086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所选条件下能源参数数据</w:t>
            </w:r>
          </w:p>
        </w:tc>
      </w:tr>
      <w:tr w:rsidR="008944CA" w14:paraId="3259CBEB" w14:textId="77777777">
        <w:tc>
          <w:tcPr>
            <w:tcW w:w="1701" w:type="dxa"/>
            <w:tcBorders>
              <w:top w:val="single" w:sz="6" w:space="0" w:color="auto"/>
              <w:left w:val="single" w:sz="12" w:space="0" w:color="auto"/>
              <w:bottom w:val="single" w:sz="6" w:space="0" w:color="auto"/>
              <w:right w:val="single" w:sz="6" w:space="0" w:color="auto"/>
            </w:tcBorders>
            <w:vAlign w:val="center"/>
          </w:tcPr>
          <w:p w14:paraId="5060D8F9"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2E70A43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账号具有检测参数查询页面权限</w:t>
            </w:r>
          </w:p>
        </w:tc>
      </w:tr>
      <w:tr w:rsidR="008944CA" w14:paraId="08DCD0EF" w14:textId="77777777">
        <w:tc>
          <w:tcPr>
            <w:tcW w:w="1701" w:type="dxa"/>
            <w:tcBorders>
              <w:top w:val="single" w:sz="6" w:space="0" w:color="auto"/>
              <w:left w:val="single" w:sz="12" w:space="0" w:color="auto"/>
              <w:bottom w:val="single" w:sz="6" w:space="0" w:color="auto"/>
              <w:right w:val="single" w:sz="6" w:space="0" w:color="auto"/>
            </w:tcBorders>
            <w:vAlign w:val="center"/>
          </w:tcPr>
          <w:p w14:paraId="39F0D7B4"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678FEC5B" w14:textId="77777777" w:rsidR="008944CA" w:rsidRDefault="00000000">
            <w:pPr>
              <w:numPr>
                <w:ilvl w:val="0"/>
                <w:numId w:val="11"/>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用户可根据需要选择查询的时间范围和设备。</w:t>
            </w:r>
          </w:p>
          <w:p w14:paraId="176B4257" w14:textId="77777777" w:rsidR="008944CA" w:rsidRDefault="00000000">
            <w:pPr>
              <w:numPr>
                <w:ilvl w:val="0"/>
                <w:numId w:val="11"/>
              </w:numPr>
              <w:rPr>
                <w:rFonts w:ascii="宋体" w:hAnsi="宋体" w:cs="宋体" w:hint="eastAsia"/>
                <w:sz w:val="24"/>
                <w:szCs w:val="24"/>
              </w:rPr>
            </w:pPr>
            <w:r>
              <w:rPr>
                <w:rFonts w:ascii="宋体" w:hAnsi="宋体" w:cs="宋体" w:hint="eastAsia"/>
                <w:color w:val="0D0D0D"/>
                <w:sz w:val="24"/>
                <w:szCs w:val="24"/>
                <w:shd w:val="clear" w:color="auto" w:fill="FFFFFF"/>
              </w:rPr>
              <w:t>系统提供实时和历史数据查询功能。</w:t>
            </w:r>
          </w:p>
        </w:tc>
      </w:tr>
      <w:tr w:rsidR="008944CA" w14:paraId="45AC4CF7" w14:textId="77777777">
        <w:tc>
          <w:tcPr>
            <w:tcW w:w="1701" w:type="dxa"/>
            <w:tcBorders>
              <w:top w:val="single" w:sz="6" w:space="0" w:color="auto"/>
              <w:left w:val="single" w:sz="12" w:space="0" w:color="auto"/>
              <w:bottom w:val="single" w:sz="12" w:space="0" w:color="auto"/>
              <w:right w:val="single" w:sz="6" w:space="0" w:color="auto"/>
            </w:tcBorders>
            <w:vAlign w:val="center"/>
          </w:tcPr>
          <w:p w14:paraId="1A4825B0"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5CDA81A4" w14:textId="77777777" w:rsidR="008944CA" w:rsidRDefault="00000000">
            <w:pPr>
              <w:spacing w:before="60" w:after="60"/>
            </w:pPr>
            <w:r>
              <w:rPr>
                <w:rFonts w:hint="eastAsia"/>
              </w:rPr>
              <w:t>无</w:t>
            </w:r>
          </w:p>
        </w:tc>
      </w:tr>
    </w:tbl>
    <w:p w14:paraId="7E117824" w14:textId="77777777" w:rsidR="008944CA" w:rsidRDefault="00000000">
      <w:pPr>
        <w:pStyle w:val="Normal"/>
        <w:rPr>
          <w:rFonts w:hint="eastAsia"/>
        </w:rPr>
      </w:pPr>
      <w:r>
        <w:rPr>
          <w:noProof/>
        </w:rPr>
        <w:drawing>
          <wp:inline distT="0" distB="0" distL="114300" distR="114300" wp14:anchorId="18CE8E9A" wp14:editId="474156C1">
            <wp:extent cx="5266690" cy="2918460"/>
            <wp:effectExtent l="0" t="0" r="10160" b="15240"/>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14"/>
                    <a:stretch>
                      <a:fillRect/>
                    </a:stretch>
                  </pic:blipFill>
                  <pic:spPr>
                    <a:xfrm>
                      <a:off x="0" y="0"/>
                      <a:ext cx="5266690" cy="29184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402D978C" w14:textId="77777777">
        <w:tc>
          <w:tcPr>
            <w:tcW w:w="1701" w:type="dxa"/>
            <w:tcBorders>
              <w:top w:val="single" w:sz="12" w:space="0" w:color="auto"/>
              <w:left w:val="single" w:sz="12" w:space="0" w:color="auto"/>
              <w:bottom w:val="single" w:sz="6" w:space="0" w:color="auto"/>
              <w:right w:val="single" w:sz="6" w:space="0" w:color="auto"/>
            </w:tcBorders>
            <w:vAlign w:val="center"/>
          </w:tcPr>
          <w:p w14:paraId="7F3B0A2A"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1701EEA9"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离线事件</w:t>
            </w:r>
          </w:p>
        </w:tc>
      </w:tr>
      <w:tr w:rsidR="008944CA" w14:paraId="5BF35E25" w14:textId="77777777">
        <w:tc>
          <w:tcPr>
            <w:tcW w:w="1701" w:type="dxa"/>
            <w:tcBorders>
              <w:top w:val="single" w:sz="6" w:space="0" w:color="auto"/>
              <w:left w:val="single" w:sz="12" w:space="0" w:color="auto"/>
              <w:bottom w:val="single" w:sz="6" w:space="0" w:color="auto"/>
              <w:right w:val="single" w:sz="6" w:space="0" w:color="auto"/>
            </w:tcBorders>
            <w:vAlign w:val="center"/>
          </w:tcPr>
          <w:p w14:paraId="301B9AA5"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2E087C0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168B6C25"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7DC0791E"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5445D87A" w14:textId="77777777">
        <w:tc>
          <w:tcPr>
            <w:tcW w:w="1701" w:type="dxa"/>
            <w:tcBorders>
              <w:top w:val="single" w:sz="6" w:space="0" w:color="auto"/>
              <w:left w:val="single" w:sz="12" w:space="0" w:color="auto"/>
              <w:bottom w:val="single" w:sz="6" w:space="0" w:color="auto"/>
              <w:right w:val="single" w:sz="6" w:space="0" w:color="auto"/>
            </w:tcBorders>
            <w:vAlign w:val="center"/>
          </w:tcPr>
          <w:p w14:paraId="226FA129"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F86751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记录系统离线事件，包括离线时间、原因等信息，以便于事后分析和改进。</w:t>
            </w:r>
          </w:p>
        </w:tc>
      </w:tr>
      <w:tr w:rsidR="008944CA" w14:paraId="307D1758" w14:textId="77777777">
        <w:tc>
          <w:tcPr>
            <w:tcW w:w="1701" w:type="dxa"/>
            <w:tcBorders>
              <w:top w:val="single" w:sz="6" w:space="0" w:color="auto"/>
              <w:left w:val="single" w:sz="12" w:space="0" w:color="auto"/>
              <w:bottom w:val="single" w:sz="6" w:space="0" w:color="auto"/>
              <w:right w:val="single" w:sz="6" w:space="0" w:color="auto"/>
            </w:tcBorders>
            <w:vAlign w:val="center"/>
          </w:tcPr>
          <w:p w14:paraId="168EAF38"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AE4A439"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系统管理员、数据管理员</w:t>
            </w:r>
          </w:p>
        </w:tc>
      </w:tr>
      <w:tr w:rsidR="008944CA" w14:paraId="7E410D73" w14:textId="77777777">
        <w:tc>
          <w:tcPr>
            <w:tcW w:w="1701" w:type="dxa"/>
            <w:tcBorders>
              <w:top w:val="single" w:sz="6" w:space="0" w:color="auto"/>
              <w:left w:val="single" w:sz="12" w:space="0" w:color="auto"/>
              <w:bottom w:val="single" w:sz="6" w:space="0" w:color="auto"/>
              <w:right w:val="single" w:sz="6" w:space="0" w:color="auto"/>
            </w:tcBorders>
            <w:vAlign w:val="center"/>
          </w:tcPr>
          <w:p w14:paraId="49F54F87"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62F8CF99"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查询条件（时间范围、事件类型、设备编号等）</w:t>
            </w:r>
          </w:p>
        </w:tc>
      </w:tr>
      <w:tr w:rsidR="008944CA" w14:paraId="4DD21336" w14:textId="77777777">
        <w:tc>
          <w:tcPr>
            <w:tcW w:w="1701" w:type="dxa"/>
            <w:tcBorders>
              <w:top w:val="single" w:sz="6" w:space="0" w:color="auto"/>
              <w:left w:val="single" w:sz="12" w:space="0" w:color="auto"/>
              <w:bottom w:val="single" w:sz="6" w:space="0" w:color="auto"/>
              <w:right w:val="single" w:sz="6" w:space="0" w:color="auto"/>
            </w:tcBorders>
            <w:vAlign w:val="center"/>
          </w:tcPr>
          <w:p w14:paraId="20ADF20F"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4C2BF7E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所选条件下对应离线时间数据信息</w:t>
            </w:r>
          </w:p>
        </w:tc>
      </w:tr>
      <w:tr w:rsidR="008944CA" w14:paraId="1455E407" w14:textId="77777777">
        <w:tc>
          <w:tcPr>
            <w:tcW w:w="1701" w:type="dxa"/>
            <w:tcBorders>
              <w:top w:val="single" w:sz="6" w:space="0" w:color="auto"/>
              <w:left w:val="single" w:sz="12" w:space="0" w:color="auto"/>
              <w:bottom w:val="single" w:sz="6" w:space="0" w:color="auto"/>
              <w:right w:val="single" w:sz="6" w:space="0" w:color="auto"/>
            </w:tcBorders>
            <w:vAlign w:val="center"/>
          </w:tcPr>
          <w:p w14:paraId="0F37E499"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6E497D39"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账号具有离线事件页面权限</w:t>
            </w:r>
          </w:p>
        </w:tc>
      </w:tr>
      <w:tr w:rsidR="008944CA" w14:paraId="0A88060F" w14:textId="77777777">
        <w:tc>
          <w:tcPr>
            <w:tcW w:w="1701" w:type="dxa"/>
            <w:tcBorders>
              <w:top w:val="single" w:sz="6" w:space="0" w:color="auto"/>
              <w:left w:val="single" w:sz="12" w:space="0" w:color="auto"/>
              <w:bottom w:val="single" w:sz="6" w:space="0" w:color="auto"/>
              <w:right w:val="single" w:sz="6" w:space="0" w:color="auto"/>
            </w:tcBorders>
            <w:vAlign w:val="center"/>
          </w:tcPr>
          <w:p w14:paraId="3E199ECF"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77EE42DD" w14:textId="77777777" w:rsidR="008944CA" w:rsidRDefault="00000000">
            <w:pPr>
              <w:numPr>
                <w:ilvl w:val="0"/>
                <w:numId w:val="12"/>
              </w:numPr>
              <w:rPr>
                <w:rFonts w:ascii="宋体" w:hAnsi="宋体" w:cs="宋体" w:hint="eastAsia"/>
                <w:sz w:val="24"/>
                <w:szCs w:val="24"/>
              </w:rPr>
            </w:pPr>
            <w:r>
              <w:rPr>
                <w:rFonts w:ascii="宋体" w:hAnsi="宋体" w:cs="宋体" w:hint="eastAsia"/>
                <w:color w:val="0D0D0D"/>
                <w:sz w:val="24"/>
                <w:szCs w:val="24"/>
                <w:shd w:val="clear" w:color="auto" w:fill="FFFFFF"/>
              </w:rPr>
              <w:t>系统提供实时和历史数据查询功能。</w:t>
            </w:r>
          </w:p>
        </w:tc>
      </w:tr>
      <w:tr w:rsidR="008944CA" w14:paraId="2BEFB60E" w14:textId="77777777">
        <w:tc>
          <w:tcPr>
            <w:tcW w:w="1701" w:type="dxa"/>
            <w:tcBorders>
              <w:top w:val="single" w:sz="6" w:space="0" w:color="auto"/>
              <w:left w:val="single" w:sz="12" w:space="0" w:color="auto"/>
              <w:bottom w:val="single" w:sz="12" w:space="0" w:color="auto"/>
              <w:right w:val="single" w:sz="6" w:space="0" w:color="auto"/>
            </w:tcBorders>
            <w:vAlign w:val="center"/>
          </w:tcPr>
          <w:p w14:paraId="1F5D24F9"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53602EC9" w14:textId="77777777" w:rsidR="008944CA" w:rsidRDefault="00000000">
            <w:pPr>
              <w:spacing w:before="60" w:after="60"/>
            </w:pPr>
            <w:r>
              <w:rPr>
                <w:rFonts w:hint="eastAsia"/>
              </w:rPr>
              <w:t>无</w:t>
            </w:r>
          </w:p>
        </w:tc>
      </w:tr>
    </w:tbl>
    <w:p w14:paraId="2627F32E" w14:textId="77777777" w:rsidR="008944CA" w:rsidRDefault="00000000">
      <w:pPr>
        <w:pStyle w:val="Normal"/>
        <w:rPr>
          <w:rFonts w:hint="eastAsia"/>
        </w:rPr>
      </w:pPr>
      <w:r>
        <w:rPr>
          <w:noProof/>
        </w:rPr>
        <w:lastRenderedPageBreak/>
        <w:drawing>
          <wp:inline distT="0" distB="0" distL="114300" distR="114300" wp14:anchorId="30A9F56B" wp14:editId="0338D268">
            <wp:extent cx="5266690" cy="2918460"/>
            <wp:effectExtent l="0" t="0" r="10160" b="15240"/>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15"/>
                    <a:stretch>
                      <a:fillRect/>
                    </a:stretch>
                  </pic:blipFill>
                  <pic:spPr>
                    <a:xfrm>
                      <a:off x="0" y="0"/>
                      <a:ext cx="5266690" cy="2918460"/>
                    </a:xfrm>
                    <a:prstGeom prst="rect">
                      <a:avLst/>
                    </a:prstGeom>
                    <a:noFill/>
                    <a:ln>
                      <a:noFill/>
                    </a:ln>
                  </pic:spPr>
                </pic:pic>
              </a:graphicData>
            </a:graphic>
          </wp:inline>
        </w:drawing>
      </w:r>
    </w:p>
    <w:p w14:paraId="65A8F91C" w14:textId="77777777" w:rsidR="008944CA" w:rsidRDefault="008944CA">
      <w:pPr>
        <w:rPr>
          <w:sz w:val="24"/>
          <w:szCs w:val="24"/>
        </w:rPr>
      </w:pP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6A8B7DB1" w14:textId="77777777">
        <w:tc>
          <w:tcPr>
            <w:tcW w:w="1701" w:type="dxa"/>
            <w:tcBorders>
              <w:top w:val="single" w:sz="12" w:space="0" w:color="auto"/>
              <w:left w:val="single" w:sz="12" w:space="0" w:color="auto"/>
              <w:bottom w:val="single" w:sz="6" w:space="0" w:color="auto"/>
              <w:right w:val="single" w:sz="6" w:space="0" w:color="auto"/>
            </w:tcBorders>
            <w:vAlign w:val="center"/>
          </w:tcPr>
          <w:p w14:paraId="1E69995D"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542D57BB"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设备故障</w:t>
            </w:r>
          </w:p>
        </w:tc>
      </w:tr>
      <w:tr w:rsidR="008944CA" w14:paraId="2ECE37A9" w14:textId="77777777">
        <w:tc>
          <w:tcPr>
            <w:tcW w:w="1701" w:type="dxa"/>
            <w:tcBorders>
              <w:top w:val="single" w:sz="6" w:space="0" w:color="auto"/>
              <w:left w:val="single" w:sz="12" w:space="0" w:color="auto"/>
              <w:bottom w:val="single" w:sz="6" w:space="0" w:color="auto"/>
              <w:right w:val="single" w:sz="6" w:space="0" w:color="auto"/>
            </w:tcBorders>
            <w:vAlign w:val="center"/>
          </w:tcPr>
          <w:p w14:paraId="0461EA90"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3B704212"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5CA38960"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08DA03BE"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7E570D0F" w14:textId="77777777">
        <w:tc>
          <w:tcPr>
            <w:tcW w:w="1701" w:type="dxa"/>
            <w:tcBorders>
              <w:top w:val="single" w:sz="6" w:space="0" w:color="auto"/>
              <w:left w:val="single" w:sz="12" w:space="0" w:color="auto"/>
              <w:bottom w:val="single" w:sz="6" w:space="0" w:color="auto"/>
              <w:right w:val="single" w:sz="6" w:space="0" w:color="auto"/>
            </w:tcBorders>
            <w:vAlign w:val="center"/>
          </w:tcPr>
          <w:p w14:paraId="383A2B9B"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AA7B1A7"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实时监测和记录设备运行状态，一旦发现设备故障，即时通知维护团队进行处理。</w:t>
            </w:r>
          </w:p>
        </w:tc>
      </w:tr>
      <w:tr w:rsidR="008944CA" w14:paraId="6F83E749" w14:textId="77777777">
        <w:tc>
          <w:tcPr>
            <w:tcW w:w="1701" w:type="dxa"/>
            <w:tcBorders>
              <w:top w:val="single" w:sz="6" w:space="0" w:color="auto"/>
              <w:left w:val="single" w:sz="12" w:space="0" w:color="auto"/>
              <w:bottom w:val="single" w:sz="6" w:space="0" w:color="auto"/>
              <w:right w:val="single" w:sz="6" w:space="0" w:color="auto"/>
            </w:tcBorders>
            <w:vAlign w:val="center"/>
          </w:tcPr>
          <w:p w14:paraId="6C9CFDE5"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DC5275C"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设备管理人员、维护团队</w:t>
            </w:r>
          </w:p>
        </w:tc>
      </w:tr>
      <w:tr w:rsidR="008944CA" w14:paraId="6FAE3EA1" w14:textId="77777777">
        <w:tc>
          <w:tcPr>
            <w:tcW w:w="1701" w:type="dxa"/>
            <w:tcBorders>
              <w:top w:val="single" w:sz="6" w:space="0" w:color="auto"/>
              <w:left w:val="single" w:sz="12" w:space="0" w:color="auto"/>
              <w:bottom w:val="single" w:sz="6" w:space="0" w:color="auto"/>
              <w:right w:val="single" w:sz="6" w:space="0" w:color="auto"/>
            </w:tcBorders>
            <w:vAlign w:val="center"/>
          </w:tcPr>
          <w:p w14:paraId="324CC6D1"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46741DF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查询条件（设备状态信息）</w:t>
            </w:r>
          </w:p>
        </w:tc>
      </w:tr>
      <w:tr w:rsidR="008944CA" w14:paraId="492D303F" w14:textId="77777777">
        <w:tc>
          <w:tcPr>
            <w:tcW w:w="1701" w:type="dxa"/>
            <w:tcBorders>
              <w:top w:val="single" w:sz="6" w:space="0" w:color="auto"/>
              <w:left w:val="single" w:sz="12" w:space="0" w:color="auto"/>
              <w:bottom w:val="single" w:sz="6" w:space="0" w:color="auto"/>
              <w:right w:val="single" w:sz="6" w:space="0" w:color="auto"/>
            </w:tcBorders>
            <w:vAlign w:val="center"/>
          </w:tcPr>
          <w:p w14:paraId="0AA5A5A5"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0FD067D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故障报警信息，包括故障类型、位置、发生时间等</w:t>
            </w:r>
          </w:p>
        </w:tc>
      </w:tr>
      <w:tr w:rsidR="008944CA" w14:paraId="2D78718C" w14:textId="77777777">
        <w:tc>
          <w:tcPr>
            <w:tcW w:w="1701" w:type="dxa"/>
            <w:tcBorders>
              <w:top w:val="single" w:sz="6" w:space="0" w:color="auto"/>
              <w:left w:val="single" w:sz="12" w:space="0" w:color="auto"/>
              <w:bottom w:val="single" w:sz="6" w:space="0" w:color="auto"/>
              <w:right w:val="single" w:sz="6" w:space="0" w:color="auto"/>
            </w:tcBorders>
            <w:vAlign w:val="center"/>
          </w:tcPr>
          <w:p w14:paraId="65A0CC1B"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64C3253D" w14:textId="77777777" w:rsidR="008944CA" w:rsidRDefault="00000000">
            <w:pPr>
              <w:spacing w:before="60" w:after="60"/>
            </w:pPr>
            <w:r>
              <w:rPr>
                <w:rFonts w:hint="eastAsia"/>
                <w:sz w:val="24"/>
                <w:szCs w:val="24"/>
              </w:rPr>
              <w:t>登录账号具有设备故障页面权限</w:t>
            </w:r>
          </w:p>
        </w:tc>
      </w:tr>
      <w:tr w:rsidR="008944CA" w14:paraId="75AC93B4" w14:textId="77777777">
        <w:tc>
          <w:tcPr>
            <w:tcW w:w="1701" w:type="dxa"/>
            <w:tcBorders>
              <w:top w:val="single" w:sz="6" w:space="0" w:color="auto"/>
              <w:left w:val="single" w:sz="12" w:space="0" w:color="auto"/>
              <w:bottom w:val="single" w:sz="6" w:space="0" w:color="auto"/>
              <w:right w:val="single" w:sz="6" w:space="0" w:color="auto"/>
            </w:tcBorders>
            <w:vAlign w:val="center"/>
          </w:tcPr>
          <w:p w14:paraId="00A8E047"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69B0C427" w14:textId="77777777" w:rsidR="008944CA" w:rsidRDefault="00000000">
            <w:pPr>
              <w:numPr>
                <w:ilvl w:val="0"/>
                <w:numId w:val="13"/>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所有监测到的设备故障都需要记录在系统中，包括故障处理的详细信息。</w:t>
            </w:r>
          </w:p>
          <w:p w14:paraId="3D620D7F" w14:textId="77777777" w:rsidR="008944CA" w:rsidRDefault="00000000">
            <w:pPr>
              <w:numPr>
                <w:ilvl w:val="0"/>
                <w:numId w:val="13"/>
              </w:numPr>
              <w:rPr>
                <w:rFonts w:ascii="宋体" w:hAnsi="宋体" w:cs="宋体" w:hint="eastAsia"/>
                <w:sz w:val="24"/>
                <w:szCs w:val="24"/>
              </w:rPr>
            </w:pPr>
            <w:r>
              <w:rPr>
                <w:rFonts w:ascii="宋体" w:hAnsi="宋体" w:cs="宋体" w:hint="eastAsia"/>
                <w:color w:val="0D0D0D"/>
                <w:sz w:val="24"/>
                <w:szCs w:val="24"/>
                <w:shd w:val="clear" w:color="auto" w:fill="FFFFFF"/>
              </w:rPr>
              <w:t>故障信息需分类管理，便于维护团队优先处理重大故障。</w:t>
            </w:r>
          </w:p>
        </w:tc>
      </w:tr>
      <w:tr w:rsidR="008944CA" w14:paraId="2FC60EC3" w14:textId="77777777">
        <w:tc>
          <w:tcPr>
            <w:tcW w:w="1701" w:type="dxa"/>
            <w:tcBorders>
              <w:top w:val="single" w:sz="6" w:space="0" w:color="auto"/>
              <w:left w:val="single" w:sz="12" w:space="0" w:color="auto"/>
              <w:bottom w:val="single" w:sz="12" w:space="0" w:color="auto"/>
              <w:right w:val="single" w:sz="6" w:space="0" w:color="auto"/>
            </w:tcBorders>
            <w:vAlign w:val="center"/>
          </w:tcPr>
          <w:p w14:paraId="78AB6709"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629CADD7"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5C3119C4" w14:textId="77777777" w:rsidR="008944CA" w:rsidRDefault="00000000">
      <w:r>
        <w:rPr>
          <w:noProof/>
        </w:rPr>
        <w:lastRenderedPageBreak/>
        <w:drawing>
          <wp:inline distT="0" distB="0" distL="114300" distR="114300" wp14:anchorId="35EC8CAA" wp14:editId="4EDD2808">
            <wp:extent cx="5262880" cy="2963545"/>
            <wp:effectExtent l="0" t="0" r="13970" b="8255"/>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16"/>
                    <a:stretch>
                      <a:fillRect/>
                    </a:stretch>
                  </pic:blipFill>
                  <pic:spPr>
                    <a:xfrm>
                      <a:off x="0" y="0"/>
                      <a:ext cx="5262880" cy="2963545"/>
                    </a:xfrm>
                    <a:prstGeom prst="rect">
                      <a:avLst/>
                    </a:prstGeom>
                    <a:noFill/>
                    <a:ln>
                      <a:noFill/>
                    </a:ln>
                  </pic:spPr>
                </pic:pic>
              </a:graphicData>
            </a:graphic>
          </wp:inline>
        </w:drawing>
      </w:r>
    </w:p>
    <w:p w14:paraId="62B6669E" w14:textId="77777777" w:rsidR="008944CA" w:rsidRDefault="00000000">
      <w:pPr>
        <w:pStyle w:val="Normal"/>
        <w:rPr>
          <w:rFonts w:hint="eastAsia"/>
        </w:rPr>
      </w:pPr>
      <w:r>
        <w:rPr>
          <w:noProof/>
        </w:rPr>
        <w:drawing>
          <wp:inline distT="0" distB="0" distL="114300" distR="114300" wp14:anchorId="15559652" wp14:editId="0F749259">
            <wp:extent cx="5269230" cy="2970530"/>
            <wp:effectExtent l="0" t="0" r="7620" b="1270"/>
            <wp:docPr id="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pic:cNvPicPr>
                      <a:picLocks noChangeAspect="1"/>
                    </pic:cNvPicPr>
                  </pic:nvPicPr>
                  <pic:blipFill>
                    <a:blip r:embed="rId17"/>
                    <a:stretch>
                      <a:fillRect/>
                    </a:stretch>
                  </pic:blipFill>
                  <pic:spPr>
                    <a:xfrm>
                      <a:off x="0" y="0"/>
                      <a:ext cx="5269230" cy="297053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418D1C53" w14:textId="77777777">
        <w:tc>
          <w:tcPr>
            <w:tcW w:w="1701" w:type="dxa"/>
            <w:tcBorders>
              <w:top w:val="single" w:sz="12" w:space="0" w:color="auto"/>
              <w:left w:val="single" w:sz="12" w:space="0" w:color="auto"/>
              <w:bottom w:val="single" w:sz="6" w:space="0" w:color="auto"/>
              <w:right w:val="single" w:sz="6" w:space="0" w:color="auto"/>
            </w:tcBorders>
            <w:vAlign w:val="center"/>
          </w:tcPr>
          <w:p w14:paraId="0A8BA341"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2A029EA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用能预警</w:t>
            </w:r>
          </w:p>
        </w:tc>
      </w:tr>
      <w:tr w:rsidR="008944CA" w14:paraId="02648F09" w14:textId="77777777">
        <w:tc>
          <w:tcPr>
            <w:tcW w:w="1701" w:type="dxa"/>
            <w:tcBorders>
              <w:top w:val="single" w:sz="6" w:space="0" w:color="auto"/>
              <w:left w:val="single" w:sz="12" w:space="0" w:color="auto"/>
              <w:bottom w:val="single" w:sz="6" w:space="0" w:color="auto"/>
              <w:right w:val="single" w:sz="6" w:space="0" w:color="auto"/>
            </w:tcBorders>
            <w:vAlign w:val="center"/>
          </w:tcPr>
          <w:p w14:paraId="5D8463B5"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3AF2028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7156C9FB"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298F8816"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141CBACC" w14:textId="77777777">
        <w:tc>
          <w:tcPr>
            <w:tcW w:w="1701" w:type="dxa"/>
            <w:tcBorders>
              <w:top w:val="single" w:sz="6" w:space="0" w:color="auto"/>
              <w:left w:val="single" w:sz="12" w:space="0" w:color="auto"/>
              <w:bottom w:val="single" w:sz="6" w:space="0" w:color="auto"/>
              <w:right w:val="single" w:sz="6" w:space="0" w:color="auto"/>
            </w:tcBorders>
            <w:vAlign w:val="center"/>
          </w:tcPr>
          <w:p w14:paraId="66CFF3FB"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2CFC85D" w14:textId="77777777" w:rsidR="008944CA" w:rsidRDefault="00000000">
            <w:pPr>
              <w:numPr>
                <w:ilvl w:val="0"/>
                <w:numId w:val="14"/>
              </w:numPr>
              <w:spacing w:before="60" w:after="60"/>
              <w:rPr>
                <w:sz w:val="24"/>
                <w:szCs w:val="24"/>
              </w:rPr>
            </w:pPr>
            <w:r>
              <w:rPr>
                <w:rFonts w:hint="eastAsia"/>
                <w:sz w:val="24"/>
                <w:szCs w:val="24"/>
              </w:rPr>
              <w:t>对能源使用情况进行实时监控，一旦发现异常用能行为或即将超出预设阈值，立即发出预警。</w:t>
            </w:r>
          </w:p>
          <w:p w14:paraId="08468303" w14:textId="77777777" w:rsidR="008944CA" w:rsidRDefault="00000000">
            <w:pPr>
              <w:pStyle w:val="Normal"/>
              <w:numPr>
                <w:ilvl w:val="0"/>
                <w:numId w:val="14"/>
              </w:numPr>
              <w:rPr>
                <w:rFonts w:hint="eastAsia"/>
                <w:szCs w:val="24"/>
              </w:rPr>
            </w:pPr>
            <w:r>
              <w:rPr>
                <w:rFonts w:hint="eastAsia"/>
                <w:szCs w:val="24"/>
              </w:rPr>
              <w:t>允许用户进行预警配置，包括设备、条件、状态等内容。</w:t>
            </w:r>
          </w:p>
        </w:tc>
      </w:tr>
      <w:tr w:rsidR="008944CA" w14:paraId="3F519FEE" w14:textId="77777777">
        <w:tc>
          <w:tcPr>
            <w:tcW w:w="1701" w:type="dxa"/>
            <w:tcBorders>
              <w:top w:val="single" w:sz="6" w:space="0" w:color="auto"/>
              <w:left w:val="single" w:sz="12" w:space="0" w:color="auto"/>
              <w:bottom w:val="single" w:sz="6" w:space="0" w:color="auto"/>
              <w:right w:val="single" w:sz="6" w:space="0" w:color="auto"/>
            </w:tcBorders>
            <w:vAlign w:val="center"/>
          </w:tcPr>
          <w:p w14:paraId="2D36DA22"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C5B22C5"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能源管理人员、设备管理人员</w:t>
            </w:r>
          </w:p>
        </w:tc>
      </w:tr>
      <w:tr w:rsidR="008944CA" w14:paraId="3AFC95B1" w14:textId="77777777">
        <w:tc>
          <w:tcPr>
            <w:tcW w:w="1701" w:type="dxa"/>
            <w:tcBorders>
              <w:top w:val="single" w:sz="6" w:space="0" w:color="auto"/>
              <w:left w:val="single" w:sz="12" w:space="0" w:color="auto"/>
              <w:bottom w:val="single" w:sz="6" w:space="0" w:color="auto"/>
              <w:right w:val="single" w:sz="6" w:space="0" w:color="auto"/>
            </w:tcBorders>
            <w:vAlign w:val="center"/>
          </w:tcPr>
          <w:p w14:paraId="3971486D"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49F444B4"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查询条件、实时能耗数据、能耗预警配置信息</w:t>
            </w:r>
          </w:p>
        </w:tc>
      </w:tr>
      <w:tr w:rsidR="008944CA" w14:paraId="7CEB6EE2" w14:textId="77777777">
        <w:tc>
          <w:tcPr>
            <w:tcW w:w="1701" w:type="dxa"/>
            <w:tcBorders>
              <w:top w:val="single" w:sz="6" w:space="0" w:color="auto"/>
              <w:left w:val="single" w:sz="12" w:space="0" w:color="auto"/>
              <w:bottom w:val="single" w:sz="6" w:space="0" w:color="auto"/>
              <w:right w:val="single" w:sz="6" w:space="0" w:color="auto"/>
            </w:tcBorders>
            <w:vAlign w:val="center"/>
          </w:tcPr>
          <w:p w14:paraId="07077B26"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450C1E19"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用能预警信息、能耗预警配置信息列表</w:t>
            </w:r>
          </w:p>
        </w:tc>
      </w:tr>
      <w:tr w:rsidR="008944CA" w14:paraId="45B6B846" w14:textId="77777777">
        <w:tc>
          <w:tcPr>
            <w:tcW w:w="1701" w:type="dxa"/>
            <w:tcBorders>
              <w:top w:val="single" w:sz="6" w:space="0" w:color="auto"/>
              <w:left w:val="single" w:sz="12" w:space="0" w:color="auto"/>
              <w:bottom w:val="single" w:sz="6" w:space="0" w:color="auto"/>
              <w:right w:val="single" w:sz="6" w:space="0" w:color="auto"/>
            </w:tcBorders>
            <w:vAlign w:val="center"/>
          </w:tcPr>
          <w:p w14:paraId="6F09D114"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66A6EB91" w14:textId="77777777" w:rsidR="008944CA" w:rsidRDefault="00000000">
            <w:pPr>
              <w:numPr>
                <w:ilvl w:val="0"/>
                <w:numId w:val="15"/>
              </w:numPr>
              <w:spacing w:before="60" w:after="60"/>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账户具有用能预警页面权限</w:t>
            </w:r>
          </w:p>
          <w:p w14:paraId="2CA80AE5" w14:textId="77777777" w:rsidR="008944CA" w:rsidRDefault="00000000">
            <w:pPr>
              <w:numPr>
                <w:ilvl w:val="0"/>
                <w:numId w:val="15"/>
              </w:num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lastRenderedPageBreak/>
              <w:t>系统已设定用能阈值</w:t>
            </w:r>
          </w:p>
        </w:tc>
      </w:tr>
      <w:tr w:rsidR="008944CA" w14:paraId="5006E104" w14:textId="77777777">
        <w:tc>
          <w:tcPr>
            <w:tcW w:w="1701" w:type="dxa"/>
            <w:tcBorders>
              <w:top w:val="single" w:sz="6" w:space="0" w:color="auto"/>
              <w:left w:val="single" w:sz="12" w:space="0" w:color="auto"/>
              <w:bottom w:val="single" w:sz="6" w:space="0" w:color="auto"/>
              <w:right w:val="single" w:sz="6" w:space="0" w:color="auto"/>
            </w:tcBorders>
            <w:vAlign w:val="center"/>
          </w:tcPr>
          <w:p w14:paraId="0DC84168"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5681DC71" w14:textId="77777777" w:rsidR="008944CA" w:rsidRDefault="00000000">
            <w:pPr>
              <w:numPr>
                <w:ilvl w:val="0"/>
                <w:numId w:val="16"/>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 xml:space="preserve">系统实时分析能耗数据，与预设的节能目标或阈值进行比较。 </w:t>
            </w:r>
          </w:p>
          <w:p w14:paraId="4EF2B497" w14:textId="77777777" w:rsidR="008944CA" w:rsidRDefault="00000000">
            <w:pPr>
              <w:numPr>
                <w:ilvl w:val="0"/>
                <w:numId w:val="16"/>
              </w:numPr>
              <w:rPr>
                <w:rFonts w:ascii="宋体" w:hAnsi="宋体" w:cs="宋体" w:hint="eastAsia"/>
                <w:sz w:val="24"/>
                <w:szCs w:val="24"/>
              </w:rPr>
            </w:pPr>
            <w:r>
              <w:rPr>
                <w:rFonts w:ascii="宋体" w:hAnsi="宋体" w:cs="宋体" w:hint="eastAsia"/>
                <w:color w:val="0D0D0D"/>
                <w:sz w:val="24"/>
                <w:szCs w:val="24"/>
                <w:shd w:val="clear" w:color="auto" w:fill="FFFFFF"/>
              </w:rPr>
              <w:t>当用能数据超过阈值时，系统自动生成预警信息，提示管理人员及时调整。</w:t>
            </w:r>
          </w:p>
        </w:tc>
      </w:tr>
      <w:tr w:rsidR="008944CA" w14:paraId="0F3E5B5E" w14:textId="77777777">
        <w:tc>
          <w:tcPr>
            <w:tcW w:w="1701" w:type="dxa"/>
            <w:tcBorders>
              <w:top w:val="single" w:sz="6" w:space="0" w:color="auto"/>
              <w:left w:val="single" w:sz="12" w:space="0" w:color="auto"/>
              <w:bottom w:val="single" w:sz="12" w:space="0" w:color="auto"/>
              <w:right w:val="single" w:sz="6" w:space="0" w:color="auto"/>
            </w:tcBorders>
            <w:vAlign w:val="center"/>
          </w:tcPr>
          <w:p w14:paraId="32F34054"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38F7A33E"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6643D074" w14:textId="77777777" w:rsidR="008944CA" w:rsidRDefault="00000000">
      <w:pPr>
        <w:pStyle w:val="Normal"/>
        <w:rPr>
          <w:rFonts w:hint="eastAsia"/>
        </w:rPr>
      </w:pPr>
      <w:r>
        <w:rPr>
          <w:noProof/>
        </w:rPr>
        <w:drawing>
          <wp:inline distT="0" distB="0" distL="114300" distR="114300" wp14:anchorId="061F098C" wp14:editId="6FBDEF96">
            <wp:extent cx="5266690" cy="2918460"/>
            <wp:effectExtent l="0" t="0" r="1016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6690" cy="2918460"/>
                    </a:xfrm>
                    <a:prstGeom prst="rect">
                      <a:avLst/>
                    </a:prstGeom>
                    <a:noFill/>
                    <a:ln>
                      <a:noFill/>
                    </a:ln>
                  </pic:spPr>
                </pic:pic>
              </a:graphicData>
            </a:graphic>
          </wp:inline>
        </w:drawing>
      </w:r>
    </w:p>
    <w:p w14:paraId="52A0F1E4" w14:textId="77777777" w:rsidR="008944CA" w:rsidRDefault="00000000">
      <w:pPr>
        <w:pStyle w:val="Normal"/>
        <w:rPr>
          <w:rFonts w:hint="eastAsia"/>
        </w:rPr>
      </w:pPr>
      <w:r>
        <w:rPr>
          <w:noProof/>
        </w:rPr>
        <w:drawing>
          <wp:inline distT="0" distB="0" distL="114300" distR="114300" wp14:anchorId="649D4261" wp14:editId="00086ADE">
            <wp:extent cx="5264150" cy="2980055"/>
            <wp:effectExtent l="0" t="0" r="1270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64150" cy="2980055"/>
                    </a:xfrm>
                    <a:prstGeom prst="rect">
                      <a:avLst/>
                    </a:prstGeom>
                    <a:noFill/>
                    <a:ln>
                      <a:noFill/>
                    </a:ln>
                  </pic:spPr>
                </pic:pic>
              </a:graphicData>
            </a:graphic>
          </wp:inline>
        </w:drawing>
      </w:r>
    </w:p>
    <w:p w14:paraId="036CAC6C" w14:textId="77777777" w:rsidR="008944CA" w:rsidRDefault="00000000">
      <w:pPr>
        <w:pStyle w:val="Normal"/>
        <w:rPr>
          <w:rFonts w:hint="eastAsia"/>
        </w:rPr>
      </w:pPr>
      <w:r>
        <w:rPr>
          <w:noProof/>
        </w:rPr>
        <w:lastRenderedPageBreak/>
        <w:drawing>
          <wp:inline distT="0" distB="0" distL="114300" distR="114300" wp14:anchorId="5DF88224" wp14:editId="21A58176">
            <wp:extent cx="5268595" cy="2917825"/>
            <wp:effectExtent l="0" t="0" r="8255" b="158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268595" cy="291782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6676847A" w14:textId="77777777">
        <w:tc>
          <w:tcPr>
            <w:tcW w:w="1701" w:type="dxa"/>
            <w:tcBorders>
              <w:top w:val="single" w:sz="12" w:space="0" w:color="auto"/>
              <w:left w:val="single" w:sz="12" w:space="0" w:color="auto"/>
              <w:bottom w:val="single" w:sz="6" w:space="0" w:color="auto"/>
              <w:right w:val="single" w:sz="6" w:space="0" w:color="auto"/>
            </w:tcBorders>
            <w:vAlign w:val="center"/>
          </w:tcPr>
          <w:p w14:paraId="7B1F509F"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7B64D619"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报警分级</w:t>
            </w:r>
          </w:p>
        </w:tc>
      </w:tr>
      <w:tr w:rsidR="008944CA" w14:paraId="77344FC1" w14:textId="77777777">
        <w:tc>
          <w:tcPr>
            <w:tcW w:w="1701" w:type="dxa"/>
            <w:tcBorders>
              <w:top w:val="single" w:sz="6" w:space="0" w:color="auto"/>
              <w:left w:val="single" w:sz="12" w:space="0" w:color="auto"/>
              <w:bottom w:val="single" w:sz="6" w:space="0" w:color="auto"/>
              <w:right w:val="single" w:sz="6" w:space="0" w:color="auto"/>
            </w:tcBorders>
            <w:vAlign w:val="center"/>
          </w:tcPr>
          <w:p w14:paraId="6BC51ED9"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043D6592"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426E3388"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18BBC9AA"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3C5886AA" w14:textId="77777777">
        <w:tc>
          <w:tcPr>
            <w:tcW w:w="1701" w:type="dxa"/>
            <w:tcBorders>
              <w:top w:val="single" w:sz="6" w:space="0" w:color="auto"/>
              <w:left w:val="single" w:sz="12" w:space="0" w:color="auto"/>
              <w:bottom w:val="single" w:sz="6" w:space="0" w:color="auto"/>
              <w:right w:val="single" w:sz="6" w:space="0" w:color="auto"/>
            </w:tcBorders>
            <w:vAlign w:val="center"/>
          </w:tcPr>
          <w:p w14:paraId="2CE48684"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60942E7"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根据报警事件的严重程度，自动将报警信息分级，以便采取相应的响应措施。</w:t>
            </w:r>
          </w:p>
        </w:tc>
      </w:tr>
      <w:tr w:rsidR="008944CA" w14:paraId="0FD86CF7" w14:textId="77777777">
        <w:tc>
          <w:tcPr>
            <w:tcW w:w="1701" w:type="dxa"/>
            <w:tcBorders>
              <w:top w:val="single" w:sz="6" w:space="0" w:color="auto"/>
              <w:left w:val="single" w:sz="12" w:space="0" w:color="auto"/>
              <w:bottom w:val="single" w:sz="6" w:space="0" w:color="auto"/>
              <w:right w:val="single" w:sz="6" w:space="0" w:color="auto"/>
            </w:tcBorders>
            <w:vAlign w:val="center"/>
          </w:tcPr>
          <w:p w14:paraId="2B32ED11"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BBD7FB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安全管理人员、设备管理人员</w:t>
            </w:r>
          </w:p>
        </w:tc>
      </w:tr>
      <w:tr w:rsidR="008944CA" w14:paraId="424B2F5C" w14:textId="77777777">
        <w:tc>
          <w:tcPr>
            <w:tcW w:w="1701" w:type="dxa"/>
            <w:tcBorders>
              <w:top w:val="single" w:sz="6" w:space="0" w:color="auto"/>
              <w:left w:val="single" w:sz="12" w:space="0" w:color="auto"/>
              <w:bottom w:val="single" w:sz="6" w:space="0" w:color="auto"/>
              <w:right w:val="single" w:sz="6" w:space="0" w:color="auto"/>
            </w:tcBorders>
            <w:vAlign w:val="center"/>
          </w:tcPr>
          <w:p w14:paraId="7CD8F407"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2A16A88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查询条件（报警信息）、报警信息配置条件</w:t>
            </w:r>
          </w:p>
        </w:tc>
      </w:tr>
      <w:tr w:rsidR="008944CA" w14:paraId="2787393F" w14:textId="77777777">
        <w:tc>
          <w:tcPr>
            <w:tcW w:w="1701" w:type="dxa"/>
            <w:tcBorders>
              <w:top w:val="single" w:sz="6" w:space="0" w:color="auto"/>
              <w:left w:val="single" w:sz="12" w:space="0" w:color="auto"/>
              <w:bottom w:val="single" w:sz="6" w:space="0" w:color="auto"/>
              <w:right w:val="single" w:sz="6" w:space="0" w:color="auto"/>
            </w:tcBorders>
            <w:vAlign w:val="center"/>
          </w:tcPr>
          <w:p w14:paraId="5964B5BC"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079CDAEC"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分级后的报警信息、报警信息配置结果列表</w:t>
            </w:r>
          </w:p>
        </w:tc>
      </w:tr>
      <w:tr w:rsidR="008944CA" w14:paraId="71FD03B4" w14:textId="77777777">
        <w:tc>
          <w:tcPr>
            <w:tcW w:w="1701" w:type="dxa"/>
            <w:tcBorders>
              <w:top w:val="single" w:sz="6" w:space="0" w:color="auto"/>
              <w:left w:val="single" w:sz="12" w:space="0" w:color="auto"/>
              <w:bottom w:val="single" w:sz="6" w:space="0" w:color="auto"/>
              <w:right w:val="single" w:sz="6" w:space="0" w:color="auto"/>
            </w:tcBorders>
            <w:vAlign w:val="center"/>
          </w:tcPr>
          <w:p w14:paraId="09ABF17E"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245C2CD1" w14:textId="77777777" w:rsidR="008944CA" w:rsidRDefault="00000000">
            <w:pPr>
              <w:numPr>
                <w:ilvl w:val="0"/>
                <w:numId w:val="17"/>
              </w:numPr>
              <w:spacing w:before="60" w:after="60"/>
              <w:rPr>
                <w:sz w:val="24"/>
                <w:szCs w:val="24"/>
              </w:rPr>
            </w:pPr>
            <w:r>
              <w:rPr>
                <w:rFonts w:hint="eastAsia"/>
                <w:sz w:val="24"/>
                <w:szCs w:val="24"/>
              </w:rPr>
              <w:t>系统预设了报警分级标准</w:t>
            </w:r>
          </w:p>
          <w:p w14:paraId="7F3010AF" w14:textId="77777777" w:rsidR="008944CA" w:rsidRDefault="00000000">
            <w:pPr>
              <w:pStyle w:val="Normal"/>
              <w:numPr>
                <w:ilvl w:val="0"/>
                <w:numId w:val="17"/>
              </w:numPr>
              <w:rPr>
                <w:rFonts w:hint="eastAsia"/>
              </w:rPr>
            </w:pPr>
            <w:r>
              <w:rPr>
                <w:rFonts w:hint="eastAsia"/>
              </w:rPr>
              <w:t>账号拥有报警分级权限</w:t>
            </w:r>
          </w:p>
        </w:tc>
      </w:tr>
      <w:tr w:rsidR="008944CA" w14:paraId="1F3340B9" w14:textId="77777777">
        <w:tc>
          <w:tcPr>
            <w:tcW w:w="1701" w:type="dxa"/>
            <w:tcBorders>
              <w:top w:val="single" w:sz="6" w:space="0" w:color="auto"/>
              <w:left w:val="single" w:sz="12" w:space="0" w:color="auto"/>
              <w:bottom w:val="single" w:sz="6" w:space="0" w:color="auto"/>
              <w:right w:val="single" w:sz="6" w:space="0" w:color="auto"/>
            </w:tcBorders>
            <w:vAlign w:val="center"/>
          </w:tcPr>
          <w:p w14:paraId="12841398"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6FF063CA" w14:textId="77777777" w:rsidR="008944CA" w:rsidRDefault="00000000">
            <w:pPr>
              <w:numPr>
                <w:ilvl w:val="0"/>
                <w:numId w:val="18"/>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报警信息根据预设的标准自动分类为多个等级，如普通、一般、严重等。</w:t>
            </w:r>
          </w:p>
          <w:p w14:paraId="743137B6" w14:textId="77777777" w:rsidR="008944CA" w:rsidRDefault="00000000">
            <w:pPr>
              <w:numPr>
                <w:ilvl w:val="0"/>
                <w:numId w:val="18"/>
              </w:numPr>
              <w:rPr>
                <w:rFonts w:ascii="宋体" w:hAnsi="宋体" w:cs="宋体" w:hint="eastAsia"/>
                <w:sz w:val="24"/>
                <w:szCs w:val="24"/>
              </w:rPr>
            </w:pPr>
            <w:r>
              <w:rPr>
                <w:rFonts w:ascii="宋体" w:hAnsi="宋体" w:cs="宋体" w:hint="eastAsia"/>
                <w:color w:val="0D0D0D"/>
                <w:sz w:val="24"/>
                <w:szCs w:val="24"/>
                <w:shd w:val="clear" w:color="auto" w:fill="FFFFFF"/>
              </w:rPr>
              <w:t>不同等级的报警采取不同的响应措施，如紧急报警需要立即处理。</w:t>
            </w:r>
          </w:p>
        </w:tc>
      </w:tr>
      <w:tr w:rsidR="008944CA" w14:paraId="7FAF7A77" w14:textId="77777777">
        <w:tc>
          <w:tcPr>
            <w:tcW w:w="1701" w:type="dxa"/>
            <w:tcBorders>
              <w:top w:val="single" w:sz="6" w:space="0" w:color="auto"/>
              <w:left w:val="single" w:sz="12" w:space="0" w:color="auto"/>
              <w:bottom w:val="single" w:sz="12" w:space="0" w:color="auto"/>
              <w:right w:val="single" w:sz="6" w:space="0" w:color="auto"/>
            </w:tcBorders>
            <w:vAlign w:val="center"/>
          </w:tcPr>
          <w:p w14:paraId="0C46B993"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1049F10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09FA35E6" w14:textId="77777777" w:rsidR="008944CA" w:rsidRDefault="00000000">
      <w:pPr>
        <w:pStyle w:val="Normal"/>
        <w:rPr>
          <w:rFonts w:hint="eastAsia"/>
        </w:rPr>
      </w:pPr>
      <w:r>
        <w:rPr>
          <w:noProof/>
        </w:rPr>
        <w:lastRenderedPageBreak/>
        <w:drawing>
          <wp:inline distT="0" distB="0" distL="114300" distR="114300" wp14:anchorId="65645FEF" wp14:editId="56C14C62">
            <wp:extent cx="5266690" cy="2918460"/>
            <wp:effectExtent l="0" t="0" r="1016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5266690" cy="2918460"/>
                    </a:xfrm>
                    <a:prstGeom prst="rect">
                      <a:avLst/>
                    </a:prstGeom>
                    <a:noFill/>
                    <a:ln>
                      <a:noFill/>
                    </a:ln>
                  </pic:spPr>
                </pic:pic>
              </a:graphicData>
            </a:graphic>
          </wp:inline>
        </w:drawing>
      </w:r>
    </w:p>
    <w:p w14:paraId="5EF26609" w14:textId="77777777" w:rsidR="008944CA" w:rsidRDefault="00000000">
      <w:pPr>
        <w:pStyle w:val="Normal"/>
        <w:rPr>
          <w:rFonts w:hint="eastAsia"/>
        </w:rPr>
      </w:pPr>
      <w:r>
        <w:rPr>
          <w:noProof/>
        </w:rPr>
        <w:drawing>
          <wp:inline distT="0" distB="0" distL="114300" distR="114300" wp14:anchorId="509C2F68" wp14:editId="12D38086">
            <wp:extent cx="5266690" cy="2956560"/>
            <wp:effectExtent l="0" t="0" r="10160"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5266690" cy="2956560"/>
                    </a:xfrm>
                    <a:prstGeom prst="rect">
                      <a:avLst/>
                    </a:prstGeom>
                    <a:noFill/>
                    <a:ln>
                      <a:noFill/>
                    </a:ln>
                  </pic:spPr>
                </pic:pic>
              </a:graphicData>
            </a:graphic>
          </wp:inline>
        </w:drawing>
      </w:r>
    </w:p>
    <w:p w14:paraId="14414AED" w14:textId="77777777" w:rsidR="008944CA" w:rsidRDefault="00000000">
      <w:pPr>
        <w:pStyle w:val="Normal"/>
        <w:rPr>
          <w:rFonts w:hint="eastAsia"/>
        </w:rPr>
      </w:pPr>
      <w:r>
        <w:rPr>
          <w:noProof/>
        </w:rPr>
        <w:lastRenderedPageBreak/>
        <w:drawing>
          <wp:inline distT="0" distB="0" distL="114300" distR="114300" wp14:anchorId="56F6630E" wp14:editId="4542E9C6">
            <wp:extent cx="5273040" cy="2957830"/>
            <wp:effectExtent l="0" t="0" r="381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3"/>
                    <a:stretch>
                      <a:fillRect/>
                    </a:stretch>
                  </pic:blipFill>
                  <pic:spPr>
                    <a:xfrm>
                      <a:off x="0" y="0"/>
                      <a:ext cx="5273040" cy="2957830"/>
                    </a:xfrm>
                    <a:prstGeom prst="rect">
                      <a:avLst/>
                    </a:prstGeom>
                    <a:noFill/>
                    <a:ln>
                      <a:noFill/>
                    </a:ln>
                  </pic:spPr>
                </pic:pic>
              </a:graphicData>
            </a:graphic>
          </wp:inline>
        </w:drawing>
      </w:r>
    </w:p>
    <w:p w14:paraId="27E42FE7" w14:textId="77777777" w:rsidR="008944CA" w:rsidRDefault="008944CA">
      <w:pPr>
        <w:pStyle w:val="Normal"/>
        <w:rPr>
          <w:rFonts w:hint="eastAsia"/>
        </w:rPr>
      </w:pP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209AEFF9" w14:textId="77777777">
        <w:tc>
          <w:tcPr>
            <w:tcW w:w="1701" w:type="dxa"/>
            <w:tcBorders>
              <w:top w:val="single" w:sz="12" w:space="0" w:color="auto"/>
              <w:left w:val="single" w:sz="12" w:space="0" w:color="auto"/>
              <w:bottom w:val="single" w:sz="6" w:space="0" w:color="auto"/>
              <w:right w:val="single" w:sz="6" w:space="0" w:color="auto"/>
            </w:tcBorders>
            <w:vAlign w:val="center"/>
          </w:tcPr>
          <w:p w14:paraId="780E8788"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60726BB5"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报警分析</w:t>
            </w:r>
          </w:p>
        </w:tc>
      </w:tr>
      <w:tr w:rsidR="008944CA" w14:paraId="3DFE0E6D" w14:textId="77777777">
        <w:tc>
          <w:tcPr>
            <w:tcW w:w="1701" w:type="dxa"/>
            <w:tcBorders>
              <w:top w:val="single" w:sz="6" w:space="0" w:color="auto"/>
              <w:left w:val="single" w:sz="12" w:space="0" w:color="auto"/>
              <w:bottom w:val="single" w:sz="6" w:space="0" w:color="auto"/>
              <w:right w:val="single" w:sz="6" w:space="0" w:color="auto"/>
            </w:tcBorders>
            <w:vAlign w:val="center"/>
          </w:tcPr>
          <w:p w14:paraId="72F4E88A"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3889E21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1CB3F5E9"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3EEDA5CA"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44A38FD9" w14:textId="77777777">
        <w:tc>
          <w:tcPr>
            <w:tcW w:w="1701" w:type="dxa"/>
            <w:tcBorders>
              <w:top w:val="single" w:sz="6" w:space="0" w:color="auto"/>
              <w:left w:val="single" w:sz="12" w:space="0" w:color="auto"/>
              <w:bottom w:val="single" w:sz="6" w:space="0" w:color="auto"/>
              <w:right w:val="single" w:sz="6" w:space="0" w:color="auto"/>
            </w:tcBorders>
            <w:vAlign w:val="center"/>
          </w:tcPr>
          <w:p w14:paraId="567C2F7B"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536714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对历史报警数据进行统计和分析，以图表形式展示不同维度分析结果，找出报警的主要原因和规律。</w:t>
            </w:r>
          </w:p>
        </w:tc>
      </w:tr>
      <w:tr w:rsidR="008944CA" w14:paraId="767BEA1A" w14:textId="77777777">
        <w:tc>
          <w:tcPr>
            <w:tcW w:w="1701" w:type="dxa"/>
            <w:tcBorders>
              <w:top w:val="single" w:sz="6" w:space="0" w:color="auto"/>
              <w:left w:val="single" w:sz="12" w:space="0" w:color="auto"/>
              <w:bottom w:val="single" w:sz="6" w:space="0" w:color="auto"/>
              <w:right w:val="single" w:sz="6" w:space="0" w:color="auto"/>
            </w:tcBorders>
            <w:vAlign w:val="center"/>
          </w:tcPr>
          <w:p w14:paraId="51D24B60"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0BA2900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安全管理人员、设备管理人员</w:t>
            </w:r>
          </w:p>
        </w:tc>
      </w:tr>
      <w:tr w:rsidR="008944CA" w14:paraId="7E65ED18" w14:textId="77777777">
        <w:tc>
          <w:tcPr>
            <w:tcW w:w="1701" w:type="dxa"/>
            <w:tcBorders>
              <w:top w:val="single" w:sz="6" w:space="0" w:color="auto"/>
              <w:left w:val="single" w:sz="12" w:space="0" w:color="auto"/>
              <w:bottom w:val="single" w:sz="6" w:space="0" w:color="auto"/>
              <w:right w:val="single" w:sz="6" w:space="0" w:color="auto"/>
            </w:tcBorders>
            <w:vAlign w:val="center"/>
          </w:tcPr>
          <w:p w14:paraId="0AD0E2EE"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0A9E8521"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全历史报警数据、查询条件</w:t>
            </w:r>
          </w:p>
        </w:tc>
      </w:tr>
      <w:tr w:rsidR="008944CA" w14:paraId="128CBA74" w14:textId="77777777">
        <w:tc>
          <w:tcPr>
            <w:tcW w:w="1701" w:type="dxa"/>
            <w:tcBorders>
              <w:top w:val="single" w:sz="6" w:space="0" w:color="auto"/>
              <w:left w:val="single" w:sz="12" w:space="0" w:color="auto"/>
              <w:bottom w:val="single" w:sz="6" w:space="0" w:color="auto"/>
              <w:right w:val="single" w:sz="6" w:space="0" w:color="auto"/>
            </w:tcBorders>
            <w:vAlign w:val="center"/>
          </w:tcPr>
          <w:p w14:paraId="2745B512"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3840370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报警分析报告，包括常见报警类型、频发区域、潜在风险点等</w:t>
            </w:r>
          </w:p>
        </w:tc>
      </w:tr>
      <w:tr w:rsidR="008944CA" w14:paraId="295ACDEE" w14:textId="77777777">
        <w:tc>
          <w:tcPr>
            <w:tcW w:w="1701" w:type="dxa"/>
            <w:tcBorders>
              <w:top w:val="single" w:sz="6" w:space="0" w:color="auto"/>
              <w:left w:val="single" w:sz="12" w:space="0" w:color="auto"/>
              <w:bottom w:val="single" w:sz="6" w:space="0" w:color="auto"/>
              <w:right w:val="single" w:sz="6" w:space="0" w:color="auto"/>
            </w:tcBorders>
            <w:vAlign w:val="center"/>
          </w:tcPr>
          <w:p w14:paraId="3BD9A79E"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28002A12"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账号拥有报警分析页面权限</w:t>
            </w:r>
          </w:p>
        </w:tc>
      </w:tr>
      <w:tr w:rsidR="008944CA" w14:paraId="595AC6AD" w14:textId="77777777">
        <w:tc>
          <w:tcPr>
            <w:tcW w:w="1701" w:type="dxa"/>
            <w:tcBorders>
              <w:top w:val="single" w:sz="6" w:space="0" w:color="auto"/>
              <w:left w:val="single" w:sz="12" w:space="0" w:color="auto"/>
              <w:bottom w:val="single" w:sz="6" w:space="0" w:color="auto"/>
              <w:right w:val="single" w:sz="6" w:space="0" w:color="auto"/>
            </w:tcBorders>
            <w:vAlign w:val="center"/>
          </w:tcPr>
          <w:p w14:paraId="1B9AF1B0"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2236B8B1" w14:textId="77777777" w:rsidR="008944CA" w:rsidRDefault="00000000">
            <w:pPr>
              <w:numPr>
                <w:ilvl w:val="0"/>
                <w:numId w:val="19"/>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分析报告应包括报警频次、类型、处理时间、发生区域等关键信息。</w:t>
            </w:r>
          </w:p>
          <w:p w14:paraId="28582A48" w14:textId="77777777" w:rsidR="008944CA" w:rsidRDefault="00000000">
            <w:pPr>
              <w:numPr>
                <w:ilvl w:val="0"/>
                <w:numId w:val="19"/>
              </w:numPr>
              <w:rPr>
                <w:rFonts w:ascii="宋体" w:hAnsi="宋体" w:cs="宋体" w:hint="eastAsia"/>
                <w:sz w:val="24"/>
                <w:szCs w:val="24"/>
              </w:rPr>
            </w:pPr>
            <w:r>
              <w:rPr>
                <w:rFonts w:ascii="宋体" w:hAnsi="宋体" w:cs="宋体" w:hint="eastAsia"/>
                <w:color w:val="0D0D0D"/>
                <w:sz w:val="24"/>
                <w:szCs w:val="24"/>
                <w:shd w:val="clear" w:color="auto" w:fill="FFFFFF"/>
              </w:rPr>
              <w:t>根据分析结果，提出改进措施和预防策略。</w:t>
            </w:r>
          </w:p>
        </w:tc>
      </w:tr>
      <w:tr w:rsidR="008944CA" w14:paraId="3B34FCD3" w14:textId="77777777">
        <w:tc>
          <w:tcPr>
            <w:tcW w:w="1701" w:type="dxa"/>
            <w:tcBorders>
              <w:top w:val="single" w:sz="6" w:space="0" w:color="auto"/>
              <w:left w:val="single" w:sz="12" w:space="0" w:color="auto"/>
              <w:bottom w:val="single" w:sz="12" w:space="0" w:color="auto"/>
              <w:right w:val="single" w:sz="6" w:space="0" w:color="auto"/>
            </w:tcBorders>
            <w:vAlign w:val="center"/>
          </w:tcPr>
          <w:p w14:paraId="0A84AF5F"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1F487ECB"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7AD404A3" w14:textId="77777777" w:rsidR="008944CA" w:rsidRDefault="00000000">
      <w:pPr>
        <w:pStyle w:val="Normal"/>
        <w:rPr>
          <w:rFonts w:hint="eastAsia"/>
          <w:szCs w:val="24"/>
        </w:rPr>
      </w:pPr>
      <w:r>
        <w:rPr>
          <w:noProof/>
        </w:rPr>
        <w:lastRenderedPageBreak/>
        <w:drawing>
          <wp:inline distT="0" distB="0" distL="114300" distR="114300" wp14:anchorId="330F3B07" wp14:editId="6A585D2C">
            <wp:extent cx="5266690" cy="2795270"/>
            <wp:effectExtent l="0" t="0" r="1016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4"/>
                    <a:stretch>
                      <a:fillRect/>
                    </a:stretch>
                  </pic:blipFill>
                  <pic:spPr>
                    <a:xfrm>
                      <a:off x="0" y="0"/>
                      <a:ext cx="5266690" cy="279527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02466279" w14:textId="77777777">
        <w:tc>
          <w:tcPr>
            <w:tcW w:w="1701" w:type="dxa"/>
            <w:tcBorders>
              <w:top w:val="single" w:sz="12" w:space="0" w:color="auto"/>
              <w:left w:val="single" w:sz="12" w:space="0" w:color="auto"/>
              <w:bottom w:val="single" w:sz="6" w:space="0" w:color="auto"/>
              <w:right w:val="single" w:sz="6" w:space="0" w:color="auto"/>
            </w:tcBorders>
            <w:vAlign w:val="center"/>
          </w:tcPr>
          <w:p w14:paraId="32C2E730"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7A2BED95"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短信日志</w:t>
            </w:r>
          </w:p>
        </w:tc>
      </w:tr>
      <w:tr w:rsidR="008944CA" w14:paraId="5F665E82" w14:textId="77777777">
        <w:tc>
          <w:tcPr>
            <w:tcW w:w="1701" w:type="dxa"/>
            <w:tcBorders>
              <w:top w:val="single" w:sz="6" w:space="0" w:color="auto"/>
              <w:left w:val="single" w:sz="12" w:space="0" w:color="auto"/>
              <w:bottom w:val="single" w:sz="6" w:space="0" w:color="auto"/>
              <w:right w:val="single" w:sz="6" w:space="0" w:color="auto"/>
            </w:tcBorders>
            <w:vAlign w:val="center"/>
          </w:tcPr>
          <w:p w14:paraId="613C5A73"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6366EB35"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7E5A43A4"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67E1E04A"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3C945080" w14:textId="77777777">
        <w:tc>
          <w:tcPr>
            <w:tcW w:w="1701" w:type="dxa"/>
            <w:tcBorders>
              <w:top w:val="single" w:sz="6" w:space="0" w:color="auto"/>
              <w:left w:val="single" w:sz="12" w:space="0" w:color="auto"/>
              <w:bottom w:val="single" w:sz="6" w:space="0" w:color="auto"/>
              <w:right w:val="single" w:sz="6" w:space="0" w:color="auto"/>
            </w:tcBorders>
            <w:vAlign w:val="center"/>
          </w:tcPr>
          <w:p w14:paraId="75448314"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0659F02" w14:textId="77777777" w:rsidR="008944CA" w:rsidRDefault="00000000">
            <w:pPr>
              <w:numPr>
                <w:ilvl w:val="0"/>
                <w:numId w:val="20"/>
              </w:numPr>
              <w:spacing w:before="60" w:after="60"/>
              <w:rPr>
                <w:sz w:val="24"/>
                <w:szCs w:val="24"/>
              </w:rPr>
            </w:pPr>
            <w:r>
              <w:rPr>
                <w:rFonts w:hint="eastAsia"/>
                <w:sz w:val="24"/>
                <w:szCs w:val="24"/>
              </w:rPr>
              <w:t>记录系统发送的所有短信通知，包括用能预警、设备故障报警等，便于后续的审计和验证。</w:t>
            </w:r>
          </w:p>
          <w:p w14:paraId="3591FC99" w14:textId="77777777" w:rsidR="008944CA" w:rsidRDefault="00000000">
            <w:pPr>
              <w:pStyle w:val="Normal"/>
              <w:numPr>
                <w:ilvl w:val="0"/>
                <w:numId w:val="20"/>
              </w:numPr>
              <w:rPr>
                <w:rFonts w:hint="eastAsia"/>
                <w:szCs w:val="24"/>
              </w:rPr>
            </w:pPr>
            <w:r>
              <w:rPr>
                <w:rFonts w:hint="eastAsia"/>
                <w:szCs w:val="24"/>
              </w:rPr>
              <w:t>允许用户进行短信日志条件配置，包括触发规则、内容等</w:t>
            </w:r>
          </w:p>
        </w:tc>
      </w:tr>
      <w:tr w:rsidR="008944CA" w14:paraId="37A304CD" w14:textId="77777777">
        <w:tc>
          <w:tcPr>
            <w:tcW w:w="1701" w:type="dxa"/>
            <w:tcBorders>
              <w:top w:val="single" w:sz="6" w:space="0" w:color="auto"/>
              <w:left w:val="single" w:sz="12" w:space="0" w:color="auto"/>
              <w:bottom w:val="single" w:sz="6" w:space="0" w:color="auto"/>
              <w:right w:val="single" w:sz="6" w:space="0" w:color="auto"/>
            </w:tcBorders>
            <w:vAlign w:val="center"/>
          </w:tcPr>
          <w:p w14:paraId="20E10CF4"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4BAA6E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系统管理员、安全管理人员</w:t>
            </w:r>
          </w:p>
        </w:tc>
      </w:tr>
      <w:tr w:rsidR="008944CA" w14:paraId="2F5011A9" w14:textId="77777777">
        <w:tc>
          <w:tcPr>
            <w:tcW w:w="1701" w:type="dxa"/>
            <w:tcBorders>
              <w:top w:val="single" w:sz="6" w:space="0" w:color="auto"/>
              <w:left w:val="single" w:sz="12" w:space="0" w:color="auto"/>
              <w:bottom w:val="single" w:sz="6" w:space="0" w:color="auto"/>
              <w:right w:val="single" w:sz="6" w:space="0" w:color="auto"/>
            </w:tcBorders>
            <w:vAlign w:val="center"/>
          </w:tcPr>
          <w:p w14:paraId="03FC0E8F"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77C72E8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查询条件（发送的短信内容、接收人手机号、发送时间）、短信配置条件</w:t>
            </w:r>
          </w:p>
        </w:tc>
      </w:tr>
      <w:tr w:rsidR="008944CA" w14:paraId="46E7B6AB" w14:textId="77777777">
        <w:tc>
          <w:tcPr>
            <w:tcW w:w="1701" w:type="dxa"/>
            <w:tcBorders>
              <w:top w:val="single" w:sz="6" w:space="0" w:color="auto"/>
              <w:left w:val="single" w:sz="12" w:space="0" w:color="auto"/>
              <w:bottom w:val="single" w:sz="6" w:space="0" w:color="auto"/>
              <w:right w:val="single" w:sz="6" w:space="0" w:color="auto"/>
            </w:tcBorders>
            <w:vAlign w:val="center"/>
          </w:tcPr>
          <w:p w14:paraId="2DC2518B"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12BF1079"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短信发送记录、短信配置结果信息列表</w:t>
            </w:r>
          </w:p>
        </w:tc>
      </w:tr>
      <w:tr w:rsidR="008944CA" w14:paraId="78E3862F" w14:textId="77777777">
        <w:tc>
          <w:tcPr>
            <w:tcW w:w="1701" w:type="dxa"/>
            <w:tcBorders>
              <w:top w:val="single" w:sz="6" w:space="0" w:color="auto"/>
              <w:left w:val="single" w:sz="12" w:space="0" w:color="auto"/>
              <w:bottom w:val="single" w:sz="6" w:space="0" w:color="auto"/>
              <w:right w:val="single" w:sz="6" w:space="0" w:color="auto"/>
            </w:tcBorders>
            <w:vAlign w:val="center"/>
          </w:tcPr>
          <w:p w14:paraId="42578740"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32EC86E1" w14:textId="77777777" w:rsidR="008944CA" w:rsidRDefault="00000000">
            <w:pPr>
              <w:spacing w:before="60" w:after="60"/>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1.账号拥有短信日志权限</w:t>
            </w:r>
          </w:p>
          <w:p w14:paraId="36FF3D68"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2.系统接入短信发送功能</w:t>
            </w:r>
          </w:p>
        </w:tc>
      </w:tr>
      <w:tr w:rsidR="008944CA" w14:paraId="515CECBC" w14:textId="77777777">
        <w:tc>
          <w:tcPr>
            <w:tcW w:w="1701" w:type="dxa"/>
            <w:tcBorders>
              <w:top w:val="single" w:sz="6" w:space="0" w:color="auto"/>
              <w:left w:val="single" w:sz="12" w:space="0" w:color="auto"/>
              <w:bottom w:val="single" w:sz="6" w:space="0" w:color="auto"/>
              <w:right w:val="single" w:sz="6" w:space="0" w:color="auto"/>
            </w:tcBorders>
            <w:vAlign w:val="center"/>
          </w:tcPr>
          <w:p w14:paraId="4B9FBD3F"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4A2C039C" w14:textId="77777777" w:rsidR="008944CA" w:rsidRDefault="00000000">
            <w:pPr>
              <w:numPr>
                <w:ilvl w:val="0"/>
                <w:numId w:val="21"/>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所有发送的短信都必须记录在短信日志中。</w:t>
            </w:r>
          </w:p>
          <w:p w14:paraId="15935CD4" w14:textId="77777777" w:rsidR="008944CA" w:rsidRDefault="00000000">
            <w:pPr>
              <w:numPr>
                <w:ilvl w:val="0"/>
                <w:numId w:val="21"/>
              </w:numPr>
              <w:rPr>
                <w:rFonts w:ascii="宋体" w:hAnsi="宋体" w:cs="宋体" w:hint="eastAsia"/>
                <w:sz w:val="24"/>
                <w:szCs w:val="24"/>
              </w:rPr>
            </w:pPr>
            <w:r>
              <w:rPr>
                <w:rFonts w:ascii="宋体" w:hAnsi="宋体" w:cs="宋体" w:hint="eastAsia"/>
                <w:color w:val="0D0D0D"/>
                <w:sz w:val="24"/>
                <w:szCs w:val="24"/>
                <w:shd w:val="clear" w:color="auto" w:fill="FFFFFF"/>
              </w:rPr>
              <w:t>短信日志应包含详细的发送时间、内容和接收人信息。</w:t>
            </w:r>
          </w:p>
        </w:tc>
      </w:tr>
      <w:tr w:rsidR="008944CA" w14:paraId="26249871" w14:textId="77777777">
        <w:tc>
          <w:tcPr>
            <w:tcW w:w="1701" w:type="dxa"/>
            <w:tcBorders>
              <w:top w:val="single" w:sz="6" w:space="0" w:color="auto"/>
              <w:left w:val="single" w:sz="12" w:space="0" w:color="auto"/>
              <w:bottom w:val="single" w:sz="12" w:space="0" w:color="auto"/>
              <w:right w:val="single" w:sz="6" w:space="0" w:color="auto"/>
            </w:tcBorders>
            <w:vAlign w:val="center"/>
          </w:tcPr>
          <w:p w14:paraId="74F2B937"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1EB879C7"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64F8F606" w14:textId="77777777" w:rsidR="008944CA" w:rsidRDefault="00000000">
      <w:pPr>
        <w:pStyle w:val="Normal"/>
        <w:rPr>
          <w:rFonts w:hint="eastAsia"/>
        </w:rPr>
      </w:pPr>
      <w:r>
        <w:rPr>
          <w:noProof/>
        </w:rPr>
        <w:lastRenderedPageBreak/>
        <w:drawing>
          <wp:inline distT="0" distB="0" distL="114300" distR="114300" wp14:anchorId="5AFB54D2" wp14:editId="76F1F572">
            <wp:extent cx="5266690" cy="2795270"/>
            <wp:effectExtent l="0" t="0" r="1016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5"/>
                    <a:stretch>
                      <a:fillRect/>
                    </a:stretch>
                  </pic:blipFill>
                  <pic:spPr>
                    <a:xfrm>
                      <a:off x="0" y="0"/>
                      <a:ext cx="5266690" cy="2795270"/>
                    </a:xfrm>
                    <a:prstGeom prst="rect">
                      <a:avLst/>
                    </a:prstGeom>
                    <a:noFill/>
                    <a:ln>
                      <a:noFill/>
                    </a:ln>
                  </pic:spPr>
                </pic:pic>
              </a:graphicData>
            </a:graphic>
          </wp:inline>
        </w:drawing>
      </w:r>
    </w:p>
    <w:p w14:paraId="3E032F41" w14:textId="77777777" w:rsidR="008944CA" w:rsidRDefault="00000000">
      <w:pPr>
        <w:pStyle w:val="Normal"/>
        <w:rPr>
          <w:rFonts w:hint="eastAsia"/>
        </w:rPr>
      </w:pPr>
      <w:r>
        <w:rPr>
          <w:noProof/>
        </w:rPr>
        <w:drawing>
          <wp:inline distT="0" distB="0" distL="114300" distR="114300" wp14:anchorId="3B620B9A" wp14:editId="3B63F015">
            <wp:extent cx="5269230" cy="2878455"/>
            <wp:effectExtent l="0" t="0" r="7620" b="171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6"/>
                    <a:stretch>
                      <a:fillRect/>
                    </a:stretch>
                  </pic:blipFill>
                  <pic:spPr>
                    <a:xfrm>
                      <a:off x="0" y="0"/>
                      <a:ext cx="5269230" cy="2878455"/>
                    </a:xfrm>
                    <a:prstGeom prst="rect">
                      <a:avLst/>
                    </a:prstGeom>
                    <a:noFill/>
                    <a:ln>
                      <a:noFill/>
                    </a:ln>
                  </pic:spPr>
                </pic:pic>
              </a:graphicData>
            </a:graphic>
          </wp:inline>
        </w:drawing>
      </w:r>
    </w:p>
    <w:p w14:paraId="1B3899BF" w14:textId="77777777" w:rsidR="008944CA" w:rsidRDefault="00000000">
      <w:pPr>
        <w:pStyle w:val="Normal"/>
        <w:rPr>
          <w:rFonts w:hint="eastAsia"/>
        </w:rPr>
      </w:pPr>
      <w:r>
        <w:rPr>
          <w:noProof/>
        </w:rPr>
        <w:lastRenderedPageBreak/>
        <w:drawing>
          <wp:inline distT="0" distB="0" distL="114300" distR="114300" wp14:anchorId="03FE2701" wp14:editId="482B0EE1">
            <wp:extent cx="5264150" cy="2967355"/>
            <wp:effectExtent l="0" t="0" r="1270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7"/>
                    <a:stretch>
                      <a:fillRect/>
                    </a:stretch>
                  </pic:blipFill>
                  <pic:spPr>
                    <a:xfrm>
                      <a:off x="0" y="0"/>
                      <a:ext cx="5264150" cy="296735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319552A6" w14:textId="77777777">
        <w:tc>
          <w:tcPr>
            <w:tcW w:w="1701" w:type="dxa"/>
            <w:tcBorders>
              <w:top w:val="single" w:sz="12" w:space="0" w:color="auto"/>
              <w:left w:val="single" w:sz="12" w:space="0" w:color="auto"/>
              <w:bottom w:val="single" w:sz="6" w:space="0" w:color="auto"/>
              <w:right w:val="single" w:sz="6" w:space="0" w:color="auto"/>
            </w:tcBorders>
            <w:vAlign w:val="center"/>
          </w:tcPr>
          <w:p w14:paraId="656EF2A6"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6C5FC855"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集抄报表</w:t>
            </w:r>
          </w:p>
        </w:tc>
      </w:tr>
      <w:tr w:rsidR="008944CA" w14:paraId="788B61B3" w14:textId="77777777">
        <w:tc>
          <w:tcPr>
            <w:tcW w:w="1701" w:type="dxa"/>
            <w:tcBorders>
              <w:top w:val="single" w:sz="6" w:space="0" w:color="auto"/>
              <w:left w:val="single" w:sz="12" w:space="0" w:color="auto"/>
              <w:bottom w:val="single" w:sz="6" w:space="0" w:color="auto"/>
              <w:right w:val="single" w:sz="6" w:space="0" w:color="auto"/>
            </w:tcBorders>
            <w:vAlign w:val="center"/>
          </w:tcPr>
          <w:p w14:paraId="48908831"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6BC58A21"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1450F506"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00D4A35A"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43BF4C9D" w14:textId="77777777">
        <w:tc>
          <w:tcPr>
            <w:tcW w:w="1701" w:type="dxa"/>
            <w:tcBorders>
              <w:top w:val="single" w:sz="6" w:space="0" w:color="auto"/>
              <w:left w:val="single" w:sz="12" w:space="0" w:color="auto"/>
              <w:bottom w:val="single" w:sz="6" w:space="0" w:color="auto"/>
              <w:right w:val="single" w:sz="6" w:space="0" w:color="auto"/>
            </w:tcBorders>
            <w:vAlign w:val="center"/>
          </w:tcPr>
          <w:p w14:paraId="162FFE1A"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4A33E404"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自动收集并记录各能源计量设备（如电表、水表等）的读数，实现能源使用数据的集中管理和分析。</w:t>
            </w:r>
          </w:p>
        </w:tc>
      </w:tr>
      <w:tr w:rsidR="008944CA" w14:paraId="49977676" w14:textId="77777777">
        <w:tc>
          <w:tcPr>
            <w:tcW w:w="1701" w:type="dxa"/>
            <w:tcBorders>
              <w:top w:val="single" w:sz="6" w:space="0" w:color="auto"/>
              <w:left w:val="single" w:sz="12" w:space="0" w:color="auto"/>
              <w:bottom w:val="single" w:sz="6" w:space="0" w:color="auto"/>
              <w:right w:val="single" w:sz="6" w:space="0" w:color="auto"/>
            </w:tcBorders>
            <w:vAlign w:val="center"/>
          </w:tcPr>
          <w:p w14:paraId="1CEAF0BD"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C2243F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w:t>
            </w:r>
          </w:p>
        </w:tc>
      </w:tr>
      <w:tr w:rsidR="008944CA" w14:paraId="126CA36E" w14:textId="77777777">
        <w:tc>
          <w:tcPr>
            <w:tcW w:w="1701" w:type="dxa"/>
            <w:tcBorders>
              <w:top w:val="single" w:sz="6" w:space="0" w:color="auto"/>
              <w:left w:val="single" w:sz="12" w:space="0" w:color="auto"/>
              <w:bottom w:val="single" w:sz="6" w:space="0" w:color="auto"/>
              <w:right w:val="single" w:sz="6" w:space="0" w:color="auto"/>
            </w:tcBorders>
            <w:vAlign w:val="center"/>
          </w:tcPr>
          <w:p w14:paraId="52A86B33"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222577AB"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能源计量设备的原始数据、查询条件（区域、数据粒度、时间区间等）</w:t>
            </w:r>
          </w:p>
        </w:tc>
      </w:tr>
      <w:tr w:rsidR="008944CA" w14:paraId="4AADA508" w14:textId="77777777">
        <w:tc>
          <w:tcPr>
            <w:tcW w:w="1701" w:type="dxa"/>
            <w:tcBorders>
              <w:top w:val="single" w:sz="6" w:space="0" w:color="auto"/>
              <w:left w:val="single" w:sz="12" w:space="0" w:color="auto"/>
              <w:bottom w:val="single" w:sz="6" w:space="0" w:color="auto"/>
              <w:right w:val="single" w:sz="6" w:space="0" w:color="auto"/>
            </w:tcBorders>
            <w:vAlign w:val="center"/>
          </w:tcPr>
          <w:p w14:paraId="6CC6714D"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13F5759C"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设备上传原始数据列表</w:t>
            </w:r>
          </w:p>
        </w:tc>
      </w:tr>
      <w:tr w:rsidR="008944CA" w14:paraId="33FFCE07" w14:textId="77777777">
        <w:tc>
          <w:tcPr>
            <w:tcW w:w="1701" w:type="dxa"/>
            <w:tcBorders>
              <w:top w:val="single" w:sz="6" w:space="0" w:color="auto"/>
              <w:left w:val="single" w:sz="12" w:space="0" w:color="auto"/>
              <w:bottom w:val="single" w:sz="6" w:space="0" w:color="auto"/>
              <w:right w:val="single" w:sz="6" w:space="0" w:color="auto"/>
            </w:tcBorders>
            <w:vAlign w:val="center"/>
          </w:tcPr>
          <w:p w14:paraId="02A10910"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76E56687" w14:textId="77777777" w:rsidR="008944CA" w:rsidRDefault="00000000">
            <w:pPr>
              <w:numPr>
                <w:ilvl w:val="0"/>
                <w:numId w:val="22"/>
              </w:numPr>
              <w:spacing w:before="60" w:after="60"/>
              <w:rPr>
                <w:sz w:val="24"/>
                <w:szCs w:val="24"/>
              </w:rPr>
            </w:pPr>
            <w:r>
              <w:rPr>
                <w:rFonts w:hint="eastAsia"/>
                <w:sz w:val="24"/>
                <w:szCs w:val="24"/>
              </w:rPr>
              <w:t>所有能源计量设备已接入系统并进行了正确配置</w:t>
            </w:r>
          </w:p>
          <w:p w14:paraId="599B4054" w14:textId="77777777" w:rsidR="008944CA" w:rsidRDefault="00000000">
            <w:pPr>
              <w:pStyle w:val="Normal"/>
              <w:numPr>
                <w:ilvl w:val="0"/>
                <w:numId w:val="22"/>
              </w:numPr>
              <w:rPr>
                <w:rFonts w:hint="eastAsia"/>
              </w:rPr>
            </w:pPr>
            <w:r>
              <w:rPr>
                <w:rFonts w:hint="eastAsia"/>
                <w:szCs w:val="24"/>
              </w:rPr>
              <w:t>账号拥有集抄报表权限</w:t>
            </w:r>
          </w:p>
        </w:tc>
      </w:tr>
      <w:tr w:rsidR="008944CA" w14:paraId="75B7EBFB" w14:textId="77777777">
        <w:tc>
          <w:tcPr>
            <w:tcW w:w="1701" w:type="dxa"/>
            <w:tcBorders>
              <w:top w:val="single" w:sz="6" w:space="0" w:color="auto"/>
              <w:left w:val="single" w:sz="12" w:space="0" w:color="auto"/>
              <w:bottom w:val="single" w:sz="6" w:space="0" w:color="auto"/>
              <w:right w:val="single" w:sz="6" w:space="0" w:color="auto"/>
            </w:tcBorders>
            <w:vAlign w:val="center"/>
          </w:tcPr>
          <w:p w14:paraId="778FB184"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5E9A0006" w14:textId="77777777" w:rsidR="008944CA" w:rsidRDefault="00000000">
            <w:pPr>
              <w:numPr>
                <w:ilvl w:val="0"/>
                <w:numId w:val="23"/>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每日定时自动执行数据采集任务。</w:t>
            </w:r>
          </w:p>
          <w:p w14:paraId="54FFD5BF" w14:textId="77777777" w:rsidR="008944CA" w:rsidRDefault="00000000">
            <w:pPr>
              <w:numPr>
                <w:ilvl w:val="0"/>
                <w:numId w:val="23"/>
              </w:numPr>
              <w:rPr>
                <w:rFonts w:ascii="宋体" w:hAnsi="宋体" w:cs="宋体" w:hint="eastAsia"/>
                <w:sz w:val="24"/>
                <w:szCs w:val="24"/>
              </w:rPr>
            </w:pPr>
            <w:r>
              <w:rPr>
                <w:rFonts w:ascii="宋体" w:hAnsi="宋体" w:cs="宋体" w:hint="eastAsia"/>
                <w:color w:val="0D0D0D"/>
                <w:sz w:val="24"/>
                <w:szCs w:val="24"/>
                <w:shd w:val="clear" w:color="auto" w:fill="FFFFFF"/>
              </w:rPr>
              <w:t>确保数据的完整性和准确性，对于读数异常的情况应进行标记并通知管理人员。</w:t>
            </w:r>
          </w:p>
        </w:tc>
      </w:tr>
      <w:tr w:rsidR="008944CA" w14:paraId="68B8EEA8" w14:textId="77777777">
        <w:tc>
          <w:tcPr>
            <w:tcW w:w="1701" w:type="dxa"/>
            <w:tcBorders>
              <w:top w:val="single" w:sz="6" w:space="0" w:color="auto"/>
              <w:left w:val="single" w:sz="12" w:space="0" w:color="auto"/>
              <w:bottom w:val="single" w:sz="12" w:space="0" w:color="auto"/>
              <w:right w:val="single" w:sz="6" w:space="0" w:color="auto"/>
            </w:tcBorders>
            <w:vAlign w:val="center"/>
          </w:tcPr>
          <w:p w14:paraId="2BE4F618"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09C1BE94"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19A89A65" w14:textId="77777777" w:rsidR="008944CA" w:rsidRDefault="00000000">
      <w:pPr>
        <w:pStyle w:val="Normal"/>
        <w:rPr>
          <w:rFonts w:hint="eastAsia"/>
        </w:rPr>
      </w:pPr>
      <w:r>
        <w:rPr>
          <w:noProof/>
        </w:rPr>
        <w:lastRenderedPageBreak/>
        <w:drawing>
          <wp:inline distT="0" distB="0" distL="114300" distR="114300" wp14:anchorId="36E6AC73" wp14:editId="4A728208">
            <wp:extent cx="5266690" cy="2918460"/>
            <wp:effectExtent l="0" t="0" r="10160" b="152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8"/>
                    <a:stretch>
                      <a:fillRect/>
                    </a:stretch>
                  </pic:blipFill>
                  <pic:spPr>
                    <a:xfrm>
                      <a:off x="0" y="0"/>
                      <a:ext cx="5266690" cy="2918460"/>
                    </a:xfrm>
                    <a:prstGeom prst="rect">
                      <a:avLst/>
                    </a:prstGeom>
                    <a:noFill/>
                    <a:ln>
                      <a:noFill/>
                    </a:ln>
                  </pic:spPr>
                </pic:pic>
              </a:graphicData>
            </a:graphic>
          </wp:inline>
        </w:drawing>
      </w:r>
    </w:p>
    <w:p w14:paraId="7437D5BA" w14:textId="77777777" w:rsidR="008944CA" w:rsidRDefault="00000000">
      <w:pPr>
        <w:pStyle w:val="Normal"/>
        <w:rPr>
          <w:rFonts w:hint="eastAsia"/>
        </w:rPr>
      </w:pPr>
      <w:r>
        <w:rPr>
          <w:noProof/>
        </w:rPr>
        <w:drawing>
          <wp:inline distT="0" distB="0" distL="114300" distR="114300" wp14:anchorId="25F346F9" wp14:editId="00F67EAD">
            <wp:extent cx="5264150" cy="2941320"/>
            <wp:effectExtent l="0" t="0" r="12700"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9"/>
                    <a:stretch>
                      <a:fillRect/>
                    </a:stretch>
                  </pic:blipFill>
                  <pic:spPr>
                    <a:xfrm>
                      <a:off x="0" y="0"/>
                      <a:ext cx="5264150" cy="294132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040E5104" w14:textId="77777777">
        <w:tc>
          <w:tcPr>
            <w:tcW w:w="1701" w:type="dxa"/>
            <w:tcBorders>
              <w:top w:val="single" w:sz="12" w:space="0" w:color="auto"/>
              <w:left w:val="single" w:sz="12" w:space="0" w:color="auto"/>
              <w:bottom w:val="single" w:sz="6" w:space="0" w:color="auto"/>
              <w:right w:val="single" w:sz="6" w:space="0" w:color="auto"/>
            </w:tcBorders>
            <w:vAlign w:val="center"/>
          </w:tcPr>
          <w:p w14:paraId="1D0F33E3"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6B4653E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运行报表</w:t>
            </w:r>
          </w:p>
        </w:tc>
      </w:tr>
      <w:tr w:rsidR="008944CA" w14:paraId="23FBD7C5" w14:textId="77777777">
        <w:tc>
          <w:tcPr>
            <w:tcW w:w="1701" w:type="dxa"/>
            <w:tcBorders>
              <w:top w:val="single" w:sz="6" w:space="0" w:color="auto"/>
              <w:left w:val="single" w:sz="12" w:space="0" w:color="auto"/>
              <w:bottom w:val="single" w:sz="6" w:space="0" w:color="auto"/>
              <w:right w:val="single" w:sz="6" w:space="0" w:color="auto"/>
            </w:tcBorders>
            <w:vAlign w:val="center"/>
          </w:tcPr>
          <w:p w14:paraId="3446B6A2"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17D936D3"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03190B8E"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72DD0453"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63DD23BF" w14:textId="77777777">
        <w:tc>
          <w:tcPr>
            <w:tcW w:w="1701" w:type="dxa"/>
            <w:tcBorders>
              <w:top w:val="single" w:sz="6" w:space="0" w:color="auto"/>
              <w:left w:val="single" w:sz="12" w:space="0" w:color="auto"/>
              <w:bottom w:val="single" w:sz="6" w:space="0" w:color="auto"/>
              <w:right w:val="single" w:sz="6" w:space="0" w:color="auto"/>
            </w:tcBorders>
            <w:vAlign w:val="center"/>
          </w:tcPr>
          <w:p w14:paraId="0F917577"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A5401F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自动收集并记录各能源计量设备（如电表、水表等）运行数据，实现能源运行数据的集中管理和分析。</w:t>
            </w:r>
          </w:p>
        </w:tc>
      </w:tr>
      <w:tr w:rsidR="008944CA" w14:paraId="0D416777" w14:textId="77777777">
        <w:tc>
          <w:tcPr>
            <w:tcW w:w="1701" w:type="dxa"/>
            <w:tcBorders>
              <w:top w:val="single" w:sz="6" w:space="0" w:color="auto"/>
              <w:left w:val="single" w:sz="12" w:space="0" w:color="auto"/>
              <w:bottom w:val="single" w:sz="6" w:space="0" w:color="auto"/>
              <w:right w:val="single" w:sz="6" w:space="0" w:color="auto"/>
            </w:tcBorders>
            <w:vAlign w:val="center"/>
          </w:tcPr>
          <w:p w14:paraId="35B13240"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9E18F4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w:t>
            </w:r>
          </w:p>
        </w:tc>
      </w:tr>
      <w:tr w:rsidR="008944CA" w14:paraId="5605412C" w14:textId="77777777">
        <w:tc>
          <w:tcPr>
            <w:tcW w:w="1701" w:type="dxa"/>
            <w:tcBorders>
              <w:top w:val="single" w:sz="6" w:space="0" w:color="auto"/>
              <w:left w:val="single" w:sz="12" w:space="0" w:color="auto"/>
              <w:bottom w:val="single" w:sz="6" w:space="0" w:color="auto"/>
              <w:right w:val="single" w:sz="6" w:space="0" w:color="auto"/>
            </w:tcBorders>
            <w:vAlign w:val="center"/>
          </w:tcPr>
          <w:p w14:paraId="212AF236"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079ABB04"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能源计量设备运行数据、查询条件（区域、日期、时间间隔等）</w:t>
            </w:r>
          </w:p>
        </w:tc>
      </w:tr>
      <w:tr w:rsidR="008944CA" w14:paraId="0F214572" w14:textId="77777777">
        <w:tc>
          <w:tcPr>
            <w:tcW w:w="1701" w:type="dxa"/>
            <w:tcBorders>
              <w:top w:val="single" w:sz="6" w:space="0" w:color="auto"/>
              <w:left w:val="single" w:sz="12" w:space="0" w:color="auto"/>
              <w:bottom w:val="single" w:sz="6" w:space="0" w:color="auto"/>
              <w:right w:val="single" w:sz="6" w:space="0" w:color="auto"/>
            </w:tcBorders>
            <w:vAlign w:val="center"/>
          </w:tcPr>
          <w:p w14:paraId="22A22215"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4102451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设备运行数据列表</w:t>
            </w:r>
          </w:p>
        </w:tc>
      </w:tr>
      <w:tr w:rsidR="008944CA" w14:paraId="2125D28C" w14:textId="77777777">
        <w:tc>
          <w:tcPr>
            <w:tcW w:w="1701" w:type="dxa"/>
            <w:tcBorders>
              <w:top w:val="single" w:sz="6" w:space="0" w:color="auto"/>
              <w:left w:val="single" w:sz="12" w:space="0" w:color="auto"/>
              <w:bottom w:val="single" w:sz="6" w:space="0" w:color="auto"/>
              <w:right w:val="single" w:sz="6" w:space="0" w:color="auto"/>
            </w:tcBorders>
            <w:vAlign w:val="center"/>
          </w:tcPr>
          <w:p w14:paraId="0A71E1D6"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4DF183CA"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1.所有能源计量设备已接入系统并进行了正确配置</w:t>
            </w:r>
          </w:p>
          <w:p w14:paraId="4559CD4D" w14:textId="77777777" w:rsidR="008944CA" w:rsidRDefault="00000000">
            <w:pPr>
              <w:pStyle w:val="Normal"/>
              <w:rPr>
                <w:rFonts w:hint="eastAsia"/>
              </w:rPr>
            </w:pPr>
            <w:r>
              <w:rPr>
                <w:rFonts w:cs="宋体" w:hint="eastAsia"/>
                <w:color w:val="0D0D0D"/>
                <w:szCs w:val="24"/>
                <w:shd w:val="clear" w:color="auto" w:fill="FFFFFF"/>
                <w:lang w:val="en-US"/>
              </w:rPr>
              <w:t>2.</w:t>
            </w:r>
            <w:r>
              <w:rPr>
                <w:rFonts w:cs="宋体" w:hint="eastAsia"/>
                <w:color w:val="0D0D0D"/>
                <w:szCs w:val="24"/>
                <w:shd w:val="clear" w:color="auto" w:fill="FFFFFF"/>
              </w:rPr>
              <w:t>账号拥有运行报表权限</w:t>
            </w:r>
          </w:p>
        </w:tc>
      </w:tr>
      <w:tr w:rsidR="008944CA" w14:paraId="620202F5" w14:textId="77777777">
        <w:tc>
          <w:tcPr>
            <w:tcW w:w="1701" w:type="dxa"/>
            <w:tcBorders>
              <w:top w:val="single" w:sz="6" w:space="0" w:color="auto"/>
              <w:left w:val="single" w:sz="12" w:space="0" w:color="auto"/>
              <w:bottom w:val="single" w:sz="6" w:space="0" w:color="auto"/>
              <w:right w:val="single" w:sz="6" w:space="0" w:color="auto"/>
            </w:tcBorders>
            <w:vAlign w:val="center"/>
          </w:tcPr>
          <w:p w14:paraId="430B1AF4"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1C15D12B" w14:textId="77777777" w:rsidR="008944CA" w:rsidRDefault="00000000">
            <w:pPr>
              <w:numPr>
                <w:ilvl w:val="0"/>
                <w:numId w:val="23"/>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每日定时自动执行数据采集任务。</w:t>
            </w:r>
          </w:p>
          <w:p w14:paraId="0C061FE3" w14:textId="77777777" w:rsidR="008944CA" w:rsidRDefault="00000000">
            <w:pPr>
              <w:numPr>
                <w:ilvl w:val="0"/>
                <w:numId w:val="23"/>
              </w:numPr>
              <w:rPr>
                <w:rFonts w:ascii="宋体" w:hAnsi="宋体" w:cs="宋体" w:hint="eastAsia"/>
                <w:sz w:val="24"/>
                <w:szCs w:val="24"/>
              </w:rPr>
            </w:pPr>
            <w:r>
              <w:rPr>
                <w:rFonts w:ascii="宋体" w:hAnsi="宋体" w:cs="宋体" w:hint="eastAsia"/>
                <w:color w:val="0D0D0D"/>
                <w:sz w:val="24"/>
                <w:szCs w:val="24"/>
                <w:shd w:val="clear" w:color="auto" w:fill="FFFFFF"/>
              </w:rPr>
              <w:t>确保数据的完整性和准确性，对于读数异常的情况应进行标记</w:t>
            </w:r>
            <w:r>
              <w:rPr>
                <w:rFonts w:ascii="宋体" w:hAnsi="宋体" w:cs="宋体" w:hint="eastAsia"/>
                <w:color w:val="0D0D0D"/>
                <w:sz w:val="24"/>
                <w:szCs w:val="24"/>
                <w:shd w:val="clear" w:color="auto" w:fill="FFFFFF"/>
              </w:rPr>
              <w:lastRenderedPageBreak/>
              <w:t>并通知管理人员。</w:t>
            </w:r>
          </w:p>
        </w:tc>
      </w:tr>
      <w:tr w:rsidR="008944CA" w14:paraId="4DCBF001" w14:textId="77777777">
        <w:tc>
          <w:tcPr>
            <w:tcW w:w="1701" w:type="dxa"/>
            <w:tcBorders>
              <w:top w:val="single" w:sz="6" w:space="0" w:color="auto"/>
              <w:left w:val="single" w:sz="12" w:space="0" w:color="auto"/>
              <w:bottom w:val="single" w:sz="12" w:space="0" w:color="auto"/>
              <w:right w:val="single" w:sz="6" w:space="0" w:color="auto"/>
            </w:tcBorders>
            <w:vAlign w:val="center"/>
          </w:tcPr>
          <w:p w14:paraId="02385364"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45E3C36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23C33FF0" w14:textId="77777777" w:rsidR="008944CA" w:rsidRDefault="00000000">
      <w:pPr>
        <w:pStyle w:val="Normal"/>
        <w:rPr>
          <w:rFonts w:hint="eastAsia"/>
        </w:rPr>
      </w:pPr>
      <w:r>
        <w:rPr>
          <w:noProof/>
        </w:rPr>
        <w:drawing>
          <wp:inline distT="0" distB="0" distL="114300" distR="114300" wp14:anchorId="0B665984" wp14:editId="7084C5F0">
            <wp:extent cx="5266690" cy="2918460"/>
            <wp:effectExtent l="0" t="0" r="10160" b="1524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30"/>
                    <a:stretch>
                      <a:fillRect/>
                    </a:stretch>
                  </pic:blipFill>
                  <pic:spPr>
                    <a:xfrm>
                      <a:off x="0" y="0"/>
                      <a:ext cx="5266690" cy="2918460"/>
                    </a:xfrm>
                    <a:prstGeom prst="rect">
                      <a:avLst/>
                    </a:prstGeom>
                    <a:noFill/>
                    <a:ln>
                      <a:noFill/>
                    </a:ln>
                  </pic:spPr>
                </pic:pic>
              </a:graphicData>
            </a:graphic>
          </wp:inline>
        </w:drawing>
      </w:r>
    </w:p>
    <w:p w14:paraId="1478B168" w14:textId="77777777" w:rsidR="008944CA" w:rsidRDefault="00000000">
      <w:pPr>
        <w:pStyle w:val="Normal"/>
        <w:rPr>
          <w:rFonts w:hint="eastAsia"/>
        </w:rPr>
      </w:pPr>
      <w:r>
        <w:rPr>
          <w:noProof/>
        </w:rPr>
        <w:drawing>
          <wp:inline distT="0" distB="0" distL="114300" distR="114300" wp14:anchorId="30AA7B3E" wp14:editId="1746BCBD">
            <wp:extent cx="5266690" cy="2960370"/>
            <wp:effectExtent l="0" t="0" r="10160" b="1143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31"/>
                    <a:stretch>
                      <a:fillRect/>
                    </a:stretch>
                  </pic:blipFill>
                  <pic:spPr>
                    <a:xfrm>
                      <a:off x="0" y="0"/>
                      <a:ext cx="5266690" cy="296037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4B8440CA" w14:textId="77777777">
        <w:tc>
          <w:tcPr>
            <w:tcW w:w="1701" w:type="dxa"/>
            <w:tcBorders>
              <w:top w:val="single" w:sz="12" w:space="0" w:color="auto"/>
              <w:left w:val="single" w:sz="12" w:space="0" w:color="auto"/>
              <w:bottom w:val="single" w:sz="6" w:space="0" w:color="auto"/>
              <w:right w:val="single" w:sz="6" w:space="0" w:color="auto"/>
            </w:tcBorders>
            <w:vAlign w:val="center"/>
          </w:tcPr>
          <w:p w14:paraId="753AA6BD"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661B9732"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分时段报表</w:t>
            </w:r>
          </w:p>
        </w:tc>
      </w:tr>
      <w:tr w:rsidR="008944CA" w14:paraId="5161FFB7" w14:textId="77777777">
        <w:tc>
          <w:tcPr>
            <w:tcW w:w="1701" w:type="dxa"/>
            <w:tcBorders>
              <w:top w:val="single" w:sz="6" w:space="0" w:color="auto"/>
              <w:left w:val="single" w:sz="12" w:space="0" w:color="auto"/>
              <w:bottom w:val="single" w:sz="6" w:space="0" w:color="auto"/>
              <w:right w:val="single" w:sz="6" w:space="0" w:color="auto"/>
            </w:tcBorders>
            <w:vAlign w:val="center"/>
          </w:tcPr>
          <w:p w14:paraId="2BB6673E"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0FA3718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0C47A7EF"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34022569"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5455DADA" w14:textId="77777777">
        <w:tc>
          <w:tcPr>
            <w:tcW w:w="1701" w:type="dxa"/>
            <w:tcBorders>
              <w:top w:val="single" w:sz="6" w:space="0" w:color="auto"/>
              <w:left w:val="single" w:sz="12" w:space="0" w:color="auto"/>
              <w:bottom w:val="single" w:sz="6" w:space="0" w:color="auto"/>
              <w:right w:val="single" w:sz="6" w:space="0" w:color="auto"/>
            </w:tcBorders>
            <w:vAlign w:val="center"/>
          </w:tcPr>
          <w:p w14:paraId="379BEFC4"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449F55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监测并记录不同时间段（如峰谷时段）的电能使用情况，以优化用电结构和降低电费成本。</w:t>
            </w:r>
          </w:p>
        </w:tc>
      </w:tr>
      <w:tr w:rsidR="008944CA" w14:paraId="006811EB" w14:textId="77777777">
        <w:tc>
          <w:tcPr>
            <w:tcW w:w="1701" w:type="dxa"/>
            <w:tcBorders>
              <w:top w:val="single" w:sz="6" w:space="0" w:color="auto"/>
              <w:left w:val="single" w:sz="12" w:space="0" w:color="auto"/>
              <w:bottom w:val="single" w:sz="6" w:space="0" w:color="auto"/>
              <w:right w:val="single" w:sz="6" w:space="0" w:color="auto"/>
            </w:tcBorders>
            <w:vAlign w:val="center"/>
          </w:tcPr>
          <w:p w14:paraId="7CB9CBB6"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EC9023E"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w:t>
            </w:r>
          </w:p>
        </w:tc>
      </w:tr>
      <w:tr w:rsidR="008944CA" w14:paraId="6BF23F32" w14:textId="77777777">
        <w:tc>
          <w:tcPr>
            <w:tcW w:w="1701" w:type="dxa"/>
            <w:tcBorders>
              <w:top w:val="single" w:sz="6" w:space="0" w:color="auto"/>
              <w:left w:val="single" w:sz="12" w:space="0" w:color="auto"/>
              <w:bottom w:val="single" w:sz="6" w:space="0" w:color="auto"/>
              <w:right w:val="single" w:sz="6" w:space="0" w:color="auto"/>
            </w:tcBorders>
            <w:vAlign w:val="center"/>
          </w:tcPr>
          <w:p w14:paraId="33840E8F"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6C2F418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用电量监测数据、查询条件</w:t>
            </w:r>
          </w:p>
        </w:tc>
      </w:tr>
      <w:tr w:rsidR="008944CA" w14:paraId="34A46D32" w14:textId="77777777">
        <w:tc>
          <w:tcPr>
            <w:tcW w:w="1701" w:type="dxa"/>
            <w:tcBorders>
              <w:top w:val="single" w:sz="6" w:space="0" w:color="auto"/>
              <w:left w:val="single" w:sz="12" w:space="0" w:color="auto"/>
              <w:bottom w:val="single" w:sz="6" w:space="0" w:color="auto"/>
              <w:right w:val="single" w:sz="6" w:space="0" w:color="auto"/>
            </w:tcBorders>
            <w:vAlign w:val="center"/>
          </w:tcPr>
          <w:p w14:paraId="476F48F1"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134E0F0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各时段用电量统计数据</w:t>
            </w:r>
          </w:p>
        </w:tc>
      </w:tr>
      <w:tr w:rsidR="008944CA" w14:paraId="2E9F7B0E" w14:textId="77777777">
        <w:tc>
          <w:tcPr>
            <w:tcW w:w="1701" w:type="dxa"/>
            <w:tcBorders>
              <w:top w:val="single" w:sz="6" w:space="0" w:color="auto"/>
              <w:left w:val="single" w:sz="12" w:space="0" w:color="auto"/>
              <w:bottom w:val="single" w:sz="6" w:space="0" w:color="auto"/>
              <w:right w:val="single" w:sz="6" w:space="0" w:color="auto"/>
            </w:tcBorders>
            <w:vAlign w:val="center"/>
          </w:tcPr>
          <w:p w14:paraId="22FDDA3A"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7FA9AC59" w14:textId="77777777" w:rsidR="008944CA" w:rsidRDefault="00000000">
            <w:pPr>
              <w:numPr>
                <w:ilvl w:val="0"/>
                <w:numId w:val="24"/>
              </w:numPr>
              <w:spacing w:before="60" w:after="60"/>
              <w:rPr>
                <w:sz w:val="24"/>
                <w:szCs w:val="24"/>
              </w:rPr>
            </w:pPr>
            <w:r>
              <w:rPr>
                <w:rFonts w:hint="eastAsia"/>
                <w:sz w:val="24"/>
                <w:szCs w:val="24"/>
              </w:rPr>
              <w:t>电能计量设备正常运行，数据正常上报</w:t>
            </w:r>
          </w:p>
          <w:p w14:paraId="2B45C4E6" w14:textId="77777777" w:rsidR="008944CA" w:rsidRDefault="00000000">
            <w:pPr>
              <w:pStyle w:val="Normal"/>
              <w:numPr>
                <w:ilvl w:val="0"/>
                <w:numId w:val="24"/>
              </w:numPr>
              <w:rPr>
                <w:rFonts w:hint="eastAsia"/>
              </w:rPr>
            </w:pPr>
            <w:r>
              <w:rPr>
                <w:rFonts w:hint="eastAsia"/>
                <w:szCs w:val="24"/>
              </w:rPr>
              <w:lastRenderedPageBreak/>
              <w:t>账号拥有分时段报表权限</w:t>
            </w:r>
          </w:p>
        </w:tc>
      </w:tr>
      <w:tr w:rsidR="008944CA" w14:paraId="469D8297" w14:textId="77777777">
        <w:tc>
          <w:tcPr>
            <w:tcW w:w="1701" w:type="dxa"/>
            <w:tcBorders>
              <w:top w:val="single" w:sz="6" w:space="0" w:color="auto"/>
              <w:left w:val="single" w:sz="12" w:space="0" w:color="auto"/>
              <w:bottom w:val="single" w:sz="6" w:space="0" w:color="auto"/>
              <w:right w:val="single" w:sz="6" w:space="0" w:color="auto"/>
            </w:tcBorders>
            <w:vAlign w:val="center"/>
          </w:tcPr>
          <w:p w14:paraId="37409736"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43F5C543"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无</w:t>
            </w:r>
          </w:p>
        </w:tc>
      </w:tr>
      <w:tr w:rsidR="008944CA" w14:paraId="461289CB" w14:textId="77777777">
        <w:tc>
          <w:tcPr>
            <w:tcW w:w="1701" w:type="dxa"/>
            <w:tcBorders>
              <w:top w:val="single" w:sz="6" w:space="0" w:color="auto"/>
              <w:left w:val="single" w:sz="12" w:space="0" w:color="auto"/>
              <w:bottom w:val="single" w:sz="12" w:space="0" w:color="auto"/>
              <w:right w:val="single" w:sz="6" w:space="0" w:color="auto"/>
            </w:tcBorders>
            <w:vAlign w:val="center"/>
          </w:tcPr>
          <w:p w14:paraId="23A7C03C"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75868E6B"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503D1261" w14:textId="77777777" w:rsidR="008944CA" w:rsidRDefault="00000000">
      <w:pPr>
        <w:pStyle w:val="Normal"/>
        <w:rPr>
          <w:rFonts w:hint="eastAsia"/>
        </w:rPr>
      </w:pPr>
      <w:r>
        <w:rPr>
          <w:noProof/>
        </w:rPr>
        <w:drawing>
          <wp:inline distT="0" distB="0" distL="114300" distR="114300" wp14:anchorId="0FC34F84" wp14:editId="52CE3EEA">
            <wp:extent cx="5266690" cy="2918460"/>
            <wp:effectExtent l="0" t="0" r="10160" b="1524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32"/>
                    <a:stretch>
                      <a:fillRect/>
                    </a:stretch>
                  </pic:blipFill>
                  <pic:spPr>
                    <a:xfrm>
                      <a:off x="0" y="0"/>
                      <a:ext cx="5266690" cy="2918460"/>
                    </a:xfrm>
                    <a:prstGeom prst="rect">
                      <a:avLst/>
                    </a:prstGeom>
                    <a:noFill/>
                    <a:ln>
                      <a:noFill/>
                    </a:ln>
                  </pic:spPr>
                </pic:pic>
              </a:graphicData>
            </a:graphic>
          </wp:inline>
        </w:drawing>
      </w:r>
    </w:p>
    <w:p w14:paraId="51F6E0B7" w14:textId="77777777" w:rsidR="008944CA" w:rsidRDefault="008944CA">
      <w:pPr>
        <w:rPr>
          <w:sz w:val="24"/>
          <w:szCs w:val="24"/>
        </w:rPr>
      </w:pP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1083CB8A" w14:textId="77777777">
        <w:tc>
          <w:tcPr>
            <w:tcW w:w="1701" w:type="dxa"/>
            <w:tcBorders>
              <w:top w:val="single" w:sz="12" w:space="0" w:color="auto"/>
              <w:left w:val="single" w:sz="12" w:space="0" w:color="auto"/>
              <w:bottom w:val="single" w:sz="6" w:space="0" w:color="auto"/>
              <w:right w:val="single" w:sz="6" w:space="0" w:color="auto"/>
            </w:tcBorders>
            <w:vAlign w:val="center"/>
          </w:tcPr>
          <w:p w14:paraId="07179F48"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3046359E"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能耗数据补录</w:t>
            </w:r>
          </w:p>
        </w:tc>
      </w:tr>
      <w:tr w:rsidR="008944CA" w14:paraId="7672A15C" w14:textId="77777777">
        <w:tc>
          <w:tcPr>
            <w:tcW w:w="1701" w:type="dxa"/>
            <w:tcBorders>
              <w:top w:val="single" w:sz="6" w:space="0" w:color="auto"/>
              <w:left w:val="single" w:sz="12" w:space="0" w:color="auto"/>
              <w:bottom w:val="single" w:sz="6" w:space="0" w:color="auto"/>
              <w:right w:val="single" w:sz="6" w:space="0" w:color="auto"/>
            </w:tcBorders>
            <w:vAlign w:val="center"/>
          </w:tcPr>
          <w:p w14:paraId="2B241825"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22BF00F6"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149495B7"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234057BD"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72C7E144" w14:textId="77777777">
        <w:tc>
          <w:tcPr>
            <w:tcW w:w="1701" w:type="dxa"/>
            <w:tcBorders>
              <w:top w:val="single" w:sz="6" w:space="0" w:color="auto"/>
              <w:left w:val="single" w:sz="12" w:space="0" w:color="auto"/>
              <w:bottom w:val="single" w:sz="6" w:space="0" w:color="auto"/>
              <w:right w:val="single" w:sz="6" w:space="0" w:color="auto"/>
            </w:tcBorders>
            <w:vAlign w:val="center"/>
          </w:tcPr>
          <w:p w14:paraId="26A52D00"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9BC261A" w14:textId="77777777" w:rsidR="008944CA" w:rsidRDefault="00000000">
            <w:pPr>
              <w:numPr>
                <w:ilvl w:val="0"/>
                <w:numId w:val="25"/>
              </w:numPr>
              <w:spacing w:before="60" w:after="60"/>
              <w:rPr>
                <w:sz w:val="24"/>
                <w:szCs w:val="24"/>
              </w:rPr>
            </w:pPr>
            <w:r>
              <w:rPr>
                <w:rFonts w:hint="eastAsia"/>
                <w:sz w:val="24"/>
                <w:szCs w:val="24"/>
              </w:rPr>
              <w:t>为没有自动数据采集设备的能源使用点提供手动录入能耗数据的功能，保证能耗监控的完整性。</w:t>
            </w:r>
          </w:p>
          <w:p w14:paraId="320E89C4" w14:textId="77777777" w:rsidR="008944CA" w:rsidRDefault="00000000">
            <w:pPr>
              <w:pStyle w:val="Normal"/>
              <w:numPr>
                <w:ilvl w:val="0"/>
                <w:numId w:val="25"/>
              </w:numPr>
              <w:rPr>
                <w:rFonts w:hint="eastAsia"/>
                <w:szCs w:val="24"/>
              </w:rPr>
            </w:pPr>
            <w:r>
              <w:rPr>
                <w:rFonts w:hint="eastAsia"/>
                <w:szCs w:val="24"/>
              </w:rPr>
              <w:t>允许用户下载模板进行批量导入</w:t>
            </w:r>
          </w:p>
        </w:tc>
      </w:tr>
      <w:tr w:rsidR="008944CA" w14:paraId="472C3BC5" w14:textId="77777777">
        <w:tc>
          <w:tcPr>
            <w:tcW w:w="1701" w:type="dxa"/>
            <w:tcBorders>
              <w:top w:val="single" w:sz="6" w:space="0" w:color="auto"/>
              <w:left w:val="single" w:sz="12" w:space="0" w:color="auto"/>
              <w:bottom w:val="single" w:sz="6" w:space="0" w:color="auto"/>
              <w:right w:val="single" w:sz="6" w:space="0" w:color="auto"/>
            </w:tcBorders>
            <w:vAlign w:val="center"/>
          </w:tcPr>
          <w:p w14:paraId="7919EF53"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2FF4CA5"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w:t>
            </w:r>
          </w:p>
        </w:tc>
      </w:tr>
      <w:tr w:rsidR="008944CA" w14:paraId="7F2EF4D6" w14:textId="77777777">
        <w:tc>
          <w:tcPr>
            <w:tcW w:w="1701" w:type="dxa"/>
            <w:tcBorders>
              <w:top w:val="single" w:sz="6" w:space="0" w:color="auto"/>
              <w:left w:val="single" w:sz="12" w:space="0" w:color="auto"/>
              <w:bottom w:val="single" w:sz="6" w:space="0" w:color="auto"/>
              <w:right w:val="single" w:sz="6" w:space="0" w:color="auto"/>
            </w:tcBorders>
            <w:vAlign w:val="center"/>
          </w:tcPr>
          <w:p w14:paraId="06FDC8B7"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5109C748"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查询条件、手工录入的能耗数据，包括能源类型、消耗量、记录时间等</w:t>
            </w:r>
          </w:p>
        </w:tc>
      </w:tr>
      <w:tr w:rsidR="008944CA" w14:paraId="6E3C8E65" w14:textId="77777777">
        <w:tc>
          <w:tcPr>
            <w:tcW w:w="1701" w:type="dxa"/>
            <w:tcBorders>
              <w:top w:val="single" w:sz="6" w:space="0" w:color="auto"/>
              <w:left w:val="single" w:sz="12" w:space="0" w:color="auto"/>
              <w:bottom w:val="single" w:sz="6" w:space="0" w:color="auto"/>
              <w:right w:val="single" w:sz="6" w:space="0" w:color="auto"/>
            </w:tcBorders>
            <w:vAlign w:val="center"/>
          </w:tcPr>
          <w:p w14:paraId="4773B439"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3CD5B99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录入后的能耗数据汇总和统计</w:t>
            </w:r>
          </w:p>
        </w:tc>
      </w:tr>
      <w:tr w:rsidR="008944CA" w14:paraId="1867FB12" w14:textId="77777777">
        <w:tc>
          <w:tcPr>
            <w:tcW w:w="1701" w:type="dxa"/>
            <w:tcBorders>
              <w:top w:val="single" w:sz="6" w:space="0" w:color="auto"/>
              <w:left w:val="single" w:sz="12" w:space="0" w:color="auto"/>
              <w:bottom w:val="single" w:sz="6" w:space="0" w:color="auto"/>
              <w:right w:val="single" w:sz="6" w:space="0" w:color="auto"/>
            </w:tcBorders>
            <w:vAlign w:val="center"/>
          </w:tcPr>
          <w:p w14:paraId="242FA4AA"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52CCDDDB"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账号拥有能耗数据补录权限</w:t>
            </w:r>
          </w:p>
        </w:tc>
      </w:tr>
      <w:tr w:rsidR="008944CA" w14:paraId="7BF841FA" w14:textId="77777777">
        <w:tc>
          <w:tcPr>
            <w:tcW w:w="1701" w:type="dxa"/>
            <w:tcBorders>
              <w:top w:val="single" w:sz="6" w:space="0" w:color="auto"/>
              <w:left w:val="single" w:sz="12" w:space="0" w:color="auto"/>
              <w:bottom w:val="single" w:sz="6" w:space="0" w:color="auto"/>
              <w:right w:val="single" w:sz="6" w:space="0" w:color="auto"/>
            </w:tcBorders>
            <w:vAlign w:val="center"/>
          </w:tcPr>
          <w:p w14:paraId="68179337"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6B778F3A" w14:textId="77777777" w:rsidR="008944CA" w:rsidRDefault="00000000">
            <w:pPr>
              <w:numPr>
                <w:ilvl w:val="0"/>
                <w:numId w:val="26"/>
              </w:numPr>
              <w:rPr>
                <w:sz w:val="24"/>
                <w:szCs w:val="24"/>
              </w:rPr>
            </w:pPr>
            <w:r>
              <w:rPr>
                <w:rFonts w:hint="eastAsia"/>
                <w:sz w:val="24"/>
                <w:szCs w:val="24"/>
              </w:rPr>
              <w:t>确保手工录入的数据格式与自动采集的数据保持一致。</w:t>
            </w:r>
          </w:p>
          <w:p w14:paraId="64BE93A3" w14:textId="77777777" w:rsidR="008944CA" w:rsidRDefault="00000000">
            <w:pPr>
              <w:numPr>
                <w:ilvl w:val="0"/>
                <w:numId w:val="26"/>
              </w:numPr>
              <w:rPr>
                <w:sz w:val="24"/>
                <w:szCs w:val="24"/>
              </w:rPr>
            </w:pPr>
            <w:r>
              <w:rPr>
                <w:rFonts w:hint="eastAsia"/>
                <w:sz w:val="24"/>
                <w:szCs w:val="24"/>
              </w:rPr>
              <w:t>录入数据需经审核确认后方可计入总能耗统计。</w:t>
            </w:r>
          </w:p>
          <w:p w14:paraId="7E32BFE2" w14:textId="77777777" w:rsidR="008944CA" w:rsidRDefault="00000000">
            <w:pPr>
              <w:pStyle w:val="Normal"/>
              <w:rPr>
                <w:rFonts w:hint="eastAsia"/>
                <w:szCs w:val="24"/>
                <w:lang w:val="en-US"/>
              </w:rPr>
            </w:pPr>
            <w:r>
              <w:rPr>
                <w:rFonts w:cs="宋体" w:hint="eastAsia"/>
                <w:color w:val="0D0D0D"/>
                <w:szCs w:val="24"/>
                <w:shd w:val="clear" w:color="auto" w:fill="FFFFFF"/>
                <w:lang w:val="en-US"/>
              </w:rPr>
              <w:t>3.允许用户进行录入数据查看</w:t>
            </w:r>
          </w:p>
        </w:tc>
      </w:tr>
      <w:tr w:rsidR="008944CA" w14:paraId="4E0723E5" w14:textId="77777777">
        <w:tc>
          <w:tcPr>
            <w:tcW w:w="1701" w:type="dxa"/>
            <w:tcBorders>
              <w:top w:val="single" w:sz="6" w:space="0" w:color="auto"/>
              <w:left w:val="single" w:sz="12" w:space="0" w:color="auto"/>
              <w:bottom w:val="single" w:sz="12" w:space="0" w:color="auto"/>
              <w:right w:val="single" w:sz="6" w:space="0" w:color="auto"/>
            </w:tcBorders>
            <w:vAlign w:val="center"/>
          </w:tcPr>
          <w:p w14:paraId="7E07FDD7"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13A2223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02F8DD77" w14:textId="77777777" w:rsidR="008944CA" w:rsidRDefault="008944CA"/>
    <w:p w14:paraId="2054C678" w14:textId="77777777" w:rsidR="008944CA" w:rsidRDefault="00000000">
      <w:r>
        <w:rPr>
          <w:noProof/>
        </w:rPr>
        <w:lastRenderedPageBreak/>
        <w:drawing>
          <wp:inline distT="0" distB="0" distL="114300" distR="114300" wp14:anchorId="4D50672E" wp14:editId="20933730">
            <wp:extent cx="5266690" cy="2918460"/>
            <wp:effectExtent l="0" t="0" r="10160" b="1524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33"/>
                    <a:stretch>
                      <a:fillRect/>
                    </a:stretch>
                  </pic:blipFill>
                  <pic:spPr>
                    <a:xfrm>
                      <a:off x="0" y="0"/>
                      <a:ext cx="5266690" cy="2918460"/>
                    </a:xfrm>
                    <a:prstGeom prst="rect">
                      <a:avLst/>
                    </a:prstGeom>
                    <a:noFill/>
                    <a:ln>
                      <a:noFill/>
                    </a:ln>
                  </pic:spPr>
                </pic:pic>
              </a:graphicData>
            </a:graphic>
          </wp:inline>
        </w:drawing>
      </w:r>
    </w:p>
    <w:p w14:paraId="6F4EB1D3" w14:textId="77777777" w:rsidR="008944CA" w:rsidRDefault="00000000">
      <w:r>
        <w:rPr>
          <w:noProof/>
        </w:rPr>
        <w:drawing>
          <wp:inline distT="0" distB="0" distL="114300" distR="114300" wp14:anchorId="4AB9005B" wp14:editId="364F8DAF">
            <wp:extent cx="5266690" cy="2961005"/>
            <wp:effectExtent l="0" t="0" r="10160" b="10795"/>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34"/>
                    <a:stretch>
                      <a:fillRect/>
                    </a:stretch>
                  </pic:blipFill>
                  <pic:spPr>
                    <a:xfrm>
                      <a:off x="0" y="0"/>
                      <a:ext cx="5266690" cy="296100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0B4BE14C" w14:textId="77777777">
        <w:tc>
          <w:tcPr>
            <w:tcW w:w="1701" w:type="dxa"/>
            <w:tcBorders>
              <w:top w:val="single" w:sz="12" w:space="0" w:color="auto"/>
              <w:left w:val="single" w:sz="12" w:space="0" w:color="auto"/>
              <w:bottom w:val="single" w:sz="6" w:space="0" w:color="auto"/>
              <w:right w:val="single" w:sz="6" w:space="0" w:color="auto"/>
            </w:tcBorders>
            <w:vAlign w:val="center"/>
          </w:tcPr>
          <w:p w14:paraId="3908E064"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2495362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电度电费</w:t>
            </w:r>
          </w:p>
        </w:tc>
      </w:tr>
      <w:tr w:rsidR="008944CA" w14:paraId="62BF4271" w14:textId="77777777">
        <w:tc>
          <w:tcPr>
            <w:tcW w:w="1701" w:type="dxa"/>
            <w:tcBorders>
              <w:top w:val="single" w:sz="6" w:space="0" w:color="auto"/>
              <w:left w:val="single" w:sz="12" w:space="0" w:color="auto"/>
              <w:bottom w:val="single" w:sz="6" w:space="0" w:color="auto"/>
              <w:right w:val="single" w:sz="6" w:space="0" w:color="auto"/>
            </w:tcBorders>
            <w:vAlign w:val="center"/>
          </w:tcPr>
          <w:p w14:paraId="790ED3A2"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48D9E271"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69D0D4CD"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0B80AED1"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2A3C4FAC" w14:textId="77777777">
        <w:tc>
          <w:tcPr>
            <w:tcW w:w="1701" w:type="dxa"/>
            <w:tcBorders>
              <w:top w:val="single" w:sz="6" w:space="0" w:color="auto"/>
              <w:left w:val="single" w:sz="12" w:space="0" w:color="auto"/>
              <w:bottom w:val="single" w:sz="6" w:space="0" w:color="auto"/>
              <w:right w:val="single" w:sz="6" w:space="0" w:color="auto"/>
            </w:tcBorders>
            <w:vAlign w:val="center"/>
          </w:tcPr>
          <w:p w14:paraId="5E64E3EF"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F891D77" w14:textId="77777777" w:rsidR="008944CA" w:rsidRDefault="00000000">
            <w:pPr>
              <w:pStyle w:val="Normal"/>
              <w:rPr>
                <w:rFonts w:hint="eastAsia"/>
                <w:szCs w:val="24"/>
              </w:rPr>
            </w:pPr>
            <w:r>
              <w:rPr>
                <w:rFonts w:hint="eastAsia"/>
                <w:szCs w:val="24"/>
              </w:rPr>
              <w:t>计算电度电费，包括基本电费、电量电费、附加电费等项目。</w:t>
            </w:r>
          </w:p>
        </w:tc>
      </w:tr>
      <w:tr w:rsidR="008944CA" w14:paraId="52E513D3" w14:textId="77777777">
        <w:tc>
          <w:tcPr>
            <w:tcW w:w="1701" w:type="dxa"/>
            <w:tcBorders>
              <w:top w:val="single" w:sz="6" w:space="0" w:color="auto"/>
              <w:left w:val="single" w:sz="12" w:space="0" w:color="auto"/>
              <w:bottom w:val="single" w:sz="6" w:space="0" w:color="auto"/>
              <w:right w:val="single" w:sz="6" w:space="0" w:color="auto"/>
            </w:tcBorders>
            <w:vAlign w:val="center"/>
          </w:tcPr>
          <w:p w14:paraId="66C95379"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494289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w:t>
            </w:r>
          </w:p>
        </w:tc>
      </w:tr>
      <w:tr w:rsidR="008944CA" w14:paraId="252592A9" w14:textId="77777777">
        <w:tc>
          <w:tcPr>
            <w:tcW w:w="1701" w:type="dxa"/>
            <w:tcBorders>
              <w:top w:val="single" w:sz="6" w:space="0" w:color="auto"/>
              <w:left w:val="single" w:sz="12" w:space="0" w:color="auto"/>
              <w:bottom w:val="single" w:sz="6" w:space="0" w:color="auto"/>
              <w:right w:val="single" w:sz="6" w:space="0" w:color="auto"/>
            </w:tcBorders>
            <w:vAlign w:val="center"/>
          </w:tcPr>
          <w:p w14:paraId="393654A1"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74596932"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各智能电表记录电能数据、查询条件</w:t>
            </w:r>
          </w:p>
        </w:tc>
      </w:tr>
      <w:tr w:rsidR="008944CA" w14:paraId="268AFF39" w14:textId="77777777">
        <w:tc>
          <w:tcPr>
            <w:tcW w:w="1701" w:type="dxa"/>
            <w:tcBorders>
              <w:top w:val="single" w:sz="6" w:space="0" w:color="auto"/>
              <w:left w:val="single" w:sz="12" w:space="0" w:color="auto"/>
              <w:bottom w:val="single" w:sz="6" w:space="0" w:color="auto"/>
              <w:right w:val="single" w:sz="6" w:space="0" w:color="auto"/>
            </w:tcBorders>
            <w:vAlign w:val="center"/>
          </w:tcPr>
          <w:p w14:paraId="2D781BA9"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73C9FA0F"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电度电费数据及分析图表</w:t>
            </w:r>
          </w:p>
        </w:tc>
      </w:tr>
      <w:tr w:rsidR="008944CA" w14:paraId="604563DF" w14:textId="77777777">
        <w:tc>
          <w:tcPr>
            <w:tcW w:w="1701" w:type="dxa"/>
            <w:tcBorders>
              <w:top w:val="single" w:sz="6" w:space="0" w:color="auto"/>
              <w:left w:val="single" w:sz="12" w:space="0" w:color="auto"/>
              <w:bottom w:val="single" w:sz="6" w:space="0" w:color="auto"/>
              <w:right w:val="single" w:sz="6" w:space="0" w:color="auto"/>
            </w:tcBorders>
            <w:vAlign w:val="center"/>
          </w:tcPr>
          <w:p w14:paraId="3D6DE53B"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3BFFD2C3"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账号拥有电度电费页面权限</w:t>
            </w:r>
          </w:p>
        </w:tc>
      </w:tr>
      <w:tr w:rsidR="008944CA" w14:paraId="2FF80E77" w14:textId="77777777">
        <w:tc>
          <w:tcPr>
            <w:tcW w:w="1701" w:type="dxa"/>
            <w:tcBorders>
              <w:top w:val="single" w:sz="6" w:space="0" w:color="auto"/>
              <w:left w:val="single" w:sz="12" w:space="0" w:color="auto"/>
              <w:bottom w:val="single" w:sz="6" w:space="0" w:color="auto"/>
              <w:right w:val="single" w:sz="6" w:space="0" w:color="auto"/>
            </w:tcBorders>
            <w:vAlign w:val="center"/>
          </w:tcPr>
          <w:p w14:paraId="61154477"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07F07D00" w14:textId="77777777" w:rsidR="008944CA" w:rsidRDefault="00000000">
            <w:pPr>
              <w:pStyle w:val="Normal"/>
              <w:rPr>
                <w:rFonts w:hint="eastAsia"/>
                <w:szCs w:val="24"/>
                <w:lang w:val="en-US"/>
              </w:rPr>
            </w:pPr>
            <w:r>
              <w:rPr>
                <w:rFonts w:hint="eastAsia"/>
                <w:szCs w:val="24"/>
                <w:lang w:val="en-US"/>
              </w:rPr>
              <w:t>无</w:t>
            </w:r>
          </w:p>
        </w:tc>
      </w:tr>
      <w:tr w:rsidR="008944CA" w14:paraId="64148410" w14:textId="77777777">
        <w:tc>
          <w:tcPr>
            <w:tcW w:w="1701" w:type="dxa"/>
            <w:tcBorders>
              <w:top w:val="single" w:sz="6" w:space="0" w:color="auto"/>
              <w:left w:val="single" w:sz="12" w:space="0" w:color="auto"/>
              <w:bottom w:val="single" w:sz="12" w:space="0" w:color="auto"/>
              <w:right w:val="single" w:sz="6" w:space="0" w:color="auto"/>
            </w:tcBorders>
            <w:vAlign w:val="center"/>
          </w:tcPr>
          <w:p w14:paraId="5A4FBE2D"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403FA11C"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021B524D" w14:textId="77777777" w:rsidR="008944CA" w:rsidRDefault="00000000">
      <w:pPr>
        <w:pStyle w:val="Normal"/>
        <w:rPr>
          <w:rFonts w:hint="eastAsia"/>
        </w:rPr>
      </w:pPr>
      <w:r>
        <w:rPr>
          <w:noProof/>
        </w:rPr>
        <w:lastRenderedPageBreak/>
        <w:drawing>
          <wp:inline distT="0" distB="0" distL="114300" distR="114300" wp14:anchorId="24FB3842" wp14:editId="54AA12F8">
            <wp:extent cx="5266690" cy="2918460"/>
            <wp:effectExtent l="0" t="0" r="10160" b="15240"/>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35"/>
                    <a:stretch>
                      <a:fillRect/>
                    </a:stretch>
                  </pic:blipFill>
                  <pic:spPr>
                    <a:xfrm>
                      <a:off x="0" y="0"/>
                      <a:ext cx="5266690" cy="2918460"/>
                    </a:xfrm>
                    <a:prstGeom prst="rect">
                      <a:avLst/>
                    </a:prstGeom>
                    <a:noFill/>
                    <a:ln>
                      <a:noFill/>
                    </a:ln>
                  </pic:spPr>
                </pic:pic>
              </a:graphicData>
            </a:graphic>
          </wp:inline>
        </w:drawing>
      </w:r>
    </w:p>
    <w:p w14:paraId="6D310A71" w14:textId="77777777" w:rsidR="008944CA" w:rsidRDefault="00000000">
      <w:pPr>
        <w:pStyle w:val="Normal"/>
        <w:rPr>
          <w:rFonts w:hint="eastAsia"/>
        </w:rPr>
      </w:pPr>
      <w:r>
        <w:rPr>
          <w:noProof/>
        </w:rPr>
        <w:drawing>
          <wp:inline distT="0" distB="0" distL="114300" distR="114300" wp14:anchorId="1BA68984" wp14:editId="5EF64320">
            <wp:extent cx="5269230" cy="2986405"/>
            <wp:effectExtent l="0" t="0" r="7620" b="4445"/>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36"/>
                    <a:stretch>
                      <a:fillRect/>
                    </a:stretch>
                  </pic:blipFill>
                  <pic:spPr>
                    <a:xfrm>
                      <a:off x="0" y="0"/>
                      <a:ext cx="5269230" cy="298640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551F1920" w14:textId="77777777">
        <w:tc>
          <w:tcPr>
            <w:tcW w:w="1701" w:type="dxa"/>
            <w:tcBorders>
              <w:top w:val="single" w:sz="12" w:space="0" w:color="auto"/>
              <w:left w:val="single" w:sz="12" w:space="0" w:color="auto"/>
              <w:bottom w:val="single" w:sz="6" w:space="0" w:color="auto"/>
              <w:right w:val="single" w:sz="6" w:space="0" w:color="auto"/>
            </w:tcBorders>
            <w:vAlign w:val="center"/>
          </w:tcPr>
          <w:p w14:paraId="0D6A9348"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4CA0EFDF"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力调电费</w:t>
            </w:r>
          </w:p>
        </w:tc>
      </w:tr>
      <w:tr w:rsidR="008944CA" w14:paraId="5F9FA19E" w14:textId="77777777">
        <w:tc>
          <w:tcPr>
            <w:tcW w:w="1701" w:type="dxa"/>
            <w:tcBorders>
              <w:top w:val="single" w:sz="6" w:space="0" w:color="auto"/>
              <w:left w:val="single" w:sz="12" w:space="0" w:color="auto"/>
              <w:bottom w:val="single" w:sz="6" w:space="0" w:color="auto"/>
              <w:right w:val="single" w:sz="6" w:space="0" w:color="auto"/>
            </w:tcBorders>
            <w:vAlign w:val="center"/>
          </w:tcPr>
          <w:p w14:paraId="2513B5AC"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002D412F"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632A564E"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6A3DCAF2"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7AEA1E04" w14:textId="77777777">
        <w:tc>
          <w:tcPr>
            <w:tcW w:w="1701" w:type="dxa"/>
            <w:tcBorders>
              <w:top w:val="single" w:sz="6" w:space="0" w:color="auto"/>
              <w:left w:val="single" w:sz="12" w:space="0" w:color="auto"/>
              <w:bottom w:val="single" w:sz="6" w:space="0" w:color="auto"/>
              <w:right w:val="single" w:sz="6" w:space="0" w:color="auto"/>
            </w:tcBorders>
            <w:vAlign w:val="center"/>
          </w:tcPr>
          <w:p w14:paraId="0A082655"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5B34EFC" w14:textId="77777777" w:rsidR="008944CA" w:rsidRDefault="00000000">
            <w:pPr>
              <w:pStyle w:val="Normal"/>
              <w:rPr>
                <w:rFonts w:hint="eastAsia"/>
                <w:szCs w:val="24"/>
              </w:rPr>
            </w:pPr>
            <w:r>
              <w:rPr>
                <w:rFonts w:hint="eastAsia"/>
                <w:szCs w:val="24"/>
              </w:rPr>
              <w:t>计算力调电费，即因功率因数不达标而产生的电费。</w:t>
            </w:r>
          </w:p>
        </w:tc>
      </w:tr>
      <w:tr w:rsidR="008944CA" w14:paraId="161E77C9" w14:textId="77777777">
        <w:tc>
          <w:tcPr>
            <w:tcW w:w="1701" w:type="dxa"/>
            <w:tcBorders>
              <w:top w:val="single" w:sz="6" w:space="0" w:color="auto"/>
              <w:left w:val="single" w:sz="12" w:space="0" w:color="auto"/>
              <w:bottom w:val="single" w:sz="6" w:space="0" w:color="auto"/>
              <w:right w:val="single" w:sz="6" w:space="0" w:color="auto"/>
            </w:tcBorders>
            <w:vAlign w:val="center"/>
          </w:tcPr>
          <w:p w14:paraId="028E850E"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30931878"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w:t>
            </w:r>
          </w:p>
        </w:tc>
      </w:tr>
      <w:tr w:rsidR="008944CA" w14:paraId="6F0C289A" w14:textId="77777777">
        <w:tc>
          <w:tcPr>
            <w:tcW w:w="1701" w:type="dxa"/>
            <w:tcBorders>
              <w:top w:val="single" w:sz="6" w:space="0" w:color="auto"/>
              <w:left w:val="single" w:sz="12" w:space="0" w:color="auto"/>
              <w:bottom w:val="single" w:sz="6" w:space="0" w:color="auto"/>
              <w:right w:val="single" w:sz="6" w:space="0" w:color="auto"/>
            </w:tcBorders>
            <w:vAlign w:val="center"/>
          </w:tcPr>
          <w:p w14:paraId="29E60960"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790279E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各智能电表记录电能数据、查询条件</w:t>
            </w:r>
          </w:p>
        </w:tc>
      </w:tr>
      <w:tr w:rsidR="008944CA" w14:paraId="53290B60" w14:textId="77777777">
        <w:tc>
          <w:tcPr>
            <w:tcW w:w="1701" w:type="dxa"/>
            <w:tcBorders>
              <w:top w:val="single" w:sz="6" w:space="0" w:color="auto"/>
              <w:left w:val="single" w:sz="12" w:space="0" w:color="auto"/>
              <w:bottom w:val="single" w:sz="6" w:space="0" w:color="auto"/>
              <w:right w:val="single" w:sz="6" w:space="0" w:color="auto"/>
            </w:tcBorders>
            <w:vAlign w:val="center"/>
          </w:tcPr>
          <w:p w14:paraId="407E7C14"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4F6AE6E7"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力调电费数据及分析图表</w:t>
            </w:r>
          </w:p>
        </w:tc>
      </w:tr>
      <w:tr w:rsidR="008944CA" w14:paraId="50BB6799" w14:textId="77777777">
        <w:tc>
          <w:tcPr>
            <w:tcW w:w="1701" w:type="dxa"/>
            <w:tcBorders>
              <w:top w:val="single" w:sz="6" w:space="0" w:color="auto"/>
              <w:left w:val="single" w:sz="12" w:space="0" w:color="auto"/>
              <w:bottom w:val="single" w:sz="6" w:space="0" w:color="auto"/>
              <w:right w:val="single" w:sz="6" w:space="0" w:color="auto"/>
            </w:tcBorders>
            <w:vAlign w:val="center"/>
          </w:tcPr>
          <w:p w14:paraId="68A64B72"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4EA951FE"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账号拥有力调电费页面权限</w:t>
            </w:r>
          </w:p>
        </w:tc>
      </w:tr>
      <w:tr w:rsidR="008944CA" w14:paraId="446083C6" w14:textId="77777777">
        <w:tc>
          <w:tcPr>
            <w:tcW w:w="1701" w:type="dxa"/>
            <w:tcBorders>
              <w:top w:val="single" w:sz="6" w:space="0" w:color="auto"/>
              <w:left w:val="single" w:sz="12" w:space="0" w:color="auto"/>
              <w:bottom w:val="single" w:sz="6" w:space="0" w:color="auto"/>
              <w:right w:val="single" w:sz="6" w:space="0" w:color="auto"/>
            </w:tcBorders>
            <w:vAlign w:val="center"/>
          </w:tcPr>
          <w:p w14:paraId="408228C1"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5C625B96" w14:textId="77777777" w:rsidR="008944CA" w:rsidRDefault="00000000">
            <w:pPr>
              <w:pStyle w:val="Normal"/>
              <w:rPr>
                <w:rFonts w:hint="eastAsia"/>
                <w:szCs w:val="24"/>
                <w:lang w:val="en-US"/>
              </w:rPr>
            </w:pPr>
            <w:r>
              <w:rPr>
                <w:rFonts w:hint="eastAsia"/>
                <w:szCs w:val="24"/>
                <w:lang w:val="en-US"/>
              </w:rPr>
              <w:t>无</w:t>
            </w:r>
          </w:p>
        </w:tc>
      </w:tr>
      <w:tr w:rsidR="008944CA" w14:paraId="68CC3C0E" w14:textId="77777777">
        <w:tc>
          <w:tcPr>
            <w:tcW w:w="1701" w:type="dxa"/>
            <w:tcBorders>
              <w:top w:val="single" w:sz="6" w:space="0" w:color="auto"/>
              <w:left w:val="single" w:sz="12" w:space="0" w:color="auto"/>
              <w:bottom w:val="single" w:sz="12" w:space="0" w:color="auto"/>
              <w:right w:val="single" w:sz="6" w:space="0" w:color="auto"/>
            </w:tcBorders>
            <w:vAlign w:val="center"/>
          </w:tcPr>
          <w:p w14:paraId="45AC2D8D"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795C6644"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7E28E0F0" w14:textId="77777777" w:rsidR="008944CA" w:rsidRDefault="00000000">
      <w:pPr>
        <w:pStyle w:val="Normal"/>
        <w:rPr>
          <w:rFonts w:hint="eastAsia"/>
        </w:rPr>
      </w:pPr>
      <w:r>
        <w:rPr>
          <w:noProof/>
        </w:rPr>
        <w:lastRenderedPageBreak/>
        <w:drawing>
          <wp:inline distT="0" distB="0" distL="114300" distR="114300" wp14:anchorId="287A08FB" wp14:editId="6CB73D4D">
            <wp:extent cx="5266690" cy="2918460"/>
            <wp:effectExtent l="0" t="0" r="10160" b="15240"/>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37"/>
                    <a:stretch>
                      <a:fillRect/>
                    </a:stretch>
                  </pic:blipFill>
                  <pic:spPr>
                    <a:xfrm>
                      <a:off x="0" y="0"/>
                      <a:ext cx="5266690" cy="2918460"/>
                    </a:xfrm>
                    <a:prstGeom prst="rect">
                      <a:avLst/>
                    </a:prstGeom>
                    <a:noFill/>
                    <a:ln>
                      <a:noFill/>
                    </a:ln>
                  </pic:spPr>
                </pic:pic>
              </a:graphicData>
            </a:graphic>
          </wp:inline>
        </w:drawing>
      </w:r>
    </w:p>
    <w:p w14:paraId="014A610F" w14:textId="77777777" w:rsidR="008944CA" w:rsidRDefault="00000000">
      <w:pPr>
        <w:pStyle w:val="Normal"/>
        <w:rPr>
          <w:rFonts w:hint="eastAsia"/>
        </w:rPr>
      </w:pPr>
      <w:r>
        <w:rPr>
          <w:noProof/>
        </w:rPr>
        <w:drawing>
          <wp:inline distT="0" distB="0" distL="114300" distR="114300" wp14:anchorId="4CB7B50C" wp14:editId="3EA973C9">
            <wp:extent cx="5269230" cy="2947670"/>
            <wp:effectExtent l="0" t="0" r="7620" b="5080"/>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38"/>
                    <a:stretch>
                      <a:fillRect/>
                    </a:stretch>
                  </pic:blipFill>
                  <pic:spPr>
                    <a:xfrm>
                      <a:off x="0" y="0"/>
                      <a:ext cx="5269230" cy="294767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51C78636" w14:textId="77777777">
        <w:tc>
          <w:tcPr>
            <w:tcW w:w="1701" w:type="dxa"/>
            <w:tcBorders>
              <w:top w:val="single" w:sz="12" w:space="0" w:color="auto"/>
              <w:left w:val="single" w:sz="12" w:space="0" w:color="auto"/>
              <w:bottom w:val="single" w:sz="6" w:space="0" w:color="auto"/>
              <w:right w:val="single" w:sz="6" w:space="0" w:color="auto"/>
            </w:tcBorders>
            <w:vAlign w:val="center"/>
          </w:tcPr>
          <w:p w14:paraId="1D7A3852"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74CF5A49"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综合水费</w:t>
            </w:r>
          </w:p>
        </w:tc>
      </w:tr>
      <w:tr w:rsidR="008944CA" w14:paraId="2F5E476E" w14:textId="77777777">
        <w:tc>
          <w:tcPr>
            <w:tcW w:w="1701" w:type="dxa"/>
            <w:tcBorders>
              <w:top w:val="single" w:sz="6" w:space="0" w:color="auto"/>
              <w:left w:val="single" w:sz="12" w:space="0" w:color="auto"/>
              <w:bottom w:val="single" w:sz="6" w:space="0" w:color="auto"/>
              <w:right w:val="single" w:sz="6" w:space="0" w:color="auto"/>
            </w:tcBorders>
            <w:vAlign w:val="center"/>
          </w:tcPr>
          <w:p w14:paraId="6E74A632"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0C18D18A"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2F2B5AE6"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2D4AF323"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41B92815" w14:textId="77777777">
        <w:tc>
          <w:tcPr>
            <w:tcW w:w="1701" w:type="dxa"/>
            <w:tcBorders>
              <w:top w:val="single" w:sz="6" w:space="0" w:color="auto"/>
              <w:left w:val="single" w:sz="12" w:space="0" w:color="auto"/>
              <w:bottom w:val="single" w:sz="6" w:space="0" w:color="auto"/>
              <w:right w:val="single" w:sz="6" w:space="0" w:color="auto"/>
            </w:tcBorders>
            <w:vAlign w:val="center"/>
          </w:tcPr>
          <w:p w14:paraId="4EE705E6"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0FDA3893" w14:textId="77777777" w:rsidR="008944CA" w:rsidRDefault="00000000">
            <w:pPr>
              <w:pStyle w:val="Normal"/>
              <w:rPr>
                <w:rFonts w:hint="eastAsia"/>
                <w:szCs w:val="24"/>
              </w:rPr>
            </w:pPr>
            <w:r>
              <w:rPr>
                <w:rFonts w:hint="eastAsia"/>
                <w:szCs w:val="24"/>
              </w:rPr>
              <w:t>计算综合水费，包括基本水费、排污费、水资源费等项目。</w:t>
            </w:r>
          </w:p>
        </w:tc>
      </w:tr>
      <w:tr w:rsidR="008944CA" w14:paraId="765A0B60" w14:textId="77777777">
        <w:tc>
          <w:tcPr>
            <w:tcW w:w="1701" w:type="dxa"/>
            <w:tcBorders>
              <w:top w:val="single" w:sz="6" w:space="0" w:color="auto"/>
              <w:left w:val="single" w:sz="12" w:space="0" w:color="auto"/>
              <w:bottom w:val="single" w:sz="6" w:space="0" w:color="auto"/>
              <w:right w:val="single" w:sz="6" w:space="0" w:color="auto"/>
            </w:tcBorders>
            <w:vAlign w:val="center"/>
          </w:tcPr>
          <w:p w14:paraId="77438ECF"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5CA8B97"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w:t>
            </w:r>
          </w:p>
        </w:tc>
      </w:tr>
      <w:tr w:rsidR="008944CA" w14:paraId="0F5B65C5" w14:textId="77777777">
        <w:tc>
          <w:tcPr>
            <w:tcW w:w="1701" w:type="dxa"/>
            <w:tcBorders>
              <w:top w:val="single" w:sz="6" w:space="0" w:color="auto"/>
              <w:left w:val="single" w:sz="12" w:space="0" w:color="auto"/>
              <w:bottom w:val="single" w:sz="6" w:space="0" w:color="auto"/>
              <w:right w:val="single" w:sz="6" w:space="0" w:color="auto"/>
            </w:tcBorders>
            <w:vAlign w:val="center"/>
          </w:tcPr>
          <w:p w14:paraId="777354E3"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1E8C81C7"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各智能水表记录用水数据、查询条件</w:t>
            </w:r>
          </w:p>
        </w:tc>
      </w:tr>
      <w:tr w:rsidR="008944CA" w14:paraId="306B998F" w14:textId="77777777">
        <w:tc>
          <w:tcPr>
            <w:tcW w:w="1701" w:type="dxa"/>
            <w:tcBorders>
              <w:top w:val="single" w:sz="6" w:space="0" w:color="auto"/>
              <w:left w:val="single" w:sz="12" w:space="0" w:color="auto"/>
              <w:bottom w:val="single" w:sz="6" w:space="0" w:color="auto"/>
              <w:right w:val="single" w:sz="6" w:space="0" w:color="auto"/>
            </w:tcBorders>
            <w:vAlign w:val="center"/>
          </w:tcPr>
          <w:p w14:paraId="405BEC11"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217C162E"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综合水费数据及分析图表</w:t>
            </w:r>
          </w:p>
        </w:tc>
      </w:tr>
      <w:tr w:rsidR="008944CA" w14:paraId="7396C3A9" w14:textId="77777777">
        <w:tc>
          <w:tcPr>
            <w:tcW w:w="1701" w:type="dxa"/>
            <w:tcBorders>
              <w:top w:val="single" w:sz="6" w:space="0" w:color="auto"/>
              <w:left w:val="single" w:sz="12" w:space="0" w:color="auto"/>
              <w:bottom w:val="single" w:sz="6" w:space="0" w:color="auto"/>
              <w:right w:val="single" w:sz="6" w:space="0" w:color="auto"/>
            </w:tcBorders>
            <w:vAlign w:val="center"/>
          </w:tcPr>
          <w:p w14:paraId="2AEEDB4B"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285F85A5"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账号拥有综合水费页面权限</w:t>
            </w:r>
          </w:p>
        </w:tc>
      </w:tr>
      <w:tr w:rsidR="008944CA" w14:paraId="39F179F6" w14:textId="77777777">
        <w:tc>
          <w:tcPr>
            <w:tcW w:w="1701" w:type="dxa"/>
            <w:tcBorders>
              <w:top w:val="single" w:sz="6" w:space="0" w:color="auto"/>
              <w:left w:val="single" w:sz="12" w:space="0" w:color="auto"/>
              <w:bottom w:val="single" w:sz="6" w:space="0" w:color="auto"/>
              <w:right w:val="single" w:sz="6" w:space="0" w:color="auto"/>
            </w:tcBorders>
            <w:vAlign w:val="center"/>
          </w:tcPr>
          <w:p w14:paraId="79DD177D"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31DB023C" w14:textId="77777777" w:rsidR="008944CA" w:rsidRDefault="00000000">
            <w:pPr>
              <w:pStyle w:val="Normal"/>
              <w:rPr>
                <w:rFonts w:hint="eastAsia"/>
                <w:szCs w:val="24"/>
                <w:lang w:val="en-US"/>
              </w:rPr>
            </w:pPr>
            <w:r>
              <w:rPr>
                <w:rFonts w:hint="eastAsia"/>
                <w:szCs w:val="24"/>
                <w:lang w:val="en-US"/>
              </w:rPr>
              <w:t>无</w:t>
            </w:r>
          </w:p>
        </w:tc>
      </w:tr>
      <w:tr w:rsidR="008944CA" w14:paraId="4CD26BC9" w14:textId="77777777">
        <w:tc>
          <w:tcPr>
            <w:tcW w:w="1701" w:type="dxa"/>
            <w:tcBorders>
              <w:top w:val="single" w:sz="6" w:space="0" w:color="auto"/>
              <w:left w:val="single" w:sz="12" w:space="0" w:color="auto"/>
              <w:bottom w:val="single" w:sz="12" w:space="0" w:color="auto"/>
              <w:right w:val="single" w:sz="6" w:space="0" w:color="auto"/>
            </w:tcBorders>
            <w:vAlign w:val="center"/>
          </w:tcPr>
          <w:p w14:paraId="7FE094C0"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65B78767"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3F7DD10A" w14:textId="77777777" w:rsidR="008944CA" w:rsidRDefault="00000000">
      <w:pPr>
        <w:pStyle w:val="Normal"/>
        <w:rPr>
          <w:rFonts w:hint="eastAsia"/>
        </w:rPr>
      </w:pPr>
      <w:r>
        <w:rPr>
          <w:noProof/>
        </w:rPr>
        <w:lastRenderedPageBreak/>
        <w:drawing>
          <wp:inline distT="0" distB="0" distL="114300" distR="114300" wp14:anchorId="05CBCB7A" wp14:editId="7649B88C">
            <wp:extent cx="5266690" cy="2918460"/>
            <wp:effectExtent l="0" t="0" r="10160" b="15240"/>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39"/>
                    <a:stretch>
                      <a:fillRect/>
                    </a:stretch>
                  </pic:blipFill>
                  <pic:spPr>
                    <a:xfrm>
                      <a:off x="0" y="0"/>
                      <a:ext cx="5266690" cy="2918460"/>
                    </a:xfrm>
                    <a:prstGeom prst="rect">
                      <a:avLst/>
                    </a:prstGeom>
                    <a:noFill/>
                    <a:ln>
                      <a:noFill/>
                    </a:ln>
                  </pic:spPr>
                </pic:pic>
              </a:graphicData>
            </a:graphic>
          </wp:inline>
        </w:drawing>
      </w:r>
    </w:p>
    <w:p w14:paraId="58C9505C" w14:textId="77777777" w:rsidR="008944CA" w:rsidRDefault="00000000">
      <w:pPr>
        <w:pStyle w:val="Normal"/>
        <w:rPr>
          <w:rFonts w:hint="eastAsia"/>
        </w:rPr>
      </w:pPr>
      <w:r>
        <w:rPr>
          <w:noProof/>
        </w:rPr>
        <w:drawing>
          <wp:inline distT="0" distB="0" distL="114300" distR="114300" wp14:anchorId="0539B9AA" wp14:editId="12946A54">
            <wp:extent cx="5273675" cy="2964180"/>
            <wp:effectExtent l="0" t="0" r="3175" b="762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40"/>
                    <a:stretch>
                      <a:fillRect/>
                    </a:stretch>
                  </pic:blipFill>
                  <pic:spPr>
                    <a:xfrm>
                      <a:off x="0" y="0"/>
                      <a:ext cx="5273675" cy="296418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463E7EBB" w14:textId="77777777">
        <w:tc>
          <w:tcPr>
            <w:tcW w:w="1701" w:type="dxa"/>
            <w:tcBorders>
              <w:top w:val="single" w:sz="12" w:space="0" w:color="auto"/>
              <w:left w:val="single" w:sz="12" w:space="0" w:color="auto"/>
              <w:bottom w:val="single" w:sz="6" w:space="0" w:color="auto"/>
              <w:right w:val="single" w:sz="6" w:space="0" w:color="auto"/>
            </w:tcBorders>
            <w:vAlign w:val="center"/>
          </w:tcPr>
          <w:p w14:paraId="3E1CD08F"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7279D07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能源流向图</w:t>
            </w:r>
          </w:p>
        </w:tc>
      </w:tr>
      <w:tr w:rsidR="008944CA" w14:paraId="4F0DABD6" w14:textId="77777777">
        <w:tc>
          <w:tcPr>
            <w:tcW w:w="1701" w:type="dxa"/>
            <w:tcBorders>
              <w:top w:val="single" w:sz="6" w:space="0" w:color="auto"/>
              <w:left w:val="single" w:sz="12" w:space="0" w:color="auto"/>
              <w:bottom w:val="single" w:sz="6" w:space="0" w:color="auto"/>
              <w:right w:val="single" w:sz="6" w:space="0" w:color="auto"/>
            </w:tcBorders>
            <w:vAlign w:val="center"/>
          </w:tcPr>
          <w:p w14:paraId="66909330"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536B8EAC"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604D4E73"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10C7762F"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48C65BB8" w14:textId="77777777">
        <w:tc>
          <w:tcPr>
            <w:tcW w:w="1701" w:type="dxa"/>
            <w:tcBorders>
              <w:top w:val="single" w:sz="6" w:space="0" w:color="auto"/>
              <w:left w:val="single" w:sz="12" w:space="0" w:color="auto"/>
              <w:bottom w:val="single" w:sz="6" w:space="0" w:color="auto"/>
              <w:right w:val="single" w:sz="6" w:space="0" w:color="auto"/>
            </w:tcBorders>
            <w:vAlign w:val="center"/>
          </w:tcPr>
          <w:p w14:paraId="5A860483"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267F24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通过可视化的方式展示能源在整个工厂或特定区域内的流动情况，包括能源的来源、分配和使用终点。</w:t>
            </w:r>
          </w:p>
        </w:tc>
      </w:tr>
      <w:tr w:rsidR="008944CA" w14:paraId="392401AD" w14:textId="77777777">
        <w:tc>
          <w:tcPr>
            <w:tcW w:w="1701" w:type="dxa"/>
            <w:tcBorders>
              <w:top w:val="single" w:sz="6" w:space="0" w:color="auto"/>
              <w:left w:val="single" w:sz="12" w:space="0" w:color="auto"/>
              <w:bottom w:val="single" w:sz="6" w:space="0" w:color="auto"/>
              <w:right w:val="single" w:sz="6" w:space="0" w:color="auto"/>
            </w:tcBorders>
            <w:vAlign w:val="center"/>
          </w:tcPr>
          <w:p w14:paraId="7CB97815"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240C07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能源管理人员、设备管理人员</w:t>
            </w:r>
          </w:p>
        </w:tc>
      </w:tr>
      <w:tr w:rsidR="008944CA" w14:paraId="6D8C78CD" w14:textId="77777777">
        <w:tc>
          <w:tcPr>
            <w:tcW w:w="1701" w:type="dxa"/>
            <w:tcBorders>
              <w:top w:val="single" w:sz="6" w:space="0" w:color="auto"/>
              <w:left w:val="single" w:sz="12" w:space="0" w:color="auto"/>
              <w:bottom w:val="single" w:sz="6" w:space="0" w:color="auto"/>
              <w:right w:val="single" w:sz="6" w:space="0" w:color="auto"/>
            </w:tcBorders>
            <w:vAlign w:val="center"/>
          </w:tcPr>
          <w:p w14:paraId="3561141A"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684D0382"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能源使用和分配的数据、查询条件</w:t>
            </w:r>
          </w:p>
        </w:tc>
      </w:tr>
      <w:tr w:rsidR="008944CA" w14:paraId="3D08E267" w14:textId="77777777">
        <w:tc>
          <w:tcPr>
            <w:tcW w:w="1701" w:type="dxa"/>
            <w:tcBorders>
              <w:top w:val="single" w:sz="6" w:space="0" w:color="auto"/>
              <w:left w:val="single" w:sz="12" w:space="0" w:color="auto"/>
              <w:bottom w:val="single" w:sz="6" w:space="0" w:color="auto"/>
              <w:right w:val="single" w:sz="6" w:space="0" w:color="auto"/>
            </w:tcBorders>
            <w:vAlign w:val="center"/>
          </w:tcPr>
          <w:p w14:paraId="410343DD"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354F44A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能源流向的图形表示</w:t>
            </w:r>
          </w:p>
        </w:tc>
      </w:tr>
      <w:tr w:rsidR="008944CA" w14:paraId="45B71EBA" w14:textId="77777777">
        <w:tc>
          <w:tcPr>
            <w:tcW w:w="1701" w:type="dxa"/>
            <w:tcBorders>
              <w:top w:val="single" w:sz="6" w:space="0" w:color="auto"/>
              <w:left w:val="single" w:sz="12" w:space="0" w:color="auto"/>
              <w:bottom w:val="single" w:sz="6" w:space="0" w:color="auto"/>
              <w:right w:val="single" w:sz="6" w:space="0" w:color="auto"/>
            </w:tcBorders>
            <w:vAlign w:val="center"/>
          </w:tcPr>
          <w:p w14:paraId="18E2644F"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402EEAD7"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1.系统已收集并整理能源使用和分配的相关数据</w:t>
            </w:r>
          </w:p>
          <w:p w14:paraId="62F40029" w14:textId="77777777" w:rsidR="008944CA" w:rsidRDefault="00000000">
            <w:pPr>
              <w:pStyle w:val="Normal"/>
              <w:rPr>
                <w:rFonts w:hint="eastAsia"/>
              </w:rPr>
            </w:pPr>
            <w:r>
              <w:rPr>
                <w:rFonts w:cs="宋体" w:hint="eastAsia"/>
                <w:color w:val="0D0D0D"/>
                <w:szCs w:val="24"/>
                <w:shd w:val="clear" w:color="auto" w:fill="FFFFFF"/>
                <w:lang w:val="en-US"/>
              </w:rPr>
              <w:t>2.</w:t>
            </w:r>
            <w:r>
              <w:rPr>
                <w:rFonts w:cs="宋体" w:hint="eastAsia"/>
                <w:color w:val="0D0D0D"/>
                <w:szCs w:val="24"/>
                <w:shd w:val="clear" w:color="auto" w:fill="FFFFFF"/>
              </w:rPr>
              <w:t>账号拥有能源流向图权限</w:t>
            </w:r>
          </w:p>
        </w:tc>
      </w:tr>
      <w:tr w:rsidR="008944CA" w14:paraId="0EFF24BF" w14:textId="77777777">
        <w:tc>
          <w:tcPr>
            <w:tcW w:w="1701" w:type="dxa"/>
            <w:tcBorders>
              <w:top w:val="single" w:sz="6" w:space="0" w:color="auto"/>
              <w:left w:val="single" w:sz="12" w:space="0" w:color="auto"/>
              <w:bottom w:val="single" w:sz="6" w:space="0" w:color="auto"/>
              <w:right w:val="single" w:sz="6" w:space="0" w:color="auto"/>
            </w:tcBorders>
            <w:vAlign w:val="center"/>
          </w:tcPr>
          <w:p w14:paraId="1D22ACC0"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5649F9CC" w14:textId="77777777" w:rsidR="008944CA" w:rsidRDefault="00000000">
            <w:pPr>
              <w:numPr>
                <w:ilvl w:val="0"/>
                <w:numId w:val="27"/>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能源流向图需准确反映不同能源类型的流动路径。</w:t>
            </w:r>
          </w:p>
          <w:p w14:paraId="6F00DBDA" w14:textId="77777777" w:rsidR="008944CA" w:rsidRDefault="00000000">
            <w:pPr>
              <w:numPr>
                <w:ilvl w:val="0"/>
                <w:numId w:val="27"/>
              </w:numPr>
              <w:rPr>
                <w:rFonts w:ascii="宋体" w:hAnsi="宋体" w:cs="宋体" w:hint="eastAsia"/>
                <w:sz w:val="24"/>
                <w:szCs w:val="24"/>
              </w:rPr>
            </w:pPr>
            <w:r>
              <w:rPr>
                <w:rFonts w:ascii="宋体" w:hAnsi="宋体" w:cs="宋体" w:hint="eastAsia"/>
                <w:color w:val="0D0D0D"/>
                <w:sz w:val="24"/>
                <w:szCs w:val="24"/>
                <w:shd w:val="clear" w:color="auto" w:fill="FFFFFF"/>
              </w:rPr>
              <w:lastRenderedPageBreak/>
              <w:t>图中应标明主要的能源使用节点和能源流量。</w:t>
            </w:r>
          </w:p>
        </w:tc>
      </w:tr>
      <w:tr w:rsidR="008944CA" w14:paraId="144158ED" w14:textId="77777777">
        <w:tc>
          <w:tcPr>
            <w:tcW w:w="1701" w:type="dxa"/>
            <w:tcBorders>
              <w:top w:val="single" w:sz="6" w:space="0" w:color="auto"/>
              <w:left w:val="single" w:sz="12" w:space="0" w:color="auto"/>
              <w:bottom w:val="single" w:sz="12" w:space="0" w:color="auto"/>
              <w:right w:val="single" w:sz="6" w:space="0" w:color="auto"/>
            </w:tcBorders>
            <w:vAlign w:val="center"/>
          </w:tcPr>
          <w:p w14:paraId="6D317240"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1CF8EA4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29FD447B" w14:textId="77777777" w:rsidR="008944CA" w:rsidRDefault="00000000">
      <w:pPr>
        <w:pStyle w:val="Normal"/>
        <w:rPr>
          <w:rFonts w:hint="eastAsia"/>
        </w:rPr>
      </w:pPr>
      <w:r>
        <w:rPr>
          <w:noProof/>
        </w:rPr>
        <w:drawing>
          <wp:inline distT="0" distB="0" distL="114300" distR="114300" wp14:anchorId="62BFDB80" wp14:editId="7554A62C">
            <wp:extent cx="5266690" cy="2918460"/>
            <wp:effectExtent l="0" t="0" r="10160" b="15240"/>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41"/>
                    <a:stretch>
                      <a:fillRect/>
                    </a:stretch>
                  </pic:blipFill>
                  <pic:spPr>
                    <a:xfrm>
                      <a:off x="0" y="0"/>
                      <a:ext cx="5266690" cy="2918460"/>
                    </a:xfrm>
                    <a:prstGeom prst="rect">
                      <a:avLst/>
                    </a:prstGeom>
                    <a:noFill/>
                    <a:ln>
                      <a:noFill/>
                    </a:ln>
                  </pic:spPr>
                </pic:pic>
              </a:graphicData>
            </a:graphic>
          </wp:inline>
        </w:drawing>
      </w:r>
    </w:p>
    <w:p w14:paraId="7438E7FD" w14:textId="77777777" w:rsidR="008944CA" w:rsidRDefault="008944CA">
      <w:pPr>
        <w:rPr>
          <w:sz w:val="24"/>
          <w:szCs w:val="24"/>
        </w:rPr>
      </w:pP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035702AA" w14:textId="77777777">
        <w:tc>
          <w:tcPr>
            <w:tcW w:w="1701" w:type="dxa"/>
            <w:tcBorders>
              <w:top w:val="single" w:sz="12" w:space="0" w:color="auto"/>
              <w:left w:val="single" w:sz="12" w:space="0" w:color="auto"/>
              <w:bottom w:val="single" w:sz="6" w:space="0" w:color="auto"/>
              <w:right w:val="single" w:sz="6" w:space="0" w:color="auto"/>
            </w:tcBorders>
            <w:vAlign w:val="center"/>
          </w:tcPr>
          <w:p w14:paraId="4628D5C9"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279E6A0B"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能耗状态分析</w:t>
            </w:r>
          </w:p>
        </w:tc>
      </w:tr>
      <w:tr w:rsidR="008944CA" w14:paraId="0C1D8FF8" w14:textId="77777777">
        <w:tc>
          <w:tcPr>
            <w:tcW w:w="1701" w:type="dxa"/>
            <w:tcBorders>
              <w:top w:val="single" w:sz="6" w:space="0" w:color="auto"/>
              <w:left w:val="single" w:sz="12" w:space="0" w:color="auto"/>
              <w:bottom w:val="single" w:sz="6" w:space="0" w:color="auto"/>
              <w:right w:val="single" w:sz="6" w:space="0" w:color="auto"/>
            </w:tcBorders>
            <w:vAlign w:val="center"/>
          </w:tcPr>
          <w:p w14:paraId="3C0DDEFE"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7B3088B1"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0FF8E703"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5AC3298B"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11543329" w14:textId="77777777">
        <w:tc>
          <w:tcPr>
            <w:tcW w:w="1701" w:type="dxa"/>
            <w:tcBorders>
              <w:top w:val="single" w:sz="6" w:space="0" w:color="auto"/>
              <w:left w:val="single" w:sz="12" w:space="0" w:color="auto"/>
              <w:bottom w:val="single" w:sz="6" w:space="0" w:color="auto"/>
              <w:right w:val="single" w:sz="6" w:space="0" w:color="auto"/>
            </w:tcBorders>
            <w:vAlign w:val="center"/>
          </w:tcPr>
          <w:p w14:paraId="6528C1BB"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79D1C5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对比能耗工作与非工作状态数据，分析变化趋势。</w:t>
            </w:r>
          </w:p>
        </w:tc>
      </w:tr>
      <w:tr w:rsidR="008944CA" w14:paraId="537484B1" w14:textId="77777777">
        <w:tc>
          <w:tcPr>
            <w:tcW w:w="1701" w:type="dxa"/>
            <w:tcBorders>
              <w:top w:val="single" w:sz="6" w:space="0" w:color="auto"/>
              <w:left w:val="single" w:sz="12" w:space="0" w:color="auto"/>
              <w:bottom w:val="single" w:sz="6" w:space="0" w:color="auto"/>
              <w:right w:val="single" w:sz="6" w:space="0" w:color="auto"/>
            </w:tcBorders>
            <w:vAlign w:val="center"/>
          </w:tcPr>
          <w:p w14:paraId="663B564D"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0D6AC0D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w:t>
            </w:r>
          </w:p>
        </w:tc>
      </w:tr>
      <w:tr w:rsidR="008944CA" w14:paraId="55996446" w14:textId="77777777">
        <w:tc>
          <w:tcPr>
            <w:tcW w:w="1701" w:type="dxa"/>
            <w:tcBorders>
              <w:top w:val="single" w:sz="6" w:space="0" w:color="auto"/>
              <w:left w:val="single" w:sz="12" w:space="0" w:color="auto"/>
              <w:bottom w:val="single" w:sz="6" w:space="0" w:color="auto"/>
              <w:right w:val="single" w:sz="6" w:space="0" w:color="auto"/>
            </w:tcBorders>
            <w:vAlign w:val="center"/>
          </w:tcPr>
          <w:p w14:paraId="381367EC"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5B86989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工作与非工作状态能耗数据、查询条件</w:t>
            </w:r>
          </w:p>
        </w:tc>
      </w:tr>
      <w:tr w:rsidR="008944CA" w14:paraId="76F849B4" w14:textId="77777777">
        <w:tc>
          <w:tcPr>
            <w:tcW w:w="1701" w:type="dxa"/>
            <w:tcBorders>
              <w:top w:val="single" w:sz="6" w:space="0" w:color="auto"/>
              <w:left w:val="single" w:sz="12" w:space="0" w:color="auto"/>
              <w:bottom w:val="single" w:sz="6" w:space="0" w:color="auto"/>
              <w:right w:val="single" w:sz="6" w:space="0" w:color="auto"/>
            </w:tcBorders>
            <w:vAlign w:val="center"/>
          </w:tcPr>
          <w:p w14:paraId="78A8B5D5"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7B54958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能耗状态分析图表</w:t>
            </w:r>
          </w:p>
        </w:tc>
      </w:tr>
      <w:tr w:rsidR="008944CA" w14:paraId="38EE393A" w14:textId="77777777">
        <w:tc>
          <w:tcPr>
            <w:tcW w:w="1701" w:type="dxa"/>
            <w:tcBorders>
              <w:top w:val="single" w:sz="6" w:space="0" w:color="auto"/>
              <w:left w:val="single" w:sz="12" w:space="0" w:color="auto"/>
              <w:bottom w:val="single" w:sz="6" w:space="0" w:color="auto"/>
              <w:right w:val="single" w:sz="6" w:space="0" w:color="auto"/>
            </w:tcBorders>
            <w:vAlign w:val="center"/>
          </w:tcPr>
          <w:p w14:paraId="2E30887C"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16F0CDE6"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1.系统已收集足够的历史能耗数据</w:t>
            </w:r>
          </w:p>
          <w:p w14:paraId="2F17A3A8" w14:textId="77777777" w:rsidR="008944CA" w:rsidRDefault="00000000">
            <w:pPr>
              <w:pStyle w:val="Normal"/>
              <w:rPr>
                <w:rFonts w:hint="eastAsia"/>
                <w:lang w:val="en-US"/>
              </w:rPr>
            </w:pPr>
            <w:r>
              <w:rPr>
                <w:rFonts w:cs="宋体" w:hint="eastAsia"/>
                <w:szCs w:val="24"/>
                <w:lang w:val="en-US"/>
              </w:rPr>
              <w:t>2.账号拥有能耗状态分析权限</w:t>
            </w:r>
          </w:p>
        </w:tc>
      </w:tr>
      <w:tr w:rsidR="008944CA" w14:paraId="397C3C63" w14:textId="77777777">
        <w:tc>
          <w:tcPr>
            <w:tcW w:w="1701" w:type="dxa"/>
            <w:tcBorders>
              <w:top w:val="single" w:sz="6" w:space="0" w:color="auto"/>
              <w:left w:val="single" w:sz="12" w:space="0" w:color="auto"/>
              <w:bottom w:val="single" w:sz="6" w:space="0" w:color="auto"/>
              <w:right w:val="single" w:sz="6" w:space="0" w:color="auto"/>
            </w:tcBorders>
            <w:vAlign w:val="center"/>
          </w:tcPr>
          <w:p w14:paraId="26162DB4"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3BE41EBE" w14:textId="77777777" w:rsidR="008944CA" w:rsidRDefault="00000000">
            <w:pPr>
              <w:rPr>
                <w:rFonts w:ascii="宋体" w:hAnsi="宋体" w:cs="宋体" w:hint="eastAsia"/>
                <w:sz w:val="24"/>
                <w:szCs w:val="24"/>
              </w:rPr>
            </w:pPr>
            <w:r>
              <w:rPr>
                <w:rFonts w:ascii="宋体" w:hAnsi="宋体" w:cs="宋体" w:hint="eastAsia"/>
                <w:sz w:val="24"/>
                <w:szCs w:val="24"/>
              </w:rPr>
              <w:t>无</w:t>
            </w:r>
          </w:p>
        </w:tc>
      </w:tr>
      <w:tr w:rsidR="008944CA" w14:paraId="5730B972" w14:textId="77777777">
        <w:tc>
          <w:tcPr>
            <w:tcW w:w="1701" w:type="dxa"/>
            <w:tcBorders>
              <w:top w:val="single" w:sz="6" w:space="0" w:color="auto"/>
              <w:left w:val="single" w:sz="12" w:space="0" w:color="auto"/>
              <w:bottom w:val="single" w:sz="12" w:space="0" w:color="auto"/>
              <w:right w:val="single" w:sz="6" w:space="0" w:color="auto"/>
            </w:tcBorders>
            <w:vAlign w:val="center"/>
          </w:tcPr>
          <w:p w14:paraId="6E2561E0"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2B28CC42"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03473078" w14:textId="77777777" w:rsidR="008944CA" w:rsidRDefault="008944CA">
      <w:pPr>
        <w:rPr>
          <w:sz w:val="24"/>
          <w:szCs w:val="24"/>
        </w:rPr>
      </w:pPr>
    </w:p>
    <w:p w14:paraId="5D1B2E34" w14:textId="77777777" w:rsidR="008944CA" w:rsidRDefault="00000000">
      <w:pPr>
        <w:rPr>
          <w:sz w:val="24"/>
          <w:szCs w:val="24"/>
        </w:rPr>
      </w:pPr>
      <w:r>
        <w:rPr>
          <w:noProof/>
        </w:rPr>
        <w:lastRenderedPageBreak/>
        <w:drawing>
          <wp:inline distT="0" distB="0" distL="114300" distR="114300" wp14:anchorId="4B77DCAC" wp14:editId="50598188">
            <wp:extent cx="5266690" cy="2918460"/>
            <wp:effectExtent l="0" t="0" r="10160" b="1524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42"/>
                    <a:stretch>
                      <a:fillRect/>
                    </a:stretch>
                  </pic:blipFill>
                  <pic:spPr>
                    <a:xfrm>
                      <a:off x="0" y="0"/>
                      <a:ext cx="5266690" cy="29184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697AA85B" w14:textId="77777777">
        <w:tc>
          <w:tcPr>
            <w:tcW w:w="1701" w:type="dxa"/>
            <w:tcBorders>
              <w:top w:val="single" w:sz="12" w:space="0" w:color="auto"/>
              <w:left w:val="single" w:sz="12" w:space="0" w:color="auto"/>
              <w:bottom w:val="single" w:sz="6" w:space="0" w:color="auto"/>
              <w:right w:val="single" w:sz="6" w:space="0" w:color="auto"/>
            </w:tcBorders>
            <w:vAlign w:val="center"/>
          </w:tcPr>
          <w:p w14:paraId="76C86D16"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020DE0E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能耗同比分析</w:t>
            </w:r>
          </w:p>
        </w:tc>
      </w:tr>
      <w:tr w:rsidR="008944CA" w14:paraId="3212F563" w14:textId="77777777">
        <w:tc>
          <w:tcPr>
            <w:tcW w:w="1701" w:type="dxa"/>
            <w:tcBorders>
              <w:top w:val="single" w:sz="6" w:space="0" w:color="auto"/>
              <w:left w:val="single" w:sz="12" w:space="0" w:color="auto"/>
              <w:bottom w:val="single" w:sz="6" w:space="0" w:color="auto"/>
              <w:right w:val="single" w:sz="6" w:space="0" w:color="auto"/>
            </w:tcBorders>
            <w:vAlign w:val="center"/>
          </w:tcPr>
          <w:p w14:paraId="2199971C"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1C46D4CE"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645EAF30"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1F73A1CD"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1E4EA202" w14:textId="77777777">
        <w:tc>
          <w:tcPr>
            <w:tcW w:w="1701" w:type="dxa"/>
            <w:tcBorders>
              <w:top w:val="single" w:sz="6" w:space="0" w:color="auto"/>
              <w:left w:val="single" w:sz="12" w:space="0" w:color="auto"/>
              <w:bottom w:val="single" w:sz="6" w:space="0" w:color="auto"/>
              <w:right w:val="single" w:sz="6" w:space="0" w:color="auto"/>
            </w:tcBorders>
            <w:vAlign w:val="center"/>
          </w:tcPr>
          <w:p w14:paraId="1C5CAE7C"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A9E8485"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对比当前时间段内的能耗数据与历史同期的能耗数据，分析能耗变化趋势。</w:t>
            </w:r>
          </w:p>
        </w:tc>
      </w:tr>
      <w:tr w:rsidR="008944CA" w14:paraId="66A4D19D" w14:textId="77777777">
        <w:tc>
          <w:tcPr>
            <w:tcW w:w="1701" w:type="dxa"/>
            <w:tcBorders>
              <w:top w:val="single" w:sz="6" w:space="0" w:color="auto"/>
              <w:left w:val="single" w:sz="12" w:space="0" w:color="auto"/>
              <w:bottom w:val="single" w:sz="6" w:space="0" w:color="auto"/>
              <w:right w:val="single" w:sz="6" w:space="0" w:color="auto"/>
            </w:tcBorders>
            <w:vAlign w:val="center"/>
          </w:tcPr>
          <w:p w14:paraId="49A9E956"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1669747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能源管理人员、工厂管理层</w:t>
            </w:r>
          </w:p>
        </w:tc>
      </w:tr>
      <w:tr w:rsidR="008944CA" w14:paraId="6FE1F23E" w14:textId="77777777">
        <w:tc>
          <w:tcPr>
            <w:tcW w:w="1701" w:type="dxa"/>
            <w:tcBorders>
              <w:top w:val="single" w:sz="6" w:space="0" w:color="auto"/>
              <w:left w:val="single" w:sz="12" w:space="0" w:color="auto"/>
              <w:bottom w:val="single" w:sz="6" w:space="0" w:color="auto"/>
              <w:right w:val="single" w:sz="6" w:space="0" w:color="auto"/>
            </w:tcBorders>
            <w:vAlign w:val="center"/>
          </w:tcPr>
          <w:p w14:paraId="5C0A6793"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16344FB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当前和历史同期的能耗数据、查询条件</w:t>
            </w:r>
          </w:p>
        </w:tc>
      </w:tr>
      <w:tr w:rsidR="008944CA" w14:paraId="735D1228" w14:textId="77777777">
        <w:tc>
          <w:tcPr>
            <w:tcW w:w="1701" w:type="dxa"/>
            <w:tcBorders>
              <w:top w:val="single" w:sz="6" w:space="0" w:color="auto"/>
              <w:left w:val="single" w:sz="12" w:space="0" w:color="auto"/>
              <w:bottom w:val="single" w:sz="6" w:space="0" w:color="auto"/>
              <w:right w:val="single" w:sz="6" w:space="0" w:color="auto"/>
            </w:tcBorders>
            <w:vAlign w:val="center"/>
          </w:tcPr>
          <w:p w14:paraId="4A173686"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7793923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能耗状态分析图表</w:t>
            </w:r>
          </w:p>
        </w:tc>
      </w:tr>
      <w:tr w:rsidR="008944CA" w14:paraId="26C79F79" w14:textId="77777777">
        <w:tc>
          <w:tcPr>
            <w:tcW w:w="1701" w:type="dxa"/>
            <w:tcBorders>
              <w:top w:val="single" w:sz="6" w:space="0" w:color="auto"/>
              <w:left w:val="single" w:sz="12" w:space="0" w:color="auto"/>
              <w:bottom w:val="single" w:sz="6" w:space="0" w:color="auto"/>
              <w:right w:val="single" w:sz="6" w:space="0" w:color="auto"/>
            </w:tcBorders>
            <w:vAlign w:val="center"/>
          </w:tcPr>
          <w:p w14:paraId="548E8224"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7A23716C"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1.系统已收集足够的历史能耗数据</w:t>
            </w:r>
          </w:p>
          <w:p w14:paraId="3CC32DFA"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2.账号拥有能耗同比分析权限</w:t>
            </w:r>
          </w:p>
        </w:tc>
      </w:tr>
      <w:tr w:rsidR="008944CA" w14:paraId="165FF854" w14:textId="77777777">
        <w:tc>
          <w:tcPr>
            <w:tcW w:w="1701" w:type="dxa"/>
            <w:tcBorders>
              <w:top w:val="single" w:sz="6" w:space="0" w:color="auto"/>
              <w:left w:val="single" w:sz="12" w:space="0" w:color="auto"/>
              <w:bottom w:val="single" w:sz="6" w:space="0" w:color="auto"/>
              <w:right w:val="single" w:sz="6" w:space="0" w:color="auto"/>
            </w:tcBorders>
            <w:vAlign w:val="center"/>
          </w:tcPr>
          <w:p w14:paraId="533D9BA7"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7D89466E"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同比分析需考虑季节性和工作日数量的影响，确保比较的公平性。</w:t>
            </w:r>
          </w:p>
        </w:tc>
      </w:tr>
      <w:tr w:rsidR="008944CA" w14:paraId="1CF2D4E5" w14:textId="77777777">
        <w:tc>
          <w:tcPr>
            <w:tcW w:w="1701" w:type="dxa"/>
            <w:tcBorders>
              <w:top w:val="single" w:sz="6" w:space="0" w:color="auto"/>
              <w:left w:val="single" w:sz="12" w:space="0" w:color="auto"/>
              <w:bottom w:val="single" w:sz="12" w:space="0" w:color="auto"/>
              <w:right w:val="single" w:sz="6" w:space="0" w:color="auto"/>
            </w:tcBorders>
            <w:vAlign w:val="center"/>
          </w:tcPr>
          <w:p w14:paraId="7AC6667C"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2856973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2ADE2178" w14:textId="77777777" w:rsidR="008944CA" w:rsidRDefault="00000000">
      <w:r>
        <w:rPr>
          <w:noProof/>
        </w:rPr>
        <w:lastRenderedPageBreak/>
        <w:drawing>
          <wp:inline distT="0" distB="0" distL="114300" distR="114300" wp14:anchorId="14CB3073" wp14:editId="520E70C9">
            <wp:extent cx="5266690" cy="2918460"/>
            <wp:effectExtent l="0" t="0" r="10160" b="15240"/>
            <wp:docPr id="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pic:cNvPicPr>
                      <a:picLocks noChangeAspect="1"/>
                    </pic:cNvPicPr>
                  </pic:nvPicPr>
                  <pic:blipFill>
                    <a:blip r:embed="rId43"/>
                    <a:stretch>
                      <a:fillRect/>
                    </a:stretch>
                  </pic:blipFill>
                  <pic:spPr>
                    <a:xfrm>
                      <a:off x="0" y="0"/>
                      <a:ext cx="5266690" cy="2918460"/>
                    </a:xfrm>
                    <a:prstGeom prst="rect">
                      <a:avLst/>
                    </a:prstGeom>
                    <a:noFill/>
                    <a:ln>
                      <a:noFill/>
                    </a:ln>
                  </pic:spPr>
                </pic:pic>
              </a:graphicData>
            </a:graphic>
          </wp:inline>
        </w:drawing>
      </w:r>
    </w:p>
    <w:p w14:paraId="26B6CEFD" w14:textId="77777777" w:rsidR="008944CA" w:rsidRDefault="00000000">
      <w:pPr>
        <w:pStyle w:val="Normal"/>
        <w:rPr>
          <w:rFonts w:hint="eastAsia"/>
        </w:rPr>
      </w:pPr>
      <w:r>
        <w:rPr>
          <w:noProof/>
        </w:rPr>
        <w:drawing>
          <wp:inline distT="0" distB="0" distL="114300" distR="114300" wp14:anchorId="0F09B407" wp14:editId="024C1E54">
            <wp:extent cx="5264150" cy="2959735"/>
            <wp:effectExtent l="0" t="0" r="12700" b="12065"/>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44"/>
                    <a:stretch>
                      <a:fillRect/>
                    </a:stretch>
                  </pic:blipFill>
                  <pic:spPr>
                    <a:xfrm>
                      <a:off x="0" y="0"/>
                      <a:ext cx="5264150" cy="295973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79ECA670" w14:textId="77777777">
        <w:tc>
          <w:tcPr>
            <w:tcW w:w="1701" w:type="dxa"/>
            <w:tcBorders>
              <w:top w:val="single" w:sz="12" w:space="0" w:color="auto"/>
              <w:left w:val="single" w:sz="12" w:space="0" w:color="auto"/>
              <w:bottom w:val="single" w:sz="6" w:space="0" w:color="auto"/>
              <w:right w:val="single" w:sz="6" w:space="0" w:color="auto"/>
            </w:tcBorders>
            <w:vAlign w:val="center"/>
          </w:tcPr>
          <w:p w14:paraId="4E2F83F2"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0FE5B20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能耗环比分析</w:t>
            </w:r>
          </w:p>
        </w:tc>
      </w:tr>
      <w:tr w:rsidR="008944CA" w14:paraId="44C4C9BC" w14:textId="77777777">
        <w:tc>
          <w:tcPr>
            <w:tcW w:w="1701" w:type="dxa"/>
            <w:tcBorders>
              <w:top w:val="single" w:sz="6" w:space="0" w:color="auto"/>
              <w:left w:val="single" w:sz="12" w:space="0" w:color="auto"/>
              <w:bottom w:val="single" w:sz="6" w:space="0" w:color="auto"/>
              <w:right w:val="single" w:sz="6" w:space="0" w:color="auto"/>
            </w:tcBorders>
            <w:vAlign w:val="center"/>
          </w:tcPr>
          <w:p w14:paraId="06BA1159"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2B384426"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289B1DDA"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61D508F0"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12D12DF5" w14:textId="77777777">
        <w:tc>
          <w:tcPr>
            <w:tcW w:w="1701" w:type="dxa"/>
            <w:tcBorders>
              <w:top w:val="single" w:sz="6" w:space="0" w:color="auto"/>
              <w:left w:val="single" w:sz="12" w:space="0" w:color="auto"/>
              <w:bottom w:val="single" w:sz="6" w:space="0" w:color="auto"/>
              <w:right w:val="single" w:sz="6" w:space="0" w:color="auto"/>
            </w:tcBorders>
            <w:vAlign w:val="center"/>
          </w:tcPr>
          <w:p w14:paraId="4C7C1660"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4F733BF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比较连续两个时间段（如月与月、日与日）的能耗数据，以识别能耗的短期变化趋势。</w:t>
            </w:r>
          </w:p>
        </w:tc>
      </w:tr>
      <w:tr w:rsidR="008944CA" w14:paraId="25152C73" w14:textId="77777777">
        <w:tc>
          <w:tcPr>
            <w:tcW w:w="1701" w:type="dxa"/>
            <w:tcBorders>
              <w:top w:val="single" w:sz="6" w:space="0" w:color="auto"/>
              <w:left w:val="single" w:sz="12" w:space="0" w:color="auto"/>
              <w:bottom w:val="single" w:sz="6" w:space="0" w:color="auto"/>
              <w:right w:val="single" w:sz="6" w:space="0" w:color="auto"/>
            </w:tcBorders>
            <w:vAlign w:val="center"/>
          </w:tcPr>
          <w:p w14:paraId="7DDCC9B2"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1A32ACA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能源管理人员、工厂管理层</w:t>
            </w:r>
          </w:p>
        </w:tc>
      </w:tr>
      <w:tr w:rsidR="008944CA" w14:paraId="17594351" w14:textId="77777777">
        <w:tc>
          <w:tcPr>
            <w:tcW w:w="1701" w:type="dxa"/>
            <w:tcBorders>
              <w:top w:val="single" w:sz="6" w:space="0" w:color="auto"/>
              <w:left w:val="single" w:sz="12" w:space="0" w:color="auto"/>
              <w:bottom w:val="single" w:sz="6" w:space="0" w:color="auto"/>
              <w:right w:val="single" w:sz="6" w:space="0" w:color="auto"/>
            </w:tcBorders>
            <w:vAlign w:val="center"/>
          </w:tcPr>
          <w:p w14:paraId="385705B4"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7D82A0A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连续两个时间段的能耗数据、查询条件</w:t>
            </w:r>
          </w:p>
        </w:tc>
      </w:tr>
      <w:tr w:rsidR="008944CA" w14:paraId="735491EF" w14:textId="77777777">
        <w:tc>
          <w:tcPr>
            <w:tcW w:w="1701" w:type="dxa"/>
            <w:tcBorders>
              <w:top w:val="single" w:sz="6" w:space="0" w:color="auto"/>
              <w:left w:val="single" w:sz="12" w:space="0" w:color="auto"/>
              <w:bottom w:val="single" w:sz="6" w:space="0" w:color="auto"/>
              <w:right w:val="single" w:sz="6" w:space="0" w:color="auto"/>
            </w:tcBorders>
            <w:vAlign w:val="center"/>
          </w:tcPr>
          <w:p w14:paraId="56783398"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5C603EC2"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环比能耗变化的分析报告，包括图表和文字说明</w:t>
            </w:r>
          </w:p>
        </w:tc>
      </w:tr>
      <w:tr w:rsidR="008944CA" w14:paraId="3A073F8B" w14:textId="77777777">
        <w:tc>
          <w:tcPr>
            <w:tcW w:w="1701" w:type="dxa"/>
            <w:tcBorders>
              <w:top w:val="single" w:sz="6" w:space="0" w:color="auto"/>
              <w:left w:val="single" w:sz="12" w:space="0" w:color="auto"/>
              <w:bottom w:val="single" w:sz="6" w:space="0" w:color="auto"/>
              <w:right w:val="single" w:sz="6" w:space="0" w:color="auto"/>
            </w:tcBorders>
            <w:vAlign w:val="center"/>
          </w:tcPr>
          <w:p w14:paraId="0E6F6887"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6309A954" w14:textId="77777777" w:rsidR="008944CA" w:rsidRDefault="00000000">
            <w:pPr>
              <w:spacing w:before="60" w:after="60"/>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1.系统已收集连续的能耗数据</w:t>
            </w:r>
          </w:p>
          <w:p w14:paraId="04B1F4C1"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2.账号拥有能耗环比分析权限</w:t>
            </w:r>
          </w:p>
        </w:tc>
      </w:tr>
      <w:tr w:rsidR="008944CA" w14:paraId="3C7B9A9A" w14:textId="77777777">
        <w:tc>
          <w:tcPr>
            <w:tcW w:w="1701" w:type="dxa"/>
            <w:tcBorders>
              <w:top w:val="single" w:sz="6" w:space="0" w:color="auto"/>
              <w:left w:val="single" w:sz="12" w:space="0" w:color="auto"/>
              <w:bottom w:val="single" w:sz="6" w:space="0" w:color="auto"/>
              <w:right w:val="single" w:sz="6" w:space="0" w:color="auto"/>
            </w:tcBorders>
            <w:vAlign w:val="center"/>
          </w:tcPr>
          <w:p w14:paraId="431D9083"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603DC356"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分析需调整因季节变化或特殊事件导致的能耗波动。</w:t>
            </w:r>
          </w:p>
        </w:tc>
      </w:tr>
      <w:tr w:rsidR="008944CA" w14:paraId="3885C9A7" w14:textId="77777777">
        <w:tc>
          <w:tcPr>
            <w:tcW w:w="1701" w:type="dxa"/>
            <w:tcBorders>
              <w:top w:val="single" w:sz="6" w:space="0" w:color="auto"/>
              <w:left w:val="single" w:sz="12" w:space="0" w:color="auto"/>
              <w:bottom w:val="single" w:sz="12" w:space="0" w:color="auto"/>
              <w:right w:val="single" w:sz="6" w:space="0" w:color="auto"/>
            </w:tcBorders>
            <w:vAlign w:val="center"/>
          </w:tcPr>
          <w:p w14:paraId="6CE6D00C"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6DC84ED9"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7F95D804" w14:textId="77777777" w:rsidR="008944CA" w:rsidRDefault="00000000">
      <w:r>
        <w:rPr>
          <w:noProof/>
        </w:rPr>
        <w:drawing>
          <wp:inline distT="0" distB="0" distL="114300" distR="114300" wp14:anchorId="3D342F51" wp14:editId="1608161D">
            <wp:extent cx="5266690" cy="2918460"/>
            <wp:effectExtent l="0" t="0" r="10160" b="15240"/>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45"/>
                    <a:stretch>
                      <a:fillRect/>
                    </a:stretch>
                  </pic:blipFill>
                  <pic:spPr>
                    <a:xfrm>
                      <a:off x="0" y="0"/>
                      <a:ext cx="5266690" cy="2918460"/>
                    </a:xfrm>
                    <a:prstGeom prst="rect">
                      <a:avLst/>
                    </a:prstGeom>
                    <a:noFill/>
                    <a:ln>
                      <a:noFill/>
                    </a:ln>
                  </pic:spPr>
                </pic:pic>
              </a:graphicData>
            </a:graphic>
          </wp:inline>
        </w:drawing>
      </w:r>
    </w:p>
    <w:p w14:paraId="328D152E" w14:textId="77777777" w:rsidR="008944CA" w:rsidRDefault="00000000">
      <w:pPr>
        <w:pStyle w:val="Normal"/>
        <w:rPr>
          <w:rFonts w:hint="eastAsia"/>
        </w:rPr>
      </w:pPr>
      <w:r>
        <w:rPr>
          <w:noProof/>
        </w:rPr>
        <w:drawing>
          <wp:inline distT="0" distB="0" distL="114300" distR="114300" wp14:anchorId="4F451F4A" wp14:editId="29CE4209">
            <wp:extent cx="5265420" cy="2951480"/>
            <wp:effectExtent l="0" t="0" r="11430" b="1270"/>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pic:cNvPicPr>
                      <a:picLocks noChangeAspect="1"/>
                    </pic:cNvPicPr>
                  </pic:nvPicPr>
                  <pic:blipFill>
                    <a:blip r:embed="rId46"/>
                    <a:stretch>
                      <a:fillRect/>
                    </a:stretch>
                  </pic:blipFill>
                  <pic:spPr>
                    <a:xfrm>
                      <a:off x="0" y="0"/>
                      <a:ext cx="5265420" cy="295148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6DC16131" w14:textId="77777777">
        <w:tc>
          <w:tcPr>
            <w:tcW w:w="1701" w:type="dxa"/>
            <w:tcBorders>
              <w:top w:val="single" w:sz="12" w:space="0" w:color="auto"/>
              <w:left w:val="single" w:sz="12" w:space="0" w:color="auto"/>
              <w:bottom w:val="single" w:sz="6" w:space="0" w:color="auto"/>
              <w:right w:val="single" w:sz="6" w:space="0" w:color="auto"/>
            </w:tcBorders>
            <w:vAlign w:val="center"/>
          </w:tcPr>
          <w:p w14:paraId="697245C6"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5FEBA262"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最大需量分析</w:t>
            </w:r>
          </w:p>
        </w:tc>
      </w:tr>
      <w:tr w:rsidR="008944CA" w14:paraId="4A3E2980" w14:textId="77777777">
        <w:tc>
          <w:tcPr>
            <w:tcW w:w="1701" w:type="dxa"/>
            <w:tcBorders>
              <w:top w:val="single" w:sz="6" w:space="0" w:color="auto"/>
              <w:left w:val="single" w:sz="12" w:space="0" w:color="auto"/>
              <w:bottom w:val="single" w:sz="6" w:space="0" w:color="auto"/>
              <w:right w:val="single" w:sz="6" w:space="0" w:color="auto"/>
            </w:tcBorders>
            <w:vAlign w:val="center"/>
          </w:tcPr>
          <w:p w14:paraId="2EBA7B9B"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4324A4E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6FD60EB9"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01FFB7E3"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0DB6810F" w14:textId="77777777">
        <w:tc>
          <w:tcPr>
            <w:tcW w:w="1701" w:type="dxa"/>
            <w:tcBorders>
              <w:top w:val="single" w:sz="6" w:space="0" w:color="auto"/>
              <w:left w:val="single" w:sz="12" w:space="0" w:color="auto"/>
              <w:bottom w:val="single" w:sz="6" w:space="0" w:color="auto"/>
              <w:right w:val="single" w:sz="6" w:space="0" w:color="auto"/>
            </w:tcBorders>
            <w:vAlign w:val="center"/>
          </w:tcPr>
          <w:p w14:paraId="4DCAE985"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C6D71D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分析最大需量的变化趋势，以便于合理安排用电计划。</w:t>
            </w:r>
          </w:p>
        </w:tc>
      </w:tr>
      <w:tr w:rsidR="008944CA" w14:paraId="4570EE7E" w14:textId="77777777">
        <w:tc>
          <w:tcPr>
            <w:tcW w:w="1701" w:type="dxa"/>
            <w:tcBorders>
              <w:top w:val="single" w:sz="6" w:space="0" w:color="auto"/>
              <w:left w:val="single" w:sz="12" w:space="0" w:color="auto"/>
              <w:bottom w:val="single" w:sz="6" w:space="0" w:color="auto"/>
              <w:right w:val="single" w:sz="6" w:space="0" w:color="auto"/>
            </w:tcBorders>
            <w:vAlign w:val="center"/>
          </w:tcPr>
          <w:p w14:paraId="2D81D878"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95A3A0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能源管理人员、工厂管理层</w:t>
            </w:r>
          </w:p>
        </w:tc>
      </w:tr>
      <w:tr w:rsidR="008944CA" w14:paraId="10DB4AC1" w14:textId="77777777">
        <w:tc>
          <w:tcPr>
            <w:tcW w:w="1701" w:type="dxa"/>
            <w:tcBorders>
              <w:top w:val="single" w:sz="6" w:space="0" w:color="auto"/>
              <w:left w:val="single" w:sz="12" w:space="0" w:color="auto"/>
              <w:bottom w:val="single" w:sz="6" w:space="0" w:color="auto"/>
              <w:right w:val="single" w:sz="6" w:space="0" w:color="auto"/>
            </w:tcBorders>
            <w:vAlign w:val="center"/>
          </w:tcPr>
          <w:p w14:paraId="187A2A59"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21B75241"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全历史智能电表采集数据、查询条件</w:t>
            </w:r>
          </w:p>
        </w:tc>
      </w:tr>
      <w:tr w:rsidR="008944CA" w14:paraId="69E1D56D" w14:textId="77777777">
        <w:tc>
          <w:tcPr>
            <w:tcW w:w="1701" w:type="dxa"/>
            <w:tcBorders>
              <w:top w:val="single" w:sz="6" w:space="0" w:color="auto"/>
              <w:left w:val="single" w:sz="12" w:space="0" w:color="auto"/>
              <w:bottom w:val="single" w:sz="6" w:space="0" w:color="auto"/>
              <w:right w:val="single" w:sz="6" w:space="0" w:color="auto"/>
            </w:tcBorders>
            <w:vAlign w:val="center"/>
          </w:tcPr>
          <w:p w14:paraId="47CF7800"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7D3B6014"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各区间不同时间段最大需量数据（时间颗粒度日）</w:t>
            </w:r>
          </w:p>
        </w:tc>
      </w:tr>
      <w:tr w:rsidR="008944CA" w14:paraId="6268C7A9" w14:textId="77777777">
        <w:tc>
          <w:tcPr>
            <w:tcW w:w="1701" w:type="dxa"/>
            <w:tcBorders>
              <w:top w:val="single" w:sz="6" w:space="0" w:color="auto"/>
              <w:left w:val="single" w:sz="12" w:space="0" w:color="auto"/>
              <w:bottom w:val="single" w:sz="6" w:space="0" w:color="auto"/>
              <w:right w:val="single" w:sz="6" w:space="0" w:color="auto"/>
            </w:tcBorders>
            <w:vAlign w:val="center"/>
          </w:tcPr>
          <w:p w14:paraId="17C5A1AC"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13D80C9E"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账号具有最大需量分析权限</w:t>
            </w:r>
          </w:p>
        </w:tc>
      </w:tr>
      <w:tr w:rsidR="008944CA" w14:paraId="1D55092D" w14:textId="77777777">
        <w:tc>
          <w:tcPr>
            <w:tcW w:w="1701" w:type="dxa"/>
            <w:tcBorders>
              <w:top w:val="single" w:sz="6" w:space="0" w:color="auto"/>
              <w:left w:val="single" w:sz="12" w:space="0" w:color="auto"/>
              <w:bottom w:val="single" w:sz="6" w:space="0" w:color="auto"/>
              <w:right w:val="single" w:sz="6" w:space="0" w:color="auto"/>
            </w:tcBorders>
            <w:vAlign w:val="center"/>
          </w:tcPr>
          <w:p w14:paraId="68C09C6C"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403DC901" w14:textId="77777777" w:rsidR="008944CA" w:rsidRDefault="00000000">
            <w:pPr>
              <w:rPr>
                <w:rFonts w:ascii="宋体" w:hAnsi="宋体" w:cs="宋体" w:hint="eastAsia"/>
                <w:sz w:val="24"/>
                <w:szCs w:val="24"/>
              </w:rPr>
            </w:pPr>
            <w:r>
              <w:rPr>
                <w:rFonts w:ascii="宋体" w:hAnsi="宋体" w:cs="宋体" w:hint="eastAsia"/>
                <w:sz w:val="24"/>
                <w:szCs w:val="24"/>
              </w:rPr>
              <w:t>无</w:t>
            </w:r>
          </w:p>
        </w:tc>
      </w:tr>
      <w:tr w:rsidR="008944CA" w14:paraId="3D8F905D" w14:textId="77777777">
        <w:tc>
          <w:tcPr>
            <w:tcW w:w="1701" w:type="dxa"/>
            <w:tcBorders>
              <w:top w:val="single" w:sz="6" w:space="0" w:color="auto"/>
              <w:left w:val="single" w:sz="12" w:space="0" w:color="auto"/>
              <w:bottom w:val="single" w:sz="12" w:space="0" w:color="auto"/>
              <w:right w:val="single" w:sz="6" w:space="0" w:color="auto"/>
            </w:tcBorders>
            <w:vAlign w:val="center"/>
          </w:tcPr>
          <w:p w14:paraId="624DC6B5"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5CCCF2E8"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47A210B5" w14:textId="77777777" w:rsidR="008944CA" w:rsidRDefault="00000000">
      <w:pPr>
        <w:pStyle w:val="Normal"/>
        <w:rPr>
          <w:rFonts w:hint="eastAsia"/>
        </w:rPr>
      </w:pPr>
      <w:r>
        <w:rPr>
          <w:noProof/>
        </w:rPr>
        <w:drawing>
          <wp:inline distT="0" distB="0" distL="114300" distR="114300" wp14:anchorId="68C8192D" wp14:editId="5F7ABF3E">
            <wp:extent cx="5266690" cy="2918460"/>
            <wp:effectExtent l="0" t="0" r="10160" b="15240"/>
            <wp:docPr id="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pic:cNvPicPr>
                      <a:picLocks noChangeAspect="1"/>
                    </pic:cNvPicPr>
                  </pic:nvPicPr>
                  <pic:blipFill>
                    <a:blip r:embed="rId47"/>
                    <a:stretch>
                      <a:fillRect/>
                    </a:stretch>
                  </pic:blipFill>
                  <pic:spPr>
                    <a:xfrm>
                      <a:off x="0" y="0"/>
                      <a:ext cx="5266690" cy="29184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76C37398" w14:textId="77777777">
        <w:tc>
          <w:tcPr>
            <w:tcW w:w="1701" w:type="dxa"/>
            <w:tcBorders>
              <w:top w:val="single" w:sz="12" w:space="0" w:color="auto"/>
              <w:left w:val="single" w:sz="12" w:space="0" w:color="auto"/>
              <w:bottom w:val="single" w:sz="6" w:space="0" w:color="auto"/>
              <w:right w:val="single" w:sz="6" w:space="0" w:color="auto"/>
            </w:tcBorders>
            <w:vAlign w:val="center"/>
          </w:tcPr>
          <w:p w14:paraId="2F67D030"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3CAA928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损耗分析</w:t>
            </w:r>
          </w:p>
        </w:tc>
      </w:tr>
      <w:tr w:rsidR="008944CA" w14:paraId="360D102F" w14:textId="77777777">
        <w:tc>
          <w:tcPr>
            <w:tcW w:w="1701" w:type="dxa"/>
            <w:tcBorders>
              <w:top w:val="single" w:sz="6" w:space="0" w:color="auto"/>
              <w:left w:val="single" w:sz="12" w:space="0" w:color="auto"/>
              <w:bottom w:val="single" w:sz="6" w:space="0" w:color="auto"/>
              <w:right w:val="single" w:sz="6" w:space="0" w:color="auto"/>
            </w:tcBorders>
            <w:vAlign w:val="center"/>
          </w:tcPr>
          <w:p w14:paraId="43367D6A"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1C761444"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78F4367D"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4BDB45AE"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29C32AED" w14:textId="77777777">
        <w:tc>
          <w:tcPr>
            <w:tcW w:w="1701" w:type="dxa"/>
            <w:tcBorders>
              <w:top w:val="single" w:sz="6" w:space="0" w:color="auto"/>
              <w:left w:val="single" w:sz="12" w:space="0" w:color="auto"/>
              <w:bottom w:val="single" w:sz="6" w:space="0" w:color="auto"/>
              <w:right w:val="single" w:sz="6" w:space="0" w:color="auto"/>
            </w:tcBorders>
            <w:vAlign w:val="center"/>
          </w:tcPr>
          <w:p w14:paraId="2E32AB19"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8DAB79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分析能源在传输和分配过程中的损耗，识别能源损耗的主要环节，为优化能源使用提供依据。</w:t>
            </w:r>
          </w:p>
        </w:tc>
      </w:tr>
      <w:tr w:rsidR="008944CA" w14:paraId="33E10CE5" w14:textId="77777777">
        <w:tc>
          <w:tcPr>
            <w:tcW w:w="1701" w:type="dxa"/>
            <w:tcBorders>
              <w:top w:val="single" w:sz="6" w:space="0" w:color="auto"/>
              <w:left w:val="single" w:sz="12" w:space="0" w:color="auto"/>
              <w:bottom w:val="single" w:sz="6" w:space="0" w:color="auto"/>
              <w:right w:val="single" w:sz="6" w:space="0" w:color="auto"/>
            </w:tcBorders>
            <w:vAlign w:val="center"/>
          </w:tcPr>
          <w:p w14:paraId="3F52899C"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C75F26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能源管理人员、设备管理人员</w:t>
            </w:r>
          </w:p>
        </w:tc>
      </w:tr>
      <w:tr w:rsidR="008944CA" w14:paraId="08646414" w14:textId="77777777">
        <w:tc>
          <w:tcPr>
            <w:tcW w:w="1701" w:type="dxa"/>
            <w:tcBorders>
              <w:top w:val="single" w:sz="6" w:space="0" w:color="auto"/>
              <w:left w:val="single" w:sz="12" w:space="0" w:color="auto"/>
              <w:bottom w:val="single" w:sz="6" w:space="0" w:color="auto"/>
              <w:right w:val="single" w:sz="6" w:space="0" w:color="auto"/>
            </w:tcBorders>
            <w:vAlign w:val="center"/>
          </w:tcPr>
          <w:p w14:paraId="5BB87EDD"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4FE7BDA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能源传输和分配的相关数据、查询条件</w:t>
            </w:r>
          </w:p>
        </w:tc>
      </w:tr>
      <w:tr w:rsidR="008944CA" w14:paraId="46405A9C" w14:textId="77777777">
        <w:tc>
          <w:tcPr>
            <w:tcW w:w="1701" w:type="dxa"/>
            <w:tcBorders>
              <w:top w:val="single" w:sz="6" w:space="0" w:color="auto"/>
              <w:left w:val="single" w:sz="12" w:space="0" w:color="auto"/>
              <w:bottom w:val="single" w:sz="6" w:space="0" w:color="auto"/>
              <w:right w:val="single" w:sz="6" w:space="0" w:color="auto"/>
            </w:tcBorders>
            <w:vAlign w:val="center"/>
          </w:tcPr>
          <w:p w14:paraId="0E5FF8A9"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12D3110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损耗分析报告，包含主要损耗环节及其损耗率</w:t>
            </w:r>
          </w:p>
        </w:tc>
      </w:tr>
      <w:tr w:rsidR="008944CA" w14:paraId="1E26F3C4" w14:textId="77777777">
        <w:tc>
          <w:tcPr>
            <w:tcW w:w="1701" w:type="dxa"/>
            <w:tcBorders>
              <w:top w:val="single" w:sz="6" w:space="0" w:color="auto"/>
              <w:left w:val="single" w:sz="12" w:space="0" w:color="auto"/>
              <w:bottom w:val="single" w:sz="6" w:space="0" w:color="auto"/>
              <w:right w:val="single" w:sz="6" w:space="0" w:color="auto"/>
            </w:tcBorders>
            <w:vAlign w:val="center"/>
          </w:tcPr>
          <w:p w14:paraId="2DE0E731"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28121872"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1.系统已收集完整的能源使用及传输数据</w:t>
            </w:r>
          </w:p>
          <w:p w14:paraId="5940987E" w14:textId="77777777" w:rsidR="008944CA" w:rsidRDefault="00000000">
            <w:pPr>
              <w:pStyle w:val="Normal"/>
              <w:rPr>
                <w:rFonts w:hint="eastAsia"/>
              </w:rPr>
            </w:pPr>
            <w:r>
              <w:rPr>
                <w:rFonts w:cs="宋体" w:hint="eastAsia"/>
                <w:color w:val="0D0D0D"/>
                <w:szCs w:val="24"/>
                <w:shd w:val="clear" w:color="auto" w:fill="FFFFFF"/>
                <w:lang w:val="en-US"/>
              </w:rPr>
              <w:t>2.</w:t>
            </w:r>
            <w:r>
              <w:rPr>
                <w:rFonts w:cs="宋体" w:hint="eastAsia"/>
                <w:color w:val="0D0D0D"/>
                <w:szCs w:val="24"/>
                <w:shd w:val="clear" w:color="auto" w:fill="FFFFFF"/>
              </w:rPr>
              <w:t>账号拥有损耗分析权限</w:t>
            </w:r>
          </w:p>
        </w:tc>
      </w:tr>
      <w:tr w:rsidR="008944CA" w14:paraId="71870BC2" w14:textId="77777777">
        <w:tc>
          <w:tcPr>
            <w:tcW w:w="1701" w:type="dxa"/>
            <w:tcBorders>
              <w:top w:val="single" w:sz="6" w:space="0" w:color="auto"/>
              <w:left w:val="single" w:sz="12" w:space="0" w:color="auto"/>
              <w:bottom w:val="single" w:sz="6" w:space="0" w:color="auto"/>
              <w:right w:val="single" w:sz="6" w:space="0" w:color="auto"/>
            </w:tcBorders>
            <w:vAlign w:val="center"/>
          </w:tcPr>
          <w:p w14:paraId="57625F72"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73F48FEC" w14:textId="77777777" w:rsidR="008944CA" w:rsidRDefault="00000000">
            <w:pPr>
              <w:numPr>
                <w:ilvl w:val="0"/>
                <w:numId w:val="28"/>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根据能源流动路径计算各环节的能源损耗。</w:t>
            </w:r>
          </w:p>
          <w:p w14:paraId="08424613" w14:textId="77777777" w:rsidR="008944CA" w:rsidRDefault="00000000">
            <w:pPr>
              <w:numPr>
                <w:ilvl w:val="0"/>
                <w:numId w:val="28"/>
              </w:numPr>
              <w:rPr>
                <w:rFonts w:ascii="宋体" w:hAnsi="宋体" w:cs="宋体" w:hint="eastAsia"/>
                <w:sz w:val="24"/>
                <w:szCs w:val="24"/>
              </w:rPr>
            </w:pPr>
            <w:r>
              <w:rPr>
                <w:rFonts w:ascii="宋体" w:hAnsi="宋体" w:cs="宋体" w:hint="eastAsia"/>
                <w:color w:val="0D0D0D"/>
                <w:sz w:val="24"/>
                <w:szCs w:val="24"/>
                <w:shd w:val="clear" w:color="auto" w:fill="FFFFFF"/>
              </w:rPr>
              <w:t>对比分析各环节的损耗率，识别损耗较大的环节。</w:t>
            </w:r>
          </w:p>
        </w:tc>
      </w:tr>
      <w:tr w:rsidR="008944CA" w14:paraId="688D5647" w14:textId="77777777">
        <w:tc>
          <w:tcPr>
            <w:tcW w:w="1701" w:type="dxa"/>
            <w:tcBorders>
              <w:top w:val="single" w:sz="6" w:space="0" w:color="auto"/>
              <w:left w:val="single" w:sz="12" w:space="0" w:color="auto"/>
              <w:bottom w:val="single" w:sz="12" w:space="0" w:color="auto"/>
              <w:right w:val="single" w:sz="6" w:space="0" w:color="auto"/>
            </w:tcBorders>
            <w:vAlign w:val="center"/>
          </w:tcPr>
          <w:p w14:paraId="64DB0EE8"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42D7B6D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1133C048" w14:textId="77777777" w:rsidR="008944CA" w:rsidRDefault="008944CA">
      <w:pPr>
        <w:pStyle w:val="Normal"/>
        <w:rPr>
          <w:rFonts w:hint="eastAsia"/>
          <w:szCs w:val="24"/>
        </w:rPr>
      </w:pPr>
    </w:p>
    <w:p w14:paraId="09643F82" w14:textId="77777777" w:rsidR="008944CA" w:rsidRDefault="00000000">
      <w:pPr>
        <w:pStyle w:val="Normal"/>
        <w:rPr>
          <w:rFonts w:hint="eastAsia"/>
        </w:rPr>
      </w:pPr>
      <w:r>
        <w:rPr>
          <w:noProof/>
        </w:rPr>
        <w:lastRenderedPageBreak/>
        <w:drawing>
          <wp:inline distT="0" distB="0" distL="114300" distR="114300" wp14:anchorId="03079CF2" wp14:editId="561CA736">
            <wp:extent cx="5266690" cy="2918460"/>
            <wp:effectExtent l="0" t="0" r="10160" b="15240"/>
            <wp:docPr id="3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pic:cNvPicPr>
                      <a:picLocks noChangeAspect="1"/>
                    </pic:cNvPicPr>
                  </pic:nvPicPr>
                  <pic:blipFill>
                    <a:blip r:embed="rId48"/>
                    <a:stretch>
                      <a:fillRect/>
                    </a:stretch>
                  </pic:blipFill>
                  <pic:spPr>
                    <a:xfrm>
                      <a:off x="0" y="0"/>
                      <a:ext cx="5266690" cy="29184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0C42D4D6" w14:textId="77777777">
        <w:tc>
          <w:tcPr>
            <w:tcW w:w="1701" w:type="dxa"/>
            <w:tcBorders>
              <w:top w:val="single" w:sz="12" w:space="0" w:color="auto"/>
              <w:left w:val="single" w:sz="12" w:space="0" w:color="auto"/>
              <w:bottom w:val="single" w:sz="6" w:space="0" w:color="auto"/>
              <w:right w:val="single" w:sz="6" w:space="0" w:color="auto"/>
            </w:tcBorders>
            <w:vAlign w:val="center"/>
          </w:tcPr>
          <w:p w14:paraId="65E51E4A"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21C7E256"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用能价格管理</w:t>
            </w:r>
          </w:p>
        </w:tc>
      </w:tr>
      <w:tr w:rsidR="008944CA" w14:paraId="44C11225" w14:textId="77777777">
        <w:tc>
          <w:tcPr>
            <w:tcW w:w="1701" w:type="dxa"/>
            <w:tcBorders>
              <w:top w:val="single" w:sz="6" w:space="0" w:color="auto"/>
              <w:left w:val="single" w:sz="12" w:space="0" w:color="auto"/>
              <w:bottom w:val="single" w:sz="6" w:space="0" w:color="auto"/>
              <w:right w:val="single" w:sz="6" w:space="0" w:color="auto"/>
            </w:tcBorders>
            <w:vAlign w:val="center"/>
          </w:tcPr>
          <w:p w14:paraId="7AEBD62D"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448484A4"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2AE17101"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25B8FCA5"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485E159A" w14:textId="77777777">
        <w:tc>
          <w:tcPr>
            <w:tcW w:w="1701" w:type="dxa"/>
            <w:tcBorders>
              <w:top w:val="single" w:sz="6" w:space="0" w:color="auto"/>
              <w:left w:val="single" w:sz="12" w:space="0" w:color="auto"/>
              <w:bottom w:val="single" w:sz="6" w:space="0" w:color="auto"/>
              <w:right w:val="single" w:sz="6" w:space="0" w:color="auto"/>
            </w:tcBorders>
            <w:vAlign w:val="center"/>
          </w:tcPr>
          <w:p w14:paraId="3DE1E4DE"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1E15E0C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管理用能价格，包括电价、水价、气价等信息的录入和查询。</w:t>
            </w:r>
          </w:p>
        </w:tc>
      </w:tr>
      <w:tr w:rsidR="008944CA" w14:paraId="2EA906AB" w14:textId="77777777">
        <w:tc>
          <w:tcPr>
            <w:tcW w:w="1701" w:type="dxa"/>
            <w:tcBorders>
              <w:top w:val="single" w:sz="6" w:space="0" w:color="auto"/>
              <w:left w:val="single" w:sz="12" w:space="0" w:color="auto"/>
              <w:bottom w:val="single" w:sz="6" w:space="0" w:color="auto"/>
              <w:right w:val="single" w:sz="6" w:space="0" w:color="auto"/>
            </w:tcBorders>
            <w:vAlign w:val="center"/>
          </w:tcPr>
          <w:p w14:paraId="5C6F9BD2"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40B9B03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系统管理员</w:t>
            </w:r>
          </w:p>
        </w:tc>
      </w:tr>
      <w:tr w:rsidR="008944CA" w14:paraId="289E3ACF" w14:textId="77777777">
        <w:tc>
          <w:tcPr>
            <w:tcW w:w="1701" w:type="dxa"/>
            <w:tcBorders>
              <w:top w:val="single" w:sz="6" w:space="0" w:color="auto"/>
              <w:left w:val="single" w:sz="12" w:space="0" w:color="auto"/>
              <w:bottom w:val="single" w:sz="6" w:space="0" w:color="auto"/>
              <w:right w:val="single" w:sz="6" w:space="0" w:color="auto"/>
            </w:tcBorders>
            <w:vAlign w:val="center"/>
          </w:tcPr>
          <w:p w14:paraId="257190CF"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10CD2201"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用能价格方案、查询条件</w:t>
            </w:r>
          </w:p>
        </w:tc>
      </w:tr>
      <w:tr w:rsidR="008944CA" w14:paraId="3AB259A8" w14:textId="77777777">
        <w:tc>
          <w:tcPr>
            <w:tcW w:w="1701" w:type="dxa"/>
            <w:tcBorders>
              <w:top w:val="single" w:sz="6" w:space="0" w:color="auto"/>
              <w:left w:val="single" w:sz="12" w:space="0" w:color="auto"/>
              <w:bottom w:val="single" w:sz="6" w:space="0" w:color="auto"/>
              <w:right w:val="single" w:sz="6" w:space="0" w:color="auto"/>
            </w:tcBorders>
            <w:vAlign w:val="center"/>
          </w:tcPr>
          <w:p w14:paraId="5942E4C0"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764E738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用能价格数据</w:t>
            </w:r>
          </w:p>
        </w:tc>
      </w:tr>
      <w:tr w:rsidR="008944CA" w14:paraId="14E80080" w14:textId="77777777">
        <w:tc>
          <w:tcPr>
            <w:tcW w:w="1701" w:type="dxa"/>
            <w:tcBorders>
              <w:top w:val="single" w:sz="6" w:space="0" w:color="auto"/>
              <w:left w:val="single" w:sz="12" w:space="0" w:color="auto"/>
              <w:bottom w:val="single" w:sz="6" w:space="0" w:color="auto"/>
              <w:right w:val="single" w:sz="6" w:space="0" w:color="auto"/>
            </w:tcBorders>
            <w:vAlign w:val="center"/>
          </w:tcPr>
          <w:p w14:paraId="67265F9D"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462F0538"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账号拥有用能价格管理权限</w:t>
            </w:r>
          </w:p>
        </w:tc>
      </w:tr>
      <w:tr w:rsidR="008944CA" w14:paraId="3BE1D7C7" w14:textId="77777777">
        <w:tc>
          <w:tcPr>
            <w:tcW w:w="1701" w:type="dxa"/>
            <w:tcBorders>
              <w:top w:val="single" w:sz="6" w:space="0" w:color="auto"/>
              <w:left w:val="single" w:sz="12" w:space="0" w:color="auto"/>
              <w:bottom w:val="single" w:sz="6" w:space="0" w:color="auto"/>
              <w:right w:val="single" w:sz="6" w:space="0" w:color="auto"/>
            </w:tcBorders>
            <w:vAlign w:val="center"/>
          </w:tcPr>
          <w:p w14:paraId="2367E919"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64661934"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 xml:space="preserve">无 </w:t>
            </w:r>
          </w:p>
        </w:tc>
      </w:tr>
      <w:tr w:rsidR="008944CA" w14:paraId="5E5A958F" w14:textId="77777777">
        <w:tc>
          <w:tcPr>
            <w:tcW w:w="1701" w:type="dxa"/>
            <w:tcBorders>
              <w:top w:val="single" w:sz="6" w:space="0" w:color="auto"/>
              <w:left w:val="single" w:sz="12" w:space="0" w:color="auto"/>
              <w:bottom w:val="single" w:sz="12" w:space="0" w:color="auto"/>
              <w:right w:val="single" w:sz="6" w:space="0" w:color="auto"/>
            </w:tcBorders>
            <w:vAlign w:val="center"/>
          </w:tcPr>
          <w:p w14:paraId="621FB8BE"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75FF4DD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54288868" w14:textId="77777777" w:rsidR="008944CA" w:rsidRDefault="00000000">
      <w:pPr>
        <w:pStyle w:val="Normal"/>
        <w:rPr>
          <w:rFonts w:hint="eastAsia"/>
        </w:rPr>
      </w:pPr>
      <w:r>
        <w:rPr>
          <w:noProof/>
        </w:rPr>
        <w:drawing>
          <wp:inline distT="0" distB="0" distL="114300" distR="114300" wp14:anchorId="24479E69" wp14:editId="6A94D9D0">
            <wp:extent cx="5266690" cy="2918460"/>
            <wp:effectExtent l="0" t="0" r="10160" b="15240"/>
            <wp:docPr id="3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pic:cNvPicPr>
                      <a:picLocks noChangeAspect="1"/>
                    </pic:cNvPicPr>
                  </pic:nvPicPr>
                  <pic:blipFill>
                    <a:blip r:embed="rId49"/>
                    <a:stretch>
                      <a:fillRect/>
                    </a:stretch>
                  </pic:blipFill>
                  <pic:spPr>
                    <a:xfrm>
                      <a:off x="0" y="0"/>
                      <a:ext cx="5266690" cy="2918460"/>
                    </a:xfrm>
                    <a:prstGeom prst="rect">
                      <a:avLst/>
                    </a:prstGeom>
                    <a:noFill/>
                    <a:ln>
                      <a:noFill/>
                    </a:ln>
                  </pic:spPr>
                </pic:pic>
              </a:graphicData>
            </a:graphic>
          </wp:inline>
        </w:drawing>
      </w:r>
    </w:p>
    <w:p w14:paraId="3205E87B" w14:textId="77777777" w:rsidR="008944CA" w:rsidRDefault="00000000">
      <w:pPr>
        <w:pStyle w:val="Normal"/>
        <w:rPr>
          <w:rFonts w:hint="eastAsia"/>
        </w:rPr>
      </w:pPr>
      <w:r>
        <w:rPr>
          <w:noProof/>
        </w:rPr>
        <w:lastRenderedPageBreak/>
        <w:drawing>
          <wp:inline distT="0" distB="0" distL="114300" distR="114300" wp14:anchorId="6B74FF30" wp14:editId="026ED398">
            <wp:extent cx="5273675" cy="2993390"/>
            <wp:effectExtent l="0" t="0" r="3175" b="16510"/>
            <wp:docPr id="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pic:cNvPicPr>
                      <a:picLocks noChangeAspect="1"/>
                    </pic:cNvPicPr>
                  </pic:nvPicPr>
                  <pic:blipFill>
                    <a:blip r:embed="rId50"/>
                    <a:stretch>
                      <a:fillRect/>
                    </a:stretch>
                  </pic:blipFill>
                  <pic:spPr>
                    <a:xfrm>
                      <a:off x="0" y="0"/>
                      <a:ext cx="5273675" cy="299339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72DE2753" w14:textId="77777777">
        <w:tc>
          <w:tcPr>
            <w:tcW w:w="1701" w:type="dxa"/>
            <w:tcBorders>
              <w:top w:val="single" w:sz="12" w:space="0" w:color="auto"/>
              <w:left w:val="single" w:sz="12" w:space="0" w:color="auto"/>
              <w:bottom w:val="single" w:sz="6" w:space="0" w:color="auto"/>
              <w:right w:val="single" w:sz="6" w:space="0" w:color="auto"/>
            </w:tcBorders>
            <w:vAlign w:val="center"/>
          </w:tcPr>
          <w:p w14:paraId="27B48356"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531F4D1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设备管理</w:t>
            </w:r>
          </w:p>
        </w:tc>
      </w:tr>
      <w:tr w:rsidR="008944CA" w14:paraId="72927FEE" w14:textId="77777777">
        <w:tc>
          <w:tcPr>
            <w:tcW w:w="1701" w:type="dxa"/>
            <w:tcBorders>
              <w:top w:val="single" w:sz="6" w:space="0" w:color="auto"/>
              <w:left w:val="single" w:sz="12" w:space="0" w:color="auto"/>
              <w:bottom w:val="single" w:sz="6" w:space="0" w:color="auto"/>
              <w:right w:val="single" w:sz="6" w:space="0" w:color="auto"/>
            </w:tcBorders>
            <w:vAlign w:val="center"/>
          </w:tcPr>
          <w:p w14:paraId="4F979A88"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06102528"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346E2987"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013BEA27"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32E21EBF" w14:textId="77777777">
        <w:tc>
          <w:tcPr>
            <w:tcW w:w="1701" w:type="dxa"/>
            <w:tcBorders>
              <w:top w:val="single" w:sz="6" w:space="0" w:color="auto"/>
              <w:left w:val="single" w:sz="12" w:space="0" w:color="auto"/>
              <w:bottom w:val="single" w:sz="6" w:space="0" w:color="auto"/>
              <w:right w:val="single" w:sz="6" w:space="0" w:color="auto"/>
            </w:tcBorders>
            <w:vAlign w:val="center"/>
          </w:tcPr>
          <w:p w14:paraId="7942BC47"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103DEE0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管理各类设备的信息，包括设备名称、型号、厂家、安装日期等。</w:t>
            </w:r>
          </w:p>
        </w:tc>
      </w:tr>
      <w:tr w:rsidR="008944CA" w14:paraId="0CCB477E" w14:textId="77777777">
        <w:tc>
          <w:tcPr>
            <w:tcW w:w="1701" w:type="dxa"/>
            <w:tcBorders>
              <w:top w:val="single" w:sz="6" w:space="0" w:color="auto"/>
              <w:left w:val="single" w:sz="12" w:space="0" w:color="auto"/>
              <w:bottom w:val="single" w:sz="6" w:space="0" w:color="auto"/>
              <w:right w:val="single" w:sz="6" w:space="0" w:color="auto"/>
            </w:tcBorders>
            <w:vAlign w:val="center"/>
          </w:tcPr>
          <w:p w14:paraId="27C25DCE"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695683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设备管理员</w:t>
            </w:r>
          </w:p>
        </w:tc>
      </w:tr>
      <w:tr w:rsidR="008944CA" w14:paraId="7E11BE79" w14:textId="77777777">
        <w:tc>
          <w:tcPr>
            <w:tcW w:w="1701" w:type="dxa"/>
            <w:tcBorders>
              <w:top w:val="single" w:sz="6" w:space="0" w:color="auto"/>
              <w:left w:val="single" w:sz="12" w:space="0" w:color="auto"/>
              <w:bottom w:val="single" w:sz="6" w:space="0" w:color="auto"/>
              <w:right w:val="single" w:sz="6" w:space="0" w:color="auto"/>
            </w:tcBorders>
            <w:vAlign w:val="center"/>
          </w:tcPr>
          <w:p w14:paraId="6D8273E1"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40A4670A"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设备信息、查询条件</w:t>
            </w:r>
          </w:p>
        </w:tc>
      </w:tr>
      <w:tr w:rsidR="008944CA" w14:paraId="41EC497C" w14:textId="77777777">
        <w:tc>
          <w:tcPr>
            <w:tcW w:w="1701" w:type="dxa"/>
            <w:tcBorders>
              <w:top w:val="single" w:sz="6" w:space="0" w:color="auto"/>
              <w:left w:val="single" w:sz="12" w:space="0" w:color="auto"/>
              <w:bottom w:val="single" w:sz="6" w:space="0" w:color="auto"/>
              <w:right w:val="single" w:sz="6" w:space="0" w:color="auto"/>
            </w:tcBorders>
            <w:vAlign w:val="center"/>
          </w:tcPr>
          <w:p w14:paraId="09C531FB"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6D1B0DC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设备信息列表</w:t>
            </w:r>
          </w:p>
        </w:tc>
      </w:tr>
      <w:tr w:rsidR="008944CA" w14:paraId="5D60FE39" w14:textId="77777777">
        <w:tc>
          <w:tcPr>
            <w:tcW w:w="1701" w:type="dxa"/>
            <w:tcBorders>
              <w:top w:val="single" w:sz="6" w:space="0" w:color="auto"/>
              <w:left w:val="single" w:sz="12" w:space="0" w:color="auto"/>
              <w:bottom w:val="single" w:sz="6" w:space="0" w:color="auto"/>
              <w:right w:val="single" w:sz="6" w:space="0" w:color="auto"/>
            </w:tcBorders>
            <w:vAlign w:val="center"/>
          </w:tcPr>
          <w:p w14:paraId="20CBEAE6"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49FF2CA8"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账号具有设备管理权限</w:t>
            </w:r>
          </w:p>
        </w:tc>
      </w:tr>
      <w:tr w:rsidR="008944CA" w14:paraId="78A21575" w14:textId="77777777">
        <w:tc>
          <w:tcPr>
            <w:tcW w:w="1701" w:type="dxa"/>
            <w:tcBorders>
              <w:top w:val="single" w:sz="6" w:space="0" w:color="auto"/>
              <w:left w:val="single" w:sz="12" w:space="0" w:color="auto"/>
              <w:bottom w:val="single" w:sz="6" w:space="0" w:color="auto"/>
              <w:right w:val="single" w:sz="6" w:space="0" w:color="auto"/>
            </w:tcBorders>
            <w:vAlign w:val="center"/>
          </w:tcPr>
          <w:p w14:paraId="6D05BEB3"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1071CBBF"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 xml:space="preserve">无 </w:t>
            </w:r>
          </w:p>
        </w:tc>
      </w:tr>
      <w:tr w:rsidR="008944CA" w14:paraId="02C80678" w14:textId="77777777">
        <w:tc>
          <w:tcPr>
            <w:tcW w:w="1701" w:type="dxa"/>
            <w:tcBorders>
              <w:top w:val="single" w:sz="6" w:space="0" w:color="auto"/>
              <w:left w:val="single" w:sz="12" w:space="0" w:color="auto"/>
              <w:bottom w:val="single" w:sz="12" w:space="0" w:color="auto"/>
              <w:right w:val="single" w:sz="6" w:space="0" w:color="auto"/>
            </w:tcBorders>
            <w:vAlign w:val="center"/>
          </w:tcPr>
          <w:p w14:paraId="7D1E16BF"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065B974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4EACE47D" w14:textId="77777777" w:rsidR="008944CA" w:rsidRDefault="00000000">
      <w:pPr>
        <w:pStyle w:val="Normal"/>
        <w:rPr>
          <w:rFonts w:hint="eastAsia"/>
        </w:rPr>
      </w:pPr>
      <w:r>
        <w:rPr>
          <w:noProof/>
        </w:rPr>
        <w:drawing>
          <wp:inline distT="0" distB="0" distL="114300" distR="114300" wp14:anchorId="70B82B22" wp14:editId="645BAB0B">
            <wp:extent cx="5266690" cy="2918460"/>
            <wp:effectExtent l="0" t="0" r="10160" b="15240"/>
            <wp:docPr id="5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5"/>
                    <pic:cNvPicPr>
                      <a:picLocks noChangeAspect="1"/>
                    </pic:cNvPicPr>
                  </pic:nvPicPr>
                  <pic:blipFill>
                    <a:blip r:embed="rId51"/>
                    <a:stretch>
                      <a:fillRect/>
                    </a:stretch>
                  </pic:blipFill>
                  <pic:spPr>
                    <a:xfrm>
                      <a:off x="0" y="0"/>
                      <a:ext cx="5266690" cy="2918460"/>
                    </a:xfrm>
                    <a:prstGeom prst="rect">
                      <a:avLst/>
                    </a:prstGeom>
                    <a:noFill/>
                    <a:ln>
                      <a:noFill/>
                    </a:ln>
                  </pic:spPr>
                </pic:pic>
              </a:graphicData>
            </a:graphic>
          </wp:inline>
        </w:drawing>
      </w:r>
    </w:p>
    <w:p w14:paraId="59C66069" w14:textId="77777777" w:rsidR="008944CA" w:rsidRDefault="00000000">
      <w:pPr>
        <w:pStyle w:val="Normal"/>
        <w:rPr>
          <w:rFonts w:hint="eastAsia"/>
        </w:rPr>
      </w:pPr>
      <w:r>
        <w:rPr>
          <w:noProof/>
        </w:rPr>
        <w:lastRenderedPageBreak/>
        <w:drawing>
          <wp:inline distT="0" distB="0" distL="114300" distR="114300" wp14:anchorId="2BBDA0EF" wp14:editId="24D3C5CB">
            <wp:extent cx="5260975" cy="2959735"/>
            <wp:effectExtent l="0" t="0" r="15875" b="12065"/>
            <wp:docPr id="5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6"/>
                    <pic:cNvPicPr>
                      <a:picLocks noChangeAspect="1"/>
                    </pic:cNvPicPr>
                  </pic:nvPicPr>
                  <pic:blipFill>
                    <a:blip r:embed="rId52"/>
                    <a:stretch>
                      <a:fillRect/>
                    </a:stretch>
                  </pic:blipFill>
                  <pic:spPr>
                    <a:xfrm>
                      <a:off x="0" y="0"/>
                      <a:ext cx="5260975" cy="295973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124B4E5C" w14:textId="77777777">
        <w:tc>
          <w:tcPr>
            <w:tcW w:w="1701" w:type="dxa"/>
            <w:tcBorders>
              <w:top w:val="single" w:sz="12" w:space="0" w:color="auto"/>
              <w:left w:val="single" w:sz="12" w:space="0" w:color="auto"/>
              <w:bottom w:val="single" w:sz="6" w:space="0" w:color="auto"/>
              <w:right w:val="single" w:sz="6" w:space="0" w:color="auto"/>
            </w:tcBorders>
            <w:vAlign w:val="center"/>
          </w:tcPr>
          <w:p w14:paraId="2A6D7430"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440F1953"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通讯状态图</w:t>
            </w:r>
          </w:p>
        </w:tc>
      </w:tr>
      <w:tr w:rsidR="008944CA" w14:paraId="5B21D2F6" w14:textId="77777777">
        <w:tc>
          <w:tcPr>
            <w:tcW w:w="1701" w:type="dxa"/>
            <w:tcBorders>
              <w:top w:val="single" w:sz="6" w:space="0" w:color="auto"/>
              <w:left w:val="single" w:sz="12" w:space="0" w:color="auto"/>
              <w:bottom w:val="single" w:sz="6" w:space="0" w:color="auto"/>
              <w:right w:val="single" w:sz="6" w:space="0" w:color="auto"/>
            </w:tcBorders>
            <w:vAlign w:val="center"/>
          </w:tcPr>
          <w:p w14:paraId="6E09E4A7"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0C95D494"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6B08F99F"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525D2A05"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7E556E5B" w14:textId="77777777">
        <w:tc>
          <w:tcPr>
            <w:tcW w:w="1701" w:type="dxa"/>
            <w:tcBorders>
              <w:top w:val="single" w:sz="6" w:space="0" w:color="auto"/>
              <w:left w:val="single" w:sz="12" w:space="0" w:color="auto"/>
              <w:bottom w:val="single" w:sz="6" w:space="0" w:color="auto"/>
              <w:right w:val="single" w:sz="6" w:space="0" w:color="auto"/>
            </w:tcBorders>
            <w:vAlign w:val="center"/>
          </w:tcPr>
          <w:p w14:paraId="3BA71CB5"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15051077"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实时监测系统内部的通讯状态，包括网络连接、数据传输等情况。</w:t>
            </w:r>
          </w:p>
        </w:tc>
      </w:tr>
      <w:tr w:rsidR="008944CA" w14:paraId="4D7DC99B" w14:textId="77777777">
        <w:tc>
          <w:tcPr>
            <w:tcW w:w="1701" w:type="dxa"/>
            <w:tcBorders>
              <w:top w:val="single" w:sz="6" w:space="0" w:color="auto"/>
              <w:left w:val="single" w:sz="12" w:space="0" w:color="auto"/>
              <w:bottom w:val="single" w:sz="6" w:space="0" w:color="auto"/>
              <w:right w:val="single" w:sz="6" w:space="0" w:color="auto"/>
            </w:tcBorders>
            <w:vAlign w:val="center"/>
          </w:tcPr>
          <w:p w14:paraId="2E77A40D"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3EDD5E77"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技术支持人员</w:t>
            </w:r>
          </w:p>
        </w:tc>
      </w:tr>
      <w:tr w:rsidR="008944CA" w14:paraId="255285EE" w14:textId="77777777">
        <w:tc>
          <w:tcPr>
            <w:tcW w:w="1701" w:type="dxa"/>
            <w:tcBorders>
              <w:top w:val="single" w:sz="6" w:space="0" w:color="auto"/>
              <w:left w:val="single" w:sz="12" w:space="0" w:color="auto"/>
              <w:bottom w:val="single" w:sz="6" w:space="0" w:color="auto"/>
              <w:right w:val="single" w:sz="6" w:space="0" w:color="auto"/>
            </w:tcBorders>
            <w:vAlign w:val="center"/>
          </w:tcPr>
          <w:p w14:paraId="6DAC18FF"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7E47D8BB"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各区域通讯状态信息、查询条件（区域信息）</w:t>
            </w:r>
          </w:p>
        </w:tc>
      </w:tr>
      <w:tr w:rsidR="008944CA" w14:paraId="63750943" w14:textId="77777777">
        <w:tc>
          <w:tcPr>
            <w:tcW w:w="1701" w:type="dxa"/>
            <w:tcBorders>
              <w:top w:val="single" w:sz="6" w:space="0" w:color="auto"/>
              <w:left w:val="single" w:sz="12" w:space="0" w:color="auto"/>
              <w:bottom w:val="single" w:sz="6" w:space="0" w:color="auto"/>
              <w:right w:val="single" w:sz="6" w:space="0" w:color="auto"/>
            </w:tcBorders>
            <w:vAlign w:val="center"/>
          </w:tcPr>
          <w:p w14:paraId="69E8C902"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227451D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对应区域通讯状态图</w:t>
            </w:r>
          </w:p>
        </w:tc>
      </w:tr>
      <w:tr w:rsidR="008944CA" w14:paraId="0C611CA3" w14:textId="77777777">
        <w:tc>
          <w:tcPr>
            <w:tcW w:w="1701" w:type="dxa"/>
            <w:tcBorders>
              <w:top w:val="single" w:sz="6" w:space="0" w:color="auto"/>
              <w:left w:val="single" w:sz="12" w:space="0" w:color="auto"/>
              <w:bottom w:val="single" w:sz="6" w:space="0" w:color="auto"/>
              <w:right w:val="single" w:sz="6" w:space="0" w:color="auto"/>
            </w:tcBorders>
            <w:vAlign w:val="center"/>
          </w:tcPr>
          <w:p w14:paraId="1BF12CDA"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0E52750D"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账号拥有通讯状态图权限</w:t>
            </w:r>
          </w:p>
        </w:tc>
      </w:tr>
      <w:tr w:rsidR="008944CA" w14:paraId="5CB3AB01" w14:textId="77777777">
        <w:tc>
          <w:tcPr>
            <w:tcW w:w="1701" w:type="dxa"/>
            <w:tcBorders>
              <w:top w:val="single" w:sz="6" w:space="0" w:color="auto"/>
              <w:left w:val="single" w:sz="12" w:space="0" w:color="auto"/>
              <w:bottom w:val="single" w:sz="6" w:space="0" w:color="auto"/>
              <w:right w:val="single" w:sz="6" w:space="0" w:color="auto"/>
            </w:tcBorders>
            <w:vAlign w:val="center"/>
          </w:tcPr>
          <w:p w14:paraId="04945370"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4951A855"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无</w:t>
            </w:r>
          </w:p>
        </w:tc>
      </w:tr>
      <w:tr w:rsidR="008944CA" w14:paraId="083A7687" w14:textId="77777777">
        <w:tc>
          <w:tcPr>
            <w:tcW w:w="1701" w:type="dxa"/>
            <w:tcBorders>
              <w:top w:val="single" w:sz="6" w:space="0" w:color="auto"/>
              <w:left w:val="single" w:sz="12" w:space="0" w:color="auto"/>
              <w:bottom w:val="single" w:sz="12" w:space="0" w:color="auto"/>
              <w:right w:val="single" w:sz="6" w:space="0" w:color="auto"/>
            </w:tcBorders>
            <w:vAlign w:val="center"/>
          </w:tcPr>
          <w:p w14:paraId="73B4354E"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636DD969"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45E1C34D" w14:textId="77777777" w:rsidR="008944CA" w:rsidRDefault="00000000">
      <w:pPr>
        <w:pStyle w:val="Normal"/>
        <w:rPr>
          <w:rFonts w:hint="eastAsia"/>
        </w:rPr>
      </w:pPr>
      <w:r>
        <w:rPr>
          <w:noProof/>
        </w:rPr>
        <w:drawing>
          <wp:inline distT="0" distB="0" distL="114300" distR="114300" wp14:anchorId="6B57D5D5" wp14:editId="23B34B76">
            <wp:extent cx="5266690" cy="2918460"/>
            <wp:effectExtent l="0" t="0" r="10160" b="15240"/>
            <wp:docPr id="5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7"/>
                    <pic:cNvPicPr>
                      <a:picLocks noChangeAspect="1"/>
                    </pic:cNvPicPr>
                  </pic:nvPicPr>
                  <pic:blipFill>
                    <a:blip r:embed="rId53"/>
                    <a:stretch>
                      <a:fillRect/>
                    </a:stretch>
                  </pic:blipFill>
                  <pic:spPr>
                    <a:xfrm>
                      <a:off x="0" y="0"/>
                      <a:ext cx="5266690" cy="29184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53529942" w14:textId="77777777">
        <w:tc>
          <w:tcPr>
            <w:tcW w:w="1701" w:type="dxa"/>
            <w:tcBorders>
              <w:top w:val="single" w:sz="12" w:space="0" w:color="auto"/>
              <w:left w:val="single" w:sz="12" w:space="0" w:color="auto"/>
              <w:bottom w:val="single" w:sz="6" w:space="0" w:color="auto"/>
              <w:right w:val="single" w:sz="6" w:space="0" w:color="auto"/>
            </w:tcBorders>
            <w:vAlign w:val="center"/>
          </w:tcPr>
          <w:p w14:paraId="010E4BE6" w14:textId="77777777" w:rsidR="008944CA" w:rsidRDefault="00000000">
            <w:pPr>
              <w:rPr>
                <w:rFonts w:ascii="宋体" w:hAnsi="宋体" w:hint="eastAsia"/>
                <w:b/>
                <w:sz w:val="24"/>
                <w:szCs w:val="24"/>
              </w:rPr>
            </w:pPr>
            <w:r>
              <w:rPr>
                <w:rFonts w:cs="Arial" w:hint="eastAsia"/>
                <w:b/>
                <w:sz w:val="24"/>
                <w:szCs w:val="24"/>
              </w:rPr>
              <w:lastRenderedPageBreak/>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1C8271C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仪表通讯状态</w:t>
            </w:r>
          </w:p>
        </w:tc>
      </w:tr>
      <w:tr w:rsidR="008944CA" w14:paraId="1E022DFA" w14:textId="77777777">
        <w:tc>
          <w:tcPr>
            <w:tcW w:w="1701" w:type="dxa"/>
            <w:tcBorders>
              <w:top w:val="single" w:sz="6" w:space="0" w:color="auto"/>
              <w:left w:val="single" w:sz="12" w:space="0" w:color="auto"/>
              <w:bottom w:val="single" w:sz="6" w:space="0" w:color="auto"/>
              <w:right w:val="single" w:sz="6" w:space="0" w:color="auto"/>
            </w:tcBorders>
            <w:vAlign w:val="center"/>
          </w:tcPr>
          <w:p w14:paraId="22CE5B66"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61950EC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2E63CC85"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45A9CBF4"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56E3EF2B" w14:textId="77777777">
        <w:tc>
          <w:tcPr>
            <w:tcW w:w="1701" w:type="dxa"/>
            <w:tcBorders>
              <w:top w:val="single" w:sz="6" w:space="0" w:color="auto"/>
              <w:left w:val="single" w:sz="12" w:space="0" w:color="auto"/>
              <w:bottom w:val="single" w:sz="6" w:space="0" w:color="auto"/>
              <w:right w:val="single" w:sz="6" w:space="0" w:color="auto"/>
            </w:tcBorders>
            <w:vAlign w:val="center"/>
          </w:tcPr>
          <w:p w14:paraId="54AA9D98"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306CBEE4"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实时监测仪表设备的通讯状态，包括连接状态、信号质量、数据传输速率等参数。</w:t>
            </w:r>
          </w:p>
        </w:tc>
      </w:tr>
      <w:tr w:rsidR="008944CA" w14:paraId="45810E87" w14:textId="77777777">
        <w:tc>
          <w:tcPr>
            <w:tcW w:w="1701" w:type="dxa"/>
            <w:tcBorders>
              <w:top w:val="single" w:sz="6" w:space="0" w:color="auto"/>
              <w:left w:val="single" w:sz="12" w:space="0" w:color="auto"/>
              <w:bottom w:val="single" w:sz="6" w:space="0" w:color="auto"/>
              <w:right w:val="single" w:sz="6" w:space="0" w:color="auto"/>
            </w:tcBorders>
            <w:vAlign w:val="center"/>
          </w:tcPr>
          <w:p w14:paraId="015B2342"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0645E44"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技术支持人员</w:t>
            </w:r>
          </w:p>
        </w:tc>
      </w:tr>
      <w:tr w:rsidR="008944CA" w14:paraId="6C11988A" w14:textId="77777777">
        <w:tc>
          <w:tcPr>
            <w:tcW w:w="1701" w:type="dxa"/>
            <w:tcBorders>
              <w:top w:val="single" w:sz="6" w:space="0" w:color="auto"/>
              <w:left w:val="single" w:sz="12" w:space="0" w:color="auto"/>
              <w:bottom w:val="single" w:sz="6" w:space="0" w:color="auto"/>
              <w:right w:val="single" w:sz="6" w:space="0" w:color="auto"/>
            </w:tcBorders>
            <w:vAlign w:val="center"/>
          </w:tcPr>
          <w:p w14:paraId="03171C63"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28A8BAC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各仪表通讯状态信息、查询条件（仪表信息、通讯状态信息）</w:t>
            </w:r>
          </w:p>
        </w:tc>
      </w:tr>
      <w:tr w:rsidR="008944CA" w14:paraId="46C07E88" w14:textId="77777777">
        <w:tc>
          <w:tcPr>
            <w:tcW w:w="1701" w:type="dxa"/>
            <w:tcBorders>
              <w:top w:val="single" w:sz="6" w:space="0" w:color="auto"/>
              <w:left w:val="single" w:sz="12" w:space="0" w:color="auto"/>
              <w:bottom w:val="single" w:sz="6" w:space="0" w:color="auto"/>
              <w:right w:val="single" w:sz="6" w:space="0" w:color="auto"/>
            </w:tcBorders>
            <w:vAlign w:val="center"/>
          </w:tcPr>
          <w:p w14:paraId="7A15E4D5"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34F8C594"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对应仪表通讯状态信息</w:t>
            </w:r>
          </w:p>
        </w:tc>
      </w:tr>
      <w:tr w:rsidR="008944CA" w14:paraId="3F2D4811" w14:textId="77777777">
        <w:tc>
          <w:tcPr>
            <w:tcW w:w="1701" w:type="dxa"/>
            <w:tcBorders>
              <w:top w:val="single" w:sz="6" w:space="0" w:color="auto"/>
              <w:left w:val="single" w:sz="12" w:space="0" w:color="auto"/>
              <w:bottom w:val="single" w:sz="6" w:space="0" w:color="auto"/>
              <w:right w:val="single" w:sz="6" w:space="0" w:color="auto"/>
            </w:tcBorders>
            <w:vAlign w:val="center"/>
          </w:tcPr>
          <w:p w14:paraId="61C2F0FC"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0EA3DBA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账号拥有仪表通讯状态权限</w:t>
            </w:r>
          </w:p>
        </w:tc>
      </w:tr>
      <w:tr w:rsidR="008944CA" w14:paraId="0CF1A9A2" w14:textId="77777777">
        <w:tc>
          <w:tcPr>
            <w:tcW w:w="1701" w:type="dxa"/>
            <w:tcBorders>
              <w:top w:val="single" w:sz="6" w:space="0" w:color="auto"/>
              <w:left w:val="single" w:sz="12" w:space="0" w:color="auto"/>
              <w:bottom w:val="single" w:sz="6" w:space="0" w:color="auto"/>
              <w:right w:val="single" w:sz="6" w:space="0" w:color="auto"/>
            </w:tcBorders>
            <w:vAlign w:val="center"/>
          </w:tcPr>
          <w:p w14:paraId="47327DD5"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77121D0E"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无</w:t>
            </w:r>
          </w:p>
        </w:tc>
      </w:tr>
      <w:tr w:rsidR="008944CA" w14:paraId="4A2A54CF" w14:textId="77777777">
        <w:tc>
          <w:tcPr>
            <w:tcW w:w="1701" w:type="dxa"/>
            <w:tcBorders>
              <w:top w:val="single" w:sz="6" w:space="0" w:color="auto"/>
              <w:left w:val="single" w:sz="12" w:space="0" w:color="auto"/>
              <w:bottom w:val="single" w:sz="12" w:space="0" w:color="auto"/>
              <w:right w:val="single" w:sz="6" w:space="0" w:color="auto"/>
            </w:tcBorders>
            <w:vAlign w:val="center"/>
          </w:tcPr>
          <w:p w14:paraId="2E0575F5"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228B0422"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5504557A" w14:textId="77777777" w:rsidR="008944CA" w:rsidRDefault="00000000">
      <w:pPr>
        <w:pStyle w:val="Normal"/>
        <w:rPr>
          <w:rFonts w:hint="eastAsia"/>
        </w:rPr>
      </w:pPr>
      <w:r>
        <w:rPr>
          <w:noProof/>
        </w:rPr>
        <w:drawing>
          <wp:inline distT="0" distB="0" distL="114300" distR="114300" wp14:anchorId="3062A3BE" wp14:editId="53307A80">
            <wp:extent cx="5266690" cy="2918460"/>
            <wp:effectExtent l="0" t="0" r="10160" b="15240"/>
            <wp:docPr id="5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8"/>
                    <pic:cNvPicPr>
                      <a:picLocks noChangeAspect="1"/>
                    </pic:cNvPicPr>
                  </pic:nvPicPr>
                  <pic:blipFill>
                    <a:blip r:embed="rId54"/>
                    <a:stretch>
                      <a:fillRect/>
                    </a:stretch>
                  </pic:blipFill>
                  <pic:spPr>
                    <a:xfrm>
                      <a:off x="0" y="0"/>
                      <a:ext cx="5266690" cy="29184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30EC4619" w14:textId="77777777">
        <w:tc>
          <w:tcPr>
            <w:tcW w:w="1701" w:type="dxa"/>
            <w:tcBorders>
              <w:top w:val="single" w:sz="12" w:space="0" w:color="auto"/>
              <w:left w:val="single" w:sz="12" w:space="0" w:color="auto"/>
              <w:bottom w:val="single" w:sz="6" w:space="0" w:color="auto"/>
              <w:right w:val="single" w:sz="6" w:space="0" w:color="auto"/>
            </w:tcBorders>
            <w:vAlign w:val="center"/>
          </w:tcPr>
          <w:p w14:paraId="224FFFB7"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7211D383"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网关通讯状态</w:t>
            </w:r>
          </w:p>
        </w:tc>
      </w:tr>
      <w:tr w:rsidR="008944CA" w14:paraId="67598F53" w14:textId="77777777">
        <w:tc>
          <w:tcPr>
            <w:tcW w:w="1701" w:type="dxa"/>
            <w:tcBorders>
              <w:top w:val="single" w:sz="6" w:space="0" w:color="auto"/>
              <w:left w:val="single" w:sz="12" w:space="0" w:color="auto"/>
              <w:bottom w:val="single" w:sz="6" w:space="0" w:color="auto"/>
              <w:right w:val="single" w:sz="6" w:space="0" w:color="auto"/>
            </w:tcBorders>
            <w:vAlign w:val="center"/>
          </w:tcPr>
          <w:p w14:paraId="7349EA25"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75A88F1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5E85624E"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3E19302A"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690F8D79" w14:textId="77777777">
        <w:tc>
          <w:tcPr>
            <w:tcW w:w="1701" w:type="dxa"/>
            <w:tcBorders>
              <w:top w:val="single" w:sz="6" w:space="0" w:color="auto"/>
              <w:left w:val="single" w:sz="12" w:space="0" w:color="auto"/>
              <w:bottom w:val="single" w:sz="6" w:space="0" w:color="auto"/>
              <w:right w:val="single" w:sz="6" w:space="0" w:color="auto"/>
            </w:tcBorders>
            <w:vAlign w:val="center"/>
          </w:tcPr>
          <w:p w14:paraId="71DC5BB6"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DB738EC"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实时监测网关设备的通讯状态，包括连接状态、信号质量、数据传输速率等参数。</w:t>
            </w:r>
          </w:p>
        </w:tc>
      </w:tr>
      <w:tr w:rsidR="008944CA" w14:paraId="69761BCB" w14:textId="77777777">
        <w:tc>
          <w:tcPr>
            <w:tcW w:w="1701" w:type="dxa"/>
            <w:tcBorders>
              <w:top w:val="single" w:sz="6" w:space="0" w:color="auto"/>
              <w:left w:val="single" w:sz="12" w:space="0" w:color="auto"/>
              <w:bottom w:val="single" w:sz="6" w:space="0" w:color="auto"/>
              <w:right w:val="single" w:sz="6" w:space="0" w:color="auto"/>
            </w:tcBorders>
            <w:vAlign w:val="center"/>
          </w:tcPr>
          <w:p w14:paraId="14B34FB3"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3E05395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技术支持人员</w:t>
            </w:r>
          </w:p>
        </w:tc>
      </w:tr>
      <w:tr w:rsidR="008944CA" w14:paraId="5819796D" w14:textId="77777777">
        <w:tc>
          <w:tcPr>
            <w:tcW w:w="1701" w:type="dxa"/>
            <w:tcBorders>
              <w:top w:val="single" w:sz="6" w:space="0" w:color="auto"/>
              <w:left w:val="single" w:sz="12" w:space="0" w:color="auto"/>
              <w:bottom w:val="single" w:sz="6" w:space="0" w:color="auto"/>
              <w:right w:val="single" w:sz="6" w:space="0" w:color="auto"/>
            </w:tcBorders>
            <w:vAlign w:val="center"/>
          </w:tcPr>
          <w:p w14:paraId="73151C60"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0BEE82B8"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各网关通讯状态信息、查询条件（网关信息、通讯状态信息）</w:t>
            </w:r>
          </w:p>
        </w:tc>
      </w:tr>
      <w:tr w:rsidR="008944CA" w14:paraId="6715FA8C" w14:textId="77777777">
        <w:tc>
          <w:tcPr>
            <w:tcW w:w="1701" w:type="dxa"/>
            <w:tcBorders>
              <w:top w:val="single" w:sz="6" w:space="0" w:color="auto"/>
              <w:left w:val="single" w:sz="12" w:space="0" w:color="auto"/>
              <w:bottom w:val="single" w:sz="6" w:space="0" w:color="auto"/>
              <w:right w:val="single" w:sz="6" w:space="0" w:color="auto"/>
            </w:tcBorders>
            <w:vAlign w:val="center"/>
          </w:tcPr>
          <w:p w14:paraId="6454275B"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0B76C952"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对应网关通讯状态信息</w:t>
            </w:r>
          </w:p>
        </w:tc>
      </w:tr>
      <w:tr w:rsidR="008944CA" w14:paraId="45B8220B" w14:textId="77777777">
        <w:tc>
          <w:tcPr>
            <w:tcW w:w="1701" w:type="dxa"/>
            <w:tcBorders>
              <w:top w:val="single" w:sz="6" w:space="0" w:color="auto"/>
              <w:left w:val="single" w:sz="12" w:space="0" w:color="auto"/>
              <w:bottom w:val="single" w:sz="6" w:space="0" w:color="auto"/>
              <w:right w:val="single" w:sz="6" w:space="0" w:color="auto"/>
            </w:tcBorders>
            <w:vAlign w:val="center"/>
          </w:tcPr>
          <w:p w14:paraId="5139A9B2"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2C2FED87"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账号拥有网关通讯状态权限</w:t>
            </w:r>
          </w:p>
        </w:tc>
      </w:tr>
      <w:tr w:rsidR="008944CA" w14:paraId="76CB30F9" w14:textId="77777777">
        <w:tc>
          <w:tcPr>
            <w:tcW w:w="1701" w:type="dxa"/>
            <w:tcBorders>
              <w:top w:val="single" w:sz="6" w:space="0" w:color="auto"/>
              <w:left w:val="single" w:sz="12" w:space="0" w:color="auto"/>
              <w:bottom w:val="single" w:sz="6" w:space="0" w:color="auto"/>
              <w:right w:val="single" w:sz="6" w:space="0" w:color="auto"/>
            </w:tcBorders>
            <w:vAlign w:val="center"/>
          </w:tcPr>
          <w:p w14:paraId="43FEDD35"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23791299"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无</w:t>
            </w:r>
          </w:p>
        </w:tc>
      </w:tr>
      <w:tr w:rsidR="008944CA" w14:paraId="17B56ADC" w14:textId="77777777">
        <w:tc>
          <w:tcPr>
            <w:tcW w:w="1701" w:type="dxa"/>
            <w:tcBorders>
              <w:top w:val="single" w:sz="6" w:space="0" w:color="auto"/>
              <w:left w:val="single" w:sz="12" w:space="0" w:color="auto"/>
              <w:bottom w:val="single" w:sz="12" w:space="0" w:color="auto"/>
              <w:right w:val="single" w:sz="6" w:space="0" w:color="auto"/>
            </w:tcBorders>
            <w:vAlign w:val="center"/>
          </w:tcPr>
          <w:p w14:paraId="6C22C5E7"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0D0F1C18"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25D13EDC" w14:textId="77777777" w:rsidR="008944CA" w:rsidRDefault="00000000">
      <w:pPr>
        <w:pStyle w:val="Normal"/>
        <w:rPr>
          <w:rFonts w:hint="eastAsia"/>
        </w:rPr>
      </w:pPr>
      <w:r>
        <w:rPr>
          <w:noProof/>
        </w:rPr>
        <w:lastRenderedPageBreak/>
        <w:drawing>
          <wp:inline distT="0" distB="0" distL="114300" distR="114300" wp14:anchorId="05D86F79" wp14:editId="5B3928CE">
            <wp:extent cx="5266690" cy="2918460"/>
            <wp:effectExtent l="0" t="0" r="10160" b="15240"/>
            <wp:docPr id="5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9"/>
                    <pic:cNvPicPr>
                      <a:picLocks noChangeAspect="1"/>
                    </pic:cNvPicPr>
                  </pic:nvPicPr>
                  <pic:blipFill>
                    <a:blip r:embed="rId55"/>
                    <a:stretch>
                      <a:fillRect/>
                    </a:stretch>
                  </pic:blipFill>
                  <pic:spPr>
                    <a:xfrm>
                      <a:off x="0" y="0"/>
                      <a:ext cx="5266690" cy="291846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3241CDD7" w14:textId="77777777">
        <w:tc>
          <w:tcPr>
            <w:tcW w:w="1701" w:type="dxa"/>
            <w:tcBorders>
              <w:top w:val="single" w:sz="12" w:space="0" w:color="auto"/>
              <w:left w:val="single" w:sz="12" w:space="0" w:color="auto"/>
              <w:bottom w:val="single" w:sz="6" w:space="0" w:color="auto"/>
              <w:right w:val="single" w:sz="6" w:space="0" w:color="auto"/>
            </w:tcBorders>
            <w:vAlign w:val="center"/>
          </w:tcPr>
          <w:p w14:paraId="67653597"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30C5E07C"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服务器运行状态</w:t>
            </w:r>
          </w:p>
        </w:tc>
      </w:tr>
      <w:tr w:rsidR="008944CA" w14:paraId="03E98879" w14:textId="77777777">
        <w:tc>
          <w:tcPr>
            <w:tcW w:w="1701" w:type="dxa"/>
            <w:tcBorders>
              <w:top w:val="single" w:sz="6" w:space="0" w:color="auto"/>
              <w:left w:val="single" w:sz="12" w:space="0" w:color="auto"/>
              <w:bottom w:val="single" w:sz="6" w:space="0" w:color="auto"/>
              <w:right w:val="single" w:sz="6" w:space="0" w:color="auto"/>
            </w:tcBorders>
            <w:vAlign w:val="center"/>
          </w:tcPr>
          <w:p w14:paraId="21826DF3"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23C0C9A3"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36043B32"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5B5FC3DB"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24D3D805" w14:textId="77777777">
        <w:tc>
          <w:tcPr>
            <w:tcW w:w="1701" w:type="dxa"/>
            <w:tcBorders>
              <w:top w:val="single" w:sz="6" w:space="0" w:color="auto"/>
              <w:left w:val="single" w:sz="12" w:space="0" w:color="auto"/>
              <w:bottom w:val="single" w:sz="6" w:space="0" w:color="auto"/>
              <w:right w:val="single" w:sz="6" w:space="0" w:color="auto"/>
            </w:tcBorders>
            <w:vAlign w:val="center"/>
          </w:tcPr>
          <w:p w14:paraId="31252A41"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79D2BE1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实时监测服务器的运行状态，包括硬件状态、软件运行状况、网络连接、资源占用率等参数。</w:t>
            </w:r>
          </w:p>
        </w:tc>
      </w:tr>
      <w:tr w:rsidR="008944CA" w14:paraId="2E68DA9C" w14:textId="77777777">
        <w:tc>
          <w:tcPr>
            <w:tcW w:w="1701" w:type="dxa"/>
            <w:tcBorders>
              <w:top w:val="single" w:sz="6" w:space="0" w:color="auto"/>
              <w:left w:val="single" w:sz="12" w:space="0" w:color="auto"/>
              <w:bottom w:val="single" w:sz="6" w:space="0" w:color="auto"/>
              <w:right w:val="single" w:sz="6" w:space="0" w:color="auto"/>
            </w:tcBorders>
            <w:vAlign w:val="center"/>
          </w:tcPr>
          <w:p w14:paraId="6E12F2EF"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67FEA0B9"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技术支持人员</w:t>
            </w:r>
          </w:p>
        </w:tc>
      </w:tr>
      <w:tr w:rsidR="008944CA" w14:paraId="7A6385E4" w14:textId="77777777">
        <w:tc>
          <w:tcPr>
            <w:tcW w:w="1701" w:type="dxa"/>
            <w:tcBorders>
              <w:top w:val="single" w:sz="6" w:space="0" w:color="auto"/>
              <w:left w:val="single" w:sz="12" w:space="0" w:color="auto"/>
              <w:bottom w:val="single" w:sz="6" w:space="0" w:color="auto"/>
              <w:right w:val="single" w:sz="6" w:space="0" w:color="auto"/>
            </w:tcBorders>
            <w:vAlign w:val="center"/>
          </w:tcPr>
          <w:p w14:paraId="079760C0"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55676391"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服务器运行状态、报警阈值配置</w:t>
            </w:r>
          </w:p>
        </w:tc>
      </w:tr>
      <w:tr w:rsidR="008944CA" w14:paraId="359175D8" w14:textId="77777777">
        <w:tc>
          <w:tcPr>
            <w:tcW w:w="1701" w:type="dxa"/>
            <w:tcBorders>
              <w:top w:val="single" w:sz="6" w:space="0" w:color="auto"/>
              <w:left w:val="single" w:sz="12" w:space="0" w:color="auto"/>
              <w:bottom w:val="single" w:sz="6" w:space="0" w:color="auto"/>
              <w:right w:val="single" w:sz="6" w:space="0" w:color="auto"/>
            </w:tcBorders>
            <w:vAlign w:val="center"/>
          </w:tcPr>
          <w:p w14:paraId="57148253"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48D885CA"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服务器运行状态数据</w:t>
            </w:r>
          </w:p>
        </w:tc>
      </w:tr>
      <w:tr w:rsidR="008944CA" w14:paraId="240773EC" w14:textId="77777777">
        <w:tc>
          <w:tcPr>
            <w:tcW w:w="1701" w:type="dxa"/>
            <w:tcBorders>
              <w:top w:val="single" w:sz="6" w:space="0" w:color="auto"/>
              <w:left w:val="single" w:sz="12" w:space="0" w:color="auto"/>
              <w:bottom w:val="single" w:sz="6" w:space="0" w:color="auto"/>
              <w:right w:val="single" w:sz="6" w:space="0" w:color="auto"/>
            </w:tcBorders>
            <w:vAlign w:val="center"/>
          </w:tcPr>
          <w:p w14:paraId="2862A2AE"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6B07C46D"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账号拥有服务器运行状态权限</w:t>
            </w:r>
          </w:p>
        </w:tc>
      </w:tr>
      <w:tr w:rsidR="008944CA" w14:paraId="492D0349" w14:textId="77777777">
        <w:tc>
          <w:tcPr>
            <w:tcW w:w="1701" w:type="dxa"/>
            <w:tcBorders>
              <w:top w:val="single" w:sz="6" w:space="0" w:color="auto"/>
              <w:left w:val="single" w:sz="12" w:space="0" w:color="auto"/>
              <w:bottom w:val="single" w:sz="6" w:space="0" w:color="auto"/>
              <w:right w:val="single" w:sz="6" w:space="0" w:color="auto"/>
            </w:tcBorders>
            <w:vAlign w:val="center"/>
          </w:tcPr>
          <w:p w14:paraId="4CF6F4FB"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39212FA1" w14:textId="77777777" w:rsidR="008944CA" w:rsidRDefault="00000000">
            <w:pPr>
              <w:rPr>
                <w:rFonts w:ascii="宋体" w:hAnsi="宋体" w:cs="宋体" w:hint="eastAsia"/>
                <w:sz w:val="24"/>
                <w:szCs w:val="24"/>
              </w:rPr>
            </w:pPr>
            <w:r>
              <w:rPr>
                <w:rFonts w:ascii="宋体" w:hAnsi="宋体" w:cs="宋体" w:hint="eastAsia"/>
                <w:color w:val="0D0D0D"/>
                <w:sz w:val="24"/>
                <w:szCs w:val="24"/>
                <w:shd w:val="clear" w:color="auto" w:fill="FFFFFF"/>
              </w:rPr>
              <w:t>无</w:t>
            </w:r>
          </w:p>
        </w:tc>
      </w:tr>
      <w:tr w:rsidR="008944CA" w14:paraId="28C22312" w14:textId="77777777">
        <w:tc>
          <w:tcPr>
            <w:tcW w:w="1701" w:type="dxa"/>
            <w:tcBorders>
              <w:top w:val="single" w:sz="6" w:space="0" w:color="auto"/>
              <w:left w:val="single" w:sz="12" w:space="0" w:color="auto"/>
              <w:bottom w:val="single" w:sz="12" w:space="0" w:color="auto"/>
              <w:right w:val="single" w:sz="6" w:space="0" w:color="auto"/>
            </w:tcBorders>
            <w:vAlign w:val="center"/>
          </w:tcPr>
          <w:p w14:paraId="5EE3F284"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69DB9A7A"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3AC840D5" w14:textId="77777777" w:rsidR="008944CA" w:rsidRDefault="00000000">
      <w:pPr>
        <w:pStyle w:val="Normal"/>
        <w:rPr>
          <w:rFonts w:hint="eastAsia"/>
        </w:rPr>
      </w:pPr>
      <w:r>
        <w:rPr>
          <w:noProof/>
        </w:rPr>
        <w:drawing>
          <wp:inline distT="0" distB="0" distL="114300" distR="114300" wp14:anchorId="3ADF5B5A" wp14:editId="25C0507B">
            <wp:extent cx="5266690" cy="2918460"/>
            <wp:effectExtent l="0" t="0" r="10160" b="15240"/>
            <wp:docPr id="5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0"/>
                    <pic:cNvPicPr>
                      <a:picLocks noChangeAspect="1"/>
                    </pic:cNvPicPr>
                  </pic:nvPicPr>
                  <pic:blipFill>
                    <a:blip r:embed="rId56"/>
                    <a:stretch>
                      <a:fillRect/>
                    </a:stretch>
                  </pic:blipFill>
                  <pic:spPr>
                    <a:xfrm>
                      <a:off x="0" y="0"/>
                      <a:ext cx="5266690" cy="2918460"/>
                    </a:xfrm>
                    <a:prstGeom prst="rect">
                      <a:avLst/>
                    </a:prstGeom>
                    <a:noFill/>
                    <a:ln>
                      <a:noFill/>
                    </a:ln>
                  </pic:spPr>
                </pic:pic>
              </a:graphicData>
            </a:graphic>
          </wp:inline>
        </w:drawing>
      </w:r>
    </w:p>
    <w:p w14:paraId="2F6BF64F" w14:textId="77777777" w:rsidR="008944CA" w:rsidRDefault="00000000">
      <w:pPr>
        <w:pStyle w:val="Normal"/>
        <w:rPr>
          <w:rFonts w:hint="eastAsia"/>
        </w:rPr>
      </w:pPr>
      <w:r>
        <w:rPr>
          <w:noProof/>
        </w:rPr>
        <w:lastRenderedPageBreak/>
        <w:drawing>
          <wp:inline distT="0" distB="0" distL="114300" distR="114300" wp14:anchorId="5DDC4EC8" wp14:editId="67C72F29">
            <wp:extent cx="5267325" cy="2982595"/>
            <wp:effectExtent l="0" t="0" r="9525" b="8255"/>
            <wp:docPr id="5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1"/>
                    <pic:cNvPicPr>
                      <a:picLocks noChangeAspect="1"/>
                    </pic:cNvPicPr>
                  </pic:nvPicPr>
                  <pic:blipFill>
                    <a:blip r:embed="rId57"/>
                    <a:stretch>
                      <a:fillRect/>
                    </a:stretch>
                  </pic:blipFill>
                  <pic:spPr>
                    <a:xfrm>
                      <a:off x="0" y="0"/>
                      <a:ext cx="5267325" cy="298259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0432BD59" w14:textId="77777777">
        <w:tc>
          <w:tcPr>
            <w:tcW w:w="1701" w:type="dxa"/>
            <w:tcBorders>
              <w:top w:val="single" w:sz="12" w:space="0" w:color="auto"/>
              <w:left w:val="single" w:sz="12" w:space="0" w:color="auto"/>
              <w:bottom w:val="single" w:sz="6" w:space="0" w:color="auto"/>
              <w:right w:val="single" w:sz="6" w:space="0" w:color="auto"/>
            </w:tcBorders>
            <w:vAlign w:val="center"/>
          </w:tcPr>
          <w:p w14:paraId="5BD500C0"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158AAD9B"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用户报告</w:t>
            </w:r>
          </w:p>
        </w:tc>
      </w:tr>
      <w:tr w:rsidR="008944CA" w14:paraId="0DA2AAE1" w14:textId="77777777">
        <w:tc>
          <w:tcPr>
            <w:tcW w:w="1701" w:type="dxa"/>
            <w:tcBorders>
              <w:top w:val="single" w:sz="6" w:space="0" w:color="auto"/>
              <w:left w:val="single" w:sz="12" w:space="0" w:color="auto"/>
              <w:bottom w:val="single" w:sz="6" w:space="0" w:color="auto"/>
              <w:right w:val="single" w:sz="6" w:space="0" w:color="auto"/>
            </w:tcBorders>
            <w:vAlign w:val="center"/>
          </w:tcPr>
          <w:p w14:paraId="2996AEFD"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14C3E778"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3A93ABFA"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4E39774D"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5EDB464E" w14:textId="77777777">
        <w:tc>
          <w:tcPr>
            <w:tcW w:w="1701" w:type="dxa"/>
            <w:tcBorders>
              <w:top w:val="single" w:sz="6" w:space="0" w:color="auto"/>
              <w:left w:val="single" w:sz="12" w:space="0" w:color="auto"/>
              <w:bottom w:val="single" w:sz="6" w:space="0" w:color="auto"/>
              <w:right w:val="single" w:sz="6" w:space="0" w:color="auto"/>
            </w:tcBorders>
            <w:vAlign w:val="center"/>
          </w:tcPr>
          <w:p w14:paraId="34822E6A"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013B669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向用户提供关于能源使用情况的详细报告，包括能源消耗数据、成本分析、能效评估等关键信息。</w:t>
            </w:r>
          </w:p>
        </w:tc>
      </w:tr>
      <w:tr w:rsidR="008944CA" w14:paraId="4D922FA3" w14:textId="77777777">
        <w:tc>
          <w:tcPr>
            <w:tcW w:w="1701" w:type="dxa"/>
            <w:tcBorders>
              <w:top w:val="single" w:sz="6" w:space="0" w:color="auto"/>
              <w:left w:val="single" w:sz="12" w:space="0" w:color="auto"/>
              <w:bottom w:val="single" w:sz="6" w:space="0" w:color="auto"/>
              <w:right w:val="single" w:sz="6" w:space="0" w:color="auto"/>
            </w:tcBorders>
            <w:vAlign w:val="center"/>
          </w:tcPr>
          <w:p w14:paraId="1D2518EC"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3339DAF8"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系统管理员、工厂管理层、能源管理人员</w:t>
            </w:r>
          </w:p>
        </w:tc>
      </w:tr>
      <w:tr w:rsidR="008944CA" w14:paraId="271DB050" w14:textId="77777777">
        <w:tc>
          <w:tcPr>
            <w:tcW w:w="1701" w:type="dxa"/>
            <w:tcBorders>
              <w:top w:val="single" w:sz="6" w:space="0" w:color="auto"/>
              <w:left w:val="single" w:sz="12" w:space="0" w:color="auto"/>
              <w:bottom w:val="single" w:sz="6" w:space="0" w:color="auto"/>
              <w:right w:val="single" w:sz="6" w:space="0" w:color="auto"/>
            </w:tcBorders>
            <w:vAlign w:val="center"/>
          </w:tcPr>
          <w:p w14:paraId="7C3A6E5B"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68A899B5"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生成用户报告相关数据、查询条件</w:t>
            </w:r>
          </w:p>
        </w:tc>
      </w:tr>
      <w:tr w:rsidR="008944CA" w14:paraId="2494BFD1" w14:textId="77777777">
        <w:tc>
          <w:tcPr>
            <w:tcW w:w="1701" w:type="dxa"/>
            <w:tcBorders>
              <w:top w:val="single" w:sz="6" w:space="0" w:color="auto"/>
              <w:left w:val="single" w:sz="12" w:space="0" w:color="auto"/>
              <w:bottom w:val="single" w:sz="6" w:space="0" w:color="auto"/>
              <w:right w:val="single" w:sz="6" w:space="0" w:color="auto"/>
            </w:tcBorders>
            <w:vAlign w:val="center"/>
          </w:tcPr>
          <w:p w14:paraId="3901B4B2"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117DDD05"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用户报告</w:t>
            </w:r>
          </w:p>
        </w:tc>
      </w:tr>
      <w:tr w:rsidR="008944CA" w14:paraId="11033A99" w14:textId="77777777">
        <w:tc>
          <w:tcPr>
            <w:tcW w:w="1701" w:type="dxa"/>
            <w:tcBorders>
              <w:top w:val="single" w:sz="6" w:space="0" w:color="auto"/>
              <w:left w:val="single" w:sz="12" w:space="0" w:color="auto"/>
              <w:bottom w:val="single" w:sz="6" w:space="0" w:color="auto"/>
              <w:right w:val="single" w:sz="6" w:space="0" w:color="auto"/>
            </w:tcBorders>
            <w:vAlign w:val="center"/>
          </w:tcPr>
          <w:p w14:paraId="798F74D6"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0F8233A0"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账号拥有用户报告权限</w:t>
            </w:r>
          </w:p>
        </w:tc>
      </w:tr>
      <w:tr w:rsidR="008944CA" w14:paraId="471CA2D4" w14:textId="77777777">
        <w:tc>
          <w:tcPr>
            <w:tcW w:w="1701" w:type="dxa"/>
            <w:tcBorders>
              <w:top w:val="single" w:sz="6" w:space="0" w:color="auto"/>
              <w:left w:val="single" w:sz="12" w:space="0" w:color="auto"/>
              <w:bottom w:val="single" w:sz="6" w:space="0" w:color="auto"/>
              <w:right w:val="single" w:sz="6" w:space="0" w:color="auto"/>
            </w:tcBorders>
            <w:vAlign w:val="center"/>
          </w:tcPr>
          <w:p w14:paraId="43EBBF45"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4615A30A" w14:textId="77777777" w:rsidR="008944CA" w:rsidRDefault="00000000">
            <w:pPr>
              <w:rPr>
                <w:rFonts w:ascii="宋体" w:hAnsi="宋体" w:cs="宋体" w:hint="eastAsia"/>
                <w:sz w:val="24"/>
                <w:szCs w:val="24"/>
              </w:rPr>
            </w:pPr>
            <w:r>
              <w:rPr>
                <w:rFonts w:ascii="宋体" w:hAnsi="宋体" w:cs="宋体" w:hint="eastAsia"/>
                <w:sz w:val="24"/>
                <w:szCs w:val="24"/>
              </w:rPr>
              <w:t>根据模板生成用户报告，允许用户进行内容更改</w:t>
            </w:r>
          </w:p>
        </w:tc>
      </w:tr>
      <w:tr w:rsidR="008944CA" w14:paraId="725E57A3" w14:textId="77777777">
        <w:tc>
          <w:tcPr>
            <w:tcW w:w="1701" w:type="dxa"/>
            <w:tcBorders>
              <w:top w:val="single" w:sz="6" w:space="0" w:color="auto"/>
              <w:left w:val="single" w:sz="12" w:space="0" w:color="auto"/>
              <w:bottom w:val="single" w:sz="12" w:space="0" w:color="auto"/>
              <w:right w:val="single" w:sz="6" w:space="0" w:color="auto"/>
            </w:tcBorders>
            <w:vAlign w:val="center"/>
          </w:tcPr>
          <w:p w14:paraId="309F83F2"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7295A816"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28550DF7" w14:textId="77777777" w:rsidR="008944CA" w:rsidRDefault="00000000">
      <w:pPr>
        <w:pStyle w:val="Normal"/>
        <w:rPr>
          <w:rFonts w:hint="eastAsia"/>
        </w:rPr>
      </w:pPr>
      <w:r>
        <w:rPr>
          <w:noProof/>
        </w:rPr>
        <w:lastRenderedPageBreak/>
        <w:drawing>
          <wp:inline distT="0" distB="0" distL="114300" distR="114300" wp14:anchorId="5F69364C" wp14:editId="6254EBDB">
            <wp:extent cx="5266690" cy="2918460"/>
            <wp:effectExtent l="0" t="0" r="10160" b="15240"/>
            <wp:docPr id="5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2"/>
                    <pic:cNvPicPr>
                      <a:picLocks noChangeAspect="1"/>
                    </pic:cNvPicPr>
                  </pic:nvPicPr>
                  <pic:blipFill>
                    <a:blip r:embed="rId58"/>
                    <a:stretch>
                      <a:fillRect/>
                    </a:stretch>
                  </pic:blipFill>
                  <pic:spPr>
                    <a:xfrm>
                      <a:off x="0" y="0"/>
                      <a:ext cx="5266690" cy="2918460"/>
                    </a:xfrm>
                    <a:prstGeom prst="rect">
                      <a:avLst/>
                    </a:prstGeom>
                    <a:noFill/>
                    <a:ln>
                      <a:noFill/>
                    </a:ln>
                  </pic:spPr>
                </pic:pic>
              </a:graphicData>
            </a:graphic>
          </wp:inline>
        </w:drawing>
      </w:r>
    </w:p>
    <w:p w14:paraId="6205790C" w14:textId="77777777" w:rsidR="008944CA" w:rsidRDefault="00000000">
      <w:pPr>
        <w:pStyle w:val="Normal"/>
        <w:rPr>
          <w:rFonts w:hint="eastAsia"/>
        </w:rPr>
      </w:pPr>
      <w:r>
        <w:rPr>
          <w:noProof/>
        </w:rPr>
        <w:drawing>
          <wp:inline distT="0" distB="0" distL="114300" distR="114300" wp14:anchorId="6EE92020" wp14:editId="0082573A">
            <wp:extent cx="5271135" cy="2948940"/>
            <wp:effectExtent l="0" t="0" r="5715" b="3810"/>
            <wp:docPr id="6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3"/>
                    <pic:cNvPicPr>
                      <a:picLocks noChangeAspect="1"/>
                    </pic:cNvPicPr>
                  </pic:nvPicPr>
                  <pic:blipFill>
                    <a:blip r:embed="rId59"/>
                    <a:stretch>
                      <a:fillRect/>
                    </a:stretch>
                  </pic:blipFill>
                  <pic:spPr>
                    <a:xfrm>
                      <a:off x="0" y="0"/>
                      <a:ext cx="5271135" cy="2948940"/>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7CCDCC8F" w14:textId="77777777">
        <w:tc>
          <w:tcPr>
            <w:tcW w:w="1701" w:type="dxa"/>
            <w:tcBorders>
              <w:top w:val="single" w:sz="12" w:space="0" w:color="auto"/>
              <w:left w:val="single" w:sz="12" w:space="0" w:color="auto"/>
              <w:bottom w:val="single" w:sz="6" w:space="0" w:color="auto"/>
              <w:right w:val="single" w:sz="6" w:space="0" w:color="auto"/>
            </w:tcBorders>
            <w:vAlign w:val="center"/>
          </w:tcPr>
          <w:p w14:paraId="0701A3AB"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64F09695" w14:textId="77777777" w:rsidR="008944CA" w:rsidRDefault="00000000">
            <w:pPr>
              <w:spacing w:before="60" w:after="60"/>
              <w:rPr>
                <w:rFonts w:ascii="Arial" w:hAnsi="Arial" w:cs="Arial"/>
                <w:sz w:val="24"/>
                <w:szCs w:val="24"/>
              </w:rPr>
            </w:pPr>
            <w:r>
              <w:rPr>
                <w:rFonts w:ascii="Segoe UI" w:eastAsia="Segoe UI" w:hAnsi="Segoe UI" w:cs="Segoe UI"/>
                <w:color w:val="0D0D0D"/>
                <w:sz w:val="24"/>
                <w:szCs w:val="24"/>
                <w:shd w:val="clear" w:color="auto" w:fill="FFFFFF"/>
              </w:rPr>
              <w:t>日志查询</w:t>
            </w:r>
          </w:p>
        </w:tc>
      </w:tr>
      <w:tr w:rsidR="008944CA" w14:paraId="43F4B3FE" w14:textId="77777777">
        <w:tc>
          <w:tcPr>
            <w:tcW w:w="1701" w:type="dxa"/>
            <w:tcBorders>
              <w:top w:val="single" w:sz="6" w:space="0" w:color="auto"/>
              <w:left w:val="single" w:sz="12" w:space="0" w:color="auto"/>
              <w:bottom w:val="single" w:sz="6" w:space="0" w:color="auto"/>
              <w:right w:val="single" w:sz="6" w:space="0" w:color="auto"/>
            </w:tcBorders>
            <w:vAlign w:val="center"/>
          </w:tcPr>
          <w:p w14:paraId="7E2D8281"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32F4991B" w14:textId="77777777" w:rsidR="008944CA" w:rsidRDefault="00000000">
            <w:pPr>
              <w:spacing w:before="60" w:after="60"/>
              <w:rPr>
                <w:rFonts w:ascii="Arial" w:hAnsi="Arial" w:cs="Arial"/>
                <w:sz w:val="24"/>
                <w:szCs w:val="24"/>
              </w:rPr>
            </w:pPr>
            <w:r>
              <w:rPr>
                <w:rFonts w:ascii="Arial" w:hAnsi="Arial" w:cs="Arial"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6CA27F97" w14:textId="77777777" w:rsidR="008944CA" w:rsidRDefault="00000000">
            <w:pPr>
              <w:pStyle w:val="heading1"/>
              <w:tabs>
                <w:tab w:val="clear" w:pos="450"/>
                <w:tab w:val="clear" w:pos="1080"/>
                <w:tab w:val="clear" w:pos="1800"/>
                <w:tab w:val="clear" w:pos="2610"/>
              </w:tabs>
              <w:spacing w:before="60" w:after="60" w:line="240" w:lineRule="auto"/>
              <w:rPr>
                <w:rFonts w:cs="Arial"/>
                <w:b/>
                <w:kern w:val="2"/>
                <w:sz w:val="24"/>
                <w:szCs w:val="24"/>
              </w:rPr>
            </w:pPr>
            <w:r>
              <w:rPr>
                <w:rFonts w:cs="Arial"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3105BB71" w14:textId="77777777" w:rsidR="008944CA" w:rsidRDefault="00000000">
            <w:pPr>
              <w:pStyle w:val="a7"/>
              <w:pBdr>
                <w:bottom w:val="none" w:sz="0" w:space="0" w:color="auto"/>
              </w:pBdr>
              <w:tabs>
                <w:tab w:val="clear" w:pos="4153"/>
                <w:tab w:val="clear" w:pos="8306"/>
              </w:tabs>
              <w:snapToGrid/>
              <w:spacing w:before="60" w:after="60"/>
              <w:jc w:val="both"/>
              <w:rPr>
                <w:rFonts w:ascii="Arial" w:hAnsi="Arial" w:cs="Arial"/>
                <w:sz w:val="24"/>
                <w:szCs w:val="24"/>
              </w:rPr>
            </w:pPr>
            <w:r>
              <w:rPr>
                <w:rFonts w:ascii="Arial" w:hAnsi="Arial" w:cs="Arial" w:hint="eastAsia"/>
                <w:sz w:val="24"/>
                <w:szCs w:val="24"/>
              </w:rPr>
              <w:t>50</w:t>
            </w:r>
          </w:p>
        </w:tc>
      </w:tr>
      <w:tr w:rsidR="008944CA" w14:paraId="6F0AA882" w14:textId="77777777">
        <w:tc>
          <w:tcPr>
            <w:tcW w:w="1701" w:type="dxa"/>
            <w:tcBorders>
              <w:top w:val="single" w:sz="6" w:space="0" w:color="auto"/>
              <w:left w:val="single" w:sz="12" w:space="0" w:color="auto"/>
              <w:bottom w:val="single" w:sz="6" w:space="0" w:color="auto"/>
              <w:right w:val="single" w:sz="6" w:space="0" w:color="auto"/>
            </w:tcBorders>
            <w:vAlign w:val="center"/>
          </w:tcPr>
          <w:p w14:paraId="1DA9FE3A"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1D8AC094" w14:textId="77777777" w:rsidR="008944CA" w:rsidRDefault="00000000">
            <w:pPr>
              <w:spacing w:before="60" w:after="60"/>
              <w:rPr>
                <w:rFonts w:ascii="Arial" w:hAnsi="Arial" w:cs="Arial"/>
                <w:sz w:val="24"/>
                <w:szCs w:val="24"/>
              </w:rPr>
            </w:pPr>
            <w:r>
              <w:rPr>
                <w:rFonts w:ascii="Segoe UI" w:eastAsia="Segoe UI" w:hAnsi="Segoe UI" w:cs="Segoe UI"/>
                <w:color w:val="0D0D0D"/>
                <w:sz w:val="24"/>
                <w:szCs w:val="24"/>
                <w:shd w:val="clear" w:color="auto" w:fill="FFFFFF"/>
              </w:rPr>
              <w:t>提供系统操作日志</w:t>
            </w:r>
            <w:r>
              <w:rPr>
                <w:rFonts w:ascii="Segoe UI" w:hAnsi="Segoe UI" w:cs="Segoe UI" w:hint="eastAsia"/>
                <w:color w:val="0D0D0D"/>
                <w:sz w:val="24"/>
                <w:szCs w:val="24"/>
                <w:shd w:val="clear" w:color="auto" w:fill="FFFFFF"/>
              </w:rPr>
              <w:t>、控制日志</w:t>
            </w:r>
            <w:r>
              <w:rPr>
                <w:rFonts w:ascii="Segoe UI" w:eastAsia="Segoe UI" w:hAnsi="Segoe UI" w:cs="Segoe UI"/>
                <w:color w:val="0D0D0D"/>
                <w:sz w:val="24"/>
                <w:szCs w:val="24"/>
                <w:shd w:val="clear" w:color="auto" w:fill="FFFFFF"/>
              </w:rPr>
              <w:t>的查询功能，包括用户操作、系统事件、错误日志等，方便进行系统监控和故障排查。</w:t>
            </w:r>
          </w:p>
        </w:tc>
      </w:tr>
      <w:tr w:rsidR="008944CA" w14:paraId="5D621559" w14:textId="77777777">
        <w:tc>
          <w:tcPr>
            <w:tcW w:w="1701" w:type="dxa"/>
            <w:tcBorders>
              <w:top w:val="single" w:sz="6" w:space="0" w:color="auto"/>
              <w:left w:val="single" w:sz="12" w:space="0" w:color="auto"/>
              <w:bottom w:val="single" w:sz="6" w:space="0" w:color="auto"/>
              <w:right w:val="single" w:sz="6" w:space="0" w:color="auto"/>
            </w:tcBorders>
            <w:vAlign w:val="center"/>
          </w:tcPr>
          <w:p w14:paraId="06EF6CA8"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A280C06" w14:textId="77777777" w:rsidR="008944CA" w:rsidRDefault="00000000">
            <w:pPr>
              <w:spacing w:before="60" w:after="60"/>
              <w:rPr>
                <w:rFonts w:ascii="Arial" w:hAnsi="Arial" w:cs="Arial"/>
                <w:sz w:val="24"/>
                <w:szCs w:val="24"/>
              </w:rPr>
            </w:pPr>
            <w:r>
              <w:rPr>
                <w:rFonts w:ascii="Segoe UI" w:eastAsia="Segoe UI" w:hAnsi="Segoe UI" w:cs="Segoe UI"/>
                <w:color w:val="0D0D0D"/>
                <w:sz w:val="24"/>
                <w:szCs w:val="24"/>
                <w:shd w:val="clear" w:color="auto" w:fill="FFFFFF"/>
              </w:rPr>
              <w:t>系统管理员、技术支持人员</w:t>
            </w:r>
          </w:p>
        </w:tc>
      </w:tr>
      <w:tr w:rsidR="008944CA" w14:paraId="7D92CDA6" w14:textId="77777777">
        <w:tc>
          <w:tcPr>
            <w:tcW w:w="1701" w:type="dxa"/>
            <w:tcBorders>
              <w:top w:val="single" w:sz="6" w:space="0" w:color="auto"/>
              <w:left w:val="single" w:sz="12" w:space="0" w:color="auto"/>
              <w:bottom w:val="single" w:sz="6" w:space="0" w:color="auto"/>
              <w:right w:val="single" w:sz="6" w:space="0" w:color="auto"/>
            </w:tcBorders>
            <w:vAlign w:val="center"/>
          </w:tcPr>
          <w:p w14:paraId="16D9E900"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40CC6D88" w14:textId="77777777" w:rsidR="008944CA" w:rsidRDefault="00000000">
            <w:pPr>
              <w:spacing w:before="60" w:after="60"/>
              <w:rPr>
                <w:rFonts w:ascii="Arial" w:hAnsi="Arial" w:cs="Arial"/>
                <w:sz w:val="24"/>
                <w:szCs w:val="24"/>
              </w:rPr>
            </w:pPr>
            <w:r>
              <w:rPr>
                <w:rFonts w:ascii="Segoe UI" w:hAnsi="Segoe UI" w:cs="Segoe UI" w:hint="eastAsia"/>
                <w:color w:val="0D0D0D"/>
                <w:sz w:val="24"/>
                <w:szCs w:val="24"/>
                <w:shd w:val="clear" w:color="auto" w:fill="FFFFFF"/>
              </w:rPr>
              <w:t>系统操作信息、设备控制信息、</w:t>
            </w:r>
            <w:r>
              <w:rPr>
                <w:rFonts w:ascii="Segoe UI" w:eastAsia="Segoe UI" w:hAnsi="Segoe UI" w:cs="Segoe UI"/>
                <w:color w:val="0D0D0D"/>
                <w:sz w:val="24"/>
                <w:szCs w:val="24"/>
                <w:shd w:val="clear" w:color="auto" w:fill="FFFFFF"/>
              </w:rPr>
              <w:t>查询条件（时间范围、日志类型、用户ID等）</w:t>
            </w:r>
          </w:p>
        </w:tc>
      </w:tr>
      <w:tr w:rsidR="008944CA" w14:paraId="4193C6BB" w14:textId="77777777">
        <w:tc>
          <w:tcPr>
            <w:tcW w:w="1701" w:type="dxa"/>
            <w:tcBorders>
              <w:top w:val="single" w:sz="6" w:space="0" w:color="auto"/>
              <w:left w:val="single" w:sz="12" w:space="0" w:color="auto"/>
              <w:bottom w:val="single" w:sz="6" w:space="0" w:color="auto"/>
              <w:right w:val="single" w:sz="6" w:space="0" w:color="auto"/>
            </w:tcBorders>
            <w:vAlign w:val="center"/>
          </w:tcPr>
          <w:p w14:paraId="03E851F1"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029C4F1D" w14:textId="77777777" w:rsidR="008944CA" w:rsidRDefault="00000000">
            <w:pPr>
              <w:spacing w:before="60" w:after="60"/>
              <w:rPr>
                <w:rFonts w:ascii="Arial" w:hAnsi="Arial" w:cs="Arial"/>
                <w:sz w:val="24"/>
                <w:szCs w:val="24"/>
              </w:rPr>
            </w:pPr>
            <w:r>
              <w:rPr>
                <w:rFonts w:ascii="Segoe UI" w:eastAsia="Segoe UI" w:hAnsi="Segoe UI" w:cs="Segoe UI"/>
                <w:color w:val="0D0D0D"/>
                <w:sz w:val="24"/>
                <w:szCs w:val="24"/>
                <w:shd w:val="clear" w:color="auto" w:fill="FFFFFF"/>
              </w:rPr>
              <w:t>符合条件的日志记录</w:t>
            </w:r>
          </w:p>
        </w:tc>
      </w:tr>
      <w:tr w:rsidR="008944CA" w14:paraId="2ED51897" w14:textId="77777777">
        <w:tc>
          <w:tcPr>
            <w:tcW w:w="1701" w:type="dxa"/>
            <w:tcBorders>
              <w:top w:val="single" w:sz="6" w:space="0" w:color="auto"/>
              <w:left w:val="single" w:sz="12" w:space="0" w:color="auto"/>
              <w:bottom w:val="single" w:sz="6" w:space="0" w:color="auto"/>
              <w:right w:val="single" w:sz="6" w:space="0" w:color="auto"/>
            </w:tcBorders>
            <w:vAlign w:val="center"/>
          </w:tcPr>
          <w:p w14:paraId="5D3BBA71"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576C6EF8"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1.系统自动记录操作和事件日志</w:t>
            </w:r>
          </w:p>
          <w:p w14:paraId="75EA0BD6" w14:textId="77777777" w:rsidR="008944CA" w:rsidRDefault="00000000">
            <w:pPr>
              <w:pStyle w:val="Normal"/>
              <w:rPr>
                <w:rFonts w:hint="eastAsia"/>
              </w:rPr>
            </w:pPr>
            <w:r>
              <w:rPr>
                <w:rFonts w:cs="宋体" w:hint="eastAsia"/>
                <w:color w:val="0D0D0D"/>
                <w:szCs w:val="24"/>
                <w:shd w:val="clear" w:color="auto" w:fill="FFFFFF"/>
                <w:lang w:val="en-US"/>
              </w:rPr>
              <w:t>2.</w:t>
            </w:r>
            <w:r>
              <w:rPr>
                <w:rFonts w:cs="宋体" w:hint="eastAsia"/>
                <w:color w:val="0D0D0D"/>
                <w:szCs w:val="24"/>
                <w:shd w:val="clear" w:color="auto" w:fill="FFFFFF"/>
              </w:rPr>
              <w:t>账号拥有操作日志、控制日志权限</w:t>
            </w:r>
          </w:p>
        </w:tc>
      </w:tr>
      <w:tr w:rsidR="008944CA" w14:paraId="43B7FEE6" w14:textId="77777777">
        <w:tc>
          <w:tcPr>
            <w:tcW w:w="1701" w:type="dxa"/>
            <w:tcBorders>
              <w:top w:val="single" w:sz="6" w:space="0" w:color="auto"/>
              <w:left w:val="single" w:sz="12" w:space="0" w:color="auto"/>
              <w:bottom w:val="single" w:sz="6" w:space="0" w:color="auto"/>
              <w:right w:val="single" w:sz="6" w:space="0" w:color="auto"/>
            </w:tcBorders>
            <w:vAlign w:val="center"/>
          </w:tcPr>
          <w:p w14:paraId="401D1878"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3740959A" w14:textId="77777777" w:rsidR="008944CA" w:rsidRDefault="00000000">
            <w:pPr>
              <w:rPr>
                <w:rFonts w:ascii="Arial" w:hAnsi="Arial" w:cs="Arial"/>
                <w:sz w:val="24"/>
                <w:szCs w:val="24"/>
              </w:rPr>
            </w:pPr>
            <w:r>
              <w:rPr>
                <w:rFonts w:ascii="Arial" w:hAnsi="Arial" w:cs="Arial" w:hint="eastAsia"/>
                <w:sz w:val="24"/>
                <w:szCs w:val="24"/>
              </w:rPr>
              <w:t>无</w:t>
            </w:r>
          </w:p>
        </w:tc>
      </w:tr>
      <w:tr w:rsidR="008944CA" w14:paraId="54CB228A" w14:textId="77777777">
        <w:tc>
          <w:tcPr>
            <w:tcW w:w="1701" w:type="dxa"/>
            <w:tcBorders>
              <w:top w:val="single" w:sz="6" w:space="0" w:color="auto"/>
              <w:left w:val="single" w:sz="12" w:space="0" w:color="auto"/>
              <w:bottom w:val="single" w:sz="12" w:space="0" w:color="auto"/>
              <w:right w:val="single" w:sz="6" w:space="0" w:color="auto"/>
            </w:tcBorders>
            <w:vAlign w:val="center"/>
          </w:tcPr>
          <w:p w14:paraId="04BAA21D"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06E9DCE0" w14:textId="77777777" w:rsidR="008944CA" w:rsidRDefault="00000000">
            <w:pPr>
              <w:spacing w:before="60" w:after="60"/>
              <w:rPr>
                <w:rFonts w:ascii="Arial" w:hAnsi="Arial" w:cs="Arial"/>
                <w:sz w:val="24"/>
                <w:szCs w:val="24"/>
              </w:rPr>
            </w:pPr>
            <w:r>
              <w:rPr>
                <w:rFonts w:ascii="Arial" w:hAnsi="Arial" w:cs="Arial" w:hint="eastAsia"/>
                <w:sz w:val="24"/>
                <w:szCs w:val="24"/>
              </w:rPr>
              <w:t>无</w:t>
            </w:r>
          </w:p>
        </w:tc>
      </w:tr>
    </w:tbl>
    <w:p w14:paraId="0FF8E592" w14:textId="77777777" w:rsidR="008944CA" w:rsidRDefault="00000000">
      <w:pPr>
        <w:pStyle w:val="Normal"/>
        <w:rPr>
          <w:rFonts w:hint="eastAsia"/>
        </w:rPr>
      </w:pPr>
      <w:r>
        <w:rPr>
          <w:noProof/>
        </w:rPr>
        <w:drawing>
          <wp:inline distT="0" distB="0" distL="114300" distR="114300" wp14:anchorId="2358F941" wp14:editId="275EFA66">
            <wp:extent cx="5266690" cy="2918460"/>
            <wp:effectExtent l="0" t="0" r="10160" b="15240"/>
            <wp:docPr id="6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4"/>
                    <pic:cNvPicPr>
                      <a:picLocks noChangeAspect="1"/>
                    </pic:cNvPicPr>
                  </pic:nvPicPr>
                  <pic:blipFill>
                    <a:blip r:embed="rId60"/>
                    <a:stretch>
                      <a:fillRect/>
                    </a:stretch>
                  </pic:blipFill>
                  <pic:spPr>
                    <a:xfrm>
                      <a:off x="0" y="0"/>
                      <a:ext cx="5266690" cy="2918460"/>
                    </a:xfrm>
                    <a:prstGeom prst="rect">
                      <a:avLst/>
                    </a:prstGeom>
                    <a:noFill/>
                    <a:ln>
                      <a:noFill/>
                    </a:ln>
                  </pic:spPr>
                </pic:pic>
              </a:graphicData>
            </a:graphic>
          </wp:inline>
        </w:drawing>
      </w:r>
    </w:p>
    <w:p w14:paraId="5A8BD8EC" w14:textId="77777777" w:rsidR="008944CA" w:rsidRDefault="00000000">
      <w:pPr>
        <w:pStyle w:val="Normal"/>
        <w:rPr>
          <w:rFonts w:hint="eastAsia"/>
        </w:rPr>
      </w:pPr>
      <w:r>
        <w:rPr>
          <w:noProof/>
        </w:rPr>
        <w:drawing>
          <wp:inline distT="0" distB="0" distL="114300" distR="114300" wp14:anchorId="01B8DA7C" wp14:editId="2BA28474">
            <wp:extent cx="5266690" cy="2918460"/>
            <wp:effectExtent l="0" t="0" r="10160" b="15240"/>
            <wp:docPr id="6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5"/>
                    <pic:cNvPicPr>
                      <a:picLocks noChangeAspect="1"/>
                    </pic:cNvPicPr>
                  </pic:nvPicPr>
                  <pic:blipFill>
                    <a:blip r:embed="rId61"/>
                    <a:stretch>
                      <a:fillRect/>
                    </a:stretch>
                  </pic:blipFill>
                  <pic:spPr>
                    <a:xfrm>
                      <a:off x="0" y="0"/>
                      <a:ext cx="5266690" cy="2918460"/>
                    </a:xfrm>
                    <a:prstGeom prst="rect">
                      <a:avLst/>
                    </a:prstGeom>
                    <a:noFill/>
                    <a:ln>
                      <a:noFill/>
                    </a:ln>
                  </pic:spPr>
                </pic:pic>
              </a:graphicData>
            </a:graphic>
          </wp:inline>
        </w:drawing>
      </w:r>
    </w:p>
    <w:p w14:paraId="420DA921" w14:textId="77777777" w:rsidR="008944CA" w:rsidRDefault="008944CA">
      <w:pPr>
        <w:pStyle w:val="Normal"/>
        <w:rPr>
          <w:rFonts w:hint="eastAsia"/>
        </w:rPr>
      </w:pP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50229008" w14:textId="77777777">
        <w:tc>
          <w:tcPr>
            <w:tcW w:w="1701" w:type="dxa"/>
            <w:tcBorders>
              <w:top w:val="single" w:sz="12" w:space="0" w:color="auto"/>
              <w:left w:val="single" w:sz="12" w:space="0" w:color="auto"/>
              <w:bottom w:val="single" w:sz="6" w:space="0" w:color="auto"/>
              <w:right w:val="single" w:sz="6" w:space="0" w:color="auto"/>
            </w:tcBorders>
            <w:vAlign w:val="center"/>
          </w:tcPr>
          <w:p w14:paraId="211E3733"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1F385BB2" w14:textId="77777777" w:rsidR="008944CA" w:rsidRDefault="00000000">
            <w:pPr>
              <w:spacing w:before="60" w:after="60"/>
              <w:rPr>
                <w:rFonts w:ascii="Arial" w:hAnsi="Arial" w:cs="Arial"/>
                <w:sz w:val="24"/>
                <w:szCs w:val="24"/>
              </w:rPr>
            </w:pPr>
            <w:r>
              <w:rPr>
                <w:rFonts w:ascii="Segoe UI" w:hAnsi="Segoe UI" w:cs="Segoe UI" w:hint="eastAsia"/>
                <w:color w:val="0D0D0D"/>
                <w:sz w:val="24"/>
                <w:szCs w:val="24"/>
                <w:shd w:val="clear" w:color="auto" w:fill="FFFFFF"/>
              </w:rPr>
              <w:t>用户</w:t>
            </w:r>
            <w:r>
              <w:rPr>
                <w:rFonts w:ascii="Segoe UI" w:eastAsia="Segoe UI" w:hAnsi="Segoe UI" w:cs="Segoe UI"/>
                <w:color w:val="0D0D0D"/>
                <w:sz w:val="24"/>
                <w:szCs w:val="24"/>
                <w:shd w:val="clear" w:color="auto" w:fill="FFFFFF"/>
              </w:rPr>
              <w:t>管理</w:t>
            </w:r>
          </w:p>
        </w:tc>
      </w:tr>
      <w:tr w:rsidR="008944CA" w14:paraId="2CB00543" w14:textId="77777777">
        <w:tc>
          <w:tcPr>
            <w:tcW w:w="1701" w:type="dxa"/>
            <w:tcBorders>
              <w:top w:val="single" w:sz="6" w:space="0" w:color="auto"/>
              <w:left w:val="single" w:sz="12" w:space="0" w:color="auto"/>
              <w:bottom w:val="single" w:sz="6" w:space="0" w:color="auto"/>
              <w:right w:val="single" w:sz="6" w:space="0" w:color="auto"/>
            </w:tcBorders>
            <w:vAlign w:val="center"/>
          </w:tcPr>
          <w:p w14:paraId="58FC70FA"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6786FA23" w14:textId="77777777" w:rsidR="008944CA" w:rsidRDefault="00000000">
            <w:pPr>
              <w:spacing w:before="60" w:after="60"/>
              <w:rPr>
                <w:rFonts w:ascii="Arial" w:hAnsi="Arial" w:cs="Arial"/>
                <w:sz w:val="24"/>
                <w:szCs w:val="24"/>
              </w:rPr>
            </w:pPr>
            <w:r>
              <w:rPr>
                <w:rFonts w:ascii="Arial" w:hAnsi="Arial" w:cs="Arial"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40371051" w14:textId="77777777" w:rsidR="008944CA" w:rsidRDefault="00000000">
            <w:pPr>
              <w:pStyle w:val="heading1"/>
              <w:tabs>
                <w:tab w:val="clear" w:pos="450"/>
                <w:tab w:val="clear" w:pos="1080"/>
                <w:tab w:val="clear" w:pos="1800"/>
                <w:tab w:val="clear" w:pos="2610"/>
              </w:tabs>
              <w:spacing w:before="60" w:after="60" w:line="240" w:lineRule="auto"/>
              <w:rPr>
                <w:rFonts w:cs="Arial"/>
                <w:b/>
                <w:kern w:val="2"/>
                <w:sz w:val="24"/>
                <w:szCs w:val="24"/>
              </w:rPr>
            </w:pPr>
            <w:r>
              <w:rPr>
                <w:rFonts w:cs="Arial"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1B79DA15" w14:textId="77777777" w:rsidR="008944CA" w:rsidRDefault="00000000">
            <w:pPr>
              <w:pStyle w:val="a7"/>
              <w:pBdr>
                <w:bottom w:val="none" w:sz="0" w:space="0" w:color="auto"/>
              </w:pBdr>
              <w:tabs>
                <w:tab w:val="clear" w:pos="4153"/>
                <w:tab w:val="clear" w:pos="8306"/>
              </w:tabs>
              <w:snapToGrid/>
              <w:spacing w:before="60" w:after="60"/>
              <w:jc w:val="both"/>
              <w:rPr>
                <w:rFonts w:ascii="Arial" w:hAnsi="Arial" w:cs="Arial"/>
                <w:sz w:val="24"/>
                <w:szCs w:val="24"/>
              </w:rPr>
            </w:pPr>
            <w:r>
              <w:rPr>
                <w:rFonts w:ascii="Arial" w:hAnsi="Arial" w:cs="Arial" w:hint="eastAsia"/>
                <w:sz w:val="24"/>
                <w:szCs w:val="24"/>
              </w:rPr>
              <w:t>50</w:t>
            </w:r>
          </w:p>
        </w:tc>
      </w:tr>
      <w:tr w:rsidR="008944CA" w14:paraId="284B1B63" w14:textId="77777777">
        <w:tc>
          <w:tcPr>
            <w:tcW w:w="1701" w:type="dxa"/>
            <w:tcBorders>
              <w:top w:val="single" w:sz="6" w:space="0" w:color="auto"/>
              <w:left w:val="single" w:sz="12" w:space="0" w:color="auto"/>
              <w:bottom w:val="single" w:sz="6" w:space="0" w:color="auto"/>
              <w:right w:val="single" w:sz="6" w:space="0" w:color="auto"/>
            </w:tcBorders>
            <w:vAlign w:val="center"/>
          </w:tcPr>
          <w:p w14:paraId="77C6A691"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1AF0F09B" w14:textId="77777777" w:rsidR="008944CA" w:rsidRDefault="00000000">
            <w:pPr>
              <w:spacing w:before="60" w:after="60"/>
              <w:rPr>
                <w:rFonts w:ascii="Arial" w:hAnsi="Arial" w:cs="Arial"/>
                <w:sz w:val="24"/>
                <w:szCs w:val="24"/>
              </w:rPr>
            </w:pPr>
            <w:r>
              <w:rPr>
                <w:rFonts w:ascii="Segoe UI" w:eastAsia="Segoe UI" w:hAnsi="Segoe UI" w:cs="Segoe UI" w:hint="eastAsia"/>
                <w:color w:val="0D0D0D"/>
                <w:sz w:val="24"/>
                <w:szCs w:val="24"/>
                <w:shd w:val="clear" w:color="auto" w:fill="FFFFFF"/>
              </w:rPr>
              <w:t>创建、编辑、删除和授权用户账号，为不同的员工或用户组分配不同的账户和密码，并设置相应的访问级别。</w:t>
            </w:r>
          </w:p>
        </w:tc>
      </w:tr>
      <w:tr w:rsidR="008944CA" w14:paraId="5E0AD209" w14:textId="77777777">
        <w:tc>
          <w:tcPr>
            <w:tcW w:w="1701" w:type="dxa"/>
            <w:tcBorders>
              <w:top w:val="single" w:sz="6" w:space="0" w:color="auto"/>
              <w:left w:val="single" w:sz="12" w:space="0" w:color="auto"/>
              <w:bottom w:val="single" w:sz="6" w:space="0" w:color="auto"/>
              <w:right w:val="single" w:sz="6" w:space="0" w:color="auto"/>
            </w:tcBorders>
            <w:vAlign w:val="center"/>
          </w:tcPr>
          <w:p w14:paraId="64667DD4"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4AF61830" w14:textId="77777777" w:rsidR="008944CA" w:rsidRDefault="00000000">
            <w:pPr>
              <w:spacing w:before="60" w:after="60"/>
              <w:rPr>
                <w:rFonts w:ascii="Arial" w:hAnsi="Arial" w:cs="Arial"/>
                <w:sz w:val="24"/>
                <w:szCs w:val="24"/>
              </w:rPr>
            </w:pPr>
            <w:r>
              <w:rPr>
                <w:rFonts w:ascii="Segoe UI" w:eastAsia="Segoe UI" w:hAnsi="Segoe UI" w:cs="Segoe UI"/>
                <w:color w:val="0D0D0D"/>
                <w:sz w:val="24"/>
                <w:szCs w:val="24"/>
                <w:shd w:val="clear" w:color="auto" w:fill="FFFFFF"/>
              </w:rPr>
              <w:t>系统管理员</w:t>
            </w:r>
          </w:p>
        </w:tc>
      </w:tr>
      <w:tr w:rsidR="008944CA" w14:paraId="66313BEE" w14:textId="77777777">
        <w:tc>
          <w:tcPr>
            <w:tcW w:w="1701" w:type="dxa"/>
            <w:tcBorders>
              <w:top w:val="single" w:sz="6" w:space="0" w:color="auto"/>
              <w:left w:val="single" w:sz="12" w:space="0" w:color="auto"/>
              <w:bottom w:val="single" w:sz="6" w:space="0" w:color="auto"/>
              <w:right w:val="single" w:sz="6" w:space="0" w:color="auto"/>
            </w:tcBorders>
            <w:vAlign w:val="center"/>
          </w:tcPr>
          <w:p w14:paraId="602892FC"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0F9BC715" w14:textId="77777777" w:rsidR="008944CA" w:rsidRDefault="00000000">
            <w:pPr>
              <w:spacing w:before="60" w:after="60"/>
              <w:rPr>
                <w:rFonts w:ascii="Arial" w:hAnsi="Arial" w:cs="Arial"/>
                <w:sz w:val="24"/>
                <w:szCs w:val="24"/>
              </w:rPr>
            </w:pPr>
            <w:r>
              <w:rPr>
                <w:rFonts w:ascii="Segoe UI" w:hAnsi="Segoe UI" w:cs="Segoe UI" w:hint="eastAsia"/>
                <w:color w:val="0D0D0D"/>
                <w:sz w:val="24"/>
                <w:szCs w:val="24"/>
                <w:shd w:val="clear" w:color="auto" w:fill="FFFFFF"/>
              </w:rPr>
              <w:t>用户信息、查询条件</w:t>
            </w:r>
          </w:p>
        </w:tc>
      </w:tr>
      <w:tr w:rsidR="008944CA" w14:paraId="5864A89B" w14:textId="77777777">
        <w:tc>
          <w:tcPr>
            <w:tcW w:w="1701" w:type="dxa"/>
            <w:tcBorders>
              <w:top w:val="single" w:sz="6" w:space="0" w:color="auto"/>
              <w:left w:val="single" w:sz="12" w:space="0" w:color="auto"/>
              <w:bottom w:val="single" w:sz="6" w:space="0" w:color="auto"/>
              <w:right w:val="single" w:sz="6" w:space="0" w:color="auto"/>
            </w:tcBorders>
            <w:vAlign w:val="center"/>
          </w:tcPr>
          <w:p w14:paraId="09D5085C"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4CAE5E4E" w14:textId="77777777" w:rsidR="008944CA" w:rsidRDefault="00000000">
            <w:pPr>
              <w:spacing w:before="60" w:after="60"/>
              <w:rPr>
                <w:rFonts w:ascii="Arial" w:hAnsi="Arial" w:cs="Arial"/>
                <w:sz w:val="24"/>
                <w:szCs w:val="24"/>
              </w:rPr>
            </w:pPr>
            <w:r>
              <w:rPr>
                <w:rFonts w:ascii="Arial" w:hAnsi="Arial" w:cs="Arial" w:hint="eastAsia"/>
                <w:sz w:val="24"/>
                <w:szCs w:val="24"/>
              </w:rPr>
              <w:t>用户信息列表</w:t>
            </w:r>
          </w:p>
        </w:tc>
      </w:tr>
      <w:tr w:rsidR="008944CA" w14:paraId="3DC33000" w14:textId="77777777">
        <w:tc>
          <w:tcPr>
            <w:tcW w:w="1701" w:type="dxa"/>
            <w:tcBorders>
              <w:top w:val="single" w:sz="6" w:space="0" w:color="auto"/>
              <w:left w:val="single" w:sz="12" w:space="0" w:color="auto"/>
              <w:bottom w:val="single" w:sz="6" w:space="0" w:color="auto"/>
              <w:right w:val="single" w:sz="6" w:space="0" w:color="auto"/>
            </w:tcBorders>
            <w:vAlign w:val="center"/>
          </w:tcPr>
          <w:p w14:paraId="28A52D15"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63BF523F" w14:textId="77777777" w:rsidR="008944CA" w:rsidRDefault="00000000">
            <w:pPr>
              <w:spacing w:before="60" w:after="60"/>
              <w:rPr>
                <w:rFonts w:ascii="Arial" w:hAnsi="Arial" w:cs="Arial"/>
                <w:sz w:val="24"/>
                <w:szCs w:val="24"/>
              </w:rPr>
            </w:pPr>
            <w:r>
              <w:rPr>
                <w:rFonts w:ascii="Arial" w:hAnsi="Arial" w:cs="Arial" w:hint="eastAsia"/>
                <w:sz w:val="24"/>
                <w:szCs w:val="24"/>
              </w:rPr>
              <w:t>账号拥有用户管理权限</w:t>
            </w:r>
          </w:p>
        </w:tc>
      </w:tr>
      <w:tr w:rsidR="008944CA" w14:paraId="1001DF39" w14:textId="77777777">
        <w:tc>
          <w:tcPr>
            <w:tcW w:w="1701" w:type="dxa"/>
            <w:tcBorders>
              <w:top w:val="single" w:sz="6" w:space="0" w:color="auto"/>
              <w:left w:val="single" w:sz="12" w:space="0" w:color="auto"/>
              <w:bottom w:val="single" w:sz="6" w:space="0" w:color="auto"/>
              <w:right w:val="single" w:sz="6" w:space="0" w:color="auto"/>
            </w:tcBorders>
            <w:vAlign w:val="center"/>
          </w:tcPr>
          <w:p w14:paraId="0415462C"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3F31B51D" w14:textId="77777777" w:rsidR="008944CA" w:rsidRDefault="00000000">
            <w:pPr>
              <w:numPr>
                <w:ilvl w:val="0"/>
                <w:numId w:val="29"/>
              </w:numPr>
              <w:rPr>
                <w:sz w:val="24"/>
                <w:szCs w:val="24"/>
              </w:rPr>
            </w:pPr>
            <w:r>
              <w:rPr>
                <w:rFonts w:hint="eastAsia"/>
                <w:sz w:val="24"/>
                <w:szCs w:val="24"/>
              </w:rPr>
              <w:t>系统应支持角色基础的权限管理，允许为不同角色分配不同的访问权限。</w:t>
            </w:r>
          </w:p>
          <w:p w14:paraId="70FDFD0A" w14:textId="77777777" w:rsidR="008944CA" w:rsidRDefault="00000000">
            <w:pPr>
              <w:numPr>
                <w:ilvl w:val="0"/>
                <w:numId w:val="29"/>
              </w:numPr>
              <w:rPr>
                <w:sz w:val="24"/>
                <w:szCs w:val="24"/>
              </w:rPr>
            </w:pPr>
            <w:r>
              <w:rPr>
                <w:rFonts w:hint="eastAsia"/>
                <w:sz w:val="24"/>
                <w:szCs w:val="24"/>
              </w:rPr>
              <w:t>管理员可以随时添加、修改或删除用户权限。</w:t>
            </w:r>
            <w:r>
              <w:rPr>
                <w:rFonts w:hint="eastAsia"/>
                <w:sz w:val="24"/>
                <w:szCs w:val="24"/>
              </w:rPr>
              <w:t xml:space="preserve"> </w:t>
            </w:r>
          </w:p>
          <w:p w14:paraId="5AE14ADD" w14:textId="77777777" w:rsidR="008944CA" w:rsidRDefault="00000000">
            <w:pPr>
              <w:pStyle w:val="Normal"/>
              <w:rPr>
                <w:rFonts w:hint="eastAsia"/>
                <w:lang w:val="en-US"/>
              </w:rPr>
            </w:pPr>
            <w:r>
              <w:rPr>
                <w:rFonts w:hint="eastAsia"/>
                <w:szCs w:val="24"/>
                <w:lang w:val="en-US"/>
              </w:rPr>
              <w:t>3.超级管理员为系统默认存在用户，不可删除。</w:t>
            </w:r>
          </w:p>
        </w:tc>
      </w:tr>
      <w:tr w:rsidR="008944CA" w14:paraId="4144CC03" w14:textId="77777777">
        <w:tc>
          <w:tcPr>
            <w:tcW w:w="1701" w:type="dxa"/>
            <w:tcBorders>
              <w:top w:val="single" w:sz="6" w:space="0" w:color="auto"/>
              <w:left w:val="single" w:sz="12" w:space="0" w:color="auto"/>
              <w:bottom w:val="single" w:sz="12" w:space="0" w:color="auto"/>
              <w:right w:val="single" w:sz="6" w:space="0" w:color="auto"/>
            </w:tcBorders>
            <w:vAlign w:val="center"/>
          </w:tcPr>
          <w:p w14:paraId="32DD4681"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6DE69090" w14:textId="77777777" w:rsidR="008944CA" w:rsidRDefault="00000000">
            <w:pPr>
              <w:spacing w:before="60" w:after="60"/>
              <w:rPr>
                <w:rFonts w:ascii="Arial" w:hAnsi="Arial" w:cs="Arial"/>
                <w:sz w:val="24"/>
                <w:szCs w:val="24"/>
              </w:rPr>
            </w:pPr>
            <w:r>
              <w:rPr>
                <w:rFonts w:ascii="Segoe UI" w:hAnsi="Segoe UI" w:cs="Segoe UI" w:hint="eastAsia"/>
                <w:color w:val="0D0D0D"/>
                <w:sz w:val="24"/>
                <w:szCs w:val="24"/>
                <w:shd w:val="clear" w:color="auto" w:fill="FFFFFF"/>
              </w:rPr>
              <w:t>无</w:t>
            </w:r>
          </w:p>
        </w:tc>
      </w:tr>
    </w:tbl>
    <w:p w14:paraId="075377EB" w14:textId="77777777" w:rsidR="008944CA" w:rsidRDefault="008944CA">
      <w:pPr>
        <w:pStyle w:val="Normal"/>
        <w:rPr>
          <w:rFonts w:hint="eastAsia"/>
          <w:szCs w:val="24"/>
        </w:rPr>
      </w:pPr>
    </w:p>
    <w:p w14:paraId="282C2A45" w14:textId="77777777" w:rsidR="008944CA" w:rsidRDefault="00000000">
      <w:pPr>
        <w:pStyle w:val="Normal"/>
        <w:rPr>
          <w:rFonts w:hint="eastAsia"/>
        </w:rPr>
      </w:pPr>
      <w:r>
        <w:rPr>
          <w:noProof/>
        </w:rPr>
        <w:drawing>
          <wp:inline distT="0" distB="0" distL="114300" distR="114300" wp14:anchorId="14C01739" wp14:editId="2847939A">
            <wp:extent cx="5266690" cy="2918460"/>
            <wp:effectExtent l="0" t="0" r="10160" b="15240"/>
            <wp:docPr id="6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6"/>
                    <pic:cNvPicPr>
                      <a:picLocks noChangeAspect="1"/>
                    </pic:cNvPicPr>
                  </pic:nvPicPr>
                  <pic:blipFill>
                    <a:blip r:embed="rId62"/>
                    <a:stretch>
                      <a:fillRect/>
                    </a:stretch>
                  </pic:blipFill>
                  <pic:spPr>
                    <a:xfrm>
                      <a:off x="0" y="0"/>
                      <a:ext cx="5266690" cy="2918460"/>
                    </a:xfrm>
                    <a:prstGeom prst="rect">
                      <a:avLst/>
                    </a:prstGeom>
                    <a:noFill/>
                    <a:ln>
                      <a:noFill/>
                    </a:ln>
                  </pic:spPr>
                </pic:pic>
              </a:graphicData>
            </a:graphic>
          </wp:inline>
        </w:drawing>
      </w:r>
    </w:p>
    <w:p w14:paraId="415E5FE0" w14:textId="77777777" w:rsidR="008944CA" w:rsidRDefault="00000000">
      <w:pPr>
        <w:pStyle w:val="Normal"/>
        <w:rPr>
          <w:rFonts w:hint="eastAsia"/>
        </w:rPr>
      </w:pPr>
      <w:r>
        <w:rPr>
          <w:noProof/>
        </w:rPr>
        <w:drawing>
          <wp:inline distT="0" distB="0" distL="114300" distR="114300" wp14:anchorId="5CF64B61" wp14:editId="6FB6B4EB">
            <wp:extent cx="5267325" cy="2931795"/>
            <wp:effectExtent l="0" t="0" r="9525" b="1905"/>
            <wp:docPr id="6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7"/>
                    <pic:cNvPicPr>
                      <a:picLocks noChangeAspect="1"/>
                    </pic:cNvPicPr>
                  </pic:nvPicPr>
                  <pic:blipFill>
                    <a:blip r:embed="rId63"/>
                    <a:stretch>
                      <a:fillRect/>
                    </a:stretch>
                  </pic:blipFill>
                  <pic:spPr>
                    <a:xfrm>
                      <a:off x="0" y="0"/>
                      <a:ext cx="5267325" cy="2931795"/>
                    </a:xfrm>
                    <a:prstGeom prst="rect">
                      <a:avLst/>
                    </a:prstGeom>
                    <a:noFill/>
                    <a:ln>
                      <a:noFill/>
                    </a:ln>
                  </pic:spPr>
                </pic:pic>
              </a:graphicData>
            </a:graphic>
          </wp:inline>
        </w:drawing>
      </w: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364B26A1" w14:textId="77777777">
        <w:tc>
          <w:tcPr>
            <w:tcW w:w="1701" w:type="dxa"/>
            <w:tcBorders>
              <w:top w:val="single" w:sz="12" w:space="0" w:color="auto"/>
              <w:left w:val="single" w:sz="12" w:space="0" w:color="auto"/>
              <w:bottom w:val="single" w:sz="6" w:space="0" w:color="auto"/>
              <w:right w:val="single" w:sz="6" w:space="0" w:color="auto"/>
            </w:tcBorders>
            <w:vAlign w:val="center"/>
          </w:tcPr>
          <w:p w14:paraId="5C90E0CD"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3D0CFCCD"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权限管理</w:t>
            </w:r>
          </w:p>
        </w:tc>
      </w:tr>
      <w:tr w:rsidR="008944CA" w14:paraId="19E0C7AF" w14:textId="77777777">
        <w:tc>
          <w:tcPr>
            <w:tcW w:w="1701" w:type="dxa"/>
            <w:tcBorders>
              <w:top w:val="single" w:sz="6" w:space="0" w:color="auto"/>
              <w:left w:val="single" w:sz="12" w:space="0" w:color="auto"/>
              <w:bottom w:val="single" w:sz="6" w:space="0" w:color="auto"/>
              <w:right w:val="single" w:sz="6" w:space="0" w:color="auto"/>
            </w:tcBorders>
            <w:vAlign w:val="center"/>
          </w:tcPr>
          <w:p w14:paraId="7C15C660"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6A68538C" w14:textId="77777777" w:rsidR="008944CA" w:rsidRDefault="00000000">
            <w:pPr>
              <w:spacing w:before="60" w:after="60"/>
              <w:rPr>
                <w:rFonts w:ascii="宋体" w:hAnsi="宋体" w:cs="宋体" w:hint="eastAsia"/>
                <w:sz w:val="24"/>
                <w:szCs w:val="24"/>
              </w:rPr>
            </w:pPr>
            <w:r>
              <w:rPr>
                <w:rFonts w:ascii="宋体" w:hAnsi="宋体" w:cs="宋体"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3F5A19AC" w14:textId="77777777" w:rsidR="008944CA" w:rsidRDefault="00000000">
            <w:pPr>
              <w:pStyle w:val="heading1"/>
              <w:tabs>
                <w:tab w:val="clear" w:pos="450"/>
                <w:tab w:val="clear" w:pos="1080"/>
                <w:tab w:val="clear" w:pos="1800"/>
                <w:tab w:val="clear" w:pos="2610"/>
              </w:tabs>
              <w:spacing w:before="60" w:after="60" w:line="240" w:lineRule="auto"/>
              <w:rPr>
                <w:rFonts w:ascii="宋体" w:hAnsi="宋体" w:cs="宋体" w:hint="eastAsia"/>
                <w:b/>
                <w:kern w:val="2"/>
                <w:sz w:val="24"/>
                <w:szCs w:val="24"/>
              </w:rPr>
            </w:pPr>
            <w:r>
              <w:rPr>
                <w:rFonts w:ascii="宋体" w:hAnsi="宋体" w:cs="宋体"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7E979FF7" w14:textId="77777777" w:rsidR="008944CA" w:rsidRDefault="00000000">
            <w:pPr>
              <w:pStyle w:val="a7"/>
              <w:pBdr>
                <w:bottom w:val="none" w:sz="0" w:space="0" w:color="auto"/>
              </w:pBdr>
              <w:tabs>
                <w:tab w:val="clear" w:pos="4153"/>
                <w:tab w:val="clear" w:pos="8306"/>
              </w:tabs>
              <w:snapToGrid/>
              <w:spacing w:before="60" w:after="60"/>
              <w:jc w:val="both"/>
              <w:rPr>
                <w:rFonts w:ascii="宋体" w:hAnsi="宋体" w:cs="宋体" w:hint="eastAsia"/>
                <w:sz w:val="24"/>
                <w:szCs w:val="24"/>
              </w:rPr>
            </w:pPr>
            <w:r>
              <w:rPr>
                <w:rFonts w:ascii="宋体" w:hAnsi="宋体" w:cs="宋体" w:hint="eastAsia"/>
                <w:sz w:val="24"/>
                <w:szCs w:val="24"/>
              </w:rPr>
              <w:t>50</w:t>
            </w:r>
          </w:p>
        </w:tc>
      </w:tr>
      <w:tr w:rsidR="008944CA" w14:paraId="2D3A6230" w14:textId="77777777">
        <w:tc>
          <w:tcPr>
            <w:tcW w:w="1701" w:type="dxa"/>
            <w:tcBorders>
              <w:top w:val="single" w:sz="6" w:space="0" w:color="auto"/>
              <w:left w:val="single" w:sz="12" w:space="0" w:color="auto"/>
              <w:bottom w:val="single" w:sz="6" w:space="0" w:color="auto"/>
              <w:right w:val="single" w:sz="6" w:space="0" w:color="auto"/>
            </w:tcBorders>
            <w:vAlign w:val="center"/>
          </w:tcPr>
          <w:p w14:paraId="5F594F47" w14:textId="77777777" w:rsidR="008944CA" w:rsidRDefault="00000000">
            <w:pPr>
              <w:spacing w:before="60" w:after="60"/>
              <w:rPr>
                <w:rFonts w:ascii="Arial" w:hAnsi="Arial" w:cs="Arial"/>
                <w:b/>
                <w:sz w:val="24"/>
                <w:szCs w:val="24"/>
              </w:rPr>
            </w:pPr>
            <w:r>
              <w:rPr>
                <w:rFonts w:ascii="Arial" w:hAnsi="Arial" w:cs="Arial" w:hint="eastAsia"/>
                <w:b/>
                <w:sz w:val="24"/>
                <w:szCs w:val="24"/>
              </w:rPr>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0043344F"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定义和管理用户对系统功能的访问权限，确保数据安全和操作权限的合理分配。</w:t>
            </w:r>
          </w:p>
        </w:tc>
      </w:tr>
      <w:tr w:rsidR="008944CA" w14:paraId="3BF15135" w14:textId="77777777">
        <w:tc>
          <w:tcPr>
            <w:tcW w:w="1701" w:type="dxa"/>
            <w:tcBorders>
              <w:top w:val="single" w:sz="6" w:space="0" w:color="auto"/>
              <w:left w:val="single" w:sz="12" w:space="0" w:color="auto"/>
              <w:bottom w:val="single" w:sz="6" w:space="0" w:color="auto"/>
              <w:right w:val="single" w:sz="6" w:space="0" w:color="auto"/>
            </w:tcBorders>
            <w:vAlign w:val="center"/>
          </w:tcPr>
          <w:p w14:paraId="33D59AB7"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249D2717"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系统管理员</w:t>
            </w:r>
          </w:p>
        </w:tc>
      </w:tr>
      <w:tr w:rsidR="008944CA" w14:paraId="3516C8C6" w14:textId="77777777">
        <w:tc>
          <w:tcPr>
            <w:tcW w:w="1701" w:type="dxa"/>
            <w:tcBorders>
              <w:top w:val="single" w:sz="6" w:space="0" w:color="auto"/>
              <w:left w:val="single" w:sz="12" w:space="0" w:color="auto"/>
              <w:bottom w:val="single" w:sz="6" w:space="0" w:color="auto"/>
              <w:right w:val="single" w:sz="6" w:space="0" w:color="auto"/>
            </w:tcBorders>
            <w:vAlign w:val="center"/>
          </w:tcPr>
          <w:p w14:paraId="33C52C68"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2E455691"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用户角色、权限级别、授权功能、查询条件</w:t>
            </w:r>
          </w:p>
        </w:tc>
      </w:tr>
      <w:tr w:rsidR="008944CA" w14:paraId="3A21BDD2" w14:textId="77777777">
        <w:tc>
          <w:tcPr>
            <w:tcW w:w="1701" w:type="dxa"/>
            <w:tcBorders>
              <w:top w:val="single" w:sz="6" w:space="0" w:color="auto"/>
              <w:left w:val="single" w:sz="12" w:space="0" w:color="auto"/>
              <w:bottom w:val="single" w:sz="6" w:space="0" w:color="auto"/>
              <w:right w:val="single" w:sz="6" w:space="0" w:color="auto"/>
            </w:tcBorders>
            <w:vAlign w:val="center"/>
          </w:tcPr>
          <w:p w14:paraId="46213470"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02E584BB"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权限配置状态</w:t>
            </w:r>
          </w:p>
        </w:tc>
      </w:tr>
      <w:tr w:rsidR="008944CA" w14:paraId="7795BB5A" w14:textId="77777777">
        <w:tc>
          <w:tcPr>
            <w:tcW w:w="1701" w:type="dxa"/>
            <w:tcBorders>
              <w:top w:val="single" w:sz="6" w:space="0" w:color="auto"/>
              <w:left w:val="single" w:sz="12" w:space="0" w:color="auto"/>
              <w:bottom w:val="single" w:sz="6" w:space="0" w:color="auto"/>
              <w:right w:val="single" w:sz="6" w:space="0" w:color="auto"/>
            </w:tcBorders>
            <w:vAlign w:val="center"/>
          </w:tcPr>
          <w:p w14:paraId="3B7BEA7F"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1BDFE660"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r w:rsidR="008944CA" w14:paraId="0008625A" w14:textId="77777777">
        <w:tc>
          <w:tcPr>
            <w:tcW w:w="1701" w:type="dxa"/>
            <w:tcBorders>
              <w:top w:val="single" w:sz="6" w:space="0" w:color="auto"/>
              <w:left w:val="single" w:sz="12" w:space="0" w:color="auto"/>
              <w:bottom w:val="single" w:sz="6" w:space="0" w:color="auto"/>
              <w:right w:val="single" w:sz="6" w:space="0" w:color="auto"/>
            </w:tcBorders>
            <w:vAlign w:val="center"/>
          </w:tcPr>
          <w:p w14:paraId="46415AAA"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5440060C" w14:textId="77777777" w:rsidR="008944CA" w:rsidRDefault="00000000">
            <w:pPr>
              <w:numPr>
                <w:ilvl w:val="0"/>
                <w:numId w:val="30"/>
              </w:numPr>
              <w:rPr>
                <w:rFonts w:ascii="宋体" w:hAnsi="宋体" w:cs="宋体" w:hint="eastAsia"/>
                <w:color w:val="0D0D0D"/>
                <w:sz w:val="24"/>
                <w:szCs w:val="24"/>
                <w:shd w:val="clear" w:color="auto" w:fill="FFFFFF"/>
              </w:rPr>
            </w:pPr>
            <w:r>
              <w:rPr>
                <w:rFonts w:ascii="宋体" w:hAnsi="宋体" w:cs="宋体" w:hint="eastAsia"/>
                <w:color w:val="0D0D0D"/>
                <w:sz w:val="24"/>
                <w:szCs w:val="24"/>
                <w:shd w:val="clear" w:color="auto" w:fill="FFFFFF"/>
              </w:rPr>
              <w:t>系统应支持角色基础的权限管理，允许为不同角色分配不同的访问权限。</w:t>
            </w:r>
          </w:p>
          <w:p w14:paraId="3734CF7B" w14:textId="77777777" w:rsidR="008944CA" w:rsidRDefault="00000000">
            <w:pPr>
              <w:numPr>
                <w:ilvl w:val="0"/>
                <w:numId w:val="30"/>
              </w:numPr>
              <w:rPr>
                <w:rFonts w:ascii="宋体" w:hAnsi="宋体" w:cs="宋体" w:hint="eastAsia"/>
                <w:sz w:val="24"/>
                <w:szCs w:val="24"/>
              </w:rPr>
            </w:pPr>
            <w:r>
              <w:rPr>
                <w:rFonts w:ascii="宋体" w:hAnsi="宋体" w:cs="宋体" w:hint="eastAsia"/>
                <w:color w:val="0D0D0D"/>
                <w:sz w:val="24"/>
                <w:szCs w:val="24"/>
                <w:shd w:val="clear" w:color="auto" w:fill="FFFFFF"/>
              </w:rPr>
              <w:t xml:space="preserve">管理员可以随时添加、修改或删除角色权限。 </w:t>
            </w:r>
          </w:p>
        </w:tc>
      </w:tr>
      <w:tr w:rsidR="008944CA" w14:paraId="3A211EBA" w14:textId="77777777">
        <w:tc>
          <w:tcPr>
            <w:tcW w:w="1701" w:type="dxa"/>
            <w:tcBorders>
              <w:top w:val="single" w:sz="6" w:space="0" w:color="auto"/>
              <w:left w:val="single" w:sz="12" w:space="0" w:color="auto"/>
              <w:bottom w:val="single" w:sz="12" w:space="0" w:color="auto"/>
              <w:right w:val="single" w:sz="6" w:space="0" w:color="auto"/>
            </w:tcBorders>
            <w:vAlign w:val="center"/>
          </w:tcPr>
          <w:p w14:paraId="5CB1C0CE"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2A3E7BD3" w14:textId="77777777" w:rsidR="008944CA" w:rsidRDefault="00000000">
            <w:pPr>
              <w:spacing w:before="60" w:after="60"/>
              <w:rPr>
                <w:rFonts w:ascii="宋体" w:hAnsi="宋体" w:cs="宋体" w:hint="eastAsia"/>
                <w:sz w:val="24"/>
                <w:szCs w:val="24"/>
              </w:rPr>
            </w:pPr>
            <w:r>
              <w:rPr>
                <w:rFonts w:ascii="宋体" w:hAnsi="宋体" w:cs="宋体" w:hint="eastAsia"/>
                <w:color w:val="0D0D0D"/>
                <w:sz w:val="24"/>
                <w:szCs w:val="24"/>
                <w:shd w:val="clear" w:color="auto" w:fill="FFFFFF"/>
              </w:rPr>
              <w:t>无</w:t>
            </w:r>
          </w:p>
        </w:tc>
      </w:tr>
    </w:tbl>
    <w:p w14:paraId="23A48D94" w14:textId="77777777" w:rsidR="008944CA" w:rsidRDefault="00000000">
      <w:pPr>
        <w:pStyle w:val="Normal"/>
        <w:rPr>
          <w:rFonts w:hint="eastAsia"/>
        </w:rPr>
      </w:pPr>
      <w:r>
        <w:rPr>
          <w:noProof/>
        </w:rPr>
        <w:drawing>
          <wp:inline distT="0" distB="0" distL="114300" distR="114300" wp14:anchorId="4F479A73" wp14:editId="08FD0A05">
            <wp:extent cx="5266690" cy="2918460"/>
            <wp:effectExtent l="0" t="0" r="10160" b="15240"/>
            <wp:docPr id="6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9"/>
                    <pic:cNvPicPr>
                      <a:picLocks noChangeAspect="1"/>
                    </pic:cNvPicPr>
                  </pic:nvPicPr>
                  <pic:blipFill>
                    <a:blip r:embed="rId64"/>
                    <a:stretch>
                      <a:fillRect/>
                    </a:stretch>
                  </pic:blipFill>
                  <pic:spPr>
                    <a:xfrm>
                      <a:off x="0" y="0"/>
                      <a:ext cx="5266690" cy="2918460"/>
                    </a:xfrm>
                    <a:prstGeom prst="rect">
                      <a:avLst/>
                    </a:prstGeom>
                    <a:noFill/>
                    <a:ln>
                      <a:noFill/>
                    </a:ln>
                  </pic:spPr>
                </pic:pic>
              </a:graphicData>
            </a:graphic>
          </wp:inline>
        </w:drawing>
      </w:r>
    </w:p>
    <w:p w14:paraId="7AD82F98" w14:textId="77777777" w:rsidR="008944CA" w:rsidRDefault="00000000">
      <w:pPr>
        <w:pStyle w:val="Normal"/>
        <w:rPr>
          <w:rFonts w:hint="eastAsia"/>
        </w:rPr>
      </w:pPr>
      <w:r>
        <w:rPr>
          <w:noProof/>
        </w:rPr>
        <w:drawing>
          <wp:inline distT="0" distB="0" distL="114300" distR="114300" wp14:anchorId="6E7605EE" wp14:editId="40CE6A6E">
            <wp:extent cx="5262245" cy="2939415"/>
            <wp:effectExtent l="0" t="0" r="14605" b="13335"/>
            <wp:docPr id="6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0"/>
                    <pic:cNvPicPr>
                      <a:picLocks noChangeAspect="1"/>
                    </pic:cNvPicPr>
                  </pic:nvPicPr>
                  <pic:blipFill>
                    <a:blip r:embed="rId65"/>
                    <a:stretch>
                      <a:fillRect/>
                    </a:stretch>
                  </pic:blipFill>
                  <pic:spPr>
                    <a:xfrm>
                      <a:off x="0" y="0"/>
                      <a:ext cx="5262245" cy="2939415"/>
                    </a:xfrm>
                    <a:prstGeom prst="rect">
                      <a:avLst/>
                    </a:prstGeom>
                    <a:noFill/>
                    <a:ln>
                      <a:noFill/>
                    </a:ln>
                  </pic:spPr>
                </pic:pic>
              </a:graphicData>
            </a:graphic>
          </wp:inline>
        </w:drawing>
      </w:r>
    </w:p>
    <w:p w14:paraId="52A6C956" w14:textId="77777777" w:rsidR="008944CA" w:rsidRDefault="008944CA">
      <w:pPr>
        <w:pStyle w:val="Normal"/>
        <w:rPr>
          <w:rFonts w:hint="eastAsia"/>
          <w:szCs w:val="24"/>
        </w:rPr>
      </w:pPr>
    </w:p>
    <w:tbl>
      <w:tblPr>
        <w:tblW w:w="8647" w:type="dxa"/>
        <w:tblInd w:w="28"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28" w:type="dxa"/>
          <w:right w:w="28" w:type="dxa"/>
        </w:tblCellMar>
        <w:tblLook w:val="04A0" w:firstRow="1" w:lastRow="0" w:firstColumn="1" w:lastColumn="0" w:noHBand="0" w:noVBand="1"/>
      </w:tblPr>
      <w:tblGrid>
        <w:gridCol w:w="1701"/>
        <w:gridCol w:w="2490"/>
        <w:gridCol w:w="1763"/>
        <w:gridCol w:w="2693"/>
      </w:tblGrid>
      <w:tr w:rsidR="008944CA" w14:paraId="6366DB5E" w14:textId="77777777">
        <w:tc>
          <w:tcPr>
            <w:tcW w:w="1701" w:type="dxa"/>
            <w:tcBorders>
              <w:top w:val="single" w:sz="12" w:space="0" w:color="auto"/>
              <w:left w:val="single" w:sz="12" w:space="0" w:color="auto"/>
              <w:bottom w:val="single" w:sz="6" w:space="0" w:color="auto"/>
              <w:right w:val="single" w:sz="6" w:space="0" w:color="auto"/>
            </w:tcBorders>
            <w:vAlign w:val="center"/>
          </w:tcPr>
          <w:p w14:paraId="6386D077" w14:textId="77777777" w:rsidR="008944CA" w:rsidRDefault="00000000">
            <w:pPr>
              <w:rPr>
                <w:rFonts w:ascii="宋体" w:hAnsi="宋体" w:hint="eastAsia"/>
                <w:b/>
                <w:sz w:val="24"/>
                <w:szCs w:val="24"/>
              </w:rPr>
            </w:pPr>
            <w:r>
              <w:rPr>
                <w:rFonts w:cs="Arial" w:hint="eastAsia"/>
                <w:b/>
                <w:sz w:val="24"/>
                <w:szCs w:val="24"/>
              </w:rPr>
              <w:t>应用功能名称</w:t>
            </w:r>
          </w:p>
        </w:tc>
        <w:tc>
          <w:tcPr>
            <w:tcW w:w="6946" w:type="dxa"/>
            <w:gridSpan w:val="3"/>
            <w:tcBorders>
              <w:top w:val="single" w:sz="12" w:space="0" w:color="auto"/>
              <w:left w:val="single" w:sz="6" w:space="0" w:color="auto"/>
              <w:bottom w:val="single" w:sz="6" w:space="0" w:color="auto"/>
              <w:right w:val="single" w:sz="12" w:space="0" w:color="auto"/>
            </w:tcBorders>
            <w:vAlign w:val="center"/>
          </w:tcPr>
          <w:p w14:paraId="45F85878" w14:textId="77777777" w:rsidR="008944CA" w:rsidRDefault="00000000">
            <w:pPr>
              <w:spacing w:before="60" w:after="60"/>
              <w:rPr>
                <w:rFonts w:ascii="Arial" w:hAnsi="Arial" w:cs="Arial"/>
                <w:sz w:val="24"/>
                <w:szCs w:val="24"/>
              </w:rPr>
            </w:pPr>
            <w:r>
              <w:rPr>
                <w:rFonts w:ascii="Segoe UI" w:hAnsi="Segoe UI" w:cs="Segoe UI" w:hint="eastAsia"/>
                <w:color w:val="0D0D0D"/>
                <w:sz w:val="24"/>
                <w:szCs w:val="24"/>
                <w:shd w:val="clear" w:color="auto" w:fill="FFFFFF"/>
              </w:rPr>
              <w:t>菜单</w:t>
            </w:r>
            <w:r>
              <w:rPr>
                <w:rFonts w:ascii="Segoe UI" w:eastAsia="Segoe UI" w:hAnsi="Segoe UI" w:cs="Segoe UI"/>
                <w:color w:val="0D0D0D"/>
                <w:sz w:val="24"/>
                <w:szCs w:val="24"/>
                <w:shd w:val="clear" w:color="auto" w:fill="FFFFFF"/>
              </w:rPr>
              <w:t>管理</w:t>
            </w:r>
          </w:p>
        </w:tc>
      </w:tr>
      <w:tr w:rsidR="008944CA" w14:paraId="3B6AAF41" w14:textId="77777777">
        <w:tc>
          <w:tcPr>
            <w:tcW w:w="1701" w:type="dxa"/>
            <w:tcBorders>
              <w:top w:val="single" w:sz="6" w:space="0" w:color="auto"/>
              <w:left w:val="single" w:sz="12" w:space="0" w:color="auto"/>
              <w:bottom w:val="single" w:sz="6" w:space="0" w:color="auto"/>
              <w:right w:val="single" w:sz="6" w:space="0" w:color="auto"/>
            </w:tcBorders>
            <w:vAlign w:val="center"/>
          </w:tcPr>
          <w:p w14:paraId="7BFA94F0" w14:textId="77777777" w:rsidR="008944CA" w:rsidRDefault="00000000">
            <w:pPr>
              <w:rPr>
                <w:b/>
                <w:color w:val="000000"/>
                <w:sz w:val="24"/>
                <w:szCs w:val="24"/>
              </w:rPr>
            </w:pPr>
            <w:r>
              <w:rPr>
                <w:rFonts w:hint="eastAsia"/>
                <w:b/>
                <w:color w:val="000000"/>
                <w:sz w:val="24"/>
                <w:szCs w:val="24"/>
              </w:rPr>
              <w:t>使用频率</w:t>
            </w:r>
          </w:p>
        </w:tc>
        <w:tc>
          <w:tcPr>
            <w:tcW w:w="2490" w:type="dxa"/>
            <w:tcBorders>
              <w:top w:val="single" w:sz="6" w:space="0" w:color="auto"/>
              <w:left w:val="single" w:sz="6" w:space="0" w:color="auto"/>
              <w:bottom w:val="single" w:sz="6" w:space="0" w:color="auto"/>
              <w:right w:val="single" w:sz="6" w:space="0" w:color="auto"/>
            </w:tcBorders>
            <w:vAlign w:val="center"/>
          </w:tcPr>
          <w:p w14:paraId="5730BBB0" w14:textId="77777777" w:rsidR="008944CA" w:rsidRDefault="00000000">
            <w:pPr>
              <w:spacing w:before="60" w:after="60"/>
              <w:rPr>
                <w:rFonts w:ascii="Arial" w:hAnsi="Arial" w:cs="Arial"/>
                <w:sz w:val="24"/>
                <w:szCs w:val="24"/>
              </w:rPr>
            </w:pPr>
            <w:r>
              <w:rPr>
                <w:rFonts w:ascii="Arial" w:hAnsi="Arial" w:cs="Arial" w:hint="eastAsia"/>
                <w:sz w:val="24"/>
                <w:szCs w:val="24"/>
              </w:rPr>
              <w:t>每日多次</w:t>
            </w:r>
          </w:p>
        </w:tc>
        <w:tc>
          <w:tcPr>
            <w:tcW w:w="1763" w:type="dxa"/>
            <w:tcBorders>
              <w:top w:val="single" w:sz="6" w:space="0" w:color="auto"/>
              <w:left w:val="single" w:sz="6" w:space="0" w:color="auto"/>
              <w:bottom w:val="single" w:sz="6" w:space="0" w:color="auto"/>
              <w:right w:val="single" w:sz="6" w:space="0" w:color="auto"/>
            </w:tcBorders>
          </w:tcPr>
          <w:p w14:paraId="039D3C90" w14:textId="77777777" w:rsidR="008944CA" w:rsidRDefault="00000000">
            <w:pPr>
              <w:pStyle w:val="heading1"/>
              <w:tabs>
                <w:tab w:val="clear" w:pos="450"/>
                <w:tab w:val="clear" w:pos="1080"/>
                <w:tab w:val="clear" w:pos="1800"/>
                <w:tab w:val="clear" w:pos="2610"/>
              </w:tabs>
              <w:spacing w:before="60" w:after="60" w:line="240" w:lineRule="auto"/>
              <w:rPr>
                <w:rFonts w:cs="Arial"/>
                <w:b/>
                <w:kern w:val="2"/>
                <w:sz w:val="24"/>
                <w:szCs w:val="24"/>
              </w:rPr>
            </w:pPr>
            <w:r>
              <w:rPr>
                <w:rFonts w:cs="Arial" w:hint="eastAsia"/>
                <w:b/>
                <w:kern w:val="2"/>
                <w:sz w:val="24"/>
                <w:szCs w:val="24"/>
              </w:rPr>
              <w:t>并发用户</w:t>
            </w:r>
          </w:p>
        </w:tc>
        <w:tc>
          <w:tcPr>
            <w:tcW w:w="2693" w:type="dxa"/>
            <w:tcBorders>
              <w:top w:val="single" w:sz="6" w:space="0" w:color="auto"/>
              <w:left w:val="single" w:sz="6" w:space="0" w:color="auto"/>
              <w:bottom w:val="single" w:sz="6" w:space="0" w:color="auto"/>
              <w:right w:val="single" w:sz="12" w:space="0" w:color="auto"/>
            </w:tcBorders>
          </w:tcPr>
          <w:p w14:paraId="422909D3" w14:textId="77777777" w:rsidR="008944CA" w:rsidRDefault="00000000">
            <w:pPr>
              <w:pStyle w:val="a7"/>
              <w:pBdr>
                <w:bottom w:val="none" w:sz="0" w:space="0" w:color="auto"/>
              </w:pBdr>
              <w:tabs>
                <w:tab w:val="clear" w:pos="4153"/>
                <w:tab w:val="clear" w:pos="8306"/>
              </w:tabs>
              <w:snapToGrid/>
              <w:spacing w:before="60" w:after="60"/>
              <w:jc w:val="both"/>
              <w:rPr>
                <w:rFonts w:ascii="Arial" w:hAnsi="Arial" w:cs="Arial"/>
                <w:sz w:val="24"/>
                <w:szCs w:val="24"/>
              </w:rPr>
            </w:pPr>
            <w:r>
              <w:rPr>
                <w:rFonts w:ascii="Arial" w:hAnsi="Arial" w:cs="Arial" w:hint="eastAsia"/>
                <w:sz w:val="24"/>
                <w:szCs w:val="24"/>
              </w:rPr>
              <w:t>50</w:t>
            </w:r>
          </w:p>
        </w:tc>
      </w:tr>
      <w:tr w:rsidR="008944CA" w14:paraId="0783D88A" w14:textId="77777777">
        <w:tc>
          <w:tcPr>
            <w:tcW w:w="1701" w:type="dxa"/>
            <w:tcBorders>
              <w:top w:val="single" w:sz="6" w:space="0" w:color="auto"/>
              <w:left w:val="single" w:sz="12" w:space="0" w:color="auto"/>
              <w:bottom w:val="single" w:sz="6" w:space="0" w:color="auto"/>
              <w:right w:val="single" w:sz="6" w:space="0" w:color="auto"/>
            </w:tcBorders>
            <w:vAlign w:val="center"/>
          </w:tcPr>
          <w:p w14:paraId="06D23505" w14:textId="77777777" w:rsidR="008944CA" w:rsidRDefault="00000000">
            <w:pPr>
              <w:spacing w:before="60" w:after="60"/>
              <w:rPr>
                <w:rFonts w:ascii="Arial" w:hAnsi="Arial" w:cs="Arial"/>
                <w:b/>
                <w:sz w:val="24"/>
                <w:szCs w:val="24"/>
              </w:rPr>
            </w:pPr>
            <w:r>
              <w:rPr>
                <w:rFonts w:ascii="Arial" w:hAnsi="Arial" w:cs="Arial" w:hint="eastAsia"/>
                <w:b/>
                <w:sz w:val="24"/>
                <w:szCs w:val="24"/>
              </w:rPr>
              <w:lastRenderedPageBreak/>
              <w:t>功能描述</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4948C394" w14:textId="77777777" w:rsidR="008944CA" w:rsidRDefault="00000000">
            <w:pPr>
              <w:spacing w:before="60" w:after="60"/>
              <w:rPr>
                <w:rFonts w:ascii="Arial" w:hAnsi="Arial" w:cs="Arial"/>
                <w:sz w:val="24"/>
                <w:szCs w:val="24"/>
              </w:rPr>
            </w:pPr>
            <w:r>
              <w:rPr>
                <w:rFonts w:ascii="Segoe UI" w:eastAsia="Segoe UI" w:hAnsi="Segoe UI" w:cs="Segoe UI" w:hint="eastAsia"/>
                <w:color w:val="0D0D0D"/>
                <w:sz w:val="24"/>
                <w:szCs w:val="24"/>
                <w:shd w:val="clear" w:color="auto" w:fill="FFFFFF"/>
              </w:rPr>
              <w:t>定制和控制用户界面的菜单结构和内容，根据不同角色的需求，定制个性化的操作界面。</w:t>
            </w:r>
          </w:p>
        </w:tc>
      </w:tr>
      <w:tr w:rsidR="008944CA" w14:paraId="34454C34" w14:textId="77777777">
        <w:tc>
          <w:tcPr>
            <w:tcW w:w="1701" w:type="dxa"/>
            <w:tcBorders>
              <w:top w:val="single" w:sz="6" w:space="0" w:color="auto"/>
              <w:left w:val="single" w:sz="12" w:space="0" w:color="auto"/>
              <w:bottom w:val="single" w:sz="6" w:space="0" w:color="auto"/>
              <w:right w:val="single" w:sz="6" w:space="0" w:color="auto"/>
            </w:tcBorders>
            <w:vAlign w:val="center"/>
          </w:tcPr>
          <w:p w14:paraId="6816DC74" w14:textId="77777777" w:rsidR="008944CA" w:rsidRDefault="00000000">
            <w:pPr>
              <w:spacing w:before="60" w:after="60"/>
              <w:rPr>
                <w:rFonts w:ascii="Arial" w:hAnsi="Arial" w:cs="Arial"/>
                <w:b/>
                <w:sz w:val="24"/>
                <w:szCs w:val="24"/>
              </w:rPr>
            </w:pPr>
            <w:r>
              <w:rPr>
                <w:rFonts w:ascii="Arial" w:hAnsi="Arial" w:cs="Arial" w:hint="eastAsia"/>
                <w:b/>
                <w:sz w:val="24"/>
                <w:szCs w:val="24"/>
              </w:rPr>
              <w:t>参与者</w:t>
            </w:r>
          </w:p>
        </w:tc>
        <w:tc>
          <w:tcPr>
            <w:tcW w:w="6946" w:type="dxa"/>
            <w:gridSpan w:val="3"/>
            <w:tcBorders>
              <w:top w:val="single" w:sz="6" w:space="0" w:color="auto"/>
              <w:left w:val="single" w:sz="6" w:space="0" w:color="auto"/>
              <w:bottom w:val="single" w:sz="6" w:space="0" w:color="auto"/>
              <w:right w:val="single" w:sz="12" w:space="0" w:color="auto"/>
            </w:tcBorders>
            <w:vAlign w:val="center"/>
          </w:tcPr>
          <w:p w14:paraId="5014426E" w14:textId="77777777" w:rsidR="008944CA" w:rsidRDefault="00000000">
            <w:pPr>
              <w:spacing w:before="60" w:after="60"/>
              <w:rPr>
                <w:rFonts w:ascii="Arial" w:hAnsi="Arial" w:cs="Arial"/>
                <w:sz w:val="24"/>
                <w:szCs w:val="24"/>
              </w:rPr>
            </w:pPr>
            <w:r>
              <w:rPr>
                <w:rFonts w:ascii="Segoe UI" w:eastAsia="Segoe UI" w:hAnsi="Segoe UI" w:cs="Segoe UI"/>
                <w:color w:val="0D0D0D"/>
                <w:sz w:val="24"/>
                <w:szCs w:val="24"/>
                <w:shd w:val="clear" w:color="auto" w:fill="FFFFFF"/>
              </w:rPr>
              <w:t>系统管理员</w:t>
            </w:r>
          </w:p>
        </w:tc>
      </w:tr>
      <w:tr w:rsidR="008944CA" w14:paraId="4587E8DF" w14:textId="77777777">
        <w:tc>
          <w:tcPr>
            <w:tcW w:w="1701" w:type="dxa"/>
            <w:tcBorders>
              <w:top w:val="single" w:sz="6" w:space="0" w:color="auto"/>
              <w:left w:val="single" w:sz="12" w:space="0" w:color="auto"/>
              <w:bottom w:val="single" w:sz="6" w:space="0" w:color="auto"/>
              <w:right w:val="single" w:sz="6" w:space="0" w:color="auto"/>
            </w:tcBorders>
            <w:vAlign w:val="center"/>
          </w:tcPr>
          <w:p w14:paraId="6189435A" w14:textId="77777777" w:rsidR="008944CA" w:rsidRDefault="00000000">
            <w:pPr>
              <w:spacing w:before="60" w:after="60"/>
              <w:rPr>
                <w:rFonts w:ascii="Arial" w:hAnsi="Arial" w:cs="Arial"/>
                <w:b/>
                <w:sz w:val="24"/>
                <w:szCs w:val="24"/>
              </w:rPr>
            </w:pPr>
            <w:r>
              <w:rPr>
                <w:rFonts w:ascii="Arial" w:hAnsi="Arial" w:cs="Arial" w:hint="eastAsia"/>
                <w:b/>
                <w:sz w:val="24"/>
                <w:szCs w:val="24"/>
              </w:rPr>
              <w:t>输入数据</w:t>
            </w:r>
          </w:p>
        </w:tc>
        <w:tc>
          <w:tcPr>
            <w:tcW w:w="6946" w:type="dxa"/>
            <w:gridSpan w:val="3"/>
            <w:tcBorders>
              <w:top w:val="single" w:sz="6" w:space="0" w:color="auto"/>
              <w:left w:val="single" w:sz="6" w:space="0" w:color="auto"/>
              <w:bottom w:val="single" w:sz="6" w:space="0" w:color="auto"/>
              <w:right w:val="single" w:sz="12" w:space="0" w:color="auto"/>
            </w:tcBorders>
          </w:tcPr>
          <w:p w14:paraId="69E9B314" w14:textId="77777777" w:rsidR="008944CA" w:rsidRDefault="00000000">
            <w:pPr>
              <w:spacing w:before="60" w:after="60"/>
              <w:rPr>
                <w:rFonts w:ascii="Arial" w:hAnsi="Arial" w:cs="Arial"/>
                <w:sz w:val="24"/>
                <w:szCs w:val="24"/>
              </w:rPr>
            </w:pPr>
            <w:r>
              <w:rPr>
                <w:rFonts w:ascii="Segoe UI" w:hAnsi="Segoe UI" w:cs="Segoe UI" w:hint="eastAsia"/>
                <w:color w:val="0D0D0D"/>
                <w:sz w:val="24"/>
                <w:szCs w:val="24"/>
                <w:shd w:val="clear" w:color="auto" w:fill="FFFFFF"/>
              </w:rPr>
              <w:t>菜单信息</w:t>
            </w:r>
          </w:p>
        </w:tc>
      </w:tr>
      <w:tr w:rsidR="008944CA" w14:paraId="550B5BDA" w14:textId="77777777">
        <w:tc>
          <w:tcPr>
            <w:tcW w:w="1701" w:type="dxa"/>
            <w:tcBorders>
              <w:top w:val="single" w:sz="6" w:space="0" w:color="auto"/>
              <w:left w:val="single" w:sz="12" w:space="0" w:color="auto"/>
              <w:bottom w:val="single" w:sz="6" w:space="0" w:color="auto"/>
              <w:right w:val="single" w:sz="6" w:space="0" w:color="auto"/>
            </w:tcBorders>
            <w:vAlign w:val="center"/>
          </w:tcPr>
          <w:p w14:paraId="09FD8E5A" w14:textId="77777777" w:rsidR="008944CA" w:rsidRDefault="00000000">
            <w:pPr>
              <w:spacing w:before="60" w:after="60"/>
              <w:rPr>
                <w:rFonts w:ascii="Arial" w:hAnsi="Arial" w:cs="Arial"/>
                <w:b/>
                <w:sz w:val="24"/>
                <w:szCs w:val="24"/>
              </w:rPr>
            </w:pPr>
            <w:r>
              <w:rPr>
                <w:rFonts w:ascii="Arial" w:hAnsi="Arial" w:cs="Arial" w:hint="eastAsia"/>
                <w:b/>
                <w:sz w:val="24"/>
                <w:szCs w:val="24"/>
              </w:rPr>
              <w:t>输出数据</w:t>
            </w:r>
          </w:p>
        </w:tc>
        <w:tc>
          <w:tcPr>
            <w:tcW w:w="6946" w:type="dxa"/>
            <w:gridSpan w:val="3"/>
            <w:tcBorders>
              <w:top w:val="single" w:sz="6" w:space="0" w:color="auto"/>
              <w:left w:val="single" w:sz="6" w:space="0" w:color="auto"/>
              <w:bottom w:val="single" w:sz="6" w:space="0" w:color="auto"/>
              <w:right w:val="single" w:sz="12" w:space="0" w:color="auto"/>
            </w:tcBorders>
          </w:tcPr>
          <w:p w14:paraId="5F4AD647" w14:textId="77777777" w:rsidR="008944CA" w:rsidRDefault="00000000">
            <w:pPr>
              <w:spacing w:before="60" w:after="60"/>
              <w:rPr>
                <w:rFonts w:ascii="Arial" w:hAnsi="Arial" w:cs="Arial"/>
                <w:sz w:val="24"/>
                <w:szCs w:val="24"/>
              </w:rPr>
            </w:pPr>
            <w:r>
              <w:rPr>
                <w:rFonts w:ascii="Arial" w:hAnsi="Arial" w:cs="Arial" w:hint="eastAsia"/>
                <w:sz w:val="24"/>
                <w:szCs w:val="24"/>
              </w:rPr>
              <w:t>菜单配置结果</w:t>
            </w:r>
          </w:p>
        </w:tc>
      </w:tr>
      <w:tr w:rsidR="008944CA" w14:paraId="0EB0ACF5" w14:textId="77777777">
        <w:tc>
          <w:tcPr>
            <w:tcW w:w="1701" w:type="dxa"/>
            <w:tcBorders>
              <w:top w:val="single" w:sz="6" w:space="0" w:color="auto"/>
              <w:left w:val="single" w:sz="12" w:space="0" w:color="auto"/>
              <w:bottom w:val="single" w:sz="6" w:space="0" w:color="auto"/>
              <w:right w:val="single" w:sz="6" w:space="0" w:color="auto"/>
            </w:tcBorders>
            <w:vAlign w:val="center"/>
          </w:tcPr>
          <w:p w14:paraId="2FCF8FEA" w14:textId="77777777" w:rsidR="008944CA" w:rsidRDefault="00000000">
            <w:pPr>
              <w:spacing w:before="60" w:after="60"/>
              <w:rPr>
                <w:rFonts w:ascii="Arial" w:hAnsi="Arial" w:cs="Arial"/>
                <w:b/>
                <w:sz w:val="24"/>
                <w:szCs w:val="24"/>
              </w:rPr>
            </w:pPr>
            <w:r>
              <w:rPr>
                <w:rFonts w:ascii="Arial" w:hAnsi="Arial" w:cs="Arial" w:hint="eastAsia"/>
                <w:b/>
                <w:sz w:val="24"/>
                <w:szCs w:val="24"/>
              </w:rPr>
              <w:t>前提条件</w:t>
            </w:r>
          </w:p>
        </w:tc>
        <w:tc>
          <w:tcPr>
            <w:tcW w:w="6946" w:type="dxa"/>
            <w:gridSpan w:val="3"/>
            <w:tcBorders>
              <w:top w:val="single" w:sz="6" w:space="0" w:color="auto"/>
              <w:left w:val="single" w:sz="6" w:space="0" w:color="auto"/>
              <w:bottom w:val="single" w:sz="6" w:space="0" w:color="auto"/>
              <w:right w:val="single" w:sz="12" w:space="0" w:color="auto"/>
            </w:tcBorders>
          </w:tcPr>
          <w:p w14:paraId="48D0D60E" w14:textId="77777777" w:rsidR="008944CA" w:rsidRDefault="00000000">
            <w:pPr>
              <w:spacing w:before="60" w:after="60"/>
              <w:rPr>
                <w:rFonts w:ascii="Arial" w:hAnsi="Arial" w:cs="Arial"/>
                <w:sz w:val="24"/>
                <w:szCs w:val="24"/>
              </w:rPr>
            </w:pPr>
            <w:r>
              <w:rPr>
                <w:rFonts w:ascii="Arial" w:hAnsi="Arial" w:cs="Arial" w:hint="eastAsia"/>
                <w:sz w:val="24"/>
                <w:szCs w:val="24"/>
              </w:rPr>
              <w:t>账号拥有菜单管理权限</w:t>
            </w:r>
          </w:p>
        </w:tc>
      </w:tr>
      <w:tr w:rsidR="008944CA" w14:paraId="6A643D7B" w14:textId="77777777">
        <w:tc>
          <w:tcPr>
            <w:tcW w:w="1701" w:type="dxa"/>
            <w:tcBorders>
              <w:top w:val="single" w:sz="6" w:space="0" w:color="auto"/>
              <w:left w:val="single" w:sz="12" w:space="0" w:color="auto"/>
              <w:bottom w:val="single" w:sz="6" w:space="0" w:color="auto"/>
              <w:right w:val="single" w:sz="6" w:space="0" w:color="auto"/>
            </w:tcBorders>
            <w:vAlign w:val="center"/>
          </w:tcPr>
          <w:p w14:paraId="2AE7ECA0" w14:textId="77777777" w:rsidR="008944CA" w:rsidRDefault="00000000">
            <w:pPr>
              <w:spacing w:before="60" w:after="60"/>
              <w:rPr>
                <w:rFonts w:ascii="Arial" w:hAnsi="Arial" w:cs="Arial"/>
                <w:b/>
                <w:sz w:val="24"/>
                <w:szCs w:val="24"/>
              </w:rPr>
            </w:pPr>
            <w:r>
              <w:rPr>
                <w:rFonts w:ascii="Arial" w:hAnsi="Arial" w:cs="Arial" w:hint="eastAsia"/>
                <w:b/>
                <w:sz w:val="24"/>
                <w:szCs w:val="24"/>
              </w:rPr>
              <w:t>业务规则</w:t>
            </w:r>
          </w:p>
        </w:tc>
        <w:tc>
          <w:tcPr>
            <w:tcW w:w="6946" w:type="dxa"/>
            <w:gridSpan w:val="3"/>
            <w:tcBorders>
              <w:top w:val="single" w:sz="6" w:space="0" w:color="auto"/>
              <w:left w:val="single" w:sz="6" w:space="0" w:color="auto"/>
              <w:bottom w:val="single" w:sz="6" w:space="0" w:color="auto"/>
              <w:right w:val="single" w:sz="12" w:space="0" w:color="auto"/>
            </w:tcBorders>
          </w:tcPr>
          <w:p w14:paraId="1E6D83C1" w14:textId="77777777" w:rsidR="008944CA" w:rsidRDefault="00000000">
            <w:pPr>
              <w:rPr>
                <w:rFonts w:ascii="Arial" w:hAnsi="Arial" w:cs="Arial"/>
                <w:sz w:val="24"/>
                <w:szCs w:val="24"/>
              </w:rPr>
            </w:pPr>
            <w:r>
              <w:rPr>
                <w:rFonts w:ascii="Segoe UI" w:hAnsi="Segoe UI" w:cs="Segoe UI" w:hint="eastAsia"/>
                <w:color w:val="0D0D0D"/>
                <w:sz w:val="24"/>
                <w:szCs w:val="24"/>
                <w:shd w:val="clear" w:color="auto" w:fill="FFFFFF"/>
              </w:rPr>
              <w:t>无</w:t>
            </w:r>
          </w:p>
        </w:tc>
      </w:tr>
      <w:tr w:rsidR="008944CA" w14:paraId="76AA1733" w14:textId="77777777">
        <w:tc>
          <w:tcPr>
            <w:tcW w:w="1701" w:type="dxa"/>
            <w:tcBorders>
              <w:top w:val="single" w:sz="6" w:space="0" w:color="auto"/>
              <w:left w:val="single" w:sz="12" w:space="0" w:color="auto"/>
              <w:bottom w:val="single" w:sz="12" w:space="0" w:color="auto"/>
              <w:right w:val="single" w:sz="6" w:space="0" w:color="auto"/>
            </w:tcBorders>
            <w:vAlign w:val="center"/>
          </w:tcPr>
          <w:p w14:paraId="229784A2" w14:textId="77777777" w:rsidR="008944CA" w:rsidRDefault="00000000">
            <w:pPr>
              <w:spacing w:before="60" w:after="60"/>
              <w:rPr>
                <w:rFonts w:ascii="Arial" w:hAnsi="Arial" w:cs="Arial"/>
                <w:b/>
                <w:sz w:val="24"/>
                <w:szCs w:val="24"/>
              </w:rPr>
            </w:pPr>
            <w:r>
              <w:rPr>
                <w:rFonts w:ascii="Arial" w:hAnsi="Arial" w:cs="Arial" w:hint="eastAsia"/>
                <w:b/>
                <w:sz w:val="24"/>
                <w:szCs w:val="24"/>
              </w:rPr>
              <w:t>非功能需求</w:t>
            </w:r>
          </w:p>
        </w:tc>
        <w:tc>
          <w:tcPr>
            <w:tcW w:w="6946" w:type="dxa"/>
            <w:gridSpan w:val="3"/>
            <w:tcBorders>
              <w:top w:val="single" w:sz="6" w:space="0" w:color="auto"/>
              <w:left w:val="single" w:sz="6" w:space="0" w:color="auto"/>
              <w:bottom w:val="single" w:sz="12" w:space="0" w:color="auto"/>
              <w:right w:val="single" w:sz="12" w:space="0" w:color="auto"/>
            </w:tcBorders>
          </w:tcPr>
          <w:p w14:paraId="29C7F260" w14:textId="77777777" w:rsidR="008944CA" w:rsidRDefault="00000000">
            <w:pPr>
              <w:spacing w:before="60" w:after="60"/>
              <w:rPr>
                <w:rFonts w:ascii="Arial" w:hAnsi="Arial" w:cs="Arial"/>
                <w:sz w:val="24"/>
                <w:szCs w:val="24"/>
              </w:rPr>
            </w:pPr>
            <w:r>
              <w:rPr>
                <w:rFonts w:ascii="Segoe UI" w:hAnsi="Segoe UI" w:cs="Segoe UI" w:hint="eastAsia"/>
                <w:color w:val="0D0D0D"/>
                <w:sz w:val="24"/>
                <w:szCs w:val="24"/>
                <w:shd w:val="clear" w:color="auto" w:fill="FFFFFF"/>
              </w:rPr>
              <w:t>无</w:t>
            </w:r>
          </w:p>
        </w:tc>
      </w:tr>
    </w:tbl>
    <w:p w14:paraId="764906EB" w14:textId="77777777" w:rsidR="008944CA" w:rsidRDefault="00000000">
      <w:pPr>
        <w:pStyle w:val="Normal"/>
        <w:rPr>
          <w:rFonts w:hint="eastAsia"/>
        </w:rPr>
      </w:pPr>
      <w:r>
        <w:rPr>
          <w:noProof/>
        </w:rPr>
        <w:drawing>
          <wp:inline distT="0" distB="0" distL="114300" distR="114300" wp14:anchorId="49D5D840" wp14:editId="2BD5E45F">
            <wp:extent cx="5266690" cy="2918460"/>
            <wp:effectExtent l="0" t="0" r="10160" b="15240"/>
            <wp:docPr id="6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1"/>
                    <pic:cNvPicPr>
                      <a:picLocks noChangeAspect="1"/>
                    </pic:cNvPicPr>
                  </pic:nvPicPr>
                  <pic:blipFill>
                    <a:blip r:embed="rId66"/>
                    <a:stretch>
                      <a:fillRect/>
                    </a:stretch>
                  </pic:blipFill>
                  <pic:spPr>
                    <a:xfrm>
                      <a:off x="0" y="0"/>
                      <a:ext cx="5266690" cy="2918460"/>
                    </a:xfrm>
                    <a:prstGeom prst="rect">
                      <a:avLst/>
                    </a:prstGeom>
                    <a:noFill/>
                    <a:ln>
                      <a:noFill/>
                    </a:ln>
                  </pic:spPr>
                </pic:pic>
              </a:graphicData>
            </a:graphic>
          </wp:inline>
        </w:drawing>
      </w:r>
    </w:p>
    <w:p w14:paraId="6A9B6E43" w14:textId="77777777" w:rsidR="008944CA" w:rsidRDefault="00000000">
      <w:pPr>
        <w:pStyle w:val="Normal"/>
        <w:rPr>
          <w:rFonts w:hint="eastAsia"/>
        </w:rPr>
      </w:pPr>
      <w:r>
        <w:rPr>
          <w:noProof/>
        </w:rPr>
        <w:drawing>
          <wp:inline distT="0" distB="0" distL="114300" distR="114300" wp14:anchorId="47A6D12D" wp14:editId="65B37BD2">
            <wp:extent cx="5267325" cy="2945130"/>
            <wp:effectExtent l="0" t="0" r="9525" b="7620"/>
            <wp:docPr id="6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2"/>
                    <pic:cNvPicPr>
                      <a:picLocks noChangeAspect="1"/>
                    </pic:cNvPicPr>
                  </pic:nvPicPr>
                  <pic:blipFill>
                    <a:blip r:embed="rId67"/>
                    <a:stretch>
                      <a:fillRect/>
                    </a:stretch>
                  </pic:blipFill>
                  <pic:spPr>
                    <a:xfrm>
                      <a:off x="0" y="0"/>
                      <a:ext cx="5267325" cy="2945130"/>
                    </a:xfrm>
                    <a:prstGeom prst="rect">
                      <a:avLst/>
                    </a:prstGeom>
                    <a:noFill/>
                    <a:ln>
                      <a:noFill/>
                    </a:ln>
                  </pic:spPr>
                </pic:pic>
              </a:graphicData>
            </a:graphic>
          </wp:inline>
        </w:drawing>
      </w:r>
    </w:p>
    <w:sectPr w:rsidR="008944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B732D" w14:textId="77777777" w:rsidR="00496A3A" w:rsidRDefault="00496A3A" w:rsidP="00713F60">
      <w:r>
        <w:separator/>
      </w:r>
    </w:p>
  </w:endnote>
  <w:endnote w:type="continuationSeparator" w:id="0">
    <w:p w14:paraId="52E3B6CB" w14:textId="77777777" w:rsidR="00496A3A" w:rsidRDefault="00496A3A" w:rsidP="00713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22820" w14:textId="77777777" w:rsidR="00496A3A" w:rsidRDefault="00496A3A" w:rsidP="00713F60">
      <w:r>
        <w:separator/>
      </w:r>
    </w:p>
  </w:footnote>
  <w:footnote w:type="continuationSeparator" w:id="0">
    <w:p w14:paraId="00361BBB" w14:textId="77777777" w:rsidR="00496A3A" w:rsidRDefault="00496A3A" w:rsidP="00713F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864C7C"/>
    <w:multiLevelType w:val="singleLevel"/>
    <w:tmpl w:val="A3864C7C"/>
    <w:lvl w:ilvl="0">
      <w:start w:val="1"/>
      <w:numFmt w:val="decimal"/>
      <w:lvlText w:val="%1."/>
      <w:lvlJc w:val="left"/>
      <w:pPr>
        <w:tabs>
          <w:tab w:val="left" w:pos="312"/>
        </w:tabs>
      </w:pPr>
    </w:lvl>
  </w:abstractNum>
  <w:abstractNum w:abstractNumId="1" w15:restartNumberingAfterBreak="0">
    <w:nsid w:val="A3DCB913"/>
    <w:multiLevelType w:val="singleLevel"/>
    <w:tmpl w:val="A3DCB913"/>
    <w:lvl w:ilvl="0">
      <w:start w:val="1"/>
      <w:numFmt w:val="decimal"/>
      <w:lvlText w:val="%1."/>
      <w:lvlJc w:val="left"/>
      <w:pPr>
        <w:tabs>
          <w:tab w:val="left" w:pos="312"/>
        </w:tabs>
      </w:pPr>
    </w:lvl>
  </w:abstractNum>
  <w:abstractNum w:abstractNumId="2" w15:restartNumberingAfterBreak="0">
    <w:nsid w:val="A3E5F1AC"/>
    <w:multiLevelType w:val="singleLevel"/>
    <w:tmpl w:val="A3E5F1AC"/>
    <w:lvl w:ilvl="0">
      <w:start w:val="1"/>
      <w:numFmt w:val="decimal"/>
      <w:lvlText w:val="%1."/>
      <w:lvlJc w:val="left"/>
      <w:pPr>
        <w:tabs>
          <w:tab w:val="left" w:pos="312"/>
        </w:tabs>
      </w:pPr>
    </w:lvl>
  </w:abstractNum>
  <w:abstractNum w:abstractNumId="3" w15:restartNumberingAfterBreak="0">
    <w:nsid w:val="A8E1B4EB"/>
    <w:multiLevelType w:val="singleLevel"/>
    <w:tmpl w:val="A8E1B4EB"/>
    <w:lvl w:ilvl="0">
      <w:start w:val="1"/>
      <w:numFmt w:val="decimal"/>
      <w:lvlText w:val="%1."/>
      <w:lvlJc w:val="left"/>
      <w:pPr>
        <w:tabs>
          <w:tab w:val="left" w:pos="312"/>
        </w:tabs>
      </w:pPr>
    </w:lvl>
  </w:abstractNum>
  <w:abstractNum w:abstractNumId="4" w15:restartNumberingAfterBreak="0">
    <w:nsid w:val="B43FD495"/>
    <w:multiLevelType w:val="singleLevel"/>
    <w:tmpl w:val="B43FD495"/>
    <w:lvl w:ilvl="0">
      <w:start w:val="1"/>
      <w:numFmt w:val="decimal"/>
      <w:lvlText w:val="%1."/>
      <w:lvlJc w:val="left"/>
      <w:pPr>
        <w:tabs>
          <w:tab w:val="left" w:pos="312"/>
        </w:tabs>
      </w:pPr>
    </w:lvl>
  </w:abstractNum>
  <w:abstractNum w:abstractNumId="5" w15:restartNumberingAfterBreak="0">
    <w:nsid w:val="B62B7727"/>
    <w:multiLevelType w:val="singleLevel"/>
    <w:tmpl w:val="B62B7727"/>
    <w:lvl w:ilvl="0">
      <w:start w:val="1"/>
      <w:numFmt w:val="decimal"/>
      <w:lvlText w:val="%1."/>
      <w:lvlJc w:val="left"/>
      <w:pPr>
        <w:tabs>
          <w:tab w:val="left" w:pos="312"/>
        </w:tabs>
      </w:pPr>
    </w:lvl>
  </w:abstractNum>
  <w:abstractNum w:abstractNumId="6" w15:restartNumberingAfterBreak="0">
    <w:nsid w:val="C36EE827"/>
    <w:multiLevelType w:val="singleLevel"/>
    <w:tmpl w:val="C36EE827"/>
    <w:lvl w:ilvl="0">
      <w:start w:val="1"/>
      <w:numFmt w:val="decimal"/>
      <w:lvlText w:val="%1."/>
      <w:lvlJc w:val="left"/>
      <w:pPr>
        <w:tabs>
          <w:tab w:val="left" w:pos="312"/>
        </w:tabs>
      </w:pPr>
    </w:lvl>
  </w:abstractNum>
  <w:abstractNum w:abstractNumId="7" w15:restartNumberingAfterBreak="0">
    <w:nsid w:val="D0156464"/>
    <w:multiLevelType w:val="singleLevel"/>
    <w:tmpl w:val="D0156464"/>
    <w:lvl w:ilvl="0">
      <w:start w:val="1"/>
      <w:numFmt w:val="decimal"/>
      <w:lvlText w:val="%1."/>
      <w:lvlJc w:val="left"/>
      <w:pPr>
        <w:tabs>
          <w:tab w:val="left" w:pos="312"/>
        </w:tabs>
      </w:pPr>
    </w:lvl>
  </w:abstractNum>
  <w:abstractNum w:abstractNumId="8" w15:restartNumberingAfterBreak="0">
    <w:nsid w:val="E1C8504C"/>
    <w:multiLevelType w:val="singleLevel"/>
    <w:tmpl w:val="E1C8504C"/>
    <w:lvl w:ilvl="0">
      <w:start w:val="1"/>
      <w:numFmt w:val="decimal"/>
      <w:lvlText w:val="%1."/>
      <w:lvlJc w:val="left"/>
      <w:pPr>
        <w:tabs>
          <w:tab w:val="left" w:pos="312"/>
        </w:tabs>
      </w:pPr>
    </w:lvl>
  </w:abstractNum>
  <w:abstractNum w:abstractNumId="9" w15:restartNumberingAfterBreak="0">
    <w:nsid w:val="E309A6C5"/>
    <w:multiLevelType w:val="singleLevel"/>
    <w:tmpl w:val="E309A6C5"/>
    <w:lvl w:ilvl="0">
      <w:start w:val="1"/>
      <w:numFmt w:val="decimal"/>
      <w:lvlText w:val="%1."/>
      <w:lvlJc w:val="left"/>
      <w:pPr>
        <w:tabs>
          <w:tab w:val="left" w:pos="312"/>
        </w:tabs>
      </w:pPr>
    </w:lvl>
  </w:abstractNum>
  <w:abstractNum w:abstractNumId="10" w15:restartNumberingAfterBreak="0">
    <w:nsid w:val="F6ACA017"/>
    <w:multiLevelType w:val="singleLevel"/>
    <w:tmpl w:val="F6ACA017"/>
    <w:lvl w:ilvl="0">
      <w:start w:val="1"/>
      <w:numFmt w:val="decimal"/>
      <w:lvlText w:val="%1."/>
      <w:lvlJc w:val="left"/>
      <w:pPr>
        <w:tabs>
          <w:tab w:val="left" w:pos="312"/>
        </w:tabs>
      </w:pPr>
    </w:lvl>
  </w:abstractNum>
  <w:abstractNum w:abstractNumId="11" w15:restartNumberingAfterBreak="0">
    <w:nsid w:val="FAACFDA4"/>
    <w:multiLevelType w:val="singleLevel"/>
    <w:tmpl w:val="FAACFDA4"/>
    <w:lvl w:ilvl="0">
      <w:start w:val="1"/>
      <w:numFmt w:val="decimal"/>
      <w:lvlText w:val="%1."/>
      <w:lvlJc w:val="left"/>
      <w:pPr>
        <w:tabs>
          <w:tab w:val="left" w:pos="312"/>
        </w:tabs>
      </w:pPr>
    </w:lvl>
  </w:abstractNum>
  <w:abstractNum w:abstractNumId="12" w15:restartNumberingAfterBreak="0">
    <w:nsid w:val="FBC54966"/>
    <w:multiLevelType w:val="singleLevel"/>
    <w:tmpl w:val="FBC54966"/>
    <w:lvl w:ilvl="0">
      <w:start w:val="1"/>
      <w:numFmt w:val="decimal"/>
      <w:lvlText w:val="%1."/>
      <w:lvlJc w:val="left"/>
      <w:pPr>
        <w:tabs>
          <w:tab w:val="left" w:pos="312"/>
        </w:tabs>
      </w:pPr>
    </w:lvl>
  </w:abstractNum>
  <w:abstractNum w:abstractNumId="13" w15:restartNumberingAfterBreak="0">
    <w:nsid w:val="01A2EDD3"/>
    <w:multiLevelType w:val="singleLevel"/>
    <w:tmpl w:val="01A2EDD3"/>
    <w:lvl w:ilvl="0">
      <w:start w:val="1"/>
      <w:numFmt w:val="decimal"/>
      <w:lvlText w:val="%1."/>
      <w:lvlJc w:val="left"/>
      <w:pPr>
        <w:tabs>
          <w:tab w:val="left" w:pos="312"/>
        </w:tabs>
      </w:pPr>
    </w:lvl>
  </w:abstractNum>
  <w:abstractNum w:abstractNumId="14" w15:restartNumberingAfterBreak="0">
    <w:nsid w:val="12B5199F"/>
    <w:multiLevelType w:val="singleLevel"/>
    <w:tmpl w:val="12B5199F"/>
    <w:lvl w:ilvl="0">
      <w:start w:val="1"/>
      <w:numFmt w:val="decimal"/>
      <w:lvlText w:val="%1."/>
      <w:lvlJc w:val="left"/>
      <w:pPr>
        <w:tabs>
          <w:tab w:val="left" w:pos="312"/>
        </w:tabs>
      </w:pPr>
    </w:lvl>
  </w:abstractNum>
  <w:abstractNum w:abstractNumId="15" w15:restartNumberingAfterBreak="0">
    <w:nsid w:val="18F3FCE6"/>
    <w:multiLevelType w:val="singleLevel"/>
    <w:tmpl w:val="18F3FCE6"/>
    <w:lvl w:ilvl="0">
      <w:start w:val="1"/>
      <w:numFmt w:val="decimal"/>
      <w:lvlText w:val="%1."/>
      <w:lvlJc w:val="left"/>
      <w:pPr>
        <w:tabs>
          <w:tab w:val="left" w:pos="312"/>
        </w:tabs>
      </w:pPr>
    </w:lvl>
  </w:abstractNum>
  <w:abstractNum w:abstractNumId="16" w15:restartNumberingAfterBreak="0">
    <w:nsid w:val="27F7E8CA"/>
    <w:multiLevelType w:val="singleLevel"/>
    <w:tmpl w:val="27F7E8CA"/>
    <w:lvl w:ilvl="0">
      <w:start w:val="1"/>
      <w:numFmt w:val="decimal"/>
      <w:lvlText w:val="%1."/>
      <w:lvlJc w:val="left"/>
      <w:pPr>
        <w:tabs>
          <w:tab w:val="left" w:pos="312"/>
        </w:tabs>
      </w:pPr>
    </w:lvl>
  </w:abstractNum>
  <w:abstractNum w:abstractNumId="17" w15:restartNumberingAfterBreak="0">
    <w:nsid w:val="2A8B5AC6"/>
    <w:multiLevelType w:val="multilevel"/>
    <w:tmpl w:val="2A8B5AC6"/>
    <w:lvl w:ilvl="0">
      <w:start w:val="1"/>
      <w:numFmt w:val="decimal"/>
      <w:pStyle w:val="1"/>
      <w:lvlText w:val="%1"/>
      <w:lvlJc w:val="left"/>
      <w:pPr>
        <w:tabs>
          <w:tab w:val="left" w:pos="432"/>
        </w:tabs>
        <w:ind w:left="432" w:hanging="432"/>
      </w:pPr>
      <w:rPr>
        <w:rFonts w:ascii="宋体" w:eastAsia="宋体" w:hint="eastAsia"/>
        <w:b w:val="0"/>
        <w:i w:val="0"/>
        <w:sz w:val="36"/>
        <w:szCs w:val="36"/>
      </w:rPr>
    </w:lvl>
    <w:lvl w:ilvl="1">
      <w:start w:val="1"/>
      <w:numFmt w:val="decimal"/>
      <w:pStyle w:val="2"/>
      <w:lvlText w:val="%1.%2"/>
      <w:lvlJc w:val="left"/>
      <w:pPr>
        <w:tabs>
          <w:tab w:val="left" w:pos="576"/>
        </w:tabs>
        <w:ind w:left="576" w:hanging="576"/>
      </w:pPr>
      <w:rPr>
        <w:rFonts w:ascii="宋体" w:eastAsia="宋体" w:hint="eastAsia"/>
        <w:b/>
        <w:i w:val="0"/>
        <w:sz w:val="24"/>
        <w:szCs w:val="24"/>
      </w:rPr>
    </w:lvl>
    <w:lvl w:ilvl="2">
      <w:start w:val="1"/>
      <w:numFmt w:val="decimal"/>
      <w:lvlText w:val="%1.%2.%3"/>
      <w:lvlJc w:val="left"/>
      <w:pPr>
        <w:tabs>
          <w:tab w:val="left" w:pos="720"/>
        </w:tabs>
        <w:ind w:left="720" w:hanging="720"/>
      </w:pPr>
      <w:rPr>
        <w:rFonts w:ascii="宋体" w:eastAsia="宋体" w:hint="eastAsia"/>
        <w:b/>
        <w:i w:val="0"/>
        <w:sz w:val="21"/>
        <w:szCs w:val="21"/>
      </w:rPr>
    </w:lvl>
    <w:lvl w:ilvl="3">
      <w:start w:val="1"/>
      <w:numFmt w:val="decimal"/>
      <w:lvlText w:val="%1.%2.%3.%4"/>
      <w:lvlJc w:val="left"/>
      <w:pPr>
        <w:tabs>
          <w:tab w:val="left" w:pos="864"/>
        </w:tabs>
        <w:ind w:left="864" w:hanging="864"/>
      </w:pPr>
      <w:rPr>
        <w:rFonts w:ascii="宋体" w:eastAsia="宋体" w:hint="eastAsia"/>
        <w:b/>
        <w:i w:val="0"/>
        <w:sz w:val="21"/>
        <w:szCs w:val="21"/>
      </w:rPr>
    </w:lvl>
    <w:lvl w:ilvl="4">
      <w:start w:val="1"/>
      <w:numFmt w:val="decimal"/>
      <w:lvlText w:val="%1.%2.%3.%4.%5"/>
      <w:lvlJc w:val="left"/>
      <w:pPr>
        <w:tabs>
          <w:tab w:val="left" w:pos="1008"/>
        </w:tabs>
        <w:ind w:left="1008" w:hanging="1008"/>
      </w:pPr>
      <w:rPr>
        <w:rFonts w:ascii="黑体" w:eastAsia="黑体" w:hint="eastAsia"/>
        <w:b w:val="0"/>
        <w:i w:val="0"/>
        <w:sz w:val="21"/>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8" w15:restartNumberingAfterBreak="0">
    <w:nsid w:val="34899B9D"/>
    <w:multiLevelType w:val="singleLevel"/>
    <w:tmpl w:val="34899B9D"/>
    <w:lvl w:ilvl="0">
      <w:start w:val="1"/>
      <w:numFmt w:val="decimal"/>
      <w:lvlText w:val="%1."/>
      <w:lvlJc w:val="left"/>
      <w:pPr>
        <w:tabs>
          <w:tab w:val="left" w:pos="312"/>
        </w:tabs>
      </w:pPr>
    </w:lvl>
  </w:abstractNum>
  <w:abstractNum w:abstractNumId="19" w15:restartNumberingAfterBreak="0">
    <w:nsid w:val="34FCA7E8"/>
    <w:multiLevelType w:val="singleLevel"/>
    <w:tmpl w:val="34FCA7E8"/>
    <w:lvl w:ilvl="0">
      <w:start w:val="1"/>
      <w:numFmt w:val="decimal"/>
      <w:lvlText w:val="%1."/>
      <w:lvlJc w:val="left"/>
      <w:pPr>
        <w:tabs>
          <w:tab w:val="left" w:pos="312"/>
        </w:tabs>
      </w:pPr>
    </w:lvl>
  </w:abstractNum>
  <w:abstractNum w:abstractNumId="20" w15:restartNumberingAfterBreak="0">
    <w:nsid w:val="36C51D48"/>
    <w:multiLevelType w:val="singleLevel"/>
    <w:tmpl w:val="36C51D48"/>
    <w:lvl w:ilvl="0">
      <w:start w:val="1"/>
      <w:numFmt w:val="decimal"/>
      <w:lvlText w:val="%1."/>
      <w:lvlJc w:val="left"/>
      <w:pPr>
        <w:tabs>
          <w:tab w:val="left" w:pos="312"/>
        </w:tabs>
      </w:pPr>
    </w:lvl>
  </w:abstractNum>
  <w:abstractNum w:abstractNumId="21" w15:restartNumberingAfterBreak="0">
    <w:nsid w:val="3F34EA66"/>
    <w:multiLevelType w:val="singleLevel"/>
    <w:tmpl w:val="3F34EA66"/>
    <w:lvl w:ilvl="0">
      <w:start w:val="1"/>
      <w:numFmt w:val="decimal"/>
      <w:lvlText w:val="%1."/>
      <w:lvlJc w:val="left"/>
      <w:pPr>
        <w:tabs>
          <w:tab w:val="left" w:pos="312"/>
        </w:tabs>
      </w:pPr>
    </w:lvl>
  </w:abstractNum>
  <w:abstractNum w:abstractNumId="22" w15:restartNumberingAfterBreak="0">
    <w:nsid w:val="40AE59A1"/>
    <w:multiLevelType w:val="singleLevel"/>
    <w:tmpl w:val="40AE59A1"/>
    <w:lvl w:ilvl="0">
      <w:start w:val="1"/>
      <w:numFmt w:val="decimal"/>
      <w:lvlText w:val="%1."/>
      <w:lvlJc w:val="left"/>
      <w:pPr>
        <w:tabs>
          <w:tab w:val="left" w:pos="312"/>
        </w:tabs>
      </w:pPr>
    </w:lvl>
  </w:abstractNum>
  <w:abstractNum w:abstractNumId="23" w15:restartNumberingAfterBreak="0">
    <w:nsid w:val="4A5C48A8"/>
    <w:multiLevelType w:val="singleLevel"/>
    <w:tmpl w:val="4A5C48A8"/>
    <w:lvl w:ilvl="0">
      <w:start w:val="1"/>
      <w:numFmt w:val="decimal"/>
      <w:lvlText w:val="%1."/>
      <w:lvlJc w:val="left"/>
      <w:pPr>
        <w:tabs>
          <w:tab w:val="left" w:pos="312"/>
        </w:tabs>
      </w:pPr>
    </w:lvl>
  </w:abstractNum>
  <w:abstractNum w:abstractNumId="24" w15:restartNumberingAfterBreak="0">
    <w:nsid w:val="5942872E"/>
    <w:multiLevelType w:val="singleLevel"/>
    <w:tmpl w:val="5942872E"/>
    <w:lvl w:ilvl="0">
      <w:start w:val="1"/>
      <w:numFmt w:val="decimal"/>
      <w:lvlText w:val="%1."/>
      <w:lvlJc w:val="left"/>
      <w:pPr>
        <w:tabs>
          <w:tab w:val="left" w:pos="312"/>
        </w:tabs>
      </w:pPr>
    </w:lvl>
  </w:abstractNum>
  <w:abstractNum w:abstractNumId="25" w15:restartNumberingAfterBreak="0">
    <w:nsid w:val="5F9C1988"/>
    <w:multiLevelType w:val="singleLevel"/>
    <w:tmpl w:val="5F9C1988"/>
    <w:lvl w:ilvl="0">
      <w:start w:val="1"/>
      <w:numFmt w:val="decimal"/>
      <w:lvlText w:val="%1."/>
      <w:lvlJc w:val="left"/>
      <w:pPr>
        <w:tabs>
          <w:tab w:val="left" w:pos="312"/>
        </w:tabs>
      </w:pPr>
    </w:lvl>
  </w:abstractNum>
  <w:abstractNum w:abstractNumId="26" w15:restartNumberingAfterBreak="0">
    <w:nsid w:val="6C463416"/>
    <w:multiLevelType w:val="singleLevel"/>
    <w:tmpl w:val="6C463416"/>
    <w:lvl w:ilvl="0">
      <w:start w:val="1"/>
      <w:numFmt w:val="decimal"/>
      <w:lvlText w:val="%1."/>
      <w:lvlJc w:val="left"/>
      <w:pPr>
        <w:tabs>
          <w:tab w:val="left" w:pos="312"/>
        </w:tabs>
      </w:pPr>
    </w:lvl>
  </w:abstractNum>
  <w:abstractNum w:abstractNumId="27" w15:restartNumberingAfterBreak="0">
    <w:nsid w:val="709118D8"/>
    <w:multiLevelType w:val="singleLevel"/>
    <w:tmpl w:val="709118D8"/>
    <w:lvl w:ilvl="0">
      <w:start w:val="1"/>
      <w:numFmt w:val="decimal"/>
      <w:lvlText w:val="%1."/>
      <w:lvlJc w:val="left"/>
      <w:pPr>
        <w:tabs>
          <w:tab w:val="left" w:pos="312"/>
        </w:tabs>
      </w:pPr>
    </w:lvl>
  </w:abstractNum>
  <w:abstractNum w:abstractNumId="28" w15:restartNumberingAfterBreak="0">
    <w:nsid w:val="728AAD78"/>
    <w:multiLevelType w:val="singleLevel"/>
    <w:tmpl w:val="728AAD78"/>
    <w:lvl w:ilvl="0">
      <w:start w:val="1"/>
      <w:numFmt w:val="decimal"/>
      <w:lvlText w:val="%1."/>
      <w:lvlJc w:val="left"/>
      <w:pPr>
        <w:tabs>
          <w:tab w:val="left" w:pos="312"/>
        </w:tabs>
      </w:pPr>
    </w:lvl>
  </w:abstractNum>
  <w:abstractNum w:abstractNumId="29" w15:restartNumberingAfterBreak="0">
    <w:nsid w:val="7C87A5B1"/>
    <w:multiLevelType w:val="singleLevel"/>
    <w:tmpl w:val="7C87A5B1"/>
    <w:lvl w:ilvl="0">
      <w:start w:val="1"/>
      <w:numFmt w:val="decimal"/>
      <w:lvlText w:val="%1."/>
      <w:lvlJc w:val="left"/>
      <w:pPr>
        <w:tabs>
          <w:tab w:val="left" w:pos="312"/>
        </w:tabs>
      </w:pPr>
    </w:lvl>
  </w:abstractNum>
  <w:num w:numId="1" w16cid:durableId="1955599190">
    <w:abstractNumId w:val="17"/>
  </w:num>
  <w:num w:numId="2" w16cid:durableId="738669200">
    <w:abstractNumId w:val="14"/>
  </w:num>
  <w:num w:numId="3" w16cid:durableId="536507587">
    <w:abstractNumId w:val="27"/>
  </w:num>
  <w:num w:numId="4" w16cid:durableId="1318461586">
    <w:abstractNumId w:val="28"/>
  </w:num>
  <w:num w:numId="5" w16cid:durableId="1066998093">
    <w:abstractNumId w:val="19"/>
  </w:num>
  <w:num w:numId="6" w16cid:durableId="1684821990">
    <w:abstractNumId w:val="4"/>
  </w:num>
  <w:num w:numId="7" w16cid:durableId="1043552839">
    <w:abstractNumId w:val="11"/>
  </w:num>
  <w:num w:numId="8" w16cid:durableId="1679312433">
    <w:abstractNumId w:val="12"/>
  </w:num>
  <w:num w:numId="9" w16cid:durableId="1739283261">
    <w:abstractNumId w:val="20"/>
  </w:num>
  <w:num w:numId="10" w16cid:durableId="1683123684">
    <w:abstractNumId w:val="8"/>
  </w:num>
  <w:num w:numId="11" w16cid:durableId="1673992043">
    <w:abstractNumId w:val="7"/>
  </w:num>
  <w:num w:numId="12" w16cid:durableId="320357552">
    <w:abstractNumId w:val="29"/>
  </w:num>
  <w:num w:numId="13" w16cid:durableId="830757566">
    <w:abstractNumId w:val="6"/>
  </w:num>
  <w:num w:numId="14" w16cid:durableId="2069919313">
    <w:abstractNumId w:val="25"/>
  </w:num>
  <w:num w:numId="15" w16cid:durableId="1798527396">
    <w:abstractNumId w:val="24"/>
  </w:num>
  <w:num w:numId="16" w16cid:durableId="549657249">
    <w:abstractNumId w:val="22"/>
  </w:num>
  <w:num w:numId="17" w16cid:durableId="260526640">
    <w:abstractNumId w:val="15"/>
  </w:num>
  <w:num w:numId="18" w16cid:durableId="1595285641">
    <w:abstractNumId w:val="21"/>
  </w:num>
  <w:num w:numId="19" w16cid:durableId="2101485779">
    <w:abstractNumId w:val="16"/>
  </w:num>
  <w:num w:numId="20" w16cid:durableId="2038844417">
    <w:abstractNumId w:val="13"/>
  </w:num>
  <w:num w:numId="21" w16cid:durableId="762803304">
    <w:abstractNumId w:val="9"/>
  </w:num>
  <w:num w:numId="22" w16cid:durableId="359553412">
    <w:abstractNumId w:val="3"/>
  </w:num>
  <w:num w:numId="23" w16cid:durableId="624308596">
    <w:abstractNumId w:val="0"/>
  </w:num>
  <w:num w:numId="24" w16cid:durableId="346756101">
    <w:abstractNumId w:val="26"/>
  </w:num>
  <w:num w:numId="25" w16cid:durableId="1387293524">
    <w:abstractNumId w:val="1"/>
  </w:num>
  <w:num w:numId="26" w16cid:durableId="176770620">
    <w:abstractNumId w:val="10"/>
  </w:num>
  <w:num w:numId="27" w16cid:durableId="705449960">
    <w:abstractNumId w:val="5"/>
  </w:num>
  <w:num w:numId="28" w16cid:durableId="139810232">
    <w:abstractNumId w:val="2"/>
  </w:num>
  <w:num w:numId="29" w16cid:durableId="583300311">
    <w:abstractNumId w:val="18"/>
  </w:num>
  <w:num w:numId="30" w16cid:durableId="20836779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hjNTk1ZDI2NTJkYTk0NDc1YzFmMDk4ODFhNGJkYTIifQ=="/>
  </w:docVars>
  <w:rsids>
    <w:rsidRoot w:val="00490D4F"/>
    <w:rsid w:val="00055B47"/>
    <w:rsid w:val="00490D4F"/>
    <w:rsid w:val="00496A3A"/>
    <w:rsid w:val="00533288"/>
    <w:rsid w:val="00713F60"/>
    <w:rsid w:val="008944CA"/>
    <w:rsid w:val="00C55C6B"/>
    <w:rsid w:val="00C955B0"/>
    <w:rsid w:val="00CF772B"/>
    <w:rsid w:val="010508C9"/>
    <w:rsid w:val="013344B5"/>
    <w:rsid w:val="01372769"/>
    <w:rsid w:val="013D454A"/>
    <w:rsid w:val="01D95D0B"/>
    <w:rsid w:val="021C2E9E"/>
    <w:rsid w:val="02464392"/>
    <w:rsid w:val="02BE290A"/>
    <w:rsid w:val="02C835D6"/>
    <w:rsid w:val="0374547B"/>
    <w:rsid w:val="037910C0"/>
    <w:rsid w:val="03BB7638"/>
    <w:rsid w:val="041260CD"/>
    <w:rsid w:val="052D50F2"/>
    <w:rsid w:val="05DE7975"/>
    <w:rsid w:val="07173464"/>
    <w:rsid w:val="07707D3E"/>
    <w:rsid w:val="077E2173"/>
    <w:rsid w:val="0888535D"/>
    <w:rsid w:val="08AF2956"/>
    <w:rsid w:val="08B9467C"/>
    <w:rsid w:val="08EF214E"/>
    <w:rsid w:val="0A3E54EB"/>
    <w:rsid w:val="0A47328B"/>
    <w:rsid w:val="0A687AB6"/>
    <w:rsid w:val="0A98447B"/>
    <w:rsid w:val="0AFD48BA"/>
    <w:rsid w:val="0B2816C5"/>
    <w:rsid w:val="0B5714BC"/>
    <w:rsid w:val="0BBF26EF"/>
    <w:rsid w:val="0D6142D6"/>
    <w:rsid w:val="0D6B7433"/>
    <w:rsid w:val="0D8F5A8B"/>
    <w:rsid w:val="0E1B1381"/>
    <w:rsid w:val="0E2A4092"/>
    <w:rsid w:val="0EC17B1C"/>
    <w:rsid w:val="0EDF63A5"/>
    <w:rsid w:val="0F2F01E5"/>
    <w:rsid w:val="0F443CF5"/>
    <w:rsid w:val="0FDD5FF2"/>
    <w:rsid w:val="0FF943B2"/>
    <w:rsid w:val="10015091"/>
    <w:rsid w:val="10850166"/>
    <w:rsid w:val="10B3213B"/>
    <w:rsid w:val="10DC2503"/>
    <w:rsid w:val="10EA799B"/>
    <w:rsid w:val="110D0941"/>
    <w:rsid w:val="119860AA"/>
    <w:rsid w:val="11A561E4"/>
    <w:rsid w:val="11E47A7A"/>
    <w:rsid w:val="127C575E"/>
    <w:rsid w:val="12866D03"/>
    <w:rsid w:val="137A7A92"/>
    <w:rsid w:val="13876A5B"/>
    <w:rsid w:val="1481593B"/>
    <w:rsid w:val="149141B3"/>
    <w:rsid w:val="14C16B65"/>
    <w:rsid w:val="14FD460F"/>
    <w:rsid w:val="153931FA"/>
    <w:rsid w:val="15A27193"/>
    <w:rsid w:val="15F13319"/>
    <w:rsid w:val="16003837"/>
    <w:rsid w:val="16354B5B"/>
    <w:rsid w:val="164D35B4"/>
    <w:rsid w:val="16EA6D50"/>
    <w:rsid w:val="178B1728"/>
    <w:rsid w:val="184E3D66"/>
    <w:rsid w:val="18643AE3"/>
    <w:rsid w:val="18833984"/>
    <w:rsid w:val="194D6291"/>
    <w:rsid w:val="19A82B4B"/>
    <w:rsid w:val="19E53294"/>
    <w:rsid w:val="1A034E5F"/>
    <w:rsid w:val="1A4B40CE"/>
    <w:rsid w:val="1A5D4B0C"/>
    <w:rsid w:val="1A7065FF"/>
    <w:rsid w:val="1B2B0063"/>
    <w:rsid w:val="1B6F4177"/>
    <w:rsid w:val="1C2F0298"/>
    <w:rsid w:val="1CC942B7"/>
    <w:rsid w:val="1DA75B68"/>
    <w:rsid w:val="1DD5199E"/>
    <w:rsid w:val="1E11492F"/>
    <w:rsid w:val="1E3057DB"/>
    <w:rsid w:val="1E5E5452"/>
    <w:rsid w:val="1E7D1A53"/>
    <w:rsid w:val="1EC5142D"/>
    <w:rsid w:val="1EE43A92"/>
    <w:rsid w:val="1F22657D"/>
    <w:rsid w:val="1F6F72A7"/>
    <w:rsid w:val="1FAF13F9"/>
    <w:rsid w:val="1FC72DEB"/>
    <w:rsid w:val="1FD7471D"/>
    <w:rsid w:val="1FF50250"/>
    <w:rsid w:val="201E2F60"/>
    <w:rsid w:val="202C4898"/>
    <w:rsid w:val="203A7DAB"/>
    <w:rsid w:val="20F0114D"/>
    <w:rsid w:val="21092081"/>
    <w:rsid w:val="21C91171"/>
    <w:rsid w:val="224A11FE"/>
    <w:rsid w:val="22534A31"/>
    <w:rsid w:val="228E5608"/>
    <w:rsid w:val="231018AA"/>
    <w:rsid w:val="237D75AC"/>
    <w:rsid w:val="23C125B5"/>
    <w:rsid w:val="241F339B"/>
    <w:rsid w:val="243E594E"/>
    <w:rsid w:val="25476662"/>
    <w:rsid w:val="258F6E37"/>
    <w:rsid w:val="25BB6AFA"/>
    <w:rsid w:val="25D875F2"/>
    <w:rsid w:val="26375895"/>
    <w:rsid w:val="263914B9"/>
    <w:rsid w:val="267F612D"/>
    <w:rsid w:val="26C14D01"/>
    <w:rsid w:val="27372DFC"/>
    <w:rsid w:val="27392DBB"/>
    <w:rsid w:val="27480A63"/>
    <w:rsid w:val="27855FF5"/>
    <w:rsid w:val="27D40E76"/>
    <w:rsid w:val="282C3713"/>
    <w:rsid w:val="28B60386"/>
    <w:rsid w:val="29161C10"/>
    <w:rsid w:val="29251FA3"/>
    <w:rsid w:val="2A820DEF"/>
    <w:rsid w:val="2AAE2429"/>
    <w:rsid w:val="2AFC13DB"/>
    <w:rsid w:val="2B167B11"/>
    <w:rsid w:val="2BA35A42"/>
    <w:rsid w:val="2BAD2A3B"/>
    <w:rsid w:val="2D097271"/>
    <w:rsid w:val="2D4F16DD"/>
    <w:rsid w:val="2DF7049B"/>
    <w:rsid w:val="2E0364A6"/>
    <w:rsid w:val="2E584943"/>
    <w:rsid w:val="2EC465FB"/>
    <w:rsid w:val="2EDD3CA4"/>
    <w:rsid w:val="2F3726B9"/>
    <w:rsid w:val="2FA11440"/>
    <w:rsid w:val="30C90A64"/>
    <w:rsid w:val="30F74FA7"/>
    <w:rsid w:val="31060CC4"/>
    <w:rsid w:val="313A2022"/>
    <w:rsid w:val="313F305C"/>
    <w:rsid w:val="31C53EBA"/>
    <w:rsid w:val="32215B70"/>
    <w:rsid w:val="325A285C"/>
    <w:rsid w:val="32B83E15"/>
    <w:rsid w:val="32C5518C"/>
    <w:rsid w:val="34172704"/>
    <w:rsid w:val="35D27013"/>
    <w:rsid w:val="35D761B1"/>
    <w:rsid w:val="363D086C"/>
    <w:rsid w:val="36852801"/>
    <w:rsid w:val="369E74BE"/>
    <w:rsid w:val="373659A8"/>
    <w:rsid w:val="376765BC"/>
    <w:rsid w:val="38992FB7"/>
    <w:rsid w:val="38DF5A26"/>
    <w:rsid w:val="3A7849B4"/>
    <w:rsid w:val="3A811452"/>
    <w:rsid w:val="3AC36670"/>
    <w:rsid w:val="3B800D8B"/>
    <w:rsid w:val="3B8A12C0"/>
    <w:rsid w:val="3BB45BAC"/>
    <w:rsid w:val="3BC20AD4"/>
    <w:rsid w:val="3CB905CC"/>
    <w:rsid w:val="3D141A43"/>
    <w:rsid w:val="3D387F2C"/>
    <w:rsid w:val="3D515267"/>
    <w:rsid w:val="3D7B1885"/>
    <w:rsid w:val="3D967E54"/>
    <w:rsid w:val="3E94797A"/>
    <w:rsid w:val="3ECF2EC4"/>
    <w:rsid w:val="3F156C84"/>
    <w:rsid w:val="3F447BBD"/>
    <w:rsid w:val="3F5344AA"/>
    <w:rsid w:val="3FC71DE0"/>
    <w:rsid w:val="3FD40756"/>
    <w:rsid w:val="3FDD3BE2"/>
    <w:rsid w:val="404D6AD6"/>
    <w:rsid w:val="41236C8B"/>
    <w:rsid w:val="41323C60"/>
    <w:rsid w:val="41CF430E"/>
    <w:rsid w:val="423E3543"/>
    <w:rsid w:val="42B12ECC"/>
    <w:rsid w:val="430569AB"/>
    <w:rsid w:val="438309C9"/>
    <w:rsid w:val="445260AC"/>
    <w:rsid w:val="4468187A"/>
    <w:rsid w:val="44BC41A1"/>
    <w:rsid w:val="45017A10"/>
    <w:rsid w:val="450C0F8B"/>
    <w:rsid w:val="45500231"/>
    <w:rsid w:val="45C32C6C"/>
    <w:rsid w:val="45DA3FE2"/>
    <w:rsid w:val="460976DB"/>
    <w:rsid w:val="460F5328"/>
    <w:rsid w:val="465536F8"/>
    <w:rsid w:val="46572E76"/>
    <w:rsid w:val="465C6081"/>
    <w:rsid w:val="46906ECB"/>
    <w:rsid w:val="46A1083F"/>
    <w:rsid w:val="46B6124D"/>
    <w:rsid w:val="474F7BB5"/>
    <w:rsid w:val="4750755D"/>
    <w:rsid w:val="47523D62"/>
    <w:rsid w:val="47586D6C"/>
    <w:rsid w:val="47BE6C19"/>
    <w:rsid w:val="47CC3D1A"/>
    <w:rsid w:val="47D41779"/>
    <w:rsid w:val="48452EEA"/>
    <w:rsid w:val="48820529"/>
    <w:rsid w:val="48DE3A29"/>
    <w:rsid w:val="49376E74"/>
    <w:rsid w:val="49964DB4"/>
    <w:rsid w:val="49A46722"/>
    <w:rsid w:val="49EF3F04"/>
    <w:rsid w:val="4A3839F0"/>
    <w:rsid w:val="4A45014C"/>
    <w:rsid w:val="4AB86668"/>
    <w:rsid w:val="4ACD4904"/>
    <w:rsid w:val="4ACD7191"/>
    <w:rsid w:val="4AFC53D1"/>
    <w:rsid w:val="4B84085B"/>
    <w:rsid w:val="4BC44A99"/>
    <w:rsid w:val="4BC86625"/>
    <w:rsid w:val="4C5C55AC"/>
    <w:rsid w:val="4CBE2081"/>
    <w:rsid w:val="4CD25DB0"/>
    <w:rsid w:val="4D443F12"/>
    <w:rsid w:val="4DE7180D"/>
    <w:rsid w:val="4E2B5B29"/>
    <w:rsid w:val="4E721D74"/>
    <w:rsid w:val="4F0143EE"/>
    <w:rsid w:val="4F5D58D0"/>
    <w:rsid w:val="4FC27F5D"/>
    <w:rsid w:val="4FD439A6"/>
    <w:rsid w:val="505B52BB"/>
    <w:rsid w:val="507D5407"/>
    <w:rsid w:val="50861368"/>
    <w:rsid w:val="51D56B39"/>
    <w:rsid w:val="52262E04"/>
    <w:rsid w:val="525C353F"/>
    <w:rsid w:val="55C17E61"/>
    <w:rsid w:val="55D73B49"/>
    <w:rsid w:val="55E1361C"/>
    <w:rsid w:val="55F758D1"/>
    <w:rsid w:val="563673C6"/>
    <w:rsid w:val="56C831C0"/>
    <w:rsid w:val="56D13E55"/>
    <w:rsid w:val="570E1EA3"/>
    <w:rsid w:val="57691312"/>
    <w:rsid w:val="57BB3C54"/>
    <w:rsid w:val="57F5133E"/>
    <w:rsid w:val="57FF2AA6"/>
    <w:rsid w:val="58ED662D"/>
    <w:rsid w:val="58FF2313"/>
    <w:rsid w:val="59341E17"/>
    <w:rsid w:val="5988471B"/>
    <w:rsid w:val="59F10D44"/>
    <w:rsid w:val="59F74997"/>
    <w:rsid w:val="5A371DDC"/>
    <w:rsid w:val="5A6B49BC"/>
    <w:rsid w:val="5A71485B"/>
    <w:rsid w:val="5B071414"/>
    <w:rsid w:val="5B2977B3"/>
    <w:rsid w:val="5BF87DB0"/>
    <w:rsid w:val="5CB44F02"/>
    <w:rsid w:val="5CF65467"/>
    <w:rsid w:val="5D2F4787"/>
    <w:rsid w:val="5D67367B"/>
    <w:rsid w:val="5E8F7F9B"/>
    <w:rsid w:val="5FAC55B0"/>
    <w:rsid w:val="5FCB18BD"/>
    <w:rsid w:val="5FD10A67"/>
    <w:rsid w:val="5FFA6081"/>
    <w:rsid w:val="60231C8A"/>
    <w:rsid w:val="608E20DF"/>
    <w:rsid w:val="60D31C93"/>
    <w:rsid w:val="615F3FA0"/>
    <w:rsid w:val="619F007F"/>
    <w:rsid w:val="61AA24FE"/>
    <w:rsid w:val="61E50216"/>
    <w:rsid w:val="620933B5"/>
    <w:rsid w:val="62387776"/>
    <w:rsid w:val="6293204F"/>
    <w:rsid w:val="63070045"/>
    <w:rsid w:val="632C3909"/>
    <w:rsid w:val="6354665E"/>
    <w:rsid w:val="635A4077"/>
    <w:rsid w:val="637F0E7E"/>
    <w:rsid w:val="639C389C"/>
    <w:rsid w:val="643F30E6"/>
    <w:rsid w:val="64BA55A0"/>
    <w:rsid w:val="64EA02D0"/>
    <w:rsid w:val="65183921"/>
    <w:rsid w:val="65715E3F"/>
    <w:rsid w:val="659A038C"/>
    <w:rsid w:val="65B001AB"/>
    <w:rsid w:val="6609639E"/>
    <w:rsid w:val="66171C01"/>
    <w:rsid w:val="668C39CA"/>
    <w:rsid w:val="66CD407B"/>
    <w:rsid w:val="671443B8"/>
    <w:rsid w:val="6737709D"/>
    <w:rsid w:val="676B6C8A"/>
    <w:rsid w:val="67B21959"/>
    <w:rsid w:val="684C3351"/>
    <w:rsid w:val="694C14AE"/>
    <w:rsid w:val="69715995"/>
    <w:rsid w:val="698564BF"/>
    <w:rsid w:val="699016E9"/>
    <w:rsid w:val="69915143"/>
    <w:rsid w:val="69B563E3"/>
    <w:rsid w:val="69DD1FF1"/>
    <w:rsid w:val="69EF7CC8"/>
    <w:rsid w:val="69FD2911"/>
    <w:rsid w:val="6A0C48B7"/>
    <w:rsid w:val="6A4007C8"/>
    <w:rsid w:val="6A4D60AA"/>
    <w:rsid w:val="6AC71E93"/>
    <w:rsid w:val="6B3D5918"/>
    <w:rsid w:val="6B4C54DA"/>
    <w:rsid w:val="6C33541A"/>
    <w:rsid w:val="6C7770A1"/>
    <w:rsid w:val="6CB963DD"/>
    <w:rsid w:val="6CFC3E96"/>
    <w:rsid w:val="6D1D71AA"/>
    <w:rsid w:val="6D261967"/>
    <w:rsid w:val="6D6A0178"/>
    <w:rsid w:val="6D8949AE"/>
    <w:rsid w:val="6E65173F"/>
    <w:rsid w:val="6E7F7B01"/>
    <w:rsid w:val="6F0655F7"/>
    <w:rsid w:val="6F1A52C5"/>
    <w:rsid w:val="6F1D50C1"/>
    <w:rsid w:val="6F346BF3"/>
    <w:rsid w:val="6F393156"/>
    <w:rsid w:val="703D3795"/>
    <w:rsid w:val="708E05F8"/>
    <w:rsid w:val="70B937A2"/>
    <w:rsid w:val="70CD6BFD"/>
    <w:rsid w:val="72087B82"/>
    <w:rsid w:val="72582A5B"/>
    <w:rsid w:val="73495D2B"/>
    <w:rsid w:val="7365749F"/>
    <w:rsid w:val="74F37825"/>
    <w:rsid w:val="756064B2"/>
    <w:rsid w:val="75906B85"/>
    <w:rsid w:val="75E7189B"/>
    <w:rsid w:val="75F52DB5"/>
    <w:rsid w:val="76244515"/>
    <w:rsid w:val="76536F37"/>
    <w:rsid w:val="76F350AA"/>
    <w:rsid w:val="770223B6"/>
    <w:rsid w:val="77320828"/>
    <w:rsid w:val="773F6F04"/>
    <w:rsid w:val="77C6480E"/>
    <w:rsid w:val="77F13AB0"/>
    <w:rsid w:val="77F17149"/>
    <w:rsid w:val="780633AF"/>
    <w:rsid w:val="78802AEE"/>
    <w:rsid w:val="78E968D4"/>
    <w:rsid w:val="791C0EF8"/>
    <w:rsid w:val="791E0ADC"/>
    <w:rsid w:val="793A265D"/>
    <w:rsid w:val="7979004A"/>
    <w:rsid w:val="79834F1F"/>
    <w:rsid w:val="79C024D9"/>
    <w:rsid w:val="7A2614AE"/>
    <w:rsid w:val="7AB13A64"/>
    <w:rsid w:val="7AC37B2C"/>
    <w:rsid w:val="7AD14165"/>
    <w:rsid w:val="7B2728CD"/>
    <w:rsid w:val="7B3670F5"/>
    <w:rsid w:val="7BB01B25"/>
    <w:rsid w:val="7C2E0145"/>
    <w:rsid w:val="7C3076F5"/>
    <w:rsid w:val="7CD37F8F"/>
    <w:rsid w:val="7CD66ACA"/>
    <w:rsid w:val="7D400A1D"/>
    <w:rsid w:val="7D690290"/>
    <w:rsid w:val="7D806CFA"/>
    <w:rsid w:val="7E61343D"/>
    <w:rsid w:val="7E6413D1"/>
    <w:rsid w:val="7EA04E15"/>
    <w:rsid w:val="7EC92590"/>
    <w:rsid w:val="7ECF65F0"/>
    <w:rsid w:val="7EF47E94"/>
    <w:rsid w:val="7F3D704F"/>
    <w:rsid w:val="7F6E6C6C"/>
    <w:rsid w:val="7F807208"/>
    <w:rsid w:val="7FB82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53914A"/>
  <w15:docId w15:val="{F9DC8F99-5D93-4D2C-B7CE-BC5DEED3E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Normal"/>
    <w:qFormat/>
    <w:pPr>
      <w:widowControl w:val="0"/>
      <w:jc w:val="both"/>
    </w:pPr>
    <w:rPr>
      <w:rFonts w:ascii="Calibri" w:hAnsi="Calibri"/>
      <w:kern w:val="2"/>
      <w:sz w:val="21"/>
      <w:szCs w:val="22"/>
    </w:rPr>
  </w:style>
  <w:style w:type="paragraph" w:styleId="1">
    <w:name w:val="heading 1"/>
    <w:basedOn w:val="a"/>
    <w:next w:val="a0"/>
    <w:qFormat/>
    <w:pPr>
      <w:keepNext/>
      <w:keepLines/>
      <w:numPr>
        <w:numId w:val="1"/>
      </w:numPr>
      <w:spacing w:before="120" w:after="120" w:line="360" w:lineRule="auto"/>
      <w:outlineLvl w:val="0"/>
    </w:pPr>
    <w:rPr>
      <w:rFonts w:ascii="Times New Roman" w:eastAsia="黑体" w:hAnsi="Times New Roman"/>
      <w:b/>
      <w:kern w:val="44"/>
      <w:sz w:val="28"/>
      <w:szCs w:val="20"/>
    </w:rPr>
  </w:style>
  <w:style w:type="paragraph" w:styleId="2">
    <w:name w:val="heading 2"/>
    <w:basedOn w:val="a"/>
    <w:next w:val="a0"/>
    <w:qFormat/>
    <w:pPr>
      <w:keepNext/>
      <w:keepLines/>
      <w:numPr>
        <w:ilvl w:val="1"/>
        <w:numId w:val="1"/>
      </w:numPr>
      <w:spacing w:line="360" w:lineRule="auto"/>
      <w:outlineLvl w:val="1"/>
    </w:pPr>
    <w:rPr>
      <w:rFonts w:ascii="Times New Roman" w:hAnsi="Times New Roman"/>
      <w:b/>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Normal">
    <w:name w:val="[Normal]"/>
    <w:qFormat/>
    <w:rPr>
      <w:rFonts w:ascii="宋体" w:hAnsi="宋体"/>
      <w:sz w:val="24"/>
      <w:szCs w:val="22"/>
      <w:lang w:val="zh-CN"/>
    </w:rPr>
  </w:style>
  <w:style w:type="paragraph" w:styleId="a0">
    <w:name w:val="Normal Indent"/>
    <w:basedOn w:val="a"/>
    <w:qFormat/>
    <w:pPr>
      <w:ind w:firstLine="420"/>
    </w:pPr>
    <w:rPr>
      <w:rFonts w:ascii="Times New Roman" w:hAnsi="Times New Roman"/>
      <w:kern w:val="0"/>
      <w:sz w:val="20"/>
      <w:szCs w:val="20"/>
    </w:rPr>
  </w:style>
  <w:style w:type="paragraph" w:styleId="a4">
    <w:name w:val="Balloon Text"/>
    <w:basedOn w:val="a"/>
    <w:qFormat/>
    <w:rPr>
      <w:rFonts w:ascii="Times New Roman" w:hAnsi="Times New Roman"/>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spacing w:beforeAutospacing="1" w:afterAutospacing="1"/>
      <w:jc w:val="left"/>
    </w:pPr>
    <w:rPr>
      <w:kern w:val="0"/>
      <w:sz w:val="24"/>
    </w:rPr>
  </w:style>
  <w:style w:type="character" w:styleId="a9">
    <w:name w:val="Strong"/>
    <w:basedOn w:val="a1"/>
    <w:qFormat/>
    <w:rPr>
      <w:b/>
    </w:rPr>
  </w:style>
  <w:style w:type="paragraph" w:customStyle="1" w:styleId="heading1">
    <w:name w:val="heading1"/>
    <w:basedOn w:val="a"/>
    <w:qFormat/>
    <w:pPr>
      <w:widowControl/>
      <w:tabs>
        <w:tab w:val="left" w:pos="450"/>
        <w:tab w:val="left" w:pos="1080"/>
        <w:tab w:val="left" w:pos="1800"/>
        <w:tab w:val="left" w:pos="2610"/>
      </w:tabs>
      <w:spacing w:line="360" w:lineRule="auto"/>
      <w:jc w:val="left"/>
    </w:pPr>
    <w:rPr>
      <w:rFonts w:ascii="Arial" w:hAnsi="Arial"/>
      <w:kern w:val="0"/>
      <w:szCs w:val="20"/>
    </w:rPr>
  </w:style>
  <w:style w:type="character" w:customStyle="1" w:styleId="a6">
    <w:name w:val="页脚 字符"/>
    <w:basedOn w:val="a1"/>
    <w:link w:val="a5"/>
    <w:qFormat/>
    <w:rPr>
      <w:rFonts w:ascii="Calibri" w:hAnsi="Calibri"/>
      <w:kern w:val="2"/>
      <w:sz w:val="18"/>
      <w:szCs w:val="18"/>
    </w:rPr>
  </w:style>
  <w:style w:type="character" w:customStyle="1" w:styleId="font21">
    <w:name w:val="font21"/>
    <w:basedOn w:val="a1"/>
    <w:qFormat/>
    <w:rPr>
      <w:rFonts w:ascii="宋体" w:eastAsia="宋体" w:hAnsi="宋体" w:cs="宋体" w:hint="eastAsia"/>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43</Pages>
  <Words>1608</Words>
  <Characters>9170</Characters>
  <Application>Microsoft Office Word</Application>
  <DocSecurity>0</DocSecurity>
  <Lines>76</Lines>
  <Paragraphs>21</Paragraphs>
  <ScaleCrop>false</ScaleCrop>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dc:creator>
  <cp:lastModifiedBy>HP</cp:lastModifiedBy>
  <cp:revision>2</cp:revision>
  <dcterms:created xsi:type="dcterms:W3CDTF">2025-03-18T08:40:00Z</dcterms:created>
  <dcterms:modified xsi:type="dcterms:W3CDTF">2025-03-18T08:40:00Z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205C4450CEF94C0C99B7695F8BEBD0C6</vt:lpwstr>
  </property>
</Properties>
</file>