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CBBD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1"/>
          <w:szCs w:val="21"/>
          <w:u w:val="none"/>
          <w:bdr w:val="none" w:color="auto" w:sz="0" w:space="0"/>
          <w:shd w:val="clear" w:fill="C7CBB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1"/>
          <w:szCs w:val="21"/>
          <w:u w:val="none"/>
          <w:bdr w:val="none" w:color="auto" w:sz="0" w:space="0"/>
          <w:shd w:val="clear" w:fill="C7CBBD"/>
        </w:rPr>
        <w:instrText xml:space="preserve"> HYPERLINK "https://www.cnblogs.com/PrintY/p/13586410.html"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1"/>
          <w:szCs w:val="21"/>
          <w:u w:val="none"/>
          <w:bdr w:val="none" w:color="auto" w:sz="0" w:space="0"/>
          <w:shd w:val="clear" w:fill="C7CBBD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1"/>
          <w:szCs w:val="21"/>
          <w:u w:val="none"/>
          <w:bdr w:val="none" w:color="auto" w:sz="0" w:space="0"/>
          <w:shd w:val="clear" w:fill="C7CBBD"/>
        </w:rPr>
        <w:t>.net core 3.1 部署到 IIS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1"/>
          <w:szCs w:val="21"/>
          <w:u w:val="none"/>
          <w:bdr w:val="none" w:color="auto" w:sz="0" w:space="0"/>
          <w:shd w:val="clear" w:fill="C7CBBD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494949"/>
          <w:spacing w:val="0"/>
          <w:sz w:val="19"/>
          <w:szCs w:val="19"/>
          <w:u w:val="none"/>
          <w:shd w:val="clear" w:fill="C7CBBD"/>
        </w:rPr>
        <w:t>环境：</w:t>
      </w:r>
      <w:r>
        <w:rPr>
          <w:rStyle w:val="8"/>
          <w:b/>
          <w:i w:val="0"/>
          <w:caps w:val="0"/>
          <w:color w:val="494949"/>
          <w:spacing w:val="0"/>
          <w:sz w:val="19"/>
          <w:szCs w:val="19"/>
          <w:u w:val="none"/>
          <w:shd w:val="clear" w:fill="C7CBBD"/>
        </w:rPr>
        <w:t>win10  .net core 3.1 restful api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494949"/>
          <w:spacing w:val="0"/>
          <w:sz w:val="19"/>
          <w:szCs w:val="19"/>
          <w:u w:val="none"/>
          <w:shd w:val="clear" w:fill="C7CBBD"/>
        </w:rPr>
        <w:t>1、下载运行时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ascii="Arial" w:hAnsi="Arial" w:cs="Arial"/>
          <w:b w:val="0"/>
          <w:i w:val="0"/>
          <w:caps w:val="0"/>
          <w:color w:val="494949"/>
          <w:spacing w:val="0"/>
          <w:sz w:val="16"/>
          <w:szCs w:val="16"/>
          <w:u w:val="single"/>
          <w:shd w:val="clear" w:fill="C7CBBD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494949"/>
          <w:spacing w:val="0"/>
          <w:sz w:val="16"/>
          <w:szCs w:val="16"/>
          <w:u w:val="single"/>
          <w:shd w:val="clear" w:fill="C7CBBD"/>
        </w:rPr>
        <w:instrText xml:space="preserve"> HYPERLINK "https://dotnet.microsoft.com/download/dotnet-core/current/runtime" \t "https://www.cnblogs.com/PrintY/p/_blank" </w:instrText>
      </w:r>
      <w:r>
        <w:rPr>
          <w:rFonts w:ascii="Arial" w:hAnsi="Arial" w:cs="Arial"/>
          <w:b w:val="0"/>
          <w:i w:val="0"/>
          <w:caps w:val="0"/>
          <w:color w:val="494949"/>
          <w:spacing w:val="0"/>
          <w:sz w:val="16"/>
          <w:szCs w:val="16"/>
          <w:u w:val="single"/>
          <w:shd w:val="clear" w:fill="C7CBBD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494949"/>
          <w:spacing w:val="0"/>
          <w:sz w:val="16"/>
          <w:szCs w:val="16"/>
          <w:u w:val="single"/>
          <w:shd w:val="clear" w:fill="C7CBBD"/>
        </w:rPr>
        <w:t>https://dotnet.microsoft.com/download/dotnet-core/current/runtime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16"/>
          <w:szCs w:val="16"/>
          <w:u w:val="single"/>
          <w:shd w:val="clear" w:fill="C7CBBD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11934825" cy="7629525"/>
            <wp:effectExtent l="0" t="0" r="13335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 下载右手边这个，左边是桌面程序，右边是web，大家应该能看懂，下载完毕正常安装就行。安装完毕以后在IIS中点击“模块”：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8648700" cy="4867275"/>
            <wp:effectExtent l="0" t="0" r="762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8582025" cy="2676525"/>
            <wp:effectExtent l="0" t="0" r="13335" b="571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 只要能看到上图的模块就证明没问题了。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494949"/>
          <w:spacing w:val="0"/>
          <w:sz w:val="19"/>
          <w:szCs w:val="19"/>
          <w:u w:val="none"/>
          <w:shd w:val="clear" w:fill="C7CBBD"/>
        </w:rPr>
        <w:t>2、代码发布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7658100" cy="5372100"/>
            <wp:effectExtent l="0" t="0" r="7620" b="762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7658100" cy="5372100"/>
            <wp:effectExtent l="0" t="0" r="7620" b="762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4410075" cy="838200"/>
            <wp:effectExtent l="0" t="0" r="9525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发布完毕以后，就是部署IIS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/>
        <w:rPr>
          <w:b/>
          <w:sz w:val="19"/>
          <w:szCs w:val="19"/>
        </w:rPr>
      </w:pPr>
      <w:r>
        <w:rPr>
          <w:b/>
          <w:i w:val="0"/>
          <w:caps w:val="0"/>
          <w:color w:val="494949"/>
          <w:spacing w:val="0"/>
          <w:sz w:val="19"/>
          <w:szCs w:val="19"/>
          <w:u w:val="none"/>
          <w:shd w:val="clear" w:fill="C7CBBD"/>
        </w:rPr>
        <w:t>3、IIS部署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这里就不详述了，正常创建站点，然后代码路径、端口等一系列设置好以后，唯一需要注意的一点就是应用程序池：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3009900" cy="3038475"/>
            <wp:effectExtent l="0" t="0" r="762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  此处要选择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“无托管”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，因为.net core 本身集成了托管代码程序 </w:t>
      </w:r>
      <w:r>
        <w:rPr>
          <w:rStyle w:val="7"/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kestrel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，到这里就部署完毕了，最后通过浏览器访问地址就行了。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bdr w:val="none" w:color="auto" w:sz="0" w:space="0"/>
          <w:shd w:val="clear" w:fill="C7CBBD"/>
        </w:rPr>
        <w:drawing>
          <wp:inline distT="0" distB="0" distL="114300" distR="114300">
            <wp:extent cx="6200775" cy="1171575"/>
            <wp:effectExtent l="0" t="0" r="1905" b="190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362" w:afterAutospacing="0" w:line="19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  <w:shd w:val="clear" w:fill="C7CBBD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B0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2020-10-12T03:33:24Z</dcterms:created>
  <dc:creator>ThinkPad</dc:creator>
  <cp:lastModifiedBy>ThinkPad</cp:lastModifiedBy>
  <dcterms:modified xsi:type="dcterms:W3CDTF">2020-10-12T03:33:43Z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