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850"/>
          <w:sz w:val="30"/>
        </w:rPr>
        <w:t>Harbor Mutual Insurance</w:t>
      </w:r>
    </w:p>
    <w:p>
      <w:r>
        <w:rPr>
          <w:color w:val="5A5A5A"/>
          <w:sz w:val="22"/>
        </w:rPr>
        <w:t>RESERVATION OF RIGHTS / COVERAGE POSITION LETTER</w:t>
      </w:r>
    </w:p>
    <w:p/>
    <w:p>
      <w:r>
        <w:t>Re: Claim CLM-2026-04487 — Insured Patricia J. Carmichael — Date of Loss 2026-02-11</w:t>
      </w:r>
    </w:p>
    <w:p>
      <w:r>
        <w:t>Dear Patricia J. Carmichael,</w:t>
        <w:br/>
        <w:br/>
        <w:t>Harbor Mutual Insurance is investigating the above-referenced claim under a full reservation of rights. Coverage is afforded under the Personal Auto Policy, subject to all terms, conditions, exclusions, and limitations. Liability limits applicable to this loss are $250,000 per person / $500,000 per occurrence for bodily injury and $100,000 for property damage.</w:t>
      </w:r>
    </w:p>
    <w:p>
      <w:r>
        <w:t>This letter is not a denial of coverage. We reserve the right to disclaim or limit coverage should investigation reveal facts that place this claim outside policy coverage. Please contact the assigned adjuster, Renata C. Diaz, at (972) 555-0202 with any questions.</w:t>
      </w:r>
    </w:p>
    <w:p>
      <w:r>
        <w:br/>
        <w:t>Sincerely,</w:t>
        <w:br/>
        <w:t>Renata C. Diaz</w:t>
        <w:br/>
        <w:t>Claims Department, Harbor Mutual Insurance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