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before="156" w:beforeLines="50" w:after="156" w:afterLines="50"/>
        <w:jc w:val="center"/>
        <w:rPr>
          <w:rFonts w:hint="eastAsia"/>
          <w:b/>
          <w:sz w:val="30"/>
          <w:szCs w:val="30"/>
        </w:rPr>
      </w:pPr>
      <w:r>
        <w:rPr>
          <w:rFonts w:hint="eastAsia"/>
          <w:b/>
          <w:sz w:val="30"/>
          <w:szCs w:val="30"/>
        </w:rPr>
        <w:t>表2：黄淮学院20</w:t>
      </w:r>
      <w:r>
        <w:rPr>
          <w:rFonts w:hint="eastAsia"/>
          <w:b/>
          <w:sz w:val="30"/>
          <w:szCs w:val="30"/>
          <w:u w:val="single"/>
        </w:rPr>
        <w:t xml:space="preserve"> </w:t>
      </w:r>
      <w:r>
        <w:rPr>
          <w:rFonts w:hint="eastAsia"/>
          <w:b/>
          <w:sz w:val="30"/>
          <w:szCs w:val="30"/>
          <w:u w:val="single"/>
          <w:lang w:val="en-US" w:eastAsia="zh-CN"/>
        </w:rPr>
        <w:t>21</w:t>
      </w:r>
      <w:r>
        <w:rPr>
          <w:rFonts w:hint="eastAsia"/>
          <w:b/>
          <w:sz w:val="30"/>
          <w:szCs w:val="30"/>
          <w:u w:val="single"/>
        </w:rPr>
        <w:t xml:space="preserve">  </w:t>
      </w:r>
      <w:r>
        <w:rPr>
          <w:rFonts w:hint="eastAsia"/>
          <w:b/>
          <w:sz w:val="30"/>
          <w:szCs w:val="30"/>
        </w:rPr>
        <w:t>届本科毕业论文（设计）开题报告</w:t>
      </w:r>
    </w:p>
    <w:p>
      <w:pPr>
        <w:pStyle w:val="3"/>
        <w:spacing w:line="360" w:lineRule="auto"/>
        <w:rPr>
          <w:rFonts w:hint="eastAsia" w:hAnsi="宋体"/>
          <w:b/>
          <w:szCs w:val="24"/>
        </w:rPr>
      </w:pPr>
      <w:r>
        <w:rPr>
          <w:rFonts w:hint="eastAsia" w:hAnsi="宋体"/>
          <w:szCs w:val="24"/>
        </w:rPr>
        <w:t>学院：</w:t>
      </w:r>
      <w:r>
        <w:rPr>
          <w:rFonts w:hint="eastAsia" w:hAnsi="宋体"/>
          <w:szCs w:val="24"/>
          <w:lang w:val="en-US" w:eastAsia="zh-CN"/>
        </w:rPr>
        <w:t>信息工程学院</w:t>
      </w:r>
      <w:r>
        <w:rPr>
          <w:rFonts w:hint="eastAsia" w:hAnsi="宋体"/>
          <w:szCs w:val="24"/>
        </w:rPr>
        <w:t xml:space="preserve">                                     专业：</w:t>
      </w:r>
      <w:r>
        <w:rPr>
          <w:rFonts w:hint="eastAsia" w:hAnsi="宋体"/>
          <w:szCs w:val="24"/>
          <w:lang w:val="en-US" w:eastAsia="zh-CN"/>
        </w:rPr>
        <w:t>软件工程</w:t>
      </w:r>
      <w:r>
        <w:rPr>
          <w:rFonts w:hint="eastAsia" w:hAnsi="宋体"/>
          <w:szCs w:val="24"/>
        </w:rPr>
        <w:t xml:space="preserve">           </w:t>
      </w:r>
    </w:p>
    <w:tbl>
      <w:tblPr>
        <w:tblStyle w:val="6"/>
        <w:tblW w:w="9180" w:type="dxa"/>
        <w:tblInd w:w="-3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93"/>
        <w:gridCol w:w="1248"/>
        <w:gridCol w:w="936"/>
        <w:gridCol w:w="1720"/>
        <w:gridCol w:w="1562"/>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04" w:hRule="atLeast"/>
        </w:trPr>
        <w:tc>
          <w:tcPr>
            <w:tcW w:w="2841" w:type="dxa"/>
            <w:gridSpan w:val="2"/>
            <w:tcBorders>
              <w:bottom w:val="single" w:color="auto" w:sz="4" w:space="0"/>
            </w:tcBorders>
            <w:vAlign w:val="center"/>
          </w:tcPr>
          <w:p>
            <w:pPr>
              <w:spacing w:line="360" w:lineRule="auto"/>
              <w:jc w:val="center"/>
              <w:rPr>
                <w:sz w:val="24"/>
              </w:rPr>
            </w:pPr>
            <w:r>
              <w:rPr>
                <w:sz w:val="24"/>
              </w:rPr>
              <w:t>论文（设计）题目</w:t>
            </w:r>
          </w:p>
        </w:tc>
        <w:tc>
          <w:tcPr>
            <w:tcW w:w="6339" w:type="dxa"/>
            <w:gridSpan w:val="4"/>
            <w:tcBorders>
              <w:bottom w:val="single" w:color="auto" w:sz="4" w:space="0"/>
            </w:tcBorders>
            <w:vAlign w:val="center"/>
          </w:tcPr>
          <w:p>
            <w:pPr>
              <w:spacing w:line="360" w:lineRule="auto"/>
              <w:rPr>
                <w:rFonts w:hint="default" w:eastAsia="宋体"/>
                <w:sz w:val="24"/>
                <w:lang w:val="en-US" w:eastAsia="zh-CN"/>
              </w:rPr>
            </w:pPr>
            <w:r>
              <w:rPr>
                <w:rFonts w:hint="eastAsia"/>
                <w:sz w:val="24"/>
                <w:lang w:val="en-US" w:eastAsia="zh-CN"/>
              </w:rPr>
              <w:t>基于Node的黄淮学院心理咨询的平台的设计与实现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04" w:hRule="atLeast"/>
        </w:trPr>
        <w:tc>
          <w:tcPr>
            <w:tcW w:w="1593" w:type="dxa"/>
            <w:tcBorders>
              <w:bottom w:val="single" w:color="auto" w:sz="4" w:space="0"/>
            </w:tcBorders>
            <w:vAlign w:val="center"/>
          </w:tcPr>
          <w:p>
            <w:pPr>
              <w:spacing w:line="360" w:lineRule="auto"/>
              <w:jc w:val="center"/>
              <w:rPr>
                <w:bCs/>
                <w:sz w:val="24"/>
              </w:rPr>
            </w:pPr>
            <w:r>
              <w:rPr>
                <w:bCs/>
                <w:sz w:val="24"/>
              </w:rPr>
              <w:t>学生姓名</w:t>
            </w:r>
          </w:p>
        </w:tc>
        <w:tc>
          <w:tcPr>
            <w:tcW w:w="1248" w:type="dxa"/>
            <w:tcBorders>
              <w:bottom w:val="single" w:color="auto" w:sz="4" w:space="0"/>
            </w:tcBorders>
            <w:vAlign w:val="center"/>
          </w:tcPr>
          <w:p>
            <w:pPr>
              <w:spacing w:line="360" w:lineRule="auto"/>
              <w:jc w:val="center"/>
              <w:rPr>
                <w:rFonts w:hint="eastAsia" w:eastAsia="宋体"/>
                <w:bCs/>
                <w:sz w:val="24"/>
                <w:lang w:val="en-US" w:eastAsia="zh-CN"/>
              </w:rPr>
            </w:pPr>
            <w:r>
              <w:rPr>
                <w:rFonts w:hint="eastAsia"/>
                <w:bCs/>
                <w:sz w:val="24"/>
                <w:lang w:val="en-US" w:eastAsia="zh-CN"/>
              </w:rPr>
              <w:t>申鹏薇</w:t>
            </w:r>
          </w:p>
        </w:tc>
        <w:tc>
          <w:tcPr>
            <w:tcW w:w="936" w:type="dxa"/>
            <w:tcBorders>
              <w:bottom w:val="single" w:color="auto" w:sz="4" w:space="0"/>
            </w:tcBorders>
            <w:vAlign w:val="center"/>
          </w:tcPr>
          <w:p>
            <w:pPr>
              <w:spacing w:line="360" w:lineRule="auto"/>
              <w:jc w:val="center"/>
              <w:rPr>
                <w:bCs/>
                <w:sz w:val="24"/>
              </w:rPr>
            </w:pPr>
            <w:r>
              <w:rPr>
                <w:bCs/>
                <w:sz w:val="24"/>
              </w:rPr>
              <w:t>班级</w:t>
            </w:r>
          </w:p>
        </w:tc>
        <w:tc>
          <w:tcPr>
            <w:tcW w:w="1720" w:type="dxa"/>
            <w:tcBorders>
              <w:bottom w:val="single" w:color="auto" w:sz="4" w:space="0"/>
            </w:tcBorders>
            <w:vAlign w:val="center"/>
          </w:tcPr>
          <w:p>
            <w:pPr>
              <w:spacing w:line="360" w:lineRule="auto"/>
              <w:jc w:val="center"/>
              <w:rPr>
                <w:rFonts w:hint="default" w:eastAsia="宋体"/>
                <w:bCs/>
                <w:sz w:val="24"/>
                <w:lang w:val="en-US" w:eastAsia="zh-CN"/>
              </w:rPr>
            </w:pPr>
            <w:r>
              <w:rPr>
                <w:rFonts w:hint="eastAsia"/>
                <w:bCs/>
                <w:sz w:val="24"/>
                <w:lang w:val="en-US" w:eastAsia="zh-CN"/>
              </w:rPr>
              <w:t>1701B</w:t>
            </w:r>
          </w:p>
        </w:tc>
        <w:tc>
          <w:tcPr>
            <w:tcW w:w="1562" w:type="dxa"/>
            <w:tcBorders>
              <w:bottom w:val="single" w:color="auto" w:sz="4" w:space="0"/>
            </w:tcBorders>
            <w:vAlign w:val="center"/>
          </w:tcPr>
          <w:p>
            <w:pPr>
              <w:spacing w:line="360" w:lineRule="auto"/>
              <w:jc w:val="center"/>
              <w:rPr>
                <w:rFonts w:hint="eastAsia"/>
                <w:bCs/>
                <w:sz w:val="24"/>
              </w:rPr>
            </w:pPr>
            <w:r>
              <w:rPr>
                <w:bCs/>
                <w:sz w:val="24"/>
              </w:rPr>
              <w:t>学号</w:t>
            </w:r>
          </w:p>
        </w:tc>
        <w:tc>
          <w:tcPr>
            <w:tcW w:w="2121" w:type="dxa"/>
            <w:tcBorders>
              <w:bottom w:val="single" w:color="auto" w:sz="4" w:space="0"/>
            </w:tcBorders>
            <w:vAlign w:val="center"/>
          </w:tcPr>
          <w:p>
            <w:pPr>
              <w:spacing w:line="360" w:lineRule="auto"/>
              <w:jc w:val="center"/>
              <w:rPr>
                <w:rFonts w:hint="default" w:eastAsia="宋体"/>
                <w:bCs/>
                <w:sz w:val="24"/>
                <w:lang w:val="en-US" w:eastAsia="zh-CN"/>
              </w:rPr>
            </w:pPr>
            <w:r>
              <w:rPr>
                <w:rFonts w:hint="eastAsia"/>
                <w:bCs/>
                <w:sz w:val="24"/>
                <w:lang w:val="en-US" w:eastAsia="zh-CN"/>
              </w:rPr>
              <w:t>1734120148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04" w:hRule="atLeast"/>
        </w:trPr>
        <w:tc>
          <w:tcPr>
            <w:tcW w:w="1593" w:type="dxa"/>
            <w:tcBorders>
              <w:bottom w:val="single" w:color="auto" w:sz="4" w:space="0"/>
            </w:tcBorders>
            <w:vAlign w:val="center"/>
          </w:tcPr>
          <w:p>
            <w:pPr>
              <w:spacing w:line="360" w:lineRule="auto"/>
              <w:jc w:val="center"/>
              <w:rPr>
                <w:bCs/>
                <w:sz w:val="24"/>
              </w:rPr>
            </w:pPr>
            <w:r>
              <w:rPr>
                <w:bCs/>
                <w:sz w:val="24"/>
              </w:rPr>
              <w:t>指导教师</w:t>
            </w:r>
          </w:p>
        </w:tc>
        <w:tc>
          <w:tcPr>
            <w:tcW w:w="1248" w:type="dxa"/>
            <w:tcBorders>
              <w:bottom w:val="single" w:color="auto" w:sz="4" w:space="0"/>
            </w:tcBorders>
            <w:vAlign w:val="center"/>
          </w:tcPr>
          <w:p>
            <w:pPr>
              <w:spacing w:line="360" w:lineRule="auto"/>
              <w:jc w:val="center"/>
              <w:rPr>
                <w:rFonts w:hint="eastAsia" w:eastAsia="宋体"/>
                <w:bCs/>
                <w:sz w:val="24"/>
                <w:lang w:val="en-US" w:eastAsia="zh-CN"/>
              </w:rPr>
            </w:pPr>
            <w:r>
              <w:rPr>
                <w:rFonts w:hint="eastAsia"/>
                <w:bCs/>
                <w:sz w:val="24"/>
                <w:lang w:val="en-US" w:eastAsia="zh-CN"/>
              </w:rPr>
              <w:t>徐慧娟</w:t>
            </w:r>
          </w:p>
        </w:tc>
        <w:tc>
          <w:tcPr>
            <w:tcW w:w="936" w:type="dxa"/>
            <w:tcBorders>
              <w:bottom w:val="single" w:color="auto" w:sz="4" w:space="0"/>
            </w:tcBorders>
            <w:vAlign w:val="center"/>
          </w:tcPr>
          <w:p>
            <w:pPr>
              <w:spacing w:line="360" w:lineRule="auto"/>
              <w:jc w:val="center"/>
              <w:rPr>
                <w:bCs/>
                <w:sz w:val="24"/>
              </w:rPr>
            </w:pPr>
            <w:r>
              <w:rPr>
                <w:bCs/>
                <w:sz w:val="24"/>
              </w:rPr>
              <w:t>职称</w:t>
            </w:r>
          </w:p>
        </w:tc>
        <w:tc>
          <w:tcPr>
            <w:tcW w:w="1720" w:type="dxa"/>
            <w:tcBorders>
              <w:bottom w:val="single" w:color="auto" w:sz="4" w:space="0"/>
            </w:tcBorders>
            <w:vAlign w:val="center"/>
          </w:tcPr>
          <w:p>
            <w:pPr>
              <w:spacing w:line="360" w:lineRule="auto"/>
              <w:jc w:val="center"/>
              <w:rPr>
                <w:rFonts w:hint="eastAsia" w:eastAsia="宋体"/>
                <w:bCs/>
                <w:sz w:val="24"/>
                <w:lang w:val="en-US" w:eastAsia="zh-CN"/>
              </w:rPr>
            </w:pPr>
            <w:r>
              <w:rPr>
                <w:rFonts w:hint="eastAsia"/>
                <w:bCs/>
                <w:sz w:val="24"/>
                <w:lang w:val="en-US" w:eastAsia="zh-CN"/>
              </w:rPr>
              <w:t>副教授</w:t>
            </w:r>
          </w:p>
        </w:tc>
        <w:tc>
          <w:tcPr>
            <w:tcW w:w="1562" w:type="dxa"/>
            <w:tcBorders>
              <w:bottom w:val="single" w:color="auto" w:sz="4" w:space="0"/>
            </w:tcBorders>
            <w:vAlign w:val="center"/>
          </w:tcPr>
          <w:p>
            <w:pPr>
              <w:spacing w:line="360" w:lineRule="auto"/>
              <w:jc w:val="center"/>
              <w:rPr>
                <w:bCs/>
                <w:sz w:val="24"/>
              </w:rPr>
            </w:pPr>
            <w:r>
              <w:rPr>
                <w:bCs/>
                <w:sz w:val="24"/>
              </w:rPr>
              <w:t>学</w:t>
            </w:r>
            <w:r>
              <w:rPr>
                <w:rFonts w:hint="eastAsia"/>
                <w:bCs/>
                <w:sz w:val="24"/>
              </w:rPr>
              <w:t>位</w:t>
            </w:r>
          </w:p>
        </w:tc>
        <w:tc>
          <w:tcPr>
            <w:tcW w:w="2121" w:type="dxa"/>
            <w:tcBorders>
              <w:bottom w:val="single" w:color="auto" w:sz="4" w:space="0"/>
            </w:tcBorders>
            <w:vAlign w:val="center"/>
          </w:tcPr>
          <w:p>
            <w:pPr>
              <w:spacing w:line="360" w:lineRule="auto"/>
              <w:jc w:val="center"/>
              <w:rPr>
                <w:rFonts w:hint="eastAsia" w:eastAsia="宋体"/>
                <w:bCs/>
                <w:sz w:val="24"/>
                <w:lang w:val="en-US" w:eastAsia="zh-CN"/>
              </w:rPr>
            </w:pPr>
            <w:r>
              <w:rPr>
                <w:rFonts w:hint="eastAsia"/>
                <w:bCs/>
                <w:sz w:val="24"/>
                <w:lang w:val="en-US" w:eastAsia="zh-CN"/>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157" w:hRule="atLeast"/>
        </w:trPr>
        <w:tc>
          <w:tcPr>
            <w:tcW w:w="9180" w:type="dxa"/>
            <w:gridSpan w:val="6"/>
          </w:tcPr>
          <w:p>
            <w:pPr>
              <w:spacing w:line="360" w:lineRule="exact"/>
              <w:ind w:firstLine="480" w:firstLineChars="200"/>
              <w:jc w:val="left"/>
              <w:rPr>
                <w:rFonts w:hint="eastAsia"/>
                <w:kern w:val="0"/>
                <w:lang w:val="en-US" w:eastAsia="zh-CN"/>
              </w:rPr>
            </w:pPr>
            <w:r>
              <w:rPr>
                <w:bCs/>
                <w:sz w:val="24"/>
              </w:rPr>
              <w:t>一、研究目的</w:t>
            </w:r>
            <w:r>
              <w:rPr>
                <w:rFonts w:hint="eastAsia"/>
                <w:bCs/>
                <w:sz w:val="24"/>
              </w:rPr>
              <w:t>和意义</w:t>
            </w:r>
            <w:r>
              <w:rPr>
                <w:bCs/>
                <w:sz w:val="24"/>
              </w:rPr>
              <w:t>（理论意义</w:t>
            </w:r>
            <w:r>
              <w:rPr>
                <w:rFonts w:hint="eastAsia"/>
                <w:bCs/>
                <w:sz w:val="24"/>
              </w:rPr>
              <w:t>或</w:t>
            </w:r>
            <w:r>
              <w:rPr>
                <w:bCs/>
                <w:sz w:val="24"/>
              </w:rPr>
              <w:t>实践意义）</w:t>
            </w:r>
          </w:p>
          <w:p>
            <w:pPr>
              <w:spacing w:line="360" w:lineRule="exact"/>
              <w:ind w:firstLine="420" w:firstLineChars="200"/>
              <w:jc w:val="left"/>
              <w:rPr>
                <w:rFonts w:hint="default"/>
                <w:kern w:val="0"/>
                <w:lang w:val="en-US" w:eastAsia="zh-CN"/>
              </w:rPr>
            </w:pPr>
            <w:r>
              <w:rPr>
                <w:rFonts w:hint="default"/>
                <w:kern w:val="0"/>
                <w:lang w:val="en-US" w:eastAsia="zh-CN"/>
              </w:rPr>
              <w:t>随着大学生年龄的增长，因心理疾病而引发的事故也愈来愈多，这一现象不得不引起人们的反思，所以关注大学生心理健康迫在眉睫。引入心理资讯平台可解决相关问题，它能够提供相应的服务，从而疏导学生的心理问题。这个系统面向对象为黄淮学院的学生，通过使用心理咨询平台，可以在学业、生活、情感、就业等方面给予正确的指导，给予大学生一个健康的心理状态。此平台可以保护大学生的隐私，因此在一定程度上保护了大学生的自尊心，给予大学生一个放松的心理氛围，能够正视自己的心理问题并且得以解决。同时，也培养了大学生的主动性，让其可以在专家团队的交流指导下，高效率的解决心理问题所带来的负面影响，积极的面对以后的人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036" w:hRule="atLeast"/>
        </w:trPr>
        <w:tc>
          <w:tcPr>
            <w:tcW w:w="9180" w:type="dxa"/>
            <w:gridSpan w:val="6"/>
          </w:tcPr>
          <w:p>
            <w:pPr>
              <w:spacing w:line="360" w:lineRule="auto"/>
              <w:rPr>
                <w:rFonts w:hint="eastAsia"/>
                <w:bCs/>
                <w:sz w:val="24"/>
              </w:rPr>
            </w:pPr>
            <w:r>
              <w:rPr>
                <w:bCs/>
                <w:spacing w:val="-6"/>
                <w:sz w:val="24"/>
              </w:rPr>
              <w:t>二、与</w:t>
            </w:r>
            <w:r>
              <w:rPr>
                <w:rFonts w:hint="eastAsia"/>
                <w:bCs/>
                <w:spacing w:val="-6"/>
                <w:sz w:val="24"/>
              </w:rPr>
              <w:t>本课题</w:t>
            </w:r>
            <w:r>
              <w:rPr>
                <w:bCs/>
                <w:spacing w:val="-6"/>
                <w:sz w:val="24"/>
              </w:rPr>
              <w:t>相关的国内外研究现状（文献综述）</w:t>
            </w:r>
          </w:p>
          <w:p>
            <w:pPr>
              <w:spacing w:line="360" w:lineRule="exact"/>
              <w:ind w:firstLine="420" w:firstLineChars="200"/>
              <w:jc w:val="left"/>
              <w:rPr>
                <w:rFonts w:hint="eastAsia"/>
                <w:kern w:val="0"/>
                <w:lang w:val="en-US" w:eastAsia="zh-CN"/>
              </w:rPr>
            </w:pPr>
            <w:r>
              <w:rPr>
                <w:rFonts w:hint="eastAsia"/>
                <w:kern w:val="0"/>
                <w:lang w:val="en-US" w:eastAsia="zh-CN"/>
              </w:rPr>
              <w:t>心理咨询平台在国外发达国家运用已经很广泛了，随着多年逐渐的完善，已经趋近于成熟阶段。现今，该平台已经投入到相关的心理领域，并创造了一个崭新的阶段。国外对高校学生的心理咨询问题产生极大的关注，与此同时高校的硬件设施比较先进，政府也投入了大量的人力、资源。随着整个社会的大力支持，国外心理咨询平台已经较为完善，对国内的心理咨询平台有很大的启发和借鉴意义。例如，在国外一些知名的学校，校园内的心理咨询平台有很好的心理疏导服务，能够及时对学生的心理进行正确的引导和启发，对每一位学生的心理健康负责。</w:t>
            </w:r>
          </w:p>
          <w:p>
            <w:pPr>
              <w:spacing w:line="360" w:lineRule="exact"/>
              <w:ind w:firstLine="420" w:firstLineChars="200"/>
              <w:jc w:val="left"/>
              <w:rPr>
                <w:rFonts w:hint="eastAsia"/>
                <w:kern w:val="0"/>
                <w:lang w:val="en-US" w:eastAsia="zh-CN"/>
              </w:rPr>
            </w:pPr>
            <w:r>
              <w:rPr>
                <w:rFonts w:hint="eastAsia"/>
                <w:kern w:val="0"/>
                <w:lang w:val="en-US" w:eastAsia="zh-CN"/>
              </w:rPr>
              <w:t>根据调查结果显示，大部分高校学生遇到心理问题之后，会向周围的亲人、朋友、老师等进行倾诉，很少进行系统的心理咨询，只有很少的人才会进行一对一的心理咨询，大多数人宁愿承受着心理疾病的痛苦，也不愿意寻求专业老师的帮助，从而产生了不好的后果。另外，国内高校心理咨询平台体制不健全，功能不够完善，整个社会对其关注度也不是很高，无法有效解决学生目前面临的多重心理压力。目前传统的心理咨询已经不满足现下的状况，高校需要专门为学生打造一个心理咨询平台来解决来自学生心理方面的问题，来保证每一位学生的心理健康。</w:t>
            </w:r>
          </w:p>
          <w:p>
            <w:pPr>
              <w:spacing w:line="360" w:lineRule="exact"/>
              <w:ind w:firstLine="420" w:firstLineChars="200"/>
              <w:jc w:val="left"/>
              <w:rPr>
                <w:rFonts w:hint="default"/>
                <w:kern w:val="0"/>
                <w:lang w:val="en-US" w:eastAsia="zh-CN"/>
              </w:rPr>
            </w:pPr>
            <w:r>
              <w:rPr>
                <w:rFonts w:hint="eastAsia"/>
                <w:kern w:val="0"/>
                <w:lang w:val="en-US" w:eastAsia="zh-CN"/>
              </w:rPr>
              <w:t>与发达国家对比，我国大学生的心理咨询平台研究起步较晚且起点较低，尽管发展的速度较快，但是我国大学生人数众多，发展影响巨大，政府部门还应当进一步给予支持。大学生心理咨询平台研究的深度与光度不足，对比果然差距明显。还有待进一步提高研究水平，缩小差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00" w:hRule="atLeast"/>
        </w:trPr>
        <w:tc>
          <w:tcPr>
            <w:tcW w:w="9180" w:type="dxa"/>
            <w:gridSpan w:val="6"/>
          </w:tcPr>
          <w:p>
            <w:pPr>
              <w:spacing w:line="360" w:lineRule="auto"/>
              <w:rPr>
                <w:rFonts w:hint="eastAsia"/>
                <w:kern w:val="0"/>
              </w:rPr>
            </w:pPr>
            <w:r>
              <w:rPr>
                <w:bCs/>
                <w:sz w:val="24"/>
              </w:rPr>
              <w:t>三、</w:t>
            </w:r>
            <w:r>
              <w:rPr>
                <w:rFonts w:hint="eastAsia"/>
                <w:bCs/>
                <w:sz w:val="24"/>
              </w:rPr>
              <w:t>本课题</w:t>
            </w:r>
            <w:r>
              <w:rPr>
                <w:bCs/>
                <w:sz w:val="24"/>
              </w:rPr>
              <w:t>研究的主要内容</w:t>
            </w:r>
          </w:p>
          <w:p>
            <w:pPr>
              <w:spacing w:line="360" w:lineRule="auto"/>
              <w:ind w:firstLine="420" w:firstLineChars="200"/>
              <w:rPr>
                <w:rFonts w:hint="eastAsia"/>
                <w:kern w:val="0"/>
                <w:lang w:val="en-US" w:eastAsia="zh-CN"/>
              </w:rPr>
            </w:pPr>
            <w:r>
              <w:rPr>
                <w:rFonts w:hint="eastAsia"/>
                <w:kern w:val="0"/>
                <w:lang w:val="en-US" w:eastAsia="zh-CN"/>
              </w:rPr>
              <w:t>这个平台主要是利用所学的知识，完成基于Node的黄淮学院心理咨询平台的设计与实现。这个平台主要功能有：文章功能、心理测试功能、专家团队功能、以及公告管理功能等等。</w:t>
            </w:r>
          </w:p>
          <w:p>
            <w:pPr>
              <w:numPr>
                <w:ilvl w:val="0"/>
                <w:numId w:val="1"/>
              </w:numPr>
              <w:spacing w:line="360" w:lineRule="auto"/>
              <w:ind w:firstLine="420" w:firstLineChars="200"/>
              <w:rPr>
                <w:rFonts w:hint="eastAsia"/>
                <w:kern w:val="0"/>
                <w:lang w:val="en-US" w:eastAsia="zh-CN"/>
              </w:rPr>
            </w:pPr>
            <w:r>
              <w:rPr>
                <w:rFonts w:hint="eastAsia"/>
                <w:kern w:val="0"/>
                <w:lang w:val="en-US" w:eastAsia="zh-CN"/>
              </w:rPr>
              <w:t>文章功能：主要是指用户对文章的查看，以及管理员对文章的增加，删除，修改，查看等；</w:t>
            </w:r>
          </w:p>
          <w:p>
            <w:pPr>
              <w:numPr>
                <w:ilvl w:val="0"/>
                <w:numId w:val="1"/>
              </w:numPr>
              <w:spacing w:line="360" w:lineRule="auto"/>
              <w:ind w:firstLine="420" w:firstLineChars="200"/>
              <w:rPr>
                <w:rFonts w:hint="default"/>
                <w:kern w:val="0"/>
                <w:lang w:val="en-US" w:eastAsia="zh-CN"/>
              </w:rPr>
            </w:pPr>
            <w:r>
              <w:rPr>
                <w:rFonts w:hint="eastAsia"/>
                <w:kern w:val="0"/>
                <w:lang w:val="en-US" w:eastAsia="zh-CN"/>
              </w:rPr>
              <w:t>心理测试功能：主要是指用户根据自己的心理状况进行测试，了解自己目前的情况等；</w:t>
            </w:r>
          </w:p>
          <w:p>
            <w:pPr>
              <w:numPr>
                <w:ilvl w:val="0"/>
                <w:numId w:val="1"/>
              </w:numPr>
              <w:spacing w:line="360" w:lineRule="auto"/>
              <w:ind w:firstLine="420" w:firstLineChars="200"/>
              <w:rPr>
                <w:rFonts w:hint="default"/>
                <w:kern w:val="0"/>
                <w:lang w:val="en-US" w:eastAsia="zh-CN"/>
              </w:rPr>
            </w:pPr>
            <w:r>
              <w:rPr>
                <w:rFonts w:hint="eastAsia"/>
                <w:kern w:val="0"/>
                <w:lang w:val="en-US" w:eastAsia="zh-CN"/>
              </w:rPr>
              <w:t>专家团队功能：主要是指用户可以寻找专家团队进行进一步的沟通，来解决自己目前的心理问题；</w:t>
            </w:r>
            <w:bookmarkStart w:id="0" w:name="_GoBack"/>
            <w:bookmarkEnd w:id="0"/>
          </w:p>
          <w:p>
            <w:pPr>
              <w:numPr>
                <w:ilvl w:val="0"/>
                <w:numId w:val="1"/>
              </w:numPr>
              <w:spacing w:line="360" w:lineRule="auto"/>
              <w:ind w:firstLine="420" w:firstLineChars="200"/>
              <w:rPr>
                <w:rFonts w:hint="default"/>
                <w:kern w:val="0"/>
                <w:lang w:val="en-US" w:eastAsia="zh-CN"/>
              </w:rPr>
            </w:pPr>
            <w:r>
              <w:rPr>
                <w:rFonts w:hint="eastAsia"/>
                <w:kern w:val="0"/>
                <w:lang w:val="en-US" w:eastAsia="zh-CN"/>
              </w:rPr>
              <w:t>留言板功能：主要用来方便用户发表留言等；</w:t>
            </w:r>
          </w:p>
          <w:p>
            <w:pPr>
              <w:numPr>
                <w:ilvl w:val="0"/>
                <w:numId w:val="1"/>
              </w:numPr>
              <w:spacing w:line="360" w:lineRule="auto"/>
              <w:ind w:firstLine="420" w:firstLineChars="200"/>
              <w:rPr>
                <w:rFonts w:hint="default"/>
                <w:kern w:val="0"/>
                <w:lang w:val="en-US" w:eastAsia="zh-CN"/>
              </w:rPr>
            </w:pPr>
            <w:r>
              <w:rPr>
                <w:rFonts w:hint="eastAsia"/>
                <w:kern w:val="0"/>
                <w:lang w:val="en-US" w:eastAsia="zh-CN"/>
              </w:rPr>
              <w:t>公告管理功能：主要是指用户可以进行查看相关公告，管理员可以对公告进行增加、删除、修改、查看、发布等功能。</w:t>
            </w:r>
          </w:p>
          <w:p>
            <w:pPr>
              <w:numPr>
                <w:ilvl w:val="0"/>
                <w:numId w:val="1"/>
              </w:numPr>
              <w:spacing w:line="360" w:lineRule="auto"/>
              <w:ind w:firstLine="420" w:firstLineChars="200"/>
              <w:rPr>
                <w:rFonts w:hint="default"/>
                <w:kern w:val="0"/>
                <w:lang w:val="en-US" w:eastAsia="zh-CN"/>
              </w:rPr>
            </w:pPr>
            <w:r>
              <w:rPr>
                <w:rFonts w:hint="eastAsia"/>
                <w:kern w:val="0"/>
                <w:lang w:val="en-US" w:eastAsia="zh-CN"/>
              </w:rPr>
              <w:t>管理员信息管理功能：管理员可以进行注册、登录、修改密码、修改头像等功能。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186" w:hRule="atLeast"/>
        </w:trPr>
        <w:tc>
          <w:tcPr>
            <w:tcW w:w="9180" w:type="dxa"/>
            <w:gridSpan w:val="6"/>
          </w:tcPr>
          <w:p>
            <w:pPr>
              <w:spacing w:line="360" w:lineRule="exact"/>
              <w:ind w:firstLine="480" w:firstLineChars="200"/>
              <w:jc w:val="left"/>
              <w:rPr>
                <w:rFonts w:hint="eastAsia"/>
                <w:kern w:val="0"/>
                <w:lang w:val="en-US" w:eastAsia="zh-CN"/>
              </w:rPr>
            </w:pPr>
            <w:r>
              <w:rPr>
                <w:bCs/>
                <w:sz w:val="24"/>
              </w:rPr>
              <w:t>四、</w:t>
            </w:r>
            <w:r>
              <w:rPr>
                <w:rFonts w:hint="eastAsia"/>
                <w:bCs/>
                <w:sz w:val="24"/>
              </w:rPr>
              <w:t>本课题</w:t>
            </w:r>
            <w:r>
              <w:rPr>
                <w:bCs/>
                <w:sz w:val="24"/>
              </w:rPr>
              <w:t>研究的主要方法</w:t>
            </w:r>
          </w:p>
          <w:p>
            <w:pPr>
              <w:spacing w:line="360" w:lineRule="exact"/>
              <w:ind w:firstLine="420" w:firstLineChars="200"/>
              <w:jc w:val="left"/>
              <w:rPr>
                <w:rFonts w:hint="default"/>
                <w:kern w:val="0"/>
                <w:lang w:val="en-US" w:eastAsia="zh-CN"/>
              </w:rPr>
            </w:pPr>
            <w:r>
              <w:rPr>
                <w:rFonts w:hint="eastAsia"/>
                <w:kern w:val="0"/>
                <w:lang w:val="en-US" w:eastAsia="zh-CN"/>
              </w:rPr>
              <w:t>广泛搜集国内外各种与本课题相关的信息和资料，汲取经验。本课题设计采用调查法、案例法、归纳总结法等方法，了解事实情况，分析情况，有方向有目标进行地搜寻相关资料，及时向指导老师请教，最终得出结论，完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20" w:hRule="atLeast"/>
        </w:trPr>
        <w:tc>
          <w:tcPr>
            <w:tcW w:w="9180" w:type="dxa"/>
            <w:gridSpan w:val="6"/>
          </w:tcPr>
          <w:p>
            <w:pPr>
              <w:spacing w:line="360" w:lineRule="auto"/>
              <w:rPr>
                <w:bCs/>
                <w:sz w:val="24"/>
              </w:rPr>
            </w:pPr>
            <w:r>
              <w:rPr>
                <w:bCs/>
                <w:sz w:val="24"/>
              </w:rPr>
              <w:t>五、研究进度安排</w:t>
            </w:r>
          </w:p>
          <w:p>
            <w:pPr>
              <w:spacing w:line="360" w:lineRule="exact"/>
              <w:ind w:firstLine="420" w:firstLineChars="200"/>
              <w:jc w:val="left"/>
              <w:rPr>
                <w:rFonts w:hint="eastAsia"/>
                <w:kern w:val="0"/>
                <w:lang w:val="en-US" w:eastAsia="zh-CN"/>
              </w:rPr>
            </w:pPr>
            <w:r>
              <w:rPr>
                <w:rFonts w:hint="eastAsia"/>
                <w:kern w:val="0"/>
                <w:lang w:val="en-US" w:eastAsia="zh-CN"/>
              </w:rPr>
              <w:t>（1）2020年09月-2020年10月，查阅文献材料，对设计的相关原理和问题形成初步认识；确定课题基本研究方案和技术路线，撰写开题报告；</w:t>
            </w:r>
          </w:p>
          <w:p>
            <w:pPr>
              <w:spacing w:line="360" w:lineRule="exact"/>
              <w:ind w:firstLine="420" w:firstLineChars="200"/>
              <w:jc w:val="left"/>
              <w:rPr>
                <w:rFonts w:hint="eastAsia"/>
                <w:kern w:val="0"/>
                <w:lang w:val="en-US" w:eastAsia="zh-CN"/>
              </w:rPr>
            </w:pPr>
            <w:r>
              <w:rPr>
                <w:rFonts w:hint="eastAsia"/>
                <w:kern w:val="0"/>
                <w:lang w:val="en-US" w:eastAsia="zh-CN"/>
              </w:rPr>
              <w:t>（2）2020年11月-2020年12月，进一步搜集和消化文献资料，完成系统的设计与实现，对平台大致的功能模块进行进一步的设计与规划，完成毕业设计说明书提纲；</w:t>
            </w:r>
          </w:p>
          <w:p>
            <w:pPr>
              <w:spacing w:line="360" w:lineRule="exact"/>
              <w:ind w:firstLine="420" w:firstLineChars="200"/>
              <w:jc w:val="left"/>
              <w:rPr>
                <w:rFonts w:hint="eastAsia"/>
                <w:kern w:val="0"/>
                <w:lang w:val="en-US" w:eastAsia="zh-CN"/>
              </w:rPr>
            </w:pPr>
            <w:r>
              <w:rPr>
                <w:rFonts w:hint="eastAsia"/>
                <w:kern w:val="0"/>
                <w:lang w:val="en-US" w:eastAsia="zh-CN"/>
              </w:rPr>
              <w:t>（3）2021年1月-2021年3月，系统的详细设计、实现与测试，撰写毕业设计说明初稿及中期检查；</w:t>
            </w:r>
          </w:p>
          <w:p>
            <w:pPr>
              <w:spacing w:line="360" w:lineRule="exact"/>
              <w:ind w:firstLine="420" w:firstLineChars="200"/>
              <w:jc w:val="left"/>
              <w:rPr>
                <w:rFonts w:hint="eastAsia"/>
                <w:kern w:val="0"/>
                <w:lang w:val="en-US" w:eastAsia="zh-CN"/>
              </w:rPr>
            </w:pPr>
            <w:r>
              <w:rPr>
                <w:rFonts w:hint="eastAsia"/>
                <w:kern w:val="0"/>
                <w:lang w:val="en-US" w:eastAsia="zh-CN"/>
              </w:rPr>
              <w:t>（4）2021年4月，完善系统、完成毕业设计说明书二稿，定稿及知网查重，查重率小于20%；</w:t>
            </w:r>
          </w:p>
          <w:p>
            <w:pPr>
              <w:spacing w:line="360" w:lineRule="exact"/>
              <w:ind w:firstLine="420" w:firstLineChars="200"/>
              <w:jc w:val="left"/>
              <w:rPr>
                <w:rFonts w:hint="default" w:cs="Courier New"/>
                <w:bCs/>
                <w:lang w:val="en-US" w:eastAsia="zh-CN"/>
              </w:rPr>
            </w:pPr>
            <w:r>
              <w:rPr>
                <w:rFonts w:hint="eastAsia"/>
                <w:kern w:val="0"/>
                <w:lang w:val="en-US" w:eastAsia="zh-CN"/>
              </w:rPr>
              <w:t>（5）2021年5月，查重通过，完成毕业设计答辩。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847" w:hRule="atLeast"/>
        </w:trPr>
        <w:tc>
          <w:tcPr>
            <w:tcW w:w="9180" w:type="dxa"/>
            <w:gridSpan w:val="6"/>
          </w:tcPr>
          <w:p>
            <w:pPr>
              <w:pStyle w:val="3"/>
              <w:spacing w:line="360" w:lineRule="auto"/>
              <w:rPr>
                <w:rFonts w:hint="eastAsia" w:cs="Courier New"/>
                <w:bCs/>
                <w:lang w:val="en-US" w:eastAsia="zh-CN"/>
              </w:rPr>
            </w:pPr>
            <w:r>
              <w:rPr>
                <w:rFonts w:cs="Courier New"/>
                <w:bCs/>
                <w:lang w:val="en-US" w:eastAsia="zh-CN"/>
              </w:rPr>
              <w:t>六、指导教师意见</w:t>
            </w:r>
            <w:r>
              <w:rPr>
                <w:rFonts w:hint="eastAsia" w:cs="Courier New"/>
                <w:bCs/>
                <w:lang w:val="en-US" w:eastAsia="zh-CN"/>
              </w:rPr>
              <w:t>：</w:t>
            </w:r>
          </w:p>
          <w:p>
            <w:pPr>
              <w:spacing w:line="360" w:lineRule="auto"/>
              <w:ind w:firstLine="5400" w:firstLineChars="2250"/>
              <w:rPr>
                <w:rFonts w:hint="eastAsia"/>
                <w:sz w:val="24"/>
              </w:rPr>
            </w:pPr>
          </w:p>
          <w:p>
            <w:pPr>
              <w:spacing w:line="360" w:lineRule="auto"/>
              <w:ind w:firstLine="5400" w:firstLineChars="2250"/>
              <w:rPr>
                <w:rFonts w:hint="eastAsia"/>
                <w:sz w:val="24"/>
              </w:rPr>
            </w:pPr>
          </w:p>
          <w:p>
            <w:pPr>
              <w:spacing w:line="400" w:lineRule="exact"/>
              <w:ind w:firstLine="5400" w:firstLineChars="2250"/>
              <w:rPr>
                <w:rFonts w:hint="eastAsia"/>
                <w:sz w:val="24"/>
              </w:rPr>
            </w:pPr>
          </w:p>
          <w:p>
            <w:pPr>
              <w:spacing w:line="400" w:lineRule="exact"/>
              <w:ind w:firstLine="3480" w:firstLineChars="1450"/>
              <w:rPr>
                <w:sz w:val="24"/>
              </w:rPr>
            </w:pPr>
            <w:r>
              <w:rPr>
                <w:sz w:val="24"/>
              </w:rPr>
              <w:t>指导教师签字：</w:t>
            </w:r>
            <w:r>
              <w:rPr>
                <w:rFonts w:hint="eastAsia"/>
                <w:sz w:val="24"/>
              </w:rPr>
              <w:t xml:space="preserve">                   </w:t>
            </w:r>
            <w:r>
              <w:rPr>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385" w:hRule="atLeast"/>
        </w:trPr>
        <w:tc>
          <w:tcPr>
            <w:tcW w:w="9180" w:type="dxa"/>
            <w:gridSpan w:val="6"/>
            <w:tcBorders>
              <w:bottom w:val="single" w:color="auto" w:sz="4" w:space="0"/>
            </w:tcBorders>
          </w:tcPr>
          <w:p>
            <w:pPr>
              <w:pStyle w:val="3"/>
              <w:spacing w:line="360" w:lineRule="auto"/>
              <w:rPr>
                <w:rFonts w:hint="eastAsia" w:hAnsi="宋体"/>
                <w:szCs w:val="24"/>
                <w:lang w:val="en-US" w:eastAsia="zh-CN"/>
              </w:rPr>
            </w:pPr>
            <w:r>
              <w:rPr>
                <w:rFonts w:cs="Courier New"/>
                <w:bCs/>
                <w:lang w:val="en-US" w:eastAsia="zh-CN"/>
              </w:rPr>
              <w:t>七、</w:t>
            </w:r>
            <w:r>
              <w:rPr>
                <w:rFonts w:hint="eastAsia" w:cs="Courier New"/>
                <w:bCs/>
                <w:lang w:val="en-US" w:eastAsia="zh-CN"/>
              </w:rPr>
              <w:t>学</w:t>
            </w:r>
            <w:r>
              <w:rPr>
                <w:rFonts w:hint="eastAsia" w:hAnsi="宋体" w:cs="Courier New"/>
                <w:lang w:val="en-US" w:eastAsia="zh-CN"/>
              </w:rPr>
              <w:t>院本科毕业论文（设计）工作领导小组</w:t>
            </w:r>
            <w:r>
              <w:rPr>
                <w:rFonts w:hint="eastAsia" w:hAnsi="宋体"/>
                <w:szCs w:val="24"/>
                <w:lang w:val="en-US" w:eastAsia="zh-CN"/>
              </w:rPr>
              <w:t>意见：</w:t>
            </w:r>
          </w:p>
          <w:p>
            <w:pPr>
              <w:spacing w:line="400" w:lineRule="exact"/>
              <w:ind w:right="1285" w:rightChars="612"/>
              <w:jc w:val="center"/>
              <w:rPr>
                <w:rFonts w:hint="eastAsia"/>
                <w:sz w:val="24"/>
              </w:rPr>
            </w:pPr>
            <w:r>
              <w:rPr>
                <w:rFonts w:hint="eastAsia"/>
                <w:sz w:val="24"/>
              </w:rPr>
              <w:t xml:space="preserve">                                                                                                                                             </w:t>
            </w:r>
          </w:p>
          <w:p>
            <w:pPr>
              <w:spacing w:line="400" w:lineRule="exact"/>
              <w:ind w:left="3720" w:hanging="3720" w:hangingChars="1550"/>
              <w:jc w:val="left"/>
              <w:rPr>
                <w:rFonts w:hint="eastAsia"/>
                <w:sz w:val="24"/>
              </w:rPr>
            </w:pPr>
            <w:r>
              <w:rPr>
                <w:rFonts w:hint="eastAsia"/>
                <w:sz w:val="24"/>
              </w:rPr>
              <w:t xml:space="preserve">                                                                                                                   组长</w:t>
            </w:r>
            <w:r>
              <w:rPr>
                <w:sz w:val="24"/>
              </w:rPr>
              <w:t>签字</w:t>
            </w:r>
            <w:r>
              <w:rPr>
                <w:rFonts w:hint="eastAsia"/>
                <w:sz w:val="24"/>
              </w:rPr>
              <w:t xml:space="preserve">：                     </w:t>
            </w:r>
            <w:r>
              <w:rPr>
                <w:sz w:val="24"/>
              </w:rPr>
              <w:t>年   月   日</w:t>
            </w:r>
            <w:r>
              <w:rPr>
                <w:rFonts w:hint="eastAsia"/>
                <w:sz w:val="24"/>
              </w:rPr>
              <w:t xml:space="preserve">                              </w:t>
            </w:r>
            <w:r>
              <w:rPr>
                <w:sz w:val="24"/>
              </w:rPr>
              <w:t xml:space="preserve"> </w:t>
            </w:r>
          </w:p>
        </w:tc>
      </w:tr>
    </w:tbl>
    <w:p>
      <w:pPr>
        <w:spacing w:line="360" w:lineRule="auto"/>
      </w:pPr>
      <w:r>
        <w:rPr>
          <w:rFonts w:hint="eastAsia" w:ascii="宋体" w:hAnsi="宋体"/>
          <w:sz w:val="24"/>
        </w:rPr>
        <w:t>注</w:t>
      </w:r>
      <w:r>
        <w:rPr>
          <w:rFonts w:hint="eastAsia" w:ascii="宋体" w:hAnsi="宋体"/>
          <w:szCs w:val="21"/>
        </w:rPr>
        <w:t>：可附页</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Fonts w:eastAsia="仿宋_GB2312"/>
        <w:sz w:val="28"/>
      </w:rPr>
    </w:pPr>
    <w:r>
      <w:rPr>
        <w:rStyle w:val="8"/>
        <w:rFonts w:eastAsia="仿宋_GB2312"/>
        <w:sz w:val="28"/>
      </w:rPr>
      <w:fldChar w:fldCharType="begin"/>
    </w:r>
    <w:r>
      <w:rPr>
        <w:rStyle w:val="8"/>
        <w:rFonts w:eastAsia="仿宋_GB2312"/>
        <w:sz w:val="28"/>
      </w:rPr>
      <w:instrText xml:space="preserve">PAGE  </w:instrText>
    </w:r>
    <w:r>
      <w:rPr>
        <w:rStyle w:val="8"/>
        <w:rFonts w:eastAsia="仿宋_GB2312"/>
        <w:sz w:val="28"/>
      </w:rPr>
      <w:fldChar w:fldCharType="separate"/>
    </w:r>
    <w:r>
      <w:rPr>
        <w:rStyle w:val="8"/>
        <w:rFonts w:eastAsia="仿宋_GB2312"/>
        <w:sz w:val="28"/>
      </w:rPr>
      <w:t>8</w:t>
    </w:r>
    <w:r>
      <w:rPr>
        <w:rStyle w:val="8"/>
        <w:rFonts w:eastAsia="仿宋_GB2312"/>
        <w:sz w:val="28"/>
      </w:rPr>
      <w:fldChar w:fldCharType="end"/>
    </w:r>
  </w:p>
  <w:p>
    <w:pPr>
      <w:pStyle w:val="4"/>
      <w:ind w:right="360" w:firstLine="360"/>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D9A7F"/>
    <w:multiLevelType w:val="singleLevel"/>
    <w:tmpl w:val="B8AD9A7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778"/>
    <w:rsid w:val="006C6778"/>
    <w:rsid w:val="00A37937"/>
    <w:rsid w:val="0C6B07FA"/>
    <w:rsid w:val="2A4D6D94"/>
    <w:rsid w:val="373C7D20"/>
    <w:rsid w:val="421911B6"/>
    <w:rsid w:val="45213B11"/>
    <w:rsid w:val="52353369"/>
    <w:rsid w:val="6E552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3"/>
    <w:qFormat/>
    <w:uiPriority w:val="0"/>
    <w:pPr>
      <w:spacing w:after="120"/>
      <w:ind w:left="420" w:leftChars="200"/>
    </w:pPr>
    <w:rPr>
      <w:lang w:val="zh-CN" w:eastAsia="zh-CN"/>
    </w:rPr>
  </w:style>
  <w:style w:type="paragraph" w:styleId="3">
    <w:name w:val="Plain Text"/>
    <w:basedOn w:val="1"/>
    <w:link w:val="12"/>
    <w:qFormat/>
    <w:uiPriority w:val="0"/>
    <w:rPr>
      <w:rFonts w:ascii="宋体" w:hAnsi="Courier New"/>
      <w:szCs w:val="21"/>
      <w:lang w:val="zh-CN" w:eastAsia="zh-CN"/>
    </w:r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Hyperlink"/>
    <w:basedOn w:val="7"/>
    <w:semiHidden/>
    <w:unhideWhenUsed/>
    <w:qFormat/>
    <w:uiPriority w:val="99"/>
    <w:rPr>
      <w:color w:val="0000FF"/>
      <w:u w:val="single"/>
    </w:rPr>
  </w:style>
  <w:style w:type="character" w:customStyle="1" w:styleId="10">
    <w:name w:val="页脚 Char"/>
    <w:basedOn w:val="7"/>
    <w:link w:val="4"/>
    <w:qFormat/>
    <w:uiPriority w:val="0"/>
    <w:rPr>
      <w:rFonts w:ascii="Times New Roman" w:hAnsi="Times New Roman" w:eastAsia="宋体" w:cs="Times New Roman"/>
      <w:sz w:val="18"/>
      <w:szCs w:val="18"/>
    </w:rPr>
  </w:style>
  <w:style w:type="character" w:customStyle="1" w:styleId="11">
    <w:name w:val="页眉 Char"/>
    <w:basedOn w:val="7"/>
    <w:link w:val="5"/>
    <w:qFormat/>
    <w:uiPriority w:val="0"/>
    <w:rPr>
      <w:rFonts w:ascii="Times New Roman" w:hAnsi="Times New Roman" w:eastAsia="宋体" w:cs="Times New Roman"/>
      <w:sz w:val="18"/>
      <w:szCs w:val="18"/>
    </w:rPr>
  </w:style>
  <w:style w:type="character" w:customStyle="1" w:styleId="12">
    <w:name w:val="纯文本 Char"/>
    <w:basedOn w:val="7"/>
    <w:link w:val="3"/>
    <w:qFormat/>
    <w:uiPriority w:val="0"/>
    <w:rPr>
      <w:rFonts w:ascii="宋体" w:hAnsi="Courier New" w:eastAsia="宋体" w:cs="Times New Roman"/>
      <w:szCs w:val="21"/>
      <w:lang w:val="zh-CN" w:eastAsia="zh-CN"/>
    </w:rPr>
  </w:style>
  <w:style w:type="character" w:customStyle="1" w:styleId="13">
    <w:name w:val="正文文本缩进 Char"/>
    <w:basedOn w:val="7"/>
    <w:link w:val="2"/>
    <w:qFormat/>
    <w:uiPriority w:val="0"/>
    <w:rPr>
      <w:rFonts w:ascii="Times New Roman" w:hAnsi="Times New Roman" w:eastAsia="宋体" w:cs="Times New Roman"/>
      <w:szCs w:val="24"/>
      <w:lang w:val="zh-CN"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8</Pages>
  <Words>604</Words>
  <Characters>3443</Characters>
  <Lines>28</Lines>
  <Paragraphs>8</Paragraphs>
  <TotalTime>0</TotalTime>
  <ScaleCrop>false</ScaleCrop>
  <LinksUpToDate>false</LinksUpToDate>
  <CharactersWithSpaces>4039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2019-05-08T08:45:00Z</dcterms:created>
  <dc:creator>User</dc:creator>
  <cp:lastModifiedBy>developer</cp:lastModifiedBy>
  <dcterms:modified xsi:type="dcterms:W3CDTF">2021-03-18T06:13:06Z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