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AA4FA2" w14:textId="77777777" w:rsidR="00073D26" w:rsidRDefault="00073D26">
      <w:pPr>
        <w:pStyle w:val="a3"/>
        <w:snapToGrid w:val="0"/>
        <w:spacing w:line="360" w:lineRule="auto"/>
        <w:jc w:val="center"/>
        <w:rPr>
          <w:rFonts w:ascii="Times New Roman" w:hAnsi="Times New Roman" w:cs="Times New Roman"/>
          <w:b/>
          <w:color w:val="FF0000"/>
          <w:kern w:val="0"/>
          <w:sz w:val="30"/>
          <w:szCs w:val="30"/>
        </w:rPr>
      </w:pPr>
      <w:r>
        <w:rPr>
          <w:rFonts w:ascii="Times New Roman" w:hAnsi="Times New Roman" w:cs="Times New Roman"/>
          <w:b/>
          <w:color w:val="FF0000"/>
          <w:kern w:val="0"/>
          <w:sz w:val="30"/>
          <w:szCs w:val="30"/>
        </w:rPr>
        <w:pict w14:anchorId="7DE58A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823pt;margin-top:801pt;width:22pt;height:20pt;z-index:251659264;mso-position-horizontal-relative:page;mso-position-vertical-relative:page">
            <v:imagedata r:id="rId5" o:title=""/>
            <w10:wrap anchorx="page"/>
          </v:shape>
        </w:pict>
      </w:r>
      <w:r>
        <w:rPr>
          <w:rFonts w:ascii="Times New Roman" w:hAnsi="Times New Roman" w:cs="Times New Roman"/>
          <w:b/>
          <w:color w:val="FF0000"/>
          <w:kern w:val="0"/>
          <w:sz w:val="30"/>
          <w:szCs w:val="30"/>
        </w:rPr>
        <w:pict w14:anchorId="6A0D19F9">
          <v:shape id="图片 2" o:spid="_x0000_s1027" type="#_x0000_t75" alt="学科网(www.zxxk.com)--教育资源门户，提供试题试卷、教案、课件、教学论文、素材等各类教学资源库下载，还有大量丰富的教学资讯！" style="position:absolute;left:0;text-align:left;margin-left:815pt;margin-top:844pt;width:21pt;height:24pt;z-index:251660288;mso-position-horizontal-relative:page;mso-position-vertical-relative:page">
            <v:imagedata r:id="rId6" o:title=""/>
            <w10:wrap anchorx="page" anchory="page"/>
          </v:shape>
        </w:pict>
      </w:r>
      <w:r>
        <w:rPr>
          <w:rFonts w:ascii="Times New Roman" w:hAnsi="Times New Roman" w:cs="Times New Roman"/>
          <w:b/>
          <w:color w:val="FF0000"/>
          <w:kern w:val="0"/>
          <w:sz w:val="30"/>
          <w:szCs w:val="30"/>
        </w:rPr>
        <w:t>第</w:t>
      </w:r>
      <w:r>
        <w:rPr>
          <w:rFonts w:ascii="Times New Roman" w:hAnsi="Times New Roman" w:cs="Times New Roman"/>
          <w:b/>
          <w:color w:val="FF0000"/>
          <w:kern w:val="0"/>
          <w:sz w:val="30"/>
          <w:szCs w:val="30"/>
        </w:rPr>
        <w:t>01</w:t>
      </w:r>
      <w:r>
        <w:rPr>
          <w:rFonts w:ascii="Times New Roman" w:hAnsi="Times New Roman" w:cs="Times New Roman"/>
          <w:b/>
          <w:color w:val="FF0000"/>
          <w:kern w:val="0"/>
          <w:sz w:val="30"/>
          <w:szCs w:val="30"/>
        </w:rPr>
        <w:t>题</w:t>
      </w:r>
      <w:r>
        <w:rPr>
          <w:rFonts w:ascii="Times New Roman" w:hAnsi="Times New Roman" w:cs="Times New Roman" w:hint="eastAsia"/>
          <w:b/>
          <w:color w:val="FF0000"/>
          <w:kern w:val="0"/>
          <w:sz w:val="30"/>
          <w:szCs w:val="30"/>
        </w:rPr>
        <w:t xml:space="preserve">  </w:t>
      </w:r>
      <w:r>
        <w:rPr>
          <w:rFonts w:ascii="Times New Roman" w:hAnsi="Times New Roman" w:cs="Times New Roman" w:hint="eastAsia"/>
          <w:b/>
          <w:color w:val="FF0000"/>
          <w:kern w:val="0"/>
          <w:sz w:val="30"/>
          <w:szCs w:val="30"/>
        </w:rPr>
        <w:t>细胞的分子组成和细胞的结构与功能</w:t>
      </w:r>
    </w:p>
    <w:p w14:paraId="07BDBC18" w14:textId="77777777" w:rsidR="00073D26" w:rsidRDefault="00073D26">
      <w:pPr>
        <w:pStyle w:val="a3"/>
        <w:snapToGrid w:val="0"/>
        <w:spacing w:line="360" w:lineRule="auto"/>
        <w:rPr>
          <w:rFonts w:ascii="Times New Roman" w:hAnsi="Times New Roman" w:cs="Times New Roman"/>
          <w:kern w:val="0"/>
        </w:rPr>
      </w:pPr>
    </w:p>
    <w:p w14:paraId="14E587B7" w14:textId="77777777" w:rsidR="00073D26" w:rsidRDefault="00073D26">
      <w:pPr>
        <w:spacing w:line="360" w:lineRule="auto"/>
        <w:rPr>
          <w:szCs w:val="21"/>
        </w:rPr>
      </w:pPr>
      <w:r>
        <w:rPr>
          <w:szCs w:val="21"/>
        </w:rPr>
        <w:t>1</w:t>
      </w:r>
      <w:r>
        <w:rPr>
          <w:szCs w:val="21"/>
        </w:rPr>
        <w:t>．在真核细胞的内质网和细胞核中能够合成的物质分别是</w:t>
      </w:r>
    </w:p>
    <w:p w14:paraId="4494244A" w14:textId="77777777" w:rsidR="00073D26" w:rsidRDefault="00073D26">
      <w:pPr>
        <w:spacing w:line="360" w:lineRule="auto"/>
        <w:ind w:leftChars="150" w:left="330"/>
        <w:textAlignment w:val="center"/>
        <w:rPr>
          <w:color w:val="000000"/>
          <w:szCs w:val="21"/>
        </w:rPr>
      </w:pPr>
      <w:r>
        <w:rPr>
          <w:color w:val="000000"/>
          <w:szCs w:val="21"/>
        </w:rPr>
        <w:t>A</w:t>
      </w:r>
      <w:r>
        <w:rPr>
          <w:color w:val="000000"/>
          <w:szCs w:val="21"/>
        </w:rPr>
        <w:t>．脂质、</w:t>
      </w:r>
      <w:r>
        <w:rPr>
          <w:color w:val="000000"/>
          <w:szCs w:val="21"/>
        </w:rPr>
        <w:t>RNA</w:t>
      </w:r>
    </w:p>
    <w:p w14:paraId="0240F631" w14:textId="77777777" w:rsidR="00073D26" w:rsidRDefault="00073D26">
      <w:pPr>
        <w:spacing w:line="360" w:lineRule="auto"/>
        <w:ind w:leftChars="150" w:left="330"/>
        <w:textAlignment w:val="center"/>
        <w:rPr>
          <w:color w:val="000000"/>
          <w:szCs w:val="21"/>
        </w:rPr>
      </w:pPr>
      <w:r>
        <w:rPr>
          <w:color w:val="000000"/>
          <w:szCs w:val="21"/>
        </w:rPr>
        <w:t>B</w:t>
      </w:r>
      <w:r>
        <w:rPr>
          <w:color w:val="000000"/>
          <w:szCs w:val="21"/>
        </w:rPr>
        <w:t>．氨基酸、蛋白质</w:t>
      </w:r>
    </w:p>
    <w:p w14:paraId="113157F9" w14:textId="77777777" w:rsidR="00073D26" w:rsidRDefault="00073D26">
      <w:pPr>
        <w:spacing w:line="360" w:lineRule="auto"/>
        <w:ind w:leftChars="150" w:left="330"/>
        <w:textAlignment w:val="center"/>
        <w:rPr>
          <w:color w:val="000000"/>
          <w:szCs w:val="21"/>
        </w:rPr>
      </w:pPr>
      <w:r>
        <w:rPr>
          <w:color w:val="000000"/>
          <w:szCs w:val="21"/>
        </w:rPr>
        <w:t>C</w:t>
      </w:r>
      <w:r>
        <w:rPr>
          <w:color w:val="000000"/>
          <w:szCs w:val="21"/>
        </w:rPr>
        <w:t>．</w:t>
      </w:r>
      <w:r>
        <w:rPr>
          <w:color w:val="000000"/>
          <w:szCs w:val="21"/>
        </w:rPr>
        <w:t>RNA</w:t>
      </w:r>
      <w:r>
        <w:rPr>
          <w:color w:val="000000"/>
          <w:szCs w:val="21"/>
        </w:rPr>
        <w:t>、</w:t>
      </w:r>
      <w:r>
        <w:rPr>
          <w:color w:val="000000"/>
          <w:szCs w:val="21"/>
        </w:rPr>
        <w:t>DNA</w:t>
      </w:r>
    </w:p>
    <w:p w14:paraId="2D089858" w14:textId="77777777" w:rsidR="00073D26" w:rsidRDefault="00073D26">
      <w:pPr>
        <w:spacing w:line="360" w:lineRule="auto"/>
        <w:ind w:leftChars="150" w:left="330"/>
        <w:textAlignment w:val="center"/>
        <w:rPr>
          <w:color w:val="000000"/>
          <w:szCs w:val="21"/>
        </w:rPr>
      </w:pPr>
      <w:r>
        <w:rPr>
          <w:color w:val="000000"/>
          <w:szCs w:val="21"/>
        </w:rPr>
        <w:t>D</w:t>
      </w:r>
      <w:r>
        <w:rPr>
          <w:color w:val="000000"/>
          <w:szCs w:val="21"/>
        </w:rPr>
        <w:t>．</w:t>
      </w:r>
      <w:r>
        <w:rPr>
          <w:color w:val="000000"/>
          <w:szCs w:val="21"/>
        </w:rPr>
        <w:t>DNA</w:t>
      </w:r>
      <w:r>
        <w:rPr>
          <w:color w:val="000000"/>
          <w:szCs w:val="21"/>
        </w:rPr>
        <w:t>、蛋白质</w:t>
      </w:r>
    </w:p>
    <w:p w14:paraId="3DC92AE1"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A</w:t>
      </w:r>
    </w:p>
    <w:p w14:paraId="697EDB71"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【解析】内质网可以合成脂质，细胞核中可以发生转录合成</w:t>
      </w:r>
      <w:r>
        <w:rPr>
          <w:rFonts w:ascii="Times New Roman" w:eastAsia="Times New Roman" w:hAnsi="Times New Roman" w:cs="Times New Roman"/>
          <w:color w:val="FF0000"/>
        </w:rPr>
        <w:t>RNA</w:t>
      </w:r>
      <w:r>
        <w:rPr>
          <w:rFonts w:ascii="Times New Roman" w:hAnsi="Times New Roman" w:cs="Times New Roman"/>
          <w:color w:val="FF0000"/>
        </w:rPr>
        <w:t>，</w:t>
      </w:r>
      <w:r>
        <w:rPr>
          <w:rFonts w:ascii="Times New Roman" w:eastAsia="Times New Roman" w:hAnsi="Times New Roman" w:cs="Times New Roman"/>
          <w:color w:val="FF0000"/>
        </w:rPr>
        <w:t>A</w:t>
      </w:r>
      <w:r>
        <w:rPr>
          <w:rFonts w:ascii="Times New Roman" w:hAnsi="Times New Roman" w:cs="Times New Roman"/>
          <w:color w:val="FF0000"/>
        </w:rPr>
        <w:t>正确；蛋白质的合成场所是核糖体，</w:t>
      </w:r>
      <w:r>
        <w:rPr>
          <w:rFonts w:ascii="Times New Roman" w:eastAsia="Times New Roman" w:hAnsi="Times New Roman" w:cs="Times New Roman"/>
          <w:color w:val="FF0000"/>
        </w:rPr>
        <w:t>B</w:t>
      </w:r>
      <w:r>
        <w:rPr>
          <w:rFonts w:ascii="Times New Roman" w:hAnsi="Times New Roman" w:cs="Times New Roman"/>
          <w:color w:val="FF0000"/>
        </w:rPr>
        <w:t>错误；内质网中不能合成</w:t>
      </w:r>
      <w:r>
        <w:rPr>
          <w:rFonts w:ascii="Times New Roman" w:eastAsia="Times New Roman" w:hAnsi="Times New Roman" w:cs="Times New Roman"/>
          <w:color w:val="FF0000"/>
        </w:rPr>
        <w:t>RNA</w:t>
      </w:r>
      <w:r>
        <w:rPr>
          <w:rFonts w:ascii="Times New Roman" w:hAnsi="Times New Roman" w:cs="Times New Roman"/>
          <w:color w:val="FF0000"/>
        </w:rPr>
        <w:t>，细胞核中可以合成</w:t>
      </w:r>
      <w:r>
        <w:rPr>
          <w:rFonts w:ascii="Times New Roman" w:eastAsia="Times New Roman" w:hAnsi="Times New Roman" w:cs="Times New Roman"/>
          <w:color w:val="FF0000"/>
        </w:rPr>
        <w:t>DNA</w:t>
      </w:r>
      <w:r>
        <w:rPr>
          <w:rFonts w:ascii="Times New Roman" w:hAnsi="Times New Roman" w:cs="Times New Roman"/>
          <w:color w:val="FF0000"/>
        </w:rPr>
        <w:t>和</w:t>
      </w:r>
      <w:r>
        <w:rPr>
          <w:rFonts w:ascii="Times New Roman" w:eastAsia="Times New Roman" w:hAnsi="Times New Roman" w:cs="Times New Roman"/>
          <w:color w:val="FF0000"/>
        </w:rPr>
        <w:t>RNA</w:t>
      </w:r>
      <w:r>
        <w:rPr>
          <w:rFonts w:ascii="Times New Roman" w:hAnsi="Times New Roman" w:cs="Times New Roman"/>
          <w:color w:val="FF0000"/>
        </w:rPr>
        <w:t>，</w:t>
      </w:r>
      <w:r>
        <w:rPr>
          <w:rFonts w:ascii="Times New Roman" w:eastAsia="Times New Roman" w:hAnsi="Times New Roman" w:cs="Times New Roman"/>
          <w:color w:val="FF0000"/>
        </w:rPr>
        <w:t>C</w:t>
      </w:r>
      <w:r>
        <w:rPr>
          <w:rFonts w:ascii="Times New Roman" w:hAnsi="Times New Roman" w:cs="Times New Roman"/>
          <w:color w:val="FF0000"/>
        </w:rPr>
        <w:t>错误；内质网中不能合成</w:t>
      </w:r>
      <w:r>
        <w:rPr>
          <w:rFonts w:ascii="Times New Roman" w:eastAsia="Times New Roman" w:hAnsi="Times New Roman" w:cs="Times New Roman"/>
          <w:color w:val="FF0000"/>
        </w:rPr>
        <w:t>DNA</w:t>
      </w:r>
      <w:r>
        <w:rPr>
          <w:rFonts w:ascii="Times New Roman" w:hAnsi="Times New Roman" w:cs="Times New Roman"/>
          <w:color w:val="FF0000"/>
        </w:rPr>
        <w:t>，蛋白质的合成场所是核糖体，</w:t>
      </w:r>
      <w:r>
        <w:rPr>
          <w:rFonts w:ascii="Times New Roman" w:eastAsia="Times New Roman" w:hAnsi="Times New Roman" w:cs="Times New Roman"/>
          <w:color w:val="FF0000"/>
        </w:rPr>
        <w:t>D</w:t>
      </w:r>
      <w:r>
        <w:rPr>
          <w:rFonts w:ascii="Times New Roman" w:hAnsi="Times New Roman" w:cs="Times New Roman"/>
          <w:color w:val="FF0000"/>
        </w:rPr>
        <w:t>错误。</w:t>
      </w:r>
    </w:p>
    <w:p w14:paraId="42B578DC" w14:textId="77777777" w:rsidR="00073D26" w:rsidRDefault="00073D26">
      <w:pPr>
        <w:spacing w:line="360" w:lineRule="auto"/>
        <w:rPr>
          <w:color w:val="000000"/>
        </w:rPr>
      </w:pPr>
      <w:r>
        <w:rPr>
          <w:color w:val="000000"/>
          <w:szCs w:val="21"/>
        </w:rPr>
        <w:t>2</w:t>
      </w:r>
      <w:r>
        <w:rPr>
          <w:color w:val="000000"/>
          <w:szCs w:val="21"/>
        </w:rPr>
        <w:t>．</w:t>
      </w:r>
      <w:r>
        <w:rPr>
          <w:color w:val="000000"/>
        </w:rPr>
        <w:t>下列有关高尔基体、线粒体和叶绿体的叙述，正确的是</w:t>
      </w:r>
    </w:p>
    <w:p w14:paraId="46EA5E99" w14:textId="77777777" w:rsidR="00073D26" w:rsidRDefault="00073D26">
      <w:pPr>
        <w:spacing w:line="360" w:lineRule="auto"/>
        <w:ind w:leftChars="150" w:left="330"/>
        <w:textAlignment w:val="center"/>
        <w:rPr>
          <w:color w:val="000000"/>
          <w:szCs w:val="21"/>
        </w:rPr>
      </w:pPr>
      <w:r>
        <w:rPr>
          <w:color w:val="000000"/>
          <w:szCs w:val="21"/>
        </w:rPr>
        <w:t>A</w:t>
      </w:r>
      <w:r>
        <w:rPr>
          <w:color w:val="000000"/>
          <w:szCs w:val="21"/>
        </w:rPr>
        <w:t>．三者都存在于蓝藻中</w:t>
      </w:r>
    </w:p>
    <w:p w14:paraId="283BE2C8" w14:textId="77777777" w:rsidR="00073D26" w:rsidRDefault="00073D26">
      <w:pPr>
        <w:spacing w:line="360" w:lineRule="auto"/>
        <w:ind w:leftChars="150" w:left="330"/>
        <w:textAlignment w:val="center"/>
        <w:rPr>
          <w:color w:val="000000"/>
          <w:szCs w:val="21"/>
        </w:rPr>
      </w:pPr>
      <w:r>
        <w:rPr>
          <w:color w:val="000000"/>
          <w:szCs w:val="21"/>
        </w:rPr>
        <w:t>B</w:t>
      </w:r>
      <w:r>
        <w:rPr>
          <w:color w:val="000000"/>
          <w:szCs w:val="21"/>
        </w:rPr>
        <w:t>．三者都含有</w:t>
      </w:r>
      <w:r>
        <w:rPr>
          <w:color w:val="000000"/>
          <w:szCs w:val="21"/>
        </w:rPr>
        <w:t>DNA</w:t>
      </w:r>
    </w:p>
    <w:p w14:paraId="1C77EC46" w14:textId="77777777" w:rsidR="00073D26" w:rsidRDefault="00073D26">
      <w:pPr>
        <w:spacing w:line="360" w:lineRule="auto"/>
        <w:ind w:leftChars="150" w:left="330"/>
        <w:textAlignment w:val="center"/>
        <w:rPr>
          <w:color w:val="000000"/>
          <w:szCs w:val="21"/>
        </w:rPr>
      </w:pPr>
      <w:r>
        <w:rPr>
          <w:color w:val="000000"/>
          <w:szCs w:val="21"/>
        </w:rPr>
        <w:t>C</w:t>
      </w:r>
      <w:r>
        <w:rPr>
          <w:color w:val="000000"/>
          <w:szCs w:val="21"/>
        </w:rPr>
        <w:t>．三者都是</w:t>
      </w:r>
      <w:r>
        <w:rPr>
          <w:color w:val="000000"/>
          <w:szCs w:val="21"/>
        </w:rPr>
        <w:t>ATP</w:t>
      </w:r>
      <w:r>
        <w:rPr>
          <w:color w:val="000000"/>
          <w:szCs w:val="21"/>
        </w:rPr>
        <w:t>合成的场所</w:t>
      </w:r>
    </w:p>
    <w:p w14:paraId="3FAFF632" w14:textId="77777777" w:rsidR="00073D26" w:rsidRDefault="00073D26">
      <w:pPr>
        <w:spacing w:line="360" w:lineRule="auto"/>
        <w:ind w:leftChars="150" w:left="330"/>
        <w:textAlignment w:val="center"/>
        <w:rPr>
          <w:color w:val="000000"/>
          <w:szCs w:val="21"/>
        </w:rPr>
      </w:pPr>
      <w:r>
        <w:rPr>
          <w:color w:val="000000"/>
          <w:szCs w:val="21"/>
        </w:rPr>
        <w:t>D</w:t>
      </w:r>
      <w:r>
        <w:rPr>
          <w:color w:val="000000"/>
          <w:szCs w:val="21"/>
        </w:rPr>
        <w:t>．三者的膜结构中都含有蛋白质</w:t>
      </w:r>
    </w:p>
    <w:p w14:paraId="5C84C1EA"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D</w:t>
      </w:r>
    </w:p>
    <w:p w14:paraId="6C102178"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【解析】蓝藻是原核生物，细胞中只有核糖体一种细胞器，没有高尔基体、叶绿体和线粒体，</w:t>
      </w:r>
      <w:r>
        <w:rPr>
          <w:rFonts w:ascii="Times New Roman" w:eastAsia="Times New Romance" w:hAnsi="Times New Roman" w:cs="Times New Roman"/>
          <w:color w:val="FF0000"/>
        </w:rPr>
        <w:t>A</w:t>
      </w:r>
      <w:r>
        <w:rPr>
          <w:rFonts w:ascii="Times New Roman" w:hAnsi="Times New Roman" w:cs="Times New Roman"/>
          <w:color w:val="FF0000"/>
        </w:rPr>
        <w:t>错误；线粒体和叶绿体含有少量的</w:t>
      </w:r>
      <w:r>
        <w:rPr>
          <w:rFonts w:ascii="Times New Roman" w:eastAsia="Times New Romance" w:hAnsi="Times New Roman" w:cs="Times New Roman"/>
          <w:color w:val="FF0000"/>
        </w:rPr>
        <w:t>DNA</w:t>
      </w:r>
      <w:r>
        <w:rPr>
          <w:rFonts w:ascii="Times New Roman" w:hAnsi="Times New Roman" w:cs="Times New Roman"/>
          <w:color w:val="FF0000"/>
        </w:rPr>
        <w:t>，而高尔基体不含</w:t>
      </w:r>
      <w:r>
        <w:rPr>
          <w:rFonts w:ascii="Times New Roman" w:eastAsia="Times New Romance" w:hAnsi="Times New Roman" w:cs="Times New Roman"/>
          <w:color w:val="FF0000"/>
        </w:rPr>
        <w:t>DNA</w:t>
      </w:r>
      <w:r>
        <w:rPr>
          <w:rFonts w:ascii="Times New Roman" w:hAnsi="Times New Roman" w:cs="Times New Roman"/>
          <w:color w:val="FF0000"/>
        </w:rPr>
        <w:t>，</w:t>
      </w:r>
      <w:r>
        <w:rPr>
          <w:rFonts w:ascii="Times New Roman" w:eastAsia="Times New Romance" w:hAnsi="Times New Roman" w:cs="Times New Roman"/>
          <w:color w:val="FF0000"/>
        </w:rPr>
        <w:t>B</w:t>
      </w:r>
      <w:r>
        <w:rPr>
          <w:rFonts w:ascii="Times New Roman" w:hAnsi="Times New Roman" w:cs="Times New Roman"/>
          <w:color w:val="FF0000"/>
        </w:rPr>
        <w:t>错误；线粒体是进行有氧呼吸的主要场所，叶绿体是进行光合作用的场所，线粒体和叶绿体的类囊体薄膜都可以合成</w:t>
      </w:r>
      <w:r>
        <w:rPr>
          <w:rFonts w:ascii="Times New Roman" w:eastAsia="Times New Romance" w:hAnsi="Times New Roman" w:cs="Times New Roman"/>
          <w:color w:val="FF0000"/>
        </w:rPr>
        <w:t>ATP</w:t>
      </w:r>
      <w:r>
        <w:rPr>
          <w:rFonts w:ascii="Times New Roman" w:hAnsi="Times New Roman" w:cs="Times New Roman"/>
          <w:color w:val="FF0000"/>
        </w:rPr>
        <w:t>，高尔基体参与植物细胞壁、动物分泌物的形成，消耗</w:t>
      </w:r>
      <w:r>
        <w:rPr>
          <w:rFonts w:ascii="Times New Roman" w:eastAsia="Times New Romance" w:hAnsi="Times New Roman" w:cs="Times New Roman"/>
          <w:color w:val="FF0000"/>
        </w:rPr>
        <w:t>ATP</w:t>
      </w:r>
      <w:r>
        <w:rPr>
          <w:rFonts w:ascii="Times New Roman" w:hAnsi="Times New Roman" w:cs="Times New Roman"/>
          <w:color w:val="FF0000"/>
        </w:rPr>
        <w:t>，</w:t>
      </w:r>
      <w:r>
        <w:rPr>
          <w:rFonts w:ascii="Times New Roman" w:eastAsia="Times New Romance" w:hAnsi="Times New Roman" w:cs="Times New Roman"/>
          <w:color w:val="FF0000"/>
        </w:rPr>
        <w:t>C</w:t>
      </w:r>
      <w:r>
        <w:rPr>
          <w:rFonts w:ascii="Times New Roman" w:hAnsi="Times New Roman" w:cs="Times New Roman"/>
          <w:color w:val="FF0000"/>
        </w:rPr>
        <w:t>错误；高尔基体、线粒体和叶绿体都是具有膜结构的细胞器，而膜的主要成分中有蛋白质，</w:t>
      </w:r>
      <w:r>
        <w:rPr>
          <w:rFonts w:ascii="Times New Roman" w:eastAsia="Times New Romance" w:hAnsi="Times New Roman" w:cs="Times New Roman"/>
          <w:color w:val="FF0000"/>
        </w:rPr>
        <w:t>D</w:t>
      </w:r>
      <w:r>
        <w:rPr>
          <w:rFonts w:ascii="Times New Roman" w:hAnsi="Times New Roman" w:cs="Times New Roman"/>
          <w:color w:val="FF0000"/>
        </w:rPr>
        <w:t>正确。故选</w:t>
      </w:r>
      <w:r>
        <w:rPr>
          <w:rFonts w:ascii="Times New Roman" w:eastAsia="Times New Romance" w:hAnsi="Times New Roman" w:cs="Times New Roman"/>
          <w:color w:val="FF0000"/>
        </w:rPr>
        <w:t>D</w:t>
      </w:r>
      <w:r>
        <w:rPr>
          <w:rFonts w:ascii="Times New Roman" w:hAnsi="Times New Roman" w:cs="Times New Roman"/>
          <w:color w:val="FF0000"/>
        </w:rPr>
        <w:t>。</w:t>
      </w:r>
    </w:p>
    <w:p w14:paraId="41E0F546" w14:textId="77777777" w:rsidR="00073D26" w:rsidRDefault="00073D26">
      <w:pPr>
        <w:spacing w:line="360" w:lineRule="auto"/>
        <w:textAlignment w:val="center"/>
        <w:rPr>
          <w:color w:val="000000"/>
          <w:szCs w:val="21"/>
        </w:rPr>
      </w:pPr>
      <w:r>
        <w:rPr>
          <w:color w:val="000000"/>
          <w:szCs w:val="21"/>
        </w:rPr>
        <w:t>3</w:t>
      </w:r>
      <w:r>
        <w:rPr>
          <w:color w:val="000000"/>
          <w:szCs w:val="21"/>
        </w:rPr>
        <w:t>．</w:t>
      </w:r>
      <w:r>
        <w:rPr>
          <w:color w:val="000000"/>
        </w:rPr>
        <w:t>下列与真核生物细胞核有关的叙述，错误的是</w:t>
      </w:r>
    </w:p>
    <w:p w14:paraId="6E2E61DB" w14:textId="77777777" w:rsidR="00073D26" w:rsidRDefault="00073D26">
      <w:pPr>
        <w:spacing w:line="360" w:lineRule="auto"/>
        <w:ind w:leftChars="150" w:left="330"/>
        <w:textAlignment w:val="center"/>
        <w:rPr>
          <w:color w:val="000000"/>
          <w:szCs w:val="21"/>
        </w:rPr>
      </w:pPr>
      <w:r>
        <w:rPr>
          <w:color w:val="000000"/>
          <w:szCs w:val="21"/>
        </w:rPr>
        <w:t>A</w:t>
      </w:r>
      <w:r>
        <w:rPr>
          <w:color w:val="000000"/>
          <w:szCs w:val="21"/>
        </w:rPr>
        <w:t>．细胞中的染色质存在于细胞核中</w:t>
      </w:r>
    </w:p>
    <w:p w14:paraId="046D1030" w14:textId="77777777" w:rsidR="00073D26" w:rsidRDefault="00073D26">
      <w:pPr>
        <w:spacing w:line="360" w:lineRule="auto"/>
        <w:ind w:leftChars="150" w:left="330"/>
        <w:textAlignment w:val="center"/>
        <w:rPr>
          <w:color w:val="000000"/>
          <w:szCs w:val="21"/>
        </w:rPr>
      </w:pPr>
      <w:r>
        <w:rPr>
          <w:color w:val="000000"/>
          <w:szCs w:val="21"/>
        </w:rPr>
        <w:t>B</w:t>
      </w:r>
      <w:r>
        <w:rPr>
          <w:color w:val="000000"/>
          <w:szCs w:val="21"/>
        </w:rPr>
        <w:t>．细胞核是遗传信息转录和翻译的场所</w:t>
      </w:r>
    </w:p>
    <w:p w14:paraId="6712BE34" w14:textId="77777777" w:rsidR="00073D26" w:rsidRDefault="00073D26">
      <w:pPr>
        <w:spacing w:line="360" w:lineRule="auto"/>
        <w:ind w:leftChars="150" w:left="330"/>
        <w:textAlignment w:val="center"/>
        <w:rPr>
          <w:color w:val="000000"/>
          <w:szCs w:val="21"/>
        </w:rPr>
      </w:pPr>
      <w:r>
        <w:rPr>
          <w:color w:val="000000"/>
          <w:szCs w:val="21"/>
        </w:rPr>
        <w:t>C</w:t>
      </w:r>
      <w:r>
        <w:rPr>
          <w:color w:val="000000"/>
          <w:szCs w:val="21"/>
        </w:rPr>
        <w:t>．细胞核是细胞代谢和遗传的控制中心</w:t>
      </w:r>
    </w:p>
    <w:p w14:paraId="5517B6A4" w14:textId="77777777" w:rsidR="00073D26" w:rsidRDefault="00073D26">
      <w:pPr>
        <w:spacing w:line="360" w:lineRule="auto"/>
        <w:ind w:leftChars="150" w:left="330"/>
        <w:textAlignment w:val="center"/>
        <w:rPr>
          <w:color w:val="000000"/>
          <w:szCs w:val="21"/>
        </w:rPr>
      </w:pPr>
      <w:r>
        <w:rPr>
          <w:color w:val="000000"/>
          <w:szCs w:val="21"/>
        </w:rPr>
        <w:lastRenderedPageBreak/>
        <w:t>D</w:t>
      </w:r>
      <w:r>
        <w:rPr>
          <w:color w:val="000000"/>
          <w:szCs w:val="21"/>
        </w:rPr>
        <w:t>．细胞核内遗传物质的合成需要能量</w:t>
      </w:r>
    </w:p>
    <w:p w14:paraId="09C6A50C"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B</w:t>
      </w:r>
    </w:p>
    <w:p w14:paraId="24B66D51"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【解析】真核细胞中只有细胞核中有染色质，</w:t>
      </w:r>
      <w:r>
        <w:rPr>
          <w:rFonts w:ascii="Times New Roman" w:eastAsia="Times New Romance" w:hAnsi="Times New Roman" w:cs="Times New Roman"/>
          <w:color w:val="FF0000"/>
        </w:rPr>
        <w:t>A</w:t>
      </w:r>
      <w:r>
        <w:rPr>
          <w:rFonts w:ascii="Times New Roman" w:hAnsi="Times New Roman" w:cs="Times New Roman"/>
          <w:color w:val="FF0000"/>
        </w:rPr>
        <w:t>正确；真核细胞中，转录主要发生在细胞核中，而翻译发生在细胞质中的核糖体上，</w:t>
      </w:r>
      <w:r>
        <w:rPr>
          <w:rFonts w:ascii="Times New Roman" w:eastAsia="Times New Romance" w:hAnsi="Times New Roman" w:cs="Times New Roman"/>
          <w:color w:val="FF0000"/>
        </w:rPr>
        <w:t>B</w:t>
      </w:r>
      <w:r>
        <w:rPr>
          <w:rFonts w:ascii="Times New Roman" w:hAnsi="Times New Roman" w:cs="Times New Roman"/>
          <w:color w:val="FF0000"/>
        </w:rPr>
        <w:t>错误；细胞核中的染色质上含有遗传物质</w:t>
      </w:r>
      <w:r>
        <w:rPr>
          <w:rFonts w:ascii="Times New Roman" w:eastAsia="Times New Romance" w:hAnsi="Times New Roman" w:cs="Times New Roman"/>
          <w:color w:val="FF0000"/>
        </w:rPr>
        <w:t>DNA</w:t>
      </w:r>
      <w:r>
        <w:rPr>
          <w:rFonts w:ascii="Times New Roman" w:hAnsi="Times New Roman" w:cs="Times New Roman"/>
          <w:color w:val="FF0000"/>
        </w:rPr>
        <w:t>，因此细胞核是细胞代谢和遗传的控制中心，</w:t>
      </w:r>
      <w:r>
        <w:rPr>
          <w:rFonts w:ascii="Times New Roman" w:eastAsia="Times New Romance" w:hAnsi="Times New Roman" w:cs="Times New Roman"/>
          <w:color w:val="FF0000"/>
        </w:rPr>
        <w:t>C</w:t>
      </w:r>
      <w:r>
        <w:rPr>
          <w:rFonts w:ascii="Times New Roman" w:hAnsi="Times New Roman" w:cs="Times New Roman"/>
          <w:color w:val="FF0000"/>
        </w:rPr>
        <w:t>正确；细胞核中的遗传物质是</w:t>
      </w:r>
      <w:r>
        <w:rPr>
          <w:rFonts w:ascii="Times New Roman" w:eastAsia="Times New Romance" w:hAnsi="Times New Roman" w:cs="Times New Roman"/>
          <w:color w:val="FF0000"/>
        </w:rPr>
        <w:t>DNA</w:t>
      </w:r>
      <w:r>
        <w:rPr>
          <w:rFonts w:ascii="Times New Roman" w:hAnsi="Times New Roman" w:cs="Times New Roman"/>
          <w:color w:val="FF0000"/>
        </w:rPr>
        <w:t>，其通过</w:t>
      </w:r>
      <w:r>
        <w:rPr>
          <w:rFonts w:ascii="Times New Roman" w:eastAsia="Times New Romance" w:hAnsi="Times New Roman" w:cs="Times New Roman"/>
          <w:color w:val="FF0000"/>
        </w:rPr>
        <w:t>DNA</w:t>
      </w:r>
      <w:r>
        <w:rPr>
          <w:rFonts w:ascii="Times New Roman" w:hAnsi="Times New Roman" w:cs="Times New Roman"/>
          <w:color w:val="FF0000"/>
        </w:rPr>
        <w:t>复制合成子代</w:t>
      </w:r>
      <w:r>
        <w:rPr>
          <w:rFonts w:ascii="Times New Roman" w:eastAsia="Times New Romance" w:hAnsi="Times New Roman" w:cs="Times New Roman"/>
          <w:color w:val="FF0000"/>
        </w:rPr>
        <w:t>DNA</w:t>
      </w:r>
      <w:r>
        <w:rPr>
          <w:rFonts w:ascii="Times New Roman" w:hAnsi="Times New Roman" w:cs="Times New Roman"/>
          <w:color w:val="FF0000"/>
        </w:rPr>
        <w:t>，该过程需要消耗能量，</w:t>
      </w:r>
      <w:r>
        <w:rPr>
          <w:rFonts w:ascii="Times New Roman" w:eastAsia="Times New Romance" w:hAnsi="Times New Roman" w:cs="Times New Roman"/>
          <w:color w:val="FF0000"/>
        </w:rPr>
        <w:t>D</w:t>
      </w:r>
      <w:r>
        <w:rPr>
          <w:rFonts w:ascii="Times New Roman" w:hAnsi="Times New Roman" w:cs="Times New Roman"/>
          <w:color w:val="FF0000"/>
        </w:rPr>
        <w:t>正确。故选</w:t>
      </w:r>
      <w:r>
        <w:rPr>
          <w:rFonts w:ascii="Times New Roman" w:eastAsia="Times New Romance" w:hAnsi="Times New Roman" w:cs="Times New Roman"/>
          <w:color w:val="FF0000"/>
        </w:rPr>
        <w:t>B</w:t>
      </w:r>
      <w:r>
        <w:rPr>
          <w:rFonts w:ascii="Times New Roman" w:hAnsi="Times New Roman" w:cs="Times New Roman"/>
          <w:color w:val="FF0000"/>
        </w:rPr>
        <w:t>。</w:t>
      </w:r>
    </w:p>
    <w:p w14:paraId="058C797F" w14:textId="77777777" w:rsidR="00073D26" w:rsidRDefault="00073D26">
      <w:pPr>
        <w:autoSpaceDE w:val="0"/>
        <w:autoSpaceDN w:val="0"/>
        <w:adjustRightInd w:val="0"/>
        <w:spacing w:line="360" w:lineRule="auto"/>
        <w:textAlignment w:val="center"/>
        <w:rPr>
          <w:szCs w:val="21"/>
          <w:lang w:val="zh-CN"/>
        </w:rPr>
      </w:pPr>
      <w:r>
        <w:rPr>
          <w:szCs w:val="21"/>
          <w:lang w:val="zh-CN"/>
        </w:rPr>
        <w:t>4</w:t>
      </w:r>
      <w:r>
        <w:rPr>
          <w:szCs w:val="21"/>
          <w:lang w:val="zh-CN"/>
        </w:rPr>
        <w:t>．</w:t>
      </w:r>
      <w:r>
        <w:rPr>
          <w:szCs w:val="21"/>
        </w:rPr>
        <w:t>下列关于细胞内蛋白质和核酸的叙述，正确的是</w:t>
      </w:r>
    </w:p>
    <w:p w14:paraId="791DB208"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A</w:t>
      </w:r>
      <w:r>
        <w:rPr>
          <w:szCs w:val="21"/>
          <w:lang w:val="zh-CN"/>
        </w:rPr>
        <w:t>．</w:t>
      </w:r>
      <w:r>
        <w:rPr>
          <w:szCs w:val="21"/>
        </w:rPr>
        <w:t>核酸和蛋白质的组成元素相同</w:t>
      </w:r>
      <w:r>
        <w:rPr>
          <w:szCs w:val="21"/>
        </w:rPr>
        <w:t xml:space="preserve"> </w:t>
      </w:r>
    </w:p>
    <w:p w14:paraId="0343E641"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B</w:t>
      </w:r>
      <w:r>
        <w:rPr>
          <w:szCs w:val="21"/>
          <w:lang w:val="zh-CN"/>
        </w:rPr>
        <w:t>．</w:t>
      </w:r>
      <w:r>
        <w:rPr>
          <w:szCs w:val="21"/>
        </w:rPr>
        <w:t>核酸的合成需要相应蛋白质的参与</w:t>
      </w:r>
    </w:p>
    <w:p w14:paraId="5EE4FD24"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C</w:t>
      </w:r>
      <w:r>
        <w:rPr>
          <w:szCs w:val="21"/>
          <w:lang w:val="zh-CN"/>
        </w:rPr>
        <w:t>．蛋白质的分解都需要核酸的直接参与</w:t>
      </w:r>
    </w:p>
    <w:p w14:paraId="11D02A65"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D</w:t>
      </w:r>
      <w:r>
        <w:rPr>
          <w:szCs w:val="21"/>
          <w:lang w:val="zh-CN"/>
        </w:rPr>
        <w:t>．高温会破坏蛋白质和核酸分子中肽键</w:t>
      </w:r>
    </w:p>
    <w:p w14:paraId="79F726C6"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B</w:t>
      </w:r>
    </w:p>
    <w:p w14:paraId="19978214" w14:textId="77777777" w:rsidR="00073D26" w:rsidRDefault="00073D26">
      <w:pPr>
        <w:pStyle w:val="Normal1"/>
        <w:spacing w:line="360" w:lineRule="auto"/>
        <w:ind w:leftChars="150" w:left="330"/>
        <w:textAlignment w:val="center"/>
        <w:rPr>
          <w:rFonts w:ascii="Times New Roman" w:hAnsi="Times New Roman" w:cs="Times New Roman"/>
          <w:kern w:val="0"/>
        </w:rPr>
      </w:pPr>
      <w:r>
        <w:rPr>
          <w:rFonts w:ascii="Times New Roman" w:hAnsi="Times New Roman" w:cs="Times New Roman"/>
          <w:color w:val="FF0000"/>
        </w:rPr>
        <w:t>【解析】核酸的组成元素是</w:t>
      </w:r>
      <w:r>
        <w:rPr>
          <w:rFonts w:ascii="Times New Roman" w:eastAsia="Times New Roman" w:hAnsi="Times New Roman" w:cs="Times New Roman"/>
          <w:color w:val="FF0000"/>
        </w:rPr>
        <w:t>C</w:t>
      </w:r>
      <w:r>
        <w:rPr>
          <w:rFonts w:ascii="Times New Roman" w:hAnsi="Times New Roman" w:cs="Times New Roman"/>
          <w:color w:val="FF0000"/>
        </w:rPr>
        <w:t>、</w:t>
      </w:r>
      <w:r>
        <w:rPr>
          <w:rFonts w:ascii="Times New Roman" w:eastAsia="Times New Roman" w:hAnsi="Times New Roman" w:cs="Times New Roman"/>
          <w:color w:val="FF0000"/>
        </w:rPr>
        <w:t>H</w:t>
      </w:r>
      <w:r>
        <w:rPr>
          <w:rFonts w:ascii="Times New Roman" w:hAnsi="Times New Roman" w:cs="Times New Roman"/>
          <w:color w:val="FF0000"/>
        </w:rPr>
        <w:t>、</w:t>
      </w:r>
      <w:r>
        <w:rPr>
          <w:rFonts w:ascii="Times New Roman" w:eastAsia="Times New Roman" w:hAnsi="Times New Roman" w:cs="Times New Roman"/>
          <w:color w:val="FF0000"/>
        </w:rPr>
        <w:t>O</w:t>
      </w:r>
      <w:r>
        <w:rPr>
          <w:rFonts w:ascii="Times New Roman" w:hAnsi="Times New Roman" w:cs="Times New Roman"/>
          <w:color w:val="FF0000"/>
        </w:rPr>
        <w:t>、</w:t>
      </w:r>
      <w:r>
        <w:rPr>
          <w:rFonts w:ascii="Times New Roman" w:eastAsia="Times New Roman" w:hAnsi="Times New Roman" w:cs="Times New Roman"/>
          <w:color w:val="FF0000"/>
        </w:rPr>
        <w:t>N</w:t>
      </w:r>
      <w:r>
        <w:rPr>
          <w:rFonts w:ascii="Times New Roman" w:hAnsi="Times New Roman" w:cs="Times New Roman"/>
          <w:color w:val="FF0000"/>
        </w:rPr>
        <w:t>、</w:t>
      </w:r>
      <w:r>
        <w:rPr>
          <w:rFonts w:ascii="Times New Roman" w:eastAsia="Times New Roman" w:hAnsi="Times New Roman" w:cs="Times New Roman"/>
          <w:color w:val="FF0000"/>
        </w:rPr>
        <w:t>P</w:t>
      </w:r>
      <w:r>
        <w:rPr>
          <w:rFonts w:ascii="Times New Roman" w:hAnsi="Times New Roman" w:cs="Times New Roman"/>
          <w:color w:val="FF0000"/>
        </w:rPr>
        <w:t>，而蛋白质的主要组成元素</w:t>
      </w:r>
      <w:r>
        <w:rPr>
          <w:rFonts w:ascii="Times New Roman" w:eastAsia="Times New Roman" w:hAnsi="Times New Roman" w:cs="Times New Roman"/>
          <w:color w:val="FF0000"/>
        </w:rPr>
        <w:t>C</w:t>
      </w:r>
      <w:r>
        <w:rPr>
          <w:rFonts w:ascii="Times New Roman" w:hAnsi="Times New Roman" w:cs="Times New Roman"/>
          <w:color w:val="FF0000"/>
        </w:rPr>
        <w:t>、</w:t>
      </w:r>
      <w:r>
        <w:rPr>
          <w:rFonts w:ascii="Times New Roman" w:eastAsia="Times New Roman" w:hAnsi="Times New Roman" w:cs="Times New Roman"/>
          <w:color w:val="FF0000"/>
        </w:rPr>
        <w:t>H</w:t>
      </w:r>
      <w:r>
        <w:rPr>
          <w:rFonts w:ascii="Times New Roman" w:hAnsi="Times New Roman" w:cs="Times New Roman"/>
          <w:color w:val="FF0000"/>
        </w:rPr>
        <w:t>、</w:t>
      </w:r>
      <w:r>
        <w:rPr>
          <w:rFonts w:ascii="Times New Roman" w:eastAsia="Times New Roman" w:hAnsi="Times New Roman" w:cs="Times New Roman"/>
          <w:color w:val="FF0000"/>
        </w:rPr>
        <w:t>O</w:t>
      </w:r>
      <w:r>
        <w:rPr>
          <w:rFonts w:ascii="Times New Roman" w:hAnsi="Times New Roman" w:cs="Times New Roman"/>
          <w:color w:val="FF0000"/>
        </w:rPr>
        <w:t>、</w:t>
      </w:r>
      <w:r>
        <w:rPr>
          <w:rFonts w:ascii="Times New Roman" w:eastAsia="Times New Roman" w:hAnsi="Times New Roman" w:cs="Times New Roman"/>
          <w:color w:val="FF0000"/>
        </w:rPr>
        <w:t>N</w:t>
      </w:r>
      <w:r>
        <w:rPr>
          <w:rFonts w:ascii="Times New Roman" w:hAnsi="Times New Roman" w:cs="Times New Roman"/>
          <w:color w:val="FF0000"/>
        </w:rPr>
        <w:t>，</w:t>
      </w:r>
      <w:r>
        <w:rPr>
          <w:rFonts w:ascii="Times New Roman" w:eastAsia="Times New Roman" w:hAnsi="Times New Roman" w:cs="Times New Roman"/>
          <w:color w:val="FF0000"/>
        </w:rPr>
        <w:t>A</w:t>
      </w:r>
      <w:r>
        <w:rPr>
          <w:rFonts w:ascii="Times New Roman" w:hAnsi="Times New Roman" w:cs="Times New Roman"/>
          <w:color w:val="FF0000"/>
        </w:rPr>
        <w:t>错误；核酸包括</w:t>
      </w:r>
      <w:r>
        <w:rPr>
          <w:rFonts w:ascii="Times New Roman" w:eastAsia="Times New Roman" w:hAnsi="Times New Roman" w:cs="Times New Roman"/>
          <w:color w:val="FF0000"/>
        </w:rPr>
        <w:t>DNA</w:t>
      </w:r>
      <w:r>
        <w:rPr>
          <w:rFonts w:ascii="Times New Roman" w:hAnsi="Times New Roman" w:cs="Times New Roman"/>
          <w:color w:val="FF0000"/>
        </w:rPr>
        <w:t>和</w:t>
      </w:r>
      <w:r>
        <w:rPr>
          <w:rFonts w:ascii="Times New Roman" w:eastAsia="Times New Roman" w:hAnsi="Times New Roman" w:cs="Times New Roman"/>
          <w:color w:val="FF0000"/>
        </w:rPr>
        <w:t>RNA</w:t>
      </w:r>
      <w:r>
        <w:rPr>
          <w:rFonts w:ascii="Times New Roman" w:hAnsi="Times New Roman" w:cs="Times New Roman"/>
          <w:color w:val="FF0000"/>
        </w:rPr>
        <w:t>，两者的合成都需要相关酶的催化，而这些酶的化学本质是蛋白质，</w:t>
      </w:r>
      <w:r>
        <w:rPr>
          <w:rFonts w:ascii="Times New Roman" w:eastAsia="Times New Roman" w:hAnsi="Times New Roman" w:cs="Times New Roman"/>
          <w:color w:val="FF0000"/>
        </w:rPr>
        <w:t>B</w:t>
      </w:r>
      <w:r>
        <w:rPr>
          <w:rFonts w:ascii="Times New Roman" w:hAnsi="Times New Roman" w:cs="Times New Roman"/>
          <w:color w:val="FF0000"/>
        </w:rPr>
        <w:t>正确；蛋白质的分解需要蛋白酶的参与，而蛋白酶的本质是蛋白质，因此蛋白质的分解不需要核酸的直接参与，</w:t>
      </w:r>
      <w:r>
        <w:rPr>
          <w:rFonts w:ascii="Times New Roman" w:eastAsia="Times New Roman" w:hAnsi="Times New Roman" w:cs="Times New Roman"/>
          <w:color w:val="FF0000"/>
        </w:rPr>
        <w:t>C</w:t>
      </w:r>
      <w:r>
        <w:rPr>
          <w:rFonts w:ascii="Times New Roman" w:hAnsi="Times New Roman" w:cs="Times New Roman"/>
          <w:color w:val="FF0000"/>
        </w:rPr>
        <w:t>错误；高温会破坏蛋白质分子的空间结构，但是不会破坏肽键，且核酸分子中不含肽键，</w:t>
      </w:r>
      <w:r>
        <w:rPr>
          <w:rFonts w:ascii="Times New Roman" w:eastAsia="Times New Roman" w:hAnsi="Times New Roman" w:cs="Times New Roman"/>
          <w:color w:val="FF0000"/>
        </w:rPr>
        <w:t>D</w:t>
      </w:r>
      <w:r>
        <w:rPr>
          <w:rFonts w:ascii="Times New Roman" w:hAnsi="Times New Roman" w:cs="Times New Roman"/>
          <w:color w:val="FF0000"/>
        </w:rPr>
        <w:t>错误。</w:t>
      </w:r>
    </w:p>
    <w:p w14:paraId="6465EE63" w14:textId="77777777" w:rsidR="00073D26" w:rsidRDefault="00073D26">
      <w:pPr>
        <w:pStyle w:val="a3"/>
        <w:snapToGrid w:val="0"/>
        <w:spacing w:line="360" w:lineRule="auto"/>
        <w:rPr>
          <w:rFonts w:ascii="Times New Roman" w:hAnsi="Times New Roman" w:cs="Times New Roman"/>
          <w:kern w:val="0"/>
        </w:rPr>
      </w:pPr>
    </w:p>
    <w:p w14:paraId="357743DA" w14:textId="77777777" w:rsidR="00073D26" w:rsidRDefault="00073D26">
      <w:pPr>
        <w:pStyle w:val="a3"/>
        <w:snapToGrid w:val="0"/>
        <w:spacing w:line="360" w:lineRule="auto"/>
        <w:rPr>
          <w:rFonts w:ascii="Times New Roman" w:hAnsi="Times New Roman" w:cs="Times New Roman"/>
          <w:kern w:val="0"/>
        </w:rPr>
      </w:pPr>
    </w:p>
    <w:p w14:paraId="3B72CDA6" w14:textId="77777777" w:rsidR="00073D26" w:rsidRDefault="00073D26">
      <w:pPr>
        <w:spacing w:line="360" w:lineRule="auto"/>
        <w:rPr>
          <w:color w:val="000000"/>
        </w:rPr>
      </w:pPr>
      <w:r>
        <w:rPr>
          <w:color w:val="000000"/>
        </w:rPr>
        <w:t>下列关于细胞结构与功能的叙述中，正确的是</w:t>
      </w:r>
    </w:p>
    <w:p w14:paraId="3E482FC6" w14:textId="77777777" w:rsidR="00073D26" w:rsidRDefault="00073D26">
      <w:pPr>
        <w:spacing w:line="360" w:lineRule="auto"/>
        <w:rPr>
          <w:color w:val="000000"/>
        </w:rPr>
      </w:pPr>
      <w:r>
        <w:rPr>
          <w:color w:val="000000"/>
        </w:rPr>
        <w:t>A</w:t>
      </w:r>
      <w:r>
        <w:rPr>
          <w:color w:val="000000"/>
        </w:rPr>
        <w:t>．缺氧时酵母菌的细胞质基质中产生</w:t>
      </w:r>
      <w:r>
        <w:rPr>
          <w:color w:val="000000"/>
        </w:rPr>
        <w:t>NADH</w:t>
      </w:r>
      <w:r>
        <w:rPr>
          <w:color w:val="000000"/>
        </w:rPr>
        <w:t>但不产生</w:t>
      </w:r>
      <w:r>
        <w:rPr>
          <w:color w:val="000000"/>
        </w:rPr>
        <w:t>ATP</w:t>
      </w:r>
      <w:r>
        <w:rPr>
          <w:color w:val="000000"/>
        </w:rPr>
        <w:cr/>
        <w:t>B</w:t>
      </w:r>
      <w:r>
        <w:rPr>
          <w:color w:val="000000"/>
        </w:rPr>
        <w:t>．洋葱根尖分生区细胞中不含膜结构的细胞器可参与合成蛋白质</w:t>
      </w:r>
      <w:r>
        <w:rPr>
          <w:color w:val="000000"/>
        </w:rPr>
        <w:cr/>
        <w:t>C</w:t>
      </w:r>
      <w:r>
        <w:rPr>
          <w:color w:val="000000"/>
        </w:rPr>
        <w:t>．浆细胞运输与分泌抗体的过程不能体现生物膜的结构特点</w:t>
      </w:r>
    </w:p>
    <w:p w14:paraId="725D89EE" w14:textId="77777777" w:rsidR="00073D26" w:rsidRDefault="00073D26">
      <w:pPr>
        <w:spacing w:line="360" w:lineRule="auto"/>
        <w:rPr>
          <w:color w:val="000000"/>
        </w:rPr>
      </w:pPr>
      <w:r>
        <w:rPr>
          <w:color w:val="000000"/>
        </w:rPr>
        <w:t>D</w:t>
      </w:r>
      <w:r>
        <w:rPr>
          <w:color w:val="000000"/>
        </w:rPr>
        <w:t>．胰岛素基因的复制和表达均可发生在胰岛</w:t>
      </w:r>
      <w:r>
        <w:rPr>
          <w:color w:val="000000"/>
        </w:rPr>
        <w:t>B</w:t>
      </w:r>
      <w:r>
        <w:rPr>
          <w:color w:val="000000"/>
        </w:rPr>
        <w:t>细胞中</w:t>
      </w:r>
    </w:p>
    <w:p w14:paraId="098168D9" w14:textId="77777777" w:rsidR="00073D26" w:rsidRDefault="00073D26">
      <w:pPr>
        <w:spacing w:line="360" w:lineRule="auto"/>
        <w:rPr>
          <w:color w:val="FF0000"/>
        </w:rPr>
      </w:pPr>
      <w:r>
        <w:rPr>
          <w:color w:val="FF0000"/>
        </w:rPr>
        <w:t>【答案】</w:t>
      </w:r>
      <w:r>
        <w:rPr>
          <w:color w:val="FF0000"/>
        </w:rPr>
        <w:t>B</w:t>
      </w:r>
    </w:p>
    <w:p w14:paraId="44A00A33" w14:textId="77777777" w:rsidR="00073D26" w:rsidRDefault="00073D26">
      <w:pPr>
        <w:spacing w:line="360" w:lineRule="auto"/>
        <w:rPr>
          <w:color w:val="FF0000"/>
        </w:rPr>
      </w:pPr>
      <w:r>
        <w:rPr>
          <w:color w:val="FF0000"/>
        </w:rPr>
        <w:t>【解析】缺氧时，酵母菌在细胞质基质进行无氧呼吸产生二氧化碳和酒精，并释放少量能量，产生少量</w:t>
      </w:r>
      <w:r>
        <w:rPr>
          <w:color w:val="FF0000"/>
        </w:rPr>
        <w:t>ATP</w:t>
      </w:r>
      <w:r>
        <w:rPr>
          <w:color w:val="FF0000"/>
        </w:rPr>
        <w:t>，</w:t>
      </w:r>
      <w:r>
        <w:rPr>
          <w:color w:val="FF0000"/>
        </w:rPr>
        <w:t>A</w:t>
      </w:r>
      <w:r>
        <w:rPr>
          <w:color w:val="FF0000"/>
        </w:rPr>
        <w:t>错误；洋葱根尖分生区细胞内，核糖体是合成蛋白质的场所，且核糖体是没有膜结构的细胞器，</w:t>
      </w:r>
      <w:r>
        <w:rPr>
          <w:color w:val="FF0000"/>
        </w:rPr>
        <w:t>B</w:t>
      </w:r>
      <w:r>
        <w:rPr>
          <w:color w:val="FF0000"/>
        </w:rPr>
        <w:t>正确；浆细胞合成与分泌抗体与内质网、高</w:t>
      </w:r>
      <w:r>
        <w:rPr>
          <w:color w:val="FF0000"/>
        </w:rPr>
        <w:lastRenderedPageBreak/>
        <w:t>尔基体等膜结构有关，体现了生物膜的结构特点</w:t>
      </w:r>
      <w:r>
        <w:rPr>
          <w:color w:val="FF0000"/>
        </w:rPr>
        <w:t>--</w:t>
      </w:r>
      <w:r>
        <w:rPr>
          <w:color w:val="FF0000"/>
        </w:rPr>
        <w:t>流动性，</w:t>
      </w:r>
      <w:r>
        <w:rPr>
          <w:color w:val="FF0000"/>
        </w:rPr>
        <w:t>C</w:t>
      </w:r>
      <w:r>
        <w:rPr>
          <w:color w:val="FF0000"/>
        </w:rPr>
        <w:t>错误；胰岛</w:t>
      </w:r>
      <w:r>
        <w:rPr>
          <w:color w:val="FF0000"/>
        </w:rPr>
        <w:t>B</w:t>
      </w:r>
      <w:r>
        <w:rPr>
          <w:color w:val="FF0000"/>
        </w:rPr>
        <w:t>细胞是高度分化的动物细胞，不能进行细胞分裂，因此不能进行胰岛素基因的复制，</w:t>
      </w:r>
      <w:r>
        <w:rPr>
          <w:color w:val="FF0000"/>
        </w:rPr>
        <w:t>D</w:t>
      </w:r>
      <w:r>
        <w:rPr>
          <w:color w:val="FF0000"/>
        </w:rPr>
        <w:t>错误。</w:t>
      </w:r>
    </w:p>
    <w:p w14:paraId="4AB4174D" w14:textId="77777777" w:rsidR="00073D26" w:rsidRDefault="00073D26">
      <w:pPr>
        <w:pStyle w:val="a3"/>
        <w:spacing w:line="360" w:lineRule="auto"/>
        <w:rPr>
          <w:rFonts w:ascii="Times New Roman" w:hAnsi="Times New Roman" w:cs="Times New Roman"/>
          <w:kern w:val="0"/>
        </w:rPr>
      </w:pPr>
    </w:p>
    <w:p w14:paraId="79EEB777" w14:textId="77777777" w:rsidR="00073D26" w:rsidRDefault="00073D26">
      <w:pPr>
        <w:pStyle w:val="a3"/>
        <w:tabs>
          <w:tab w:val="left" w:pos="3360"/>
          <w:tab w:val="left" w:pos="3402"/>
        </w:tabs>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w:t>
      </w:r>
      <w:r>
        <w:rPr>
          <w:rFonts w:ascii="Times New Roman" w:hAnsi="Times New Roman" w:cs="Times New Roman"/>
          <w:b/>
        </w:rPr>
        <w:t>“8”</w:t>
      </w:r>
      <w:r>
        <w:rPr>
          <w:rFonts w:ascii="Times New Roman" w:hAnsi="Times New Roman" w:cs="Times New Roman"/>
          <w:b/>
        </w:rPr>
        <w:t>个角度汇总细胞器</w:t>
      </w:r>
    </w:p>
    <w:p w14:paraId="56014FE8"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）能产生</w:t>
      </w:r>
      <w:r>
        <w:rPr>
          <w:rFonts w:ascii="Times New Roman" w:hAnsi="Times New Roman" w:cs="Times New Roman"/>
        </w:rPr>
        <w:t>ATP</w:t>
      </w:r>
      <w:r>
        <w:rPr>
          <w:rFonts w:ascii="Times New Roman" w:hAnsi="Times New Roman" w:cs="Times New Roman"/>
        </w:rPr>
        <w:t>的细胞器：</w:t>
      </w:r>
      <w:r>
        <w:rPr>
          <w:rFonts w:ascii="Times New Roman" w:hAnsi="Times New Roman" w:cs="Times New Roman"/>
          <w:u w:val="single"/>
        </w:rPr>
        <w:t>线粒体、叶绿体</w:t>
      </w:r>
      <w:r>
        <w:rPr>
          <w:rFonts w:ascii="Times New Roman" w:hAnsi="Times New Roman" w:cs="Times New Roman"/>
        </w:rPr>
        <w:t>。</w:t>
      </w:r>
    </w:p>
    <w:p w14:paraId="0B6364E8"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）含有色素的细胞器：</w:t>
      </w:r>
      <w:r>
        <w:rPr>
          <w:rFonts w:ascii="Times New Roman" w:hAnsi="Times New Roman" w:cs="Times New Roman"/>
          <w:u w:val="single"/>
        </w:rPr>
        <w:t>叶绿体、液泡</w:t>
      </w:r>
      <w:r>
        <w:rPr>
          <w:rFonts w:ascii="Times New Roman" w:hAnsi="Times New Roman" w:cs="Times New Roman"/>
        </w:rPr>
        <w:t>。</w:t>
      </w:r>
    </w:p>
    <w:p w14:paraId="7F22C1CA"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）动植物细胞中形态相同，功能不同的细胞器：</w:t>
      </w:r>
      <w:r>
        <w:rPr>
          <w:rFonts w:ascii="Times New Roman" w:hAnsi="Times New Roman" w:cs="Times New Roman"/>
          <w:u w:val="single"/>
        </w:rPr>
        <w:t>高尔基体</w:t>
      </w:r>
      <w:r>
        <w:rPr>
          <w:rFonts w:ascii="Times New Roman" w:hAnsi="Times New Roman" w:cs="Times New Roman"/>
        </w:rPr>
        <w:t>。</w:t>
      </w:r>
    </w:p>
    <w:p w14:paraId="73715459"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4</w:t>
      </w:r>
      <w:r>
        <w:rPr>
          <w:rFonts w:ascii="Times New Roman" w:hAnsi="Times New Roman" w:cs="Times New Roman"/>
        </w:rPr>
        <w:t>）与主动运输有关的细胞器：</w:t>
      </w:r>
      <w:r>
        <w:rPr>
          <w:rFonts w:ascii="Times New Roman" w:hAnsi="Times New Roman" w:cs="Times New Roman"/>
          <w:u w:val="single"/>
        </w:rPr>
        <w:t>核糖体、线粒体</w:t>
      </w:r>
      <w:r>
        <w:rPr>
          <w:rFonts w:ascii="Times New Roman" w:hAnsi="Times New Roman" w:cs="Times New Roman"/>
        </w:rPr>
        <w:t>。</w:t>
      </w:r>
    </w:p>
    <w:p w14:paraId="5DBDBECF"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5</w:t>
      </w:r>
      <w:r>
        <w:rPr>
          <w:rFonts w:ascii="Times New Roman" w:hAnsi="Times New Roman" w:cs="Times New Roman"/>
        </w:rPr>
        <w:t>）含</w:t>
      </w:r>
      <w:r>
        <w:rPr>
          <w:rFonts w:ascii="Times New Roman" w:hAnsi="Times New Roman" w:cs="Times New Roman"/>
        </w:rPr>
        <w:t>DNA</w:t>
      </w:r>
      <w:r>
        <w:rPr>
          <w:rFonts w:ascii="Times New Roman" w:hAnsi="Times New Roman" w:cs="Times New Roman"/>
        </w:rPr>
        <w:t>的细胞器：</w:t>
      </w:r>
      <w:r>
        <w:rPr>
          <w:rFonts w:ascii="Times New Roman" w:hAnsi="Times New Roman" w:cs="Times New Roman"/>
          <w:u w:val="single"/>
        </w:rPr>
        <w:t>叶绿体、线粒体</w:t>
      </w:r>
      <w:r>
        <w:rPr>
          <w:rFonts w:ascii="Times New Roman" w:hAnsi="Times New Roman" w:cs="Times New Roman"/>
        </w:rPr>
        <w:t>。</w:t>
      </w:r>
    </w:p>
    <w:p w14:paraId="534DFB5E"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6</w:t>
      </w:r>
      <w:r>
        <w:rPr>
          <w:rFonts w:ascii="Times New Roman" w:hAnsi="Times New Roman" w:cs="Times New Roman"/>
        </w:rPr>
        <w:t>）含</w:t>
      </w:r>
      <w:r>
        <w:rPr>
          <w:rFonts w:ascii="Times New Roman" w:hAnsi="Times New Roman" w:cs="Times New Roman"/>
        </w:rPr>
        <w:t>RNA</w:t>
      </w:r>
      <w:r>
        <w:rPr>
          <w:rFonts w:ascii="Times New Roman" w:hAnsi="Times New Roman" w:cs="Times New Roman"/>
        </w:rPr>
        <w:t>的细胞器：</w:t>
      </w:r>
      <w:r>
        <w:rPr>
          <w:rFonts w:ascii="Times New Roman" w:hAnsi="Times New Roman" w:cs="Times New Roman"/>
          <w:u w:val="single"/>
        </w:rPr>
        <w:t>叶绿体、线粒体、核糖体</w:t>
      </w:r>
      <w:r>
        <w:rPr>
          <w:rFonts w:ascii="Times New Roman" w:hAnsi="Times New Roman" w:cs="Times New Roman"/>
        </w:rPr>
        <w:t>。</w:t>
      </w:r>
    </w:p>
    <w:p w14:paraId="71B11BC3"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7</w:t>
      </w:r>
      <w:r>
        <w:rPr>
          <w:rFonts w:ascii="Times New Roman" w:hAnsi="Times New Roman" w:cs="Times New Roman"/>
        </w:rPr>
        <w:t>）能自我复制的细胞器：</w:t>
      </w:r>
      <w:r>
        <w:rPr>
          <w:rFonts w:ascii="Times New Roman" w:hAnsi="Times New Roman" w:cs="Times New Roman"/>
          <w:u w:val="single"/>
        </w:rPr>
        <w:t>叶绿体、线粒体、中心体</w:t>
      </w:r>
      <w:r>
        <w:rPr>
          <w:rFonts w:ascii="Times New Roman" w:hAnsi="Times New Roman" w:cs="Times New Roman"/>
        </w:rPr>
        <w:t>。</w:t>
      </w:r>
    </w:p>
    <w:p w14:paraId="32830725"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8</w:t>
      </w:r>
      <w:r>
        <w:rPr>
          <w:rFonts w:ascii="Times New Roman" w:hAnsi="Times New Roman" w:cs="Times New Roman"/>
        </w:rPr>
        <w:t>）能进行碱基配对的细胞器：</w:t>
      </w:r>
      <w:r>
        <w:rPr>
          <w:rFonts w:ascii="Times New Roman" w:hAnsi="Times New Roman" w:cs="Times New Roman"/>
          <w:u w:val="single"/>
        </w:rPr>
        <w:t>叶绿体、线粒体、核糖体</w:t>
      </w:r>
      <w:r>
        <w:rPr>
          <w:rFonts w:ascii="Times New Roman" w:hAnsi="Times New Roman" w:cs="Times New Roman"/>
        </w:rPr>
        <w:t>。</w:t>
      </w:r>
    </w:p>
    <w:p w14:paraId="67B5E14B" w14:textId="77777777" w:rsidR="00073D26" w:rsidRDefault="00073D26">
      <w:pPr>
        <w:pStyle w:val="a3"/>
        <w:tabs>
          <w:tab w:val="left" w:pos="3360"/>
          <w:tab w:val="left" w:pos="3402"/>
        </w:tabs>
        <w:snapToGrid w:val="0"/>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．细胞结构与功能中的易错点</w:t>
      </w:r>
    </w:p>
    <w:p w14:paraId="4790E5B1"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）温度影响生物膜的流动性。</w:t>
      </w:r>
    </w:p>
    <w:p w14:paraId="1CC8A346"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）生物膜的特定功能主要由膜蛋白决定。</w:t>
      </w:r>
    </w:p>
    <w:p w14:paraId="582C8474"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）线粒体和叶绿体中含有的</w:t>
      </w:r>
      <w:r>
        <w:rPr>
          <w:rFonts w:ascii="Times New Roman" w:hAnsi="Times New Roman" w:cs="Times New Roman"/>
        </w:rPr>
        <w:t>DNA</w:t>
      </w:r>
      <w:r>
        <w:rPr>
          <w:rFonts w:ascii="Times New Roman" w:hAnsi="Times New Roman" w:cs="Times New Roman"/>
        </w:rPr>
        <w:t>上携带的遗传信息可以表达。</w:t>
      </w:r>
    </w:p>
    <w:p w14:paraId="3EE22FAE"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4</w:t>
      </w:r>
      <w:r>
        <w:rPr>
          <w:rFonts w:ascii="Times New Roman" w:hAnsi="Times New Roman" w:cs="Times New Roman"/>
        </w:rPr>
        <w:t>）多肽链加工、修饰的场所是细胞质基质、内质网和高尔基体。</w:t>
      </w:r>
    </w:p>
    <w:p w14:paraId="064C0260"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5</w:t>
      </w:r>
      <w:r>
        <w:rPr>
          <w:rFonts w:ascii="Times New Roman" w:hAnsi="Times New Roman" w:cs="Times New Roman"/>
        </w:rPr>
        <w:t>）中心体是鉴别低等植物细胞与高等植物细胞的依据。</w:t>
      </w:r>
    </w:p>
    <w:p w14:paraId="2D03E063"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6</w:t>
      </w:r>
      <w:r>
        <w:rPr>
          <w:rFonts w:ascii="Times New Roman" w:hAnsi="Times New Roman" w:cs="Times New Roman"/>
        </w:rPr>
        <w:t>）成熟植物细胞内最大的细胞器是液泡。</w:t>
      </w:r>
    </w:p>
    <w:p w14:paraId="08C402B2"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7</w:t>
      </w:r>
      <w:r>
        <w:rPr>
          <w:rFonts w:ascii="Times New Roman" w:hAnsi="Times New Roman" w:cs="Times New Roman"/>
        </w:rPr>
        <w:t>）蛋白质和</w:t>
      </w:r>
      <w:r>
        <w:rPr>
          <w:rFonts w:ascii="Times New Roman" w:hAnsi="Times New Roman" w:cs="Times New Roman"/>
        </w:rPr>
        <w:t>RNA</w:t>
      </w:r>
      <w:r>
        <w:rPr>
          <w:rFonts w:ascii="Times New Roman" w:hAnsi="Times New Roman" w:cs="Times New Roman"/>
        </w:rPr>
        <w:t>能通过核孔进出细胞核，</w:t>
      </w:r>
      <w:r>
        <w:rPr>
          <w:rFonts w:ascii="Times New Roman" w:hAnsi="Times New Roman" w:cs="Times New Roman"/>
        </w:rPr>
        <w:t>DNA</w:t>
      </w:r>
      <w:r>
        <w:rPr>
          <w:rFonts w:ascii="Times New Roman" w:hAnsi="Times New Roman" w:cs="Times New Roman"/>
        </w:rPr>
        <w:t>不能进出细胞核。</w:t>
      </w:r>
    </w:p>
    <w:p w14:paraId="62A81A23"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8</w:t>
      </w:r>
      <w:r>
        <w:rPr>
          <w:rFonts w:ascii="Times New Roman" w:hAnsi="Times New Roman" w:cs="Times New Roman"/>
        </w:rPr>
        <w:t>）细胞代谢越旺盛，核膜上单位面积的核孔数目越多。</w:t>
      </w:r>
    </w:p>
    <w:p w14:paraId="65FFA8BF" w14:textId="77777777" w:rsidR="00073D26" w:rsidRDefault="00073D26">
      <w:pPr>
        <w:pStyle w:val="a3"/>
        <w:tabs>
          <w:tab w:val="left" w:pos="3360"/>
          <w:tab w:val="left" w:pos="3402"/>
        </w:tabs>
        <w:snapToGrid w:val="0"/>
        <w:spacing w:line="360" w:lineRule="auto"/>
        <w:rPr>
          <w:rFonts w:ascii="Times New Roman" w:hAnsi="Times New Roman" w:cs="Times New Roman"/>
          <w:b/>
        </w:rPr>
      </w:pPr>
      <w:r>
        <w:rPr>
          <w:rFonts w:ascii="Times New Roman" w:hAnsi="Times New Roman" w:cs="Times New Roman"/>
          <w:b/>
        </w:rPr>
        <w:t>3</w:t>
      </w:r>
      <w:r>
        <w:rPr>
          <w:rFonts w:ascii="Times New Roman" w:hAnsi="Times New Roman" w:cs="Times New Roman"/>
          <w:b/>
        </w:rPr>
        <w:t>．细胞结构与功能中的几个</w:t>
      </w:r>
      <w:r>
        <w:rPr>
          <w:rFonts w:ascii="Times New Roman" w:hAnsi="Times New Roman" w:cs="Times New Roman"/>
          <w:b/>
        </w:rPr>
        <w:t>“</w:t>
      </w:r>
      <w:r>
        <w:rPr>
          <w:rFonts w:ascii="Times New Roman" w:hAnsi="Times New Roman" w:cs="Times New Roman"/>
          <w:b/>
        </w:rPr>
        <w:t>一定</w:t>
      </w:r>
      <w:r>
        <w:rPr>
          <w:rFonts w:ascii="Times New Roman" w:hAnsi="Times New Roman" w:cs="Times New Roman"/>
          <w:b/>
        </w:rPr>
        <w:t>”</w:t>
      </w:r>
      <w:r>
        <w:rPr>
          <w:rFonts w:ascii="Times New Roman" w:hAnsi="Times New Roman" w:cs="Times New Roman"/>
          <w:b/>
        </w:rPr>
        <w:t>与</w:t>
      </w:r>
      <w:r>
        <w:rPr>
          <w:rFonts w:ascii="Times New Roman" w:hAnsi="Times New Roman" w:cs="Times New Roman"/>
          <w:b/>
        </w:rPr>
        <w:t>“</w:t>
      </w:r>
      <w:r>
        <w:rPr>
          <w:rFonts w:ascii="Times New Roman" w:hAnsi="Times New Roman" w:cs="Times New Roman"/>
          <w:b/>
        </w:rPr>
        <w:t>不一定</w:t>
      </w:r>
      <w:r>
        <w:rPr>
          <w:rFonts w:ascii="Times New Roman" w:hAnsi="Times New Roman" w:cs="Times New Roman"/>
          <w:b/>
        </w:rPr>
        <w:t>”</w:t>
      </w:r>
    </w:p>
    <w:p w14:paraId="1BF9A724"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）能进行光合作用的生物，不一定有叶绿体，但植物细胞的光合作用一定在叶绿体中进行。</w:t>
      </w:r>
    </w:p>
    <w:p w14:paraId="538DDE4D"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w:t>
      </w:r>
      <w:r>
        <w:rPr>
          <w:rFonts w:ascii="Times New Roman" w:hAnsi="Times New Roman" w:cs="Times New Roman"/>
          <w:spacing w:val="-4"/>
        </w:rPr>
        <w:t>能进行有氧呼吸的生物不一定有线粒体，但真核生物的有氧呼吸一定主要发生在线粒体中</w:t>
      </w:r>
      <w:r>
        <w:rPr>
          <w:rFonts w:ascii="Times New Roman" w:hAnsi="Times New Roman" w:cs="Times New Roman"/>
        </w:rPr>
        <w:t>。</w:t>
      </w:r>
    </w:p>
    <w:p w14:paraId="04962218"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）一切生物蛋白质合成场所一定是核糖体。</w:t>
      </w:r>
    </w:p>
    <w:p w14:paraId="0EA69856"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4</w:t>
      </w:r>
      <w:r>
        <w:rPr>
          <w:rFonts w:ascii="Times New Roman" w:hAnsi="Times New Roman" w:cs="Times New Roman"/>
        </w:rPr>
        <w:t>）有中心体的生物不一定为动物，但一定不是高等植物。</w:t>
      </w:r>
    </w:p>
    <w:p w14:paraId="282ED5C3"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5</w:t>
      </w:r>
      <w:r>
        <w:rPr>
          <w:rFonts w:ascii="Times New Roman" w:hAnsi="Times New Roman" w:cs="Times New Roman"/>
        </w:rPr>
        <w:t>）高尔基体经膜泡分泌的物质不一定为分泌蛋白，但分泌蛋白一定经高尔基体加工。</w:t>
      </w:r>
    </w:p>
    <w:p w14:paraId="27CB6E5C" w14:textId="77777777" w:rsidR="00073D26" w:rsidRDefault="00073D26">
      <w:pPr>
        <w:spacing w:line="360" w:lineRule="auto"/>
        <w:rPr>
          <w:color w:val="000000"/>
        </w:rPr>
      </w:pPr>
    </w:p>
    <w:p w14:paraId="42559511" w14:textId="77777777" w:rsidR="00073D26" w:rsidRDefault="00073D26">
      <w:pPr>
        <w:spacing w:line="360" w:lineRule="auto"/>
        <w:textAlignment w:val="center"/>
        <w:rPr>
          <w:bCs/>
          <w:szCs w:val="21"/>
        </w:rPr>
      </w:pPr>
      <w:r>
        <w:rPr>
          <w:bCs/>
          <w:szCs w:val="21"/>
        </w:rPr>
        <w:t>1</w:t>
      </w:r>
      <w:r>
        <w:rPr>
          <w:bCs/>
          <w:szCs w:val="21"/>
        </w:rPr>
        <w:t>．下列与生活相联系的生物学知识中，说法正确的是</w:t>
      </w:r>
    </w:p>
    <w:p w14:paraId="68447840" w14:textId="77777777" w:rsidR="00073D26" w:rsidRDefault="00073D26">
      <w:pPr>
        <w:spacing w:line="360" w:lineRule="auto"/>
        <w:ind w:leftChars="150" w:left="330"/>
        <w:textAlignment w:val="center"/>
        <w:rPr>
          <w:bCs/>
          <w:szCs w:val="21"/>
        </w:rPr>
      </w:pPr>
      <w:r>
        <w:rPr>
          <w:bCs/>
          <w:szCs w:val="21"/>
        </w:rPr>
        <w:lastRenderedPageBreak/>
        <w:t>A</w:t>
      </w:r>
      <w:r>
        <w:rPr>
          <w:bCs/>
          <w:szCs w:val="21"/>
        </w:rPr>
        <w:t>．胆固醇是动物细胞膜的重要成分，参与血液中脂质的运输，过多摄入有益无害</w:t>
      </w:r>
    </w:p>
    <w:p w14:paraId="25C62F9B" w14:textId="77777777" w:rsidR="00073D26" w:rsidRDefault="00073D26">
      <w:pPr>
        <w:spacing w:line="360" w:lineRule="auto"/>
        <w:ind w:leftChars="150" w:left="330"/>
        <w:textAlignment w:val="center"/>
        <w:rPr>
          <w:bCs/>
          <w:szCs w:val="21"/>
        </w:rPr>
      </w:pPr>
      <w:r>
        <w:rPr>
          <w:bCs/>
          <w:szCs w:val="21"/>
        </w:rPr>
        <w:t>B</w:t>
      </w:r>
      <w:r>
        <w:rPr>
          <w:bCs/>
          <w:szCs w:val="21"/>
        </w:rPr>
        <w:t>．糖尿病患者的饮食虽然受到严格限制，但不具甜味的米饭、馒头等可随意食用</w:t>
      </w:r>
    </w:p>
    <w:p w14:paraId="3F1D068E" w14:textId="77777777" w:rsidR="00073D26" w:rsidRDefault="00073D26">
      <w:pPr>
        <w:spacing w:line="360" w:lineRule="auto"/>
        <w:ind w:leftChars="150" w:left="330"/>
        <w:textAlignment w:val="center"/>
        <w:rPr>
          <w:bCs/>
          <w:szCs w:val="21"/>
        </w:rPr>
      </w:pPr>
      <w:r>
        <w:rPr>
          <w:bCs/>
          <w:szCs w:val="21"/>
        </w:rPr>
        <w:t>C</w:t>
      </w:r>
      <w:r>
        <w:rPr>
          <w:bCs/>
          <w:szCs w:val="21"/>
        </w:rPr>
        <w:t>．患急性肠炎的病人脱水时，需要及时补水，同时也需要补充体内丢失的无机盐</w:t>
      </w:r>
    </w:p>
    <w:p w14:paraId="579146BB" w14:textId="77777777" w:rsidR="00073D26" w:rsidRDefault="00073D26">
      <w:pPr>
        <w:spacing w:line="360" w:lineRule="auto"/>
        <w:ind w:leftChars="150" w:left="330"/>
        <w:textAlignment w:val="center"/>
        <w:rPr>
          <w:bCs/>
          <w:szCs w:val="21"/>
        </w:rPr>
      </w:pPr>
      <w:r>
        <w:rPr>
          <w:bCs/>
          <w:szCs w:val="21"/>
        </w:rPr>
        <w:t>D</w:t>
      </w:r>
      <w:r>
        <w:rPr>
          <w:bCs/>
          <w:szCs w:val="21"/>
        </w:rPr>
        <w:t>．鸡蛋煮熟后，蛋白质发生了变性，不容易被蛋白酶水解，因此，吃熟鸡蛋难消化</w:t>
      </w:r>
    </w:p>
    <w:p w14:paraId="7B536945"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C</w:t>
      </w:r>
    </w:p>
    <w:p w14:paraId="49FA6723" w14:textId="77777777" w:rsidR="00073D26" w:rsidRDefault="00073D26">
      <w:pPr>
        <w:spacing w:line="360" w:lineRule="auto"/>
        <w:ind w:leftChars="150" w:left="330"/>
        <w:textAlignment w:val="center"/>
        <w:rPr>
          <w:color w:val="FF0000"/>
        </w:rPr>
      </w:pPr>
      <w:r>
        <w:rPr>
          <w:bCs/>
          <w:color w:val="FF0000"/>
          <w:szCs w:val="21"/>
        </w:rPr>
        <w:t>【解析】胆固醇是动物细胞膜的重要成分，还参与血液中脂质的运输，但是人体血液中胆固醇的浓度偏高时会导致血粘度增加，进而使血流速度变慢，这样时间长了就会导致心脑血管供血不足，出现脑血栓、冠心病、脑中风等一系列的心脑血管疾病，</w:t>
      </w:r>
      <w:r>
        <w:rPr>
          <w:bCs/>
          <w:color w:val="FF0000"/>
          <w:szCs w:val="21"/>
        </w:rPr>
        <w:t>A</w:t>
      </w:r>
      <w:r>
        <w:rPr>
          <w:bCs/>
          <w:color w:val="FF0000"/>
          <w:szCs w:val="21"/>
        </w:rPr>
        <w:t>错误；米饭、慢头当中所含成分主要是淀粉，属于多糖，糖尿病病人不能随意食用，</w:t>
      </w:r>
      <w:r>
        <w:rPr>
          <w:bCs/>
          <w:color w:val="FF0000"/>
          <w:szCs w:val="21"/>
        </w:rPr>
        <w:t>B</w:t>
      </w:r>
      <w:r>
        <w:rPr>
          <w:bCs/>
          <w:color w:val="FF0000"/>
          <w:szCs w:val="21"/>
        </w:rPr>
        <w:t>错误；患急性肠炎的病人会丢失大量的消化液，包括水分和无机盐，所以脱水时需要及时补充水分，同时也需要补充体内丢失的无机盐，</w:t>
      </w:r>
      <w:r>
        <w:rPr>
          <w:bCs/>
          <w:color w:val="FF0000"/>
          <w:szCs w:val="21"/>
        </w:rPr>
        <w:t>C</w:t>
      </w:r>
      <w:r>
        <w:rPr>
          <w:bCs/>
          <w:color w:val="FF0000"/>
          <w:szCs w:val="21"/>
        </w:rPr>
        <w:t>正确；鸡蛋煮熟后，蛋白质的空间结构被破坏，肽链变得松散，易被蛋白酶水解，因此，吃熟鸡蛋容易消化，</w:t>
      </w:r>
      <w:r>
        <w:rPr>
          <w:bCs/>
          <w:color w:val="FF0000"/>
          <w:szCs w:val="21"/>
        </w:rPr>
        <w:t>D</w:t>
      </w:r>
      <w:r>
        <w:rPr>
          <w:bCs/>
          <w:color w:val="FF0000"/>
          <w:szCs w:val="21"/>
        </w:rPr>
        <w:t>错误。</w:t>
      </w:r>
    </w:p>
    <w:p w14:paraId="26539949" w14:textId="77777777" w:rsidR="00073D26" w:rsidRDefault="00073D26">
      <w:pPr>
        <w:spacing w:line="360" w:lineRule="auto"/>
        <w:rPr>
          <w:szCs w:val="21"/>
        </w:rPr>
      </w:pPr>
      <w:r>
        <w:rPr>
          <w:szCs w:val="21"/>
        </w:rPr>
        <w:t>2</w:t>
      </w:r>
      <w:r>
        <w:rPr>
          <w:szCs w:val="21"/>
        </w:rPr>
        <w:t>．下列关于细胞共性的描述正确的是</w:t>
      </w:r>
    </w:p>
    <w:p w14:paraId="702C4AC0" w14:textId="77777777" w:rsidR="00073D26" w:rsidRDefault="00073D26">
      <w:pPr>
        <w:spacing w:line="360" w:lineRule="auto"/>
        <w:ind w:leftChars="150" w:left="330"/>
        <w:rPr>
          <w:szCs w:val="21"/>
        </w:rPr>
      </w:pPr>
      <w:r>
        <w:rPr>
          <w:szCs w:val="21"/>
        </w:rPr>
        <w:t>①</w:t>
      </w:r>
      <w:r>
        <w:rPr>
          <w:szCs w:val="21"/>
        </w:rPr>
        <w:t>均具有由磷脂双分子层与蛋白质构成的膜结构</w:t>
      </w:r>
      <w:r>
        <w:rPr>
          <w:szCs w:val="21"/>
        </w:rPr>
        <w:t xml:space="preserve"> </w:t>
      </w:r>
    </w:p>
    <w:p w14:paraId="6E3CA1A8" w14:textId="77777777" w:rsidR="00073D26" w:rsidRDefault="00073D26">
      <w:pPr>
        <w:spacing w:line="360" w:lineRule="auto"/>
        <w:ind w:leftChars="150" w:left="330"/>
        <w:rPr>
          <w:szCs w:val="21"/>
        </w:rPr>
      </w:pPr>
      <w:r>
        <w:rPr>
          <w:szCs w:val="21"/>
        </w:rPr>
        <w:t>②ATP</w:t>
      </w:r>
      <w:r>
        <w:rPr>
          <w:szCs w:val="21"/>
        </w:rPr>
        <w:t>是细胞可直接利用的能源物质</w:t>
      </w:r>
    </w:p>
    <w:p w14:paraId="27129841" w14:textId="77777777" w:rsidR="00073D26" w:rsidRDefault="00073D26">
      <w:pPr>
        <w:spacing w:line="360" w:lineRule="auto"/>
        <w:ind w:leftChars="150" w:left="330"/>
        <w:rPr>
          <w:szCs w:val="21"/>
        </w:rPr>
      </w:pPr>
      <w:r>
        <w:rPr>
          <w:szCs w:val="21"/>
        </w:rPr>
        <w:t>③</w:t>
      </w:r>
      <w:r>
        <w:rPr>
          <w:szCs w:val="21"/>
        </w:rPr>
        <w:t>都具有作为蛋白质合成</w:t>
      </w:r>
      <w:r>
        <w:rPr>
          <w:szCs w:val="21"/>
        </w:rPr>
        <w:t>“</w:t>
      </w:r>
      <w:r>
        <w:rPr>
          <w:szCs w:val="21"/>
        </w:rPr>
        <w:t>机器</w:t>
      </w:r>
      <w:r>
        <w:rPr>
          <w:szCs w:val="21"/>
        </w:rPr>
        <w:t>”</w:t>
      </w:r>
      <w:r>
        <w:rPr>
          <w:szCs w:val="21"/>
        </w:rPr>
        <w:t>的核糖体</w:t>
      </w:r>
      <w:r>
        <w:rPr>
          <w:szCs w:val="21"/>
        </w:rPr>
        <w:t xml:space="preserve">    </w:t>
      </w:r>
    </w:p>
    <w:p w14:paraId="0F67B096" w14:textId="77777777" w:rsidR="00073D26" w:rsidRDefault="00073D26">
      <w:pPr>
        <w:spacing w:line="360" w:lineRule="auto"/>
        <w:ind w:leftChars="150" w:left="330"/>
        <w:rPr>
          <w:szCs w:val="21"/>
        </w:rPr>
      </w:pPr>
      <w:r>
        <w:rPr>
          <w:szCs w:val="21"/>
        </w:rPr>
        <w:t>④</w:t>
      </w:r>
      <w:r>
        <w:rPr>
          <w:szCs w:val="21"/>
        </w:rPr>
        <w:t>遗传物质都是脱氧核糖核酸</w:t>
      </w:r>
      <w:r>
        <w:rPr>
          <w:szCs w:val="21"/>
        </w:rPr>
        <w:t xml:space="preserve">  </w:t>
      </w:r>
    </w:p>
    <w:p w14:paraId="17EE1C19" w14:textId="77777777" w:rsidR="00073D26" w:rsidRDefault="00073D26">
      <w:pPr>
        <w:spacing w:line="360" w:lineRule="auto"/>
        <w:ind w:leftChars="150" w:left="330"/>
        <w:rPr>
          <w:szCs w:val="21"/>
        </w:rPr>
      </w:pPr>
      <w:r>
        <w:rPr>
          <w:szCs w:val="21"/>
        </w:rPr>
        <w:t>⑤</w:t>
      </w:r>
      <w:r>
        <w:rPr>
          <w:szCs w:val="21"/>
        </w:rPr>
        <w:t>所有生物的新陈代谢都是以细胞为基础进行的</w:t>
      </w:r>
    </w:p>
    <w:p w14:paraId="24B8A800" w14:textId="77777777" w:rsidR="00073D26" w:rsidRDefault="00073D26">
      <w:pPr>
        <w:spacing w:line="360" w:lineRule="auto"/>
        <w:ind w:leftChars="150" w:left="330"/>
        <w:rPr>
          <w:szCs w:val="21"/>
        </w:rPr>
      </w:pPr>
      <w:r>
        <w:rPr>
          <w:szCs w:val="21"/>
        </w:rPr>
        <w:t>A</w:t>
      </w:r>
      <w:r>
        <w:rPr>
          <w:szCs w:val="21"/>
        </w:rPr>
        <w:t>．</w:t>
      </w:r>
      <w:r>
        <w:rPr>
          <w:szCs w:val="21"/>
        </w:rPr>
        <w:t xml:space="preserve">①②③④⑤                  </w:t>
      </w:r>
    </w:p>
    <w:p w14:paraId="5B11D553" w14:textId="77777777" w:rsidR="00073D26" w:rsidRDefault="00073D26">
      <w:pPr>
        <w:spacing w:line="360" w:lineRule="auto"/>
        <w:ind w:leftChars="150" w:left="330"/>
        <w:rPr>
          <w:szCs w:val="21"/>
        </w:rPr>
      </w:pPr>
      <w:r>
        <w:rPr>
          <w:szCs w:val="21"/>
        </w:rPr>
        <w:t>B</w:t>
      </w:r>
      <w:r>
        <w:rPr>
          <w:szCs w:val="21"/>
        </w:rPr>
        <w:t>．</w:t>
      </w:r>
      <w:r>
        <w:rPr>
          <w:szCs w:val="21"/>
        </w:rPr>
        <w:t xml:space="preserve">①②③⑤    </w:t>
      </w:r>
    </w:p>
    <w:p w14:paraId="5631BC60" w14:textId="77777777" w:rsidR="00073D26" w:rsidRDefault="00073D26">
      <w:pPr>
        <w:spacing w:line="360" w:lineRule="auto"/>
        <w:ind w:leftChars="150" w:left="330"/>
        <w:rPr>
          <w:szCs w:val="21"/>
        </w:rPr>
      </w:pPr>
      <w:r>
        <w:rPr>
          <w:szCs w:val="21"/>
        </w:rPr>
        <w:t>C</w:t>
      </w:r>
      <w:r>
        <w:rPr>
          <w:szCs w:val="21"/>
        </w:rPr>
        <w:t>．</w:t>
      </w:r>
      <w:r>
        <w:rPr>
          <w:szCs w:val="21"/>
        </w:rPr>
        <w:t xml:space="preserve">①④⑤                   </w:t>
      </w:r>
    </w:p>
    <w:p w14:paraId="4D1485F1" w14:textId="77777777" w:rsidR="00073D26" w:rsidRDefault="00073D26">
      <w:pPr>
        <w:spacing w:line="360" w:lineRule="auto"/>
        <w:ind w:leftChars="150" w:left="330"/>
        <w:rPr>
          <w:szCs w:val="21"/>
        </w:rPr>
      </w:pPr>
      <w:r>
        <w:rPr>
          <w:szCs w:val="21"/>
        </w:rPr>
        <w:t>D</w:t>
      </w:r>
      <w:r>
        <w:rPr>
          <w:szCs w:val="21"/>
        </w:rPr>
        <w:t>．</w:t>
      </w:r>
      <w:r>
        <w:rPr>
          <w:szCs w:val="21"/>
        </w:rPr>
        <w:t>①②③</w:t>
      </w:r>
    </w:p>
    <w:p w14:paraId="27634AF0" w14:textId="77777777" w:rsidR="00073D26" w:rsidRDefault="00073D26">
      <w:pPr>
        <w:spacing w:line="360" w:lineRule="auto"/>
        <w:ind w:leftChars="150" w:left="330"/>
        <w:rPr>
          <w:color w:val="FF0000"/>
          <w:szCs w:val="21"/>
        </w:rPr>
      </w:pPr>
      <w:r>
        <w:rPr>
          <w:color w:val="FF0000"/>
          <w:szCs w:val="21"/>
        </w:rPr>
        <w:t>【答案】</w:t>
      </w:r>
      <w:r>
        <w:rPr>
          <w:color w:val="FF0000"/>
          <w:szCs w:val="21"/>
        </w:rPr>
        <w:t>A</w:t>
      </w:r>
    </w:p>
    <w:p w14:paraId="273EB19B" w14:textId="77777777" w:rsidR="00073D26" w:rsidRDefault="00073D26">
      <w:pPr>
        <w:spacing w:line="360" w:lineRule="auto"/>
        <w:ind w:leftChars="150" w:left="330"/>
        <w:rPr>
          <w:color w:val="FF0000"/>
          <w:szCs w:val="21"/>
        </w:rPr>
      </w:pPr>
      <w:r>
        <w:rPr>
          <w:color w:val="FF0000"/>
          <w:szCs w:val="21"/>
        </w:rPr>
        <w:lastRenderedPageBreak/>
        <w:t>【解析】细胞均具有细胞膜，均具有由磷脂双分子层与蛋白质构成的膜结构；</w:t>
      </w:r>
      <w:r>
        <w:rPr>
          <w:color w:val="FF0000"/>
          <w:szCs w:val="21"/>
        </w:rPr>
        <w:t>ATP</w:t>
      </w:r>
      <w:r>
        <w:rPr>
          <w:color w:val="FF0000"/>
          <w:szCs w:val="21"/>
        </w:rPr>
        <w:t>是所有细胞可直接利用的能源物质；都具有作为蛋白质合成</w:t>
      </w:r>
      <w:r>
        <w:rPr>
          <w:color w:val="FF0000"/>
          <w:szCs w:val="21"/>
        </w:rPr>
        <w:t>“</w:t>
      </w:r>
      <w:r>
        <w:rPr>
          <w:color w:val="FF0000"/>
          <w:szCs w:val="21"/>
        </w:rPr>
        <w:t>机器</w:t>
      </w:r>
      <w:r>
        <w:rPr>
          <w:color w:val="FF0000"/>
          <w:szCs w:val="21"/>
        </w:rPr>
        <w:t>”</w:t>
      </w:r>
      <w:r>
        <w:rPr>
          <w:color w:val="FF0000"/>
          <w:szCs w:val="21"/>
        </w:rPr>
        <w:t>的核糖体；遗传物质都是脱氧核糖核酸；所有生物的新陈代谢都是以细胞为基础进行的。</w:t>
      </w:r>
    </w:p>
    <w:p w14:paraId="2B3047AC" w14:textId="77777777" w:rsidR="00073D26" w:rsidRDefault="00073D26">
      <w:pPr>
        <w:spacing w:line="360" w:lineRule="auto"/>
        <w:textAlignment w:val="center"/>
        <w:rPr>
          <w:bCs/>
          <w:szCs w:val="21"/>
        </w:rPr>
      </w:pPr>
      <w:r>
        <w:rPr>
          <w:bCs/>
          <w:szCs w:val="21"/>
        </w:rPr>
        <w:t>3</w:t>
      </w:r>
      <w:r>
        <w:rPr>
          <w:bCs/>
          <w:szCs w:val="21"/>
        </w:rPr>
        <w:t>．下列关于原核生物和真核生物的叙述，正确的是</w:t>
      </w:r>
    </w:p>
    <w:p w14:paraId="763A6C72" w14:textId="77777777" w:rsidR="00073D26" w:rsidRDefault="00073D26">
      <w:pPr>
        <w:spacing w:line="360" w:lineRule="auto"/>
        <w:ind w:leftChars="150" w:left="330"/>
        <w:textAlignment w:val="center"/>
        <w:rPr>
          <w:bCs/>
          <w:szCs w:val="21"/>
        </w:rPr>
      </w:pPr>
      <w:r>
        <w:rPr>
          <w:bCs/>
          <w:szCs w:val="21"/>
        </w:rPr>
        <w:t>A</w:t>
      </w:r>
      <w:r>
        <w:rPr>
          <w:bCs/>
          <w:szCs w:val="21"/>
        </w:rPr>
        <w:t>．原核生物细胞不含线粒体，不能进行有氧呼吸</w:t>
      </w:r>
    </w:p>
    <w:p w14:paraId="3A5F3EE3" w14:textId="77777777" w:rsidR="00073D26" w:rsidRDefault="00073D26">
      <w:pPr>
        <w:spacing w:line="360" w:lineRule="auto"/>
        <w:ind w:leftChars="150" w:left="330"/>
        <w:textAlignment w:val="center"/>
        <w:rPr>
          <w:bCs/>
          <w:szCs w:val="21"/>
        </w:rPr>
      </w:pPr>
      <w:r>
        <w:rPr>
          <w:bCs/>
          <w:szCs w:val="21"/>
        </w:rPr>
        <w:t>B</w:t>
      </w:r>
      <w:r>
        <w:rPr>
          <w:bCs/>
          <w:szCs w:val="21"/>
        </w:rPr>
        <w:t>．真核生物细胞只进行有丝分裂，原核生物细胞只进行无丝分裂</w:t>
      </w:r>
    </w:p>
    <w:p w14:paraId="72FC4C79" w14:textId="77777777" w:rsidR="00073D26" w:rsidRDefault="00073D26">
      <w:pPr>
        <w:spacing w:line="360" w:lineRule="auto"/>
        <w:ind w:leftChars="150" w:left="330"/>
        <w:textAlignment w:val="center"/>
        <w:rPr>
          <w:bCs/>
          <w:szCs w:val="21"/>
        </w:rPr>
      </w:pPr>
      <w:r>
        <w:rPr>
          <w:bCs/>
          <w:szCs w:val="21"/>
        </w:rPr>
        <w:t>C</w:t>
      </w:r>
      <w:r>
        <w:rPr>
          <w:bCs/>
          <w:szCs w:val="21"/>
        </w:rPr>
        <w:t>．原核生物细胞具有生物膜系统，有利于细胞代谢有序进行</w:t>
      </w:r>
    </w:p>
    <w:p w14:paraId="540EBF22" w14:textId="77777777" w:rsidR="00073D26" w:rsidRDefault="00073D26">
      <w:pPr>
        <w:spacing w:line="360" w:lineRule="auto"/>
        <w:ind w:leftChars="150" w:left="330"/>
        <w:textAlignment w:val="center"/>
        <w:rPr>
          <w:bCs/>
          <w:szCs w:val="21"/>
        </w:rPr>
      </w:pPr>
      <w:r>
        <w:rPr>
          <w:bCs/>
          <w:szCs w:val="21"/>
        </w:rPr>
        <w:t>D</w:t>
      </w:r>
      <w:r>
        <w:rPr>
          <w:bCs/>
          <w:szCs w:val="21"/>
        </w:rPr>
        <w:t>．真核生物及原核细胞均不可能以</w:t>
      </w:r>
      <w:r>
        <w:rPr>
          <w:bCs/>
          <w:szCs w:val="21"/>
        </w:rPr>
        <w:t>RNA</w:t>
      </w:r>
      <w:r>
        <w:rPr>
          <w:bCs/>
          <w:szCs w:val="21"/>
        </w:rPr>
        <w:t>为遗传物质</w:t>
      </w:r>
    </w:p>
    <w:p w14:paraId="54C75AE2"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D</w:t>
      </w:r>
    </w:p>
    <w:p w14:paraId="7EF680A4" w14:textId="77777777" w:rsidR="00073D26" w:rsidRDefault="00073D26">
      <w:pPr>
        <w:spacing w:line="360" w:lineRule="auto"/>
        <w:ind w:leftChars="150" w:left="330"/>
        <w:textAlignment w:val="center"/>
        <w:rPr>
          <w:bCs/>
          <w:color w:val="FF0000"/>
          <w:szCs w:val="21"/>
        </w:rPr>
      </w:pPr>
      <w:r>
        <w:rPr>
          <w:bCs/>
          <w:color w:val="FF0000"/>
          <w:szCs w:val="21"/>
        </w:rPr>
        <w:t>【解析】</w:t>
      </w:r>
      <w:r>
        <w:rPr>
          <w:bCs/>
          <w:color w:val="FF0000"/>
          <w:szCs w:val="21"/>
        </w:rPr>
        <w:t>A</w:t>
      </w:r>
      <w:r>
        <w:rPr>
          <w:bCs/>
          <w:color w:val="FF0000"/>
          <w:szCs w:val="21"/>
        </w:rPr>
        <w:t>、原核生物细胞只含核糖体一种细胞器，不含线粒体，但部分原核细胞含有与有氧呼吸有关的酶</w:t>
      </w:r>
      <w:r>
        <w:rPr>
          <w:bCs/>
          <w:color w:val="FF0000"/>
          <w:szCs w:val="21"/>
        </w:rPr>
        <w:t>,</w:t>
      </w:r>
      <w:r>
        <w:rPr>
          <w:bCs/>
          <w:color w:val="FF0000"/>
          <w:szCs w:val="21"/>
        </w:rPr>
        <w:t>也能进行有氧呼吸，</w:t>
      </w:r>
      <w:r>
        <w:rPr>
          <w:bCs/>
          <w:color w:val="FF0000"/>
          <w:szCs w:val="21"/>
        </w:rPr>
        <w:t>A</w:t>
      </w:r>
      <w:r>
        <w:rPr>
          <w:bCs/>
          <w:color w:val="FF0000"/>
          <w:szCs w:val="21"/>
        </w:rPr>
        <w:t>错误；</w:t>
      </w:r>
      <w:r>
        <w:rPr>
          <w:bCs/>
          <w:color w:val="FF0000"/>
          <w:szCs w:val="21"/>
        </w:rPr>
        <w:t>B</w:t>
      </w:r>
      <w:r>
        <w:rPr>
          <w:bCs/>
          <w:color w:val="FF0000"/>
          <w:szCs w:val="21"/>
        </w:rPr>
        <w:t>、原核生物只能进行二分裂生长，而真核生物的生殖方式包括有丝分裂、无丝分裂和减数分裂，</w:t>
      </w:r>
      <w:r>
        <w:rPr>
          <w:bCs/>
          <w:color w:val="FF0000"/>
          <w:szCs w:val="21"/>
        </w:rPr>
        <w:t>B</w:t>
      </w:r>
      <w:r>
        <w:rPr>
          <w:bCs/>
          <w:color w:val="FF0000"/>
          <w:szCs w:val="21"/>
        </w:rPr>
        <w:t>错误；</w:t>
      </w:r>
      <w:r>
        <w:rPr>
          <w:bCs/>
          <w:color w:val="FF0000"/>
          <w:szCs w:val="21"/>
        </w:rPr>
        <w:t>C</w:t>
      </w:r>
      <w:r>
        <w:rPr>
          <w:bCs/>
          <w:color w:val="FF0000"/>
          <w:szCs w:val="21"/>
        </w:rPr>
        <w:t>、真核生物细胞具有核膜、细胞器膜和细胞膜，而这些构成了生物膜系统，细胞内广阔的膜面积为酶提供了大量的附着位点</w:t>
      </w:r>
      <w:r>
        <w:rPr>
          <w:bCs/>
          <w:color w:val="FF0000"/>
          <w:szCs w:val="21"/>
        </w:rPr>
        <w:t>,</w:t>
      </w:r>
      <w:r>
        <w:rPr>
          <w:bCs/>
          <w:color w:val="FF0000"/>
          <w:szCs w:val="21"/>
        </w:rPr>
        <w:t>为各种化学反应的顺利进行创造了有利条件；同时细胞内的生物膜把细胞分隔成一个个小的区室</w:t>
      </w:r>
      <w:r>
        <w:rPr>
          <w:bCs/>
          <w:color w:val="FF0000"/>
          <w:szCs w:val="21"/>
        </w:rPr>
        <w:t>,</w:t>
      </w:r>
      <w:r>
        <w:rPr>
          <w:bCs/>
          <w:color w:val="FF0000"/>
          <w:szCs w:val="21"/>
        </w:rPr>
        <w:t>这样就使得细胞内能够同时进行多种化学反应</w:t>
      </w:r>
      <w:r>
        <w:rPr>
          <w:bCs/>
          <w:color w:val="FF0000"/>
          <w:szCs w:val="21"/>
        </w:rPr>
        <w:t>,</w:t>
      </w:r>
      <w:r>
        <w:rPr>
          <w:bCs/>
          <w:color w:val="FF0000"/>
          <w:szCs w:val="21"/>
        </w:rPr>
        <w:t>而不会相互干扰，保证了细胞的生命活动高效、有序地进行，</w:t>
      </w:r>
      <w:r>
        <w:rPr>
          <w:bCs/>
          <w:color w:val="FF0000"/>
          <w:szCs w:val="21"/>
        </w:rPr>
        <w:t>C</w:t>
      </w:r>
      <w:r>
        <w:rPr>
          <w:bCs/>
          <w:color w:val="FF0000"/>
          <w:szCs w:val="21"/>
        </w:rPr>
        <w:t>错误；</w:t>
      </w:r>
      <w:r>
        <w:rPr>
          <w:bCs/>
          <w:color w:val="FF0000"/>
          <w:szCs w:val="21"/>
        </w:rPr>
        <w:t>D</w:t>
      </w:r>
      <w:r>
        <w:rPr>
          <w:bCs/>
          <w:color w:val="FF0000"/>
          <w:szCs w:val="21"/>
        </w:rPr>
        <w:t>、真核生物和原核生物均含有细胞结构，而细胞类生物的遗传物质都是</w:t>
      </w:r>
      <w:r>
        <w:rPr>
          <w:bCs/>
          <w:color w:val="FF0000"/>
          <w:szCs w:val="21"/>
        </w:rPr>
        <w:t>DNA</w:t>
      </w:r>
      <w:r>
        <w:rPr>
          <w:bCs/>
          <w:color w:val="FF0000"/>
          <w:szCs w:val="21"/>
        </w:rPr>
        <w:t>，</w:t>
      </w:r>
      <w:r>
        <w:rPr>
          <w:bCs/>
          <w:color w:val="FF0000"/>
          <w:szCs w:val="21"/>
        </w:rPr>
        <w:t>D</w:t>
      </w:r>
      <w:r>
        <w:rPr>
          <w:bCs/>
          <w:color w:val="FF0000"/>
          <w:szCs w:val="21"/>
        </w:rPr>
        <w:t>正确。</w:t>
      </w:r>
    </w:p>
    <w:p w14:paraId="51B20D09" w14:textId="77777777" w:rsidR="00073D26" w:rsidRDefault="00073D26">
      <w:pPr>
        <w:spacing w:line="360" w:lineRule="auto"/>
        <w:textAlignment w:val="center"/>
        <w:rPr>
          <w:bCs/>
          <w:szCs w:val="21"/>
        </w:rPr>
      </w:pPr>
      <w:r>
        <w:rPr>
          <w:bCs/>
          <w:szCs w:val="21"/>
        </w:rPr>
        <w:t>4</w:t>
      </w:r>
      <w:r>
        <w:rPr>
          <w:bCs/>
          <w:szCs w:val="21"/>
        </w:rPr>
        <w:t>．下列关于细胞结构和功能的叙述中，正确的是</w:t>
      </w:r>
    </w:p>
    <w:p w14:paraId="36AAFD0B" w14:textId="77777777" w:rsidR="00073D26" w:rsidRDefault="00073D26">
      <w:pPr>
        <w:spacing w:line="360" w:lineRule="auto"/>
        <w:ind w:leftChars="150" w:left="330"/>
        <w:textAlignment w:val="center"/>
        <w:rPr>
          <w:bCs/>
          <w:szCs w:val="21"/>
        </w:rPr>
      </w:pPr>
      <w:r>
        <w:rPr>
          <w:bCs/>
          <w:szCs w:val="21"/>
        </w:rPr>
        <w:t>A</w:t>
      </w:r>
      <w:r>
        <w:rPr>
          <w:bCs/>
          <w:szCs w:val="21"/>
        </w:rPr>
        <w:t>．抑制膜上载体的活动不影响根细胞吸收无机盐离子</w:t>
      </w:r>
    </w:p>
    <w:p w14:paraId="58BA629D" w14:textId="77777777" w:rsidR="00073D26" w:rsidRDefault="00073D26">
      <w:pPr>
        <w:spacing w:line="360" w:lineRule="auto"/>
        <w:ind w:leftChars="150" w:left="330"/>
        <w:textAlignment w:val="center"/>
        <w:rPr>
          <w:bCs/>
          <w:szCs w:val="21"/>
        </w:rPr>
      </w:pPr>
      <w:r>
        <w:rPr>
          <w:bCs/>
          <w:szCs w:val="21"/>
        </w:rPr>
        <w:t>B</w:t>
      </w:r>
      <w:r>
        <w:rPr>
          <w:bCs/>
          <w:szCs w:val="21"/>
        </w:rPr>
        <w:t>．电镜下可以看到细胞核的主要结构有核膜、核仁和染色体</w:t>
      </w:r>
    </w:p>
    <w:p w14:paraId="01661627" w14:textId="77777777" w:rsidR="00073D26" w:rsidRDefault="00073D26">
      <w:pPr>
        <w:spacing w:line="360" w:lineRule="auto"/>
        <w:ind w:leftChars="150" w:left="330"/>
        <w:textAlignment w:val="center"/>
        <w:rPr>
          <w:bCs/>
          <w:szCs w:val="21"/>
        </w:rPr>
      </w:pPr>
      <w:r>
        <w:rPr>
          <w:bCs/>
          <w:szCs w:val="21"/>
        </w:rPr>
        <w:t>C</w:t>
      </w:r>
      <w:r>
        <w:rPr>
          <w:bCs/>
          <w:szCs w:val="21"/>
        </w:rPr>
        <w:t>．能进行光合作用的细胞都含有叶绿体以用于吸收光能</w:t>
      </w:r>
    </w:p>
    <w:p w14:paraId="446C85F9" w14:textId="77777777" w:rsidR="00073D26" w:rsidRDefault="00073D26">
      <w:pPr>
        <w:spacing w:line="360" w:lineRule="auto"/>
        <w:ind w:leftChars="150" w:left="330"/>
        <w:textAlignment w:val="center"/>
        <w:rPr>
          <w:bCs/>
          <w:szCs w:val="21"/>
        </w:rPr>
      </w:pPr>
      <w:r>
        <w:rPr>
          <w:bCs/>
          <w:szCs w:val="21"/>
        </w:rPr>
        <w:t>D</w:t>
      </w:r>
      <w:r>
        <w:rPr>
          <w:bCs/>
          <w:szCs w:val="21"/>
        </w:rPr>
        <w:t>．酵母菌和结核杆菌都含有</w:t>
      </w:r>
      <w:r>
        <w:rPr>
          <w:bCs/>
          <w:szCs w:val="21"/>
        </w:rPr>
        <w:t>DNA</w:t>
      </w:r>
      <w:r>
        <w:rPr>
          <w:bCs/>
          <w:szCs w:val="21"/>
        </w:rPr>
        <w:t>、</w:t>
      </w:r>
      <w:r>
        <w:rPr>
          <w:bCs/>
          <w:szCs w:val="21"/>
        </w:rPr>
        <w:t>RNA</w:t>
      </w:r>
      <w:r>
        <w:rPr>
          <w:bCs/>
          <w:szCs w:val="21"/>
        </w:rPr>
        <w:t>和核糖体</w:t>
      </w:r>
    </w:p>
    <w:p w14:paraId="125C76F4"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D</w:t>
      </w:r>
    </w:p>
    <w:p w14:paraId="004C3740" w14:textId="77777777" w:rsidR="00073D26" w:rsidRDefault="00073D26">
      <w:pPr>
        <w:spacing w:line="360" w:lineRule="auto"/>
        <w:ind w:leftChars="150" w:left="330"/>
        <w:textAlignment w:val="center"/>
        <w:rPr>
          <w:bCs/>
          <w:color w:val="FF0000"/>
          <w:szCs w:val="21"/>
        </w:rPr>
      </w:pPr>
      <w:r>
        <w:rPr>
          <w:bCs/>
          <w:color w:val="FF0000"/>
          <w:szCs w:val="21"/>
        </w:rPr>
        <w:t>【解析】根细胞吸收无机盐离子是主动运输过程，需要载体和能量，抑制膜上载体的活动会影响根细胞吸收无机盐离子。细胞分裂间期看不到染色体，是以染色质的</w:t>
      </w:r>
      <w:r>
        <w:rPr>
          <w:bCs/>
          <w:color w:val="FF0000"/>
          <w:szCs w:val="21"/>
        </w:rPr>
        <w:lastRenderedPageBreak/>
        <w:t>形式存在。光合细菌和蓝藻属于原核生物，与真核细胞相比显著的特点是：没有由核膜包被的细胞核；另外只有一种不具膜结构的细胞器</w:t>
      </w:r>
      <w:r>
        <w:rPr>
          <w:bCs/>
          <w:color w:val="FF0000"/>
          <w:szCs w:val="21"/>
        </w:rPr>
        <w:t>——</w:t>
      </w:r>
      <w:r>
        <w:rPr>
          <w:bCs/>
          <w:color w:val="FF0000"/>
          <w:szCs w:val="21"/>
        </w:rPr>
        <w:t>核糖体，但含有光合作用的色素可以进行光合作用。酵母菌属于真核生物，结核杆菌属于原核生物，原核生物和真核生物都有细胞膜，细胞质，核糖体，核酸。所有细胞生物都有</w:t>
      </w:r>
      <w:r>
        <w:rPr>
          <w:bCs/>
          <w:color w:val="FF0000"/>
          <w:szCs w:val="21"/>
        </w:rPr>
        <w:t>DNA</w:t>
      </w:r>
      <w:r>
        <w:rPr>
          <w:bCs/>
          <w:color w:val="FF0000"/>
          <w:szCs w:val="21"/>
        </w:rPr>
        <w:t>和</w:t>
      </w:r>
      <w:r>
        <w:rPr>
          <w:bCs/>
          <w:color w:val="FF0000"/>
          <w:szCs w:val="21"/>
        </w:rPr>
        <w:t>RNA</w:t>
      </w:r>
      <w:r>
        <w:rPr>
          <w:bCs/>
          <w:color w:val="FF0000"/>
          <w:szCs w:val="21"/>
        </w:rPr>
        <w:t>，且遗传物质都是</w:t>
      </w:r>
      <w:r>
        <w:rPr>
          <w:bCs/>
          <w:color w:val="FF0000"/>
          <w:szCs w:val="21"/>
        </w:rPr>
        <w:t>DNA</w:t>
      </w:r>
      <w:r>
        <w:rPr>
          <w:bCs/>
          <w:color w:val="FF0000"/>
          <w:szCs w:val="21"/>
        </w:rPr>
        <w:t>。差异性：本质差异为原核生物没有以核膜包裹的成形的细胞核。原核生物没有染色体，核仁，以及除了核糖体之外的其他细胞器。</w:t>
      </w:r>
    </w:p>
    <w:p w14:paraId="06F0461B" w14:textId="77777777" w:rsidR="00073D26" w:rsidRDefault="00073D26">
      <w:pPr>
        <w:spacing w:line="360" w:lineRule="auto"/>
        <w:textAlignment w:val="center"/>
        <w:rPr>
          <w:bCs/>
          <w:szCs w:val="21"/>
        </w:rPr>
      </w:pPr>
      <w:r>
        <w:rPr>
          <w:bCs/>
          <w:szCs w:val="21"/>
        </w:rPr>
        <w:t>5</w:t>
      </w:r>
      <w:r>
        <w:rPr>
          <w:bCs/>
          <w:szCs w:val="21"/>
        </w:rPr>
        <w:t>．关于细胞结构的叙述，正确的是</w:t>
      </w:r>
    </w:p>
    <w:p w14:paraId="4ABE2199" w14:textId="77777777" w:rsidR="00073D26" w:rsidRDefault="00073D26">
      <w:pPr>
        <w:spacing w:line="360" w:lineRule="auto"/>
        <w:ind w:leftChars="150" w:left="330"/>
        <w:textAlignment w:val="center"/>
        <w:rPr>
          <w:bCs/>
          <w:szCs w:val="21"/>
        </w:rPr>
      </w:pPr>
      <w:r>
        <w:rPr>
          <w:bCs/>
          <w:szCs w:val="21"/>
        </w:rPr>
        <w:t>A</w:t>
      </w:r>
      <w:r>
        <w:rPr>
          <w:bCs/>
          <w:szCs w:val="21"/>
        </w:rPr>
        <w:t>．核糖体、染色体都含有核酸和蛋白质</w:t>
      </w:r>
    </w:p>
    <w:p w14:paraId="7B1BBDBD" w14:textId="77777777" w:rsidR="00073D26" w:rsidRDefault="00073D26">
      <w:pPr>
        <w:spacing w:line="360" w:lineRule="auto"/>
        <w:ind w:leftChars="150" w:left="330"/>
        <w:textAlignment w:val="center"/>
        <w:rPr>
          <w:bCs/>
          <w:szCs w:val="21"/>
        </w:rPr>
      </w:pPr>
      <w:r>
        <w:rPr>
          <w:bCs/>
          <w:szCs w:val="21"/>
        </w:rPr>
        <w:t>B</w:t>
      </w:r>
      <w:r>
        <w:rPr>
          <w:bCs/>
          <w:szCs w:val="21"/>
        </w:rPr>
        <w:t>．有</w:t>
      </w:r>
      <w:r>
        <w:rPr>
          <w:bCs/>
          <w:szCs w:val="21"/>
        </w:rPr>
        <w:t>O</w:t>
      </w:r>
      <w:r>
        <w:rPr>
          <w:bCs/>
          <w:szCs w:val="21"/>
          <w:vertAlign w:val="subscript"/>
        </w:rPr>
        <w:t>2</w:t>
      </w:r>
      <w:r>
        <w:rPr>
          <w:bCs/>
          <w:szCs w:val="21"/>
        </w:rPr>
        <w:t>时，葡萄糖在线粒体内被氧化分解成</w:t>
      </w:r>
      <w:r>
        <w:rPr>
          <w:bCs/>
          <w:szCs w:val="21"/>
        </w:rPr>
        <w:t>CO</w:t>
      </w:r>
      <w:r>
        <w:rPr>
          <w:bCs/>
          <w:szCs w:val="21"/>
          <w:vertAlign w:val="subscript"/>
        </w:rPr>
        <w:t>2</w:t>
      </w:r>
      <w:r>
        <w:rPr>
          <w:bCs/>
          <w:szCs w:val="21"/>
        </w:rPr>
        <w:t>和</w:t>
      </w:r>
      <w:r>
        <w:rPr>
          <w:bCs/>
          <w:szCs w:val="21"/>
        </w:rPr>
        <w:t>H</w:t>
      </w:r>
      <w:r>
        <w:rPr>
          <w:bCs/>
          <w:szCs w:val="21"/>
          <w:vertAlign w:val="subscript"/>
        </w:rPr>
        <w:t>2</w:t>
      </w:r>
      <w:r>
        <w:rPr>
          <w:bCs/>
          <w:szCs w:val="21"/>
        </w:rPr>
        <w:t>O</w:t>
      </w:r>
    </w:p>
    <w:p w14:paraId="724B0467" w14:textId="77777777" w:rsidR="00073D26" w:rsidRDefault="00073D26">
      <w:pPr>
        <w:spacing w:line="360" w:lineRule="auto"/>
        <w:ind w:leftChars="150" w:left="330"/>
        <w:textAlignment w:val="center"/>
        <w:rPr>
          <w:bCs/>
          <w:szCs w:val="21"/>
        </w:rPr>
      </w:pPr>
      <w:r>
        <w:rPr>
          <w:bCs/>
          <w:szCs w:val="21"/>
        </w:rPr>
        <w:t>C</w:t>
      </w:r>
      <w:r>
        <w:rPr>
          <w:bCs/>
          <w:szCs w:val="21"/>
        </w:rPr>
        <w:t>．在光学显微镜下，蓝球藻和水绵细胞中都能观察到叶绿体</w:t>
      </w:r>
    </w:p>
    <w:p w14:paraId="42F4D04A" w14:textId="77777777" w:rsidR="00073D26" w:rsidRDefault="00073D26">
      <w:pPr>
        <w:spacing w:line="360" w:lineRule="auto"/>
        <w:ind w:leftChars="150" w:left="330"/>
        <w:textAlignment w:val="center"/>
        <w:rPr>
          <w:bCs/>
          <w:szCs w:val="21"/>
        </w:rPr>
      </w:pPr>
      <w:r>
        <w:rPr>
          <w:bCs/>
          <w:szCs w:val="21"/>
        </w:rPr>
        <w:t>D</w:t>
      </w:r>
      <w:r>
        <w:rPr>
          <w:bCs/>
          <w:szCs w:val="21"/>
        </w:rPr>
        <w:t>．细胞凋亡时，溶酶体可合成和分泌多种水解酶</w:t>
      </w:r>
    </w:p>
    <w:p w14:paraId="44E77DE0"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A</w:t>
      </w:r>
    </w:p>
    <w:p w14:paraId="7FD4CFCA" w14:textId="77777777" w:rsidR="00073D26" w:rsidRDefault="00073D26">
      <w:pPr>
        <w:spacing w:line="360" w:lineRule="auto"/>
        <w:ind w:leftChars="150" w:left="330"/>
        <w:textAlignment w:val="center"/>
        <w:rPr>
          <w:color w:val="FF0000"/>
          <w:szCs w:val="21"/>
        </w:rPr>
      </w:pPr>
      <w:r>
        <w:rPr>
          <w:bCs/>
          <w:color w:val="FF0000"/>
          <w:szCs w:val="21"/>
        </w:rPr>
        <w:t>【解析】</w:t>
      </w:r>
      <w:r>
        <w:rPr>
          <w:bCs/>
          <w:color w:val="FF0000"/>
          <w:szCs w:val="21"/>
        </w:rPr>
        <w:t>A</w:t>
      </w:r>
      <w:r>
        <w:rPr>
          <w:bCs/>
          <w:color w:val="FF0000"/>
          <w:szCs w:val="21"/>
        </w:rPr>
        <w:t>、核糖体由</w:t>
      </w:r>
      <w:r>
        <w:rPr>
          <w:bCs/>
          <w:color w:val="FF0000"/>
          <w:szCs w:val="21"/>
        </w:rPr>
        <w:t>rRNA</w:t>
      </w:r>
      <w:r>
        <w:rPr>
          <w:bCs/>
          <w:color w:val="FF0000"/>
          <w:szCs w:val="21"/>
        </w:rPr>
        <w:t>和蛋白质组成，染色体的主要组成成分是</w:t>
      </w:r>
      <w:r>
        <w:rPr>
          <w:bCs/>
          <w:color w:val="FF0000"/>
          <w:szCs w:val="21"/>
        </w:rPr>
        <w:t>DNA</w:t>
      </w:r>
      <w:r>
        <w:rPr>
          <w:bCs/>
          <w:color w:val="FF0000"/>
          <w:szCs w:val="21"/>
        </w:rPr>
        <w:t>和蛋白质，因此核糖体、染色体都含有核酸和蛋白质，</w:t>
      </w:r>
      <w:r>
        <w:rPr>
          <w:bCs/>
          <w:color w:val="FF0000"/>
          <w:szCs w:val="21"/>
        </w:rPr>
        <w:t>A</w:t>
      </w:r>
      <w:r>
        <w:rPr>
          <w:bCs/>
          <w:color w:val="FF0000"/>
          <w:szCs w:val="21"/>
        </w:rPr>
        <w:t>项正确；</w:t>
      </w:r>
      <w:r>
        <w:rPr>
          <w:bCs/>
          <w:color w:val="FF0000"/>
          <w:szCs w:val="21"/>
        </w:rPr>
        <w:t>B</w:t>
      </w:r>
      <w:r>
        <w:rPr>
          <w:bCs/>
          <w:color w:val="FF0000"/>
          <w:szCs w:val="21"/>
        </w:rPr>
        <w:t>、葡萄糖在细胞质基质中被分解成丙酮酸和</w:t>
      </w:r>
      <w:r>
        <w:rPr>
          <w:bCs/>
          <w:color w:val="FF0000"/>
          <w:szCs w:val="21"/>
        </w:rPr>
        <w:t>[H]</w:t>
      </w:r>
      <w:r>
        <w:rPr>
          <w:bCs/>
          <w:color w:val="FF0000"/>
          <w:szCs w:val="21"/>
        </w:rPr>
        <w:t>，并释放少量的能量，在有</w:t>
      </w:r>
      <w:r>
        <w:rPr>
          <w:bCs/>
          <w:color w:val="FF0000"/>
          <w:szCs w:val="21"/>
        </w:rPr>
        <w:t>O</w:t>
      </w:r>
      <w:r>
        <w:rPr>
          <w:bCs/>
          <w:color w:val="FF0000"/>
          <w:szCs w:val="21"/>
          <w:vertAlign w:val="subscript"/>
        </w:rPr>
        <w:t>2</w:t>
      </w:r>
      <w:r>
        <w:rPr>
          <w:bCs/>
          <w:color w:val="FF0000"/>
          <w:szCs w:val="21"/>
        </w:rPr>
        <w:t>时，丙酮酸进入线粒体并在线粒体内被氧化分解成</w:t>
      </w:r>
      <w:r>
        <w:rPr>
          <w:bCs/>
          <w:color w:val="FF0000"/>
          <w:szCs w:val="21"/>
        </w:rPr>
        <w:t>CO</w:t>
      </w:r>
      <w:r>
        <w:rPr>
          <w:bCs/>
          <w:color w:val="FF0000"/>
          <w:szCs w:val="21"/>
          <w:vertAlign w:val="subscript"/>
        </w:rPr>
        <w:t>2</w:t>
      </w:r>
      <w:r>
        <w:rPr>
          <w:bCs/>
          <w:color w:val="FF0000"/>
          <w:szCs w:val="21"/>
        </w:rPr>
        <w:t>和</w:t>
      </w:r>
      <w:r>
        <w:rPr>
          <w:bCs/>
          <w:color w:val="FF0000"/>
          <w:szCs w:val="21"/>
        </w:rPr>
        <w:t>H</w:t>
      </w:r>
      <w:r>
        <w:rPr>
          <w:bCs/>
          <w:color w:val="FF0000"/>
          <w:szCs w:val="21"/>
          <w:vertAlign w:val="subscript"/>
        </w:rPr>
        <w:t>2</w:t>
      </w:r>
      <w:r>
        <w:rPr>
          <w:bCs/>
          <w:color w:val="FF0000"/>
          <w:szCs w:val="21"/>
        </w:rPr>
        <w:t>O</w:t>
      </w:r>
      <w:r>
        <w:rPr>
          <w:bCs/>
          <w:color w:val="FF0000"/>
          <w:szCs w:val="21"/>
        </w:rPr>
        <w:t>，</w:t>
      </w:r>
      <w:r>
        <w:rPr>
          <w:bCs/>
          <w:color w:val="FF0000"/>
          <w:szCs w:val="21"/>
        </w:rPr>
        <w:t>B</w:t>
      </w:r>
      <w:r>
        <w:rPr>
          <w:bCs/>
          <w:color w:val="FF0000"/>
          <w:szCs w:val="21"/>
        </w:rPr>
        <w:t>项错误；</w:t>
      </w:r>
      <w:r>
        <w:rPr>
          <w:bCs/>
          <w:color w:val="FF0000"/>
          <w:szCs w:val="21"/>
        </w:rPr>
        <w:t>C</w:t>
      </w:r>
      <w:r>
        <w:rPr>
          <w:bCs/>
          <w:color w:val="FF0000"/>
          <w:szCs w:val="21"/>
        </w:rPr>
        <w:t>、蓝球藻是原核生物，其细胞中没有叶绿体，水绵是真核生物，其细胞中有叶绿体，因此在光学显微镜下，蓝球藻细胞中不能观察到叶绿体，</w:t>
      </w:r>
      <w:r>
        <w:rPr>
          <w:bCs/>
          <w:color w:val="FF0000"/>
          <w:szCs w:val="21"/>
        </w:rPr>
        <w:t>C</w:t>
      </w:r>
      <w:r>
        <w:rPr>
          <w:bCs/>
          <w:color w:val="FF0000"/>
          <w:szCs w:val="21"/>
        </w:rPr>
        <w:t>项错误；</w:t>
      </w:r>
      <w:r>
        <w:rPr>
          <w:bCs/>
          <w:color w:val="FF0000"/>
          <w:szCs w:val="21"/>
        </w:rPr>
        <w:t>D</w:t>
      </w:r>
      <w:r>
        <w:rPr>
          <w:bCs/>
          <w:color w:val="FF0000"/>
          <w:szCs w:val="21"/>
        </w:rPr>
        <w:t>、溶酶体内的多种水解酶的化学本质是蛋白质，蛋白质是在核糖体中合成，</w:t>
      </w:r>
      <w:r>
        <w:rPr>
          <w:bCs/>
          <w:color w:val="FF0000"/>
          <w:szCs w:val="21"/>
        </w:rPr>
        <w:t>D</w:t>
      </w:r>
      <w:r>
        <w:rPr>
          <w:bCs/>
          <w:color w:val="FF0000"/>
          <w:szCs w:val="21"/>
        </w:rPr>
        <w:t>项错误。</w:t>
      </w:r>
    </w:p>
    <w:p w14:paraId="22347B49" w14:textId="77777777" w:rsidR="00073D26" w:rsidRDefault="00073D26">
      <w:pPr>
        <w:spacing w:line="360" w:lineRule="auto"/>
        <w:rPr>
          <w:szCs w:val="21"/>
        </w:rPr>
      </w:pPr>
      <w:r>
        <w:rPr>
          <w:szCs w:val="21"/>
        </w:rPr>
        <w:t>6</w:t>
      </w:r>
      <w:r>
        <w:rPr>
          <w:szCs w:val="21"/>
        </w:rPr>
        <w:t>．下列关于细胞器相关结构和功能的叙述，不正确的是</w:t>
      </w:r>
    </w:p>
    <w:p w14:paraId="526A5F95" w14:textId="77777777" w:rsidR="00073D26" w:rsidRDefault="00073D26">
      <w:pPr>
        <w:spacing w:line="360" w:lineRule="auto"/>
        <w:ind w:leftChars="200" w:left="440"/>
        <w:rPr>
          <w:szCs w:val="21"/>
        </w:rPr>
      </w:pPr>
      <w:r>
        <w:rPr>
          <w:szCs w:val="21"/>
        </w:rPr>
        <w:t>A</w:t>
      </w:r>
      <w:r>
        <w:rPr>
          <w:szCs w:val="21"/>
        </w:rPr>
        <w:t>．高尔基体加工完成的蛋白质可运送到细胞外或细胞内</w:t>
      </w:r>
    </w:p>
    <w:p w14:paraId="55E1BC95" w14:textId="77777777" w:rsidR="00073D26" w:rsidRDefault="00073D26">
      <w:pPr>
        <w:spacing w:line="360" w:lineRule="auto"/>
        <w:ind w:leftChars="200" w:left="440"/>
        <w:rPr>
          <w:szCs w:val="21"/>
        </w:rPr>
      </w:pPr>
      <w:r>
        <w:rPr>
          <w:szCs w:val="21"/>
        </w:rPr>
        <w:t>B</w:t>
      </w:r>
      <w:r>
        <w:rPr>
          <w:szCs w:val="21"/>
        </w:rPr>
        <w:t>．分泌蛋白加工过程中的囊泡运输依赖于生物膜的流动性，并消耗能量</w:t>
      </w:r>
    </w:p>
    <w:p w14:paraId="500C77B8" w14:textId="77777777" w:rsidR="00073D26" w:rsidRDefault="00073D26">
      <w:pPr>
        <w:spacing w:line="360" w:lineRule="auto"/>
        <w:ind w:leftChars="200" w:left="440"/>
        <w:rPr>
          <w:szCs w:val="21"/>
        </w:rPr>
      </w:pPr>
      <w:r>
        <w:rPr>
          <w:szCs w:val="21"/>
        </w:rPr>
        <w:t>C</w:t>
      </w:r>
      <w:r>
        <w:rPr>
          <w:szCs w:val="21"/>
        </w:rPr>
        <w:t>．同一叶肉细胞内的线粒体和叶绿体之间，时刻进行着物质交换</w:t>
      </w:r>
    </w:p>
    <w:p w14:paraId="0959B4A6" w14:textId="77777777" w:rsidR="00073D26" w:rsidRDefault="00073D26">
      <w:pPr>
        <w:spacing w:line="360" w:lineRule="auto"/>
        <w:ind w:leftChars="200" w:left="440"/>
        <w:rPr>
          <w:szCs w:val="21"/>
        </w:rPr>
      </w:pPr>
      <w:r>
        <w:rPr>
          <w:szCs w:val="21"/>
        </w:rPr>
        <w:t>D</w:t>
      </w:r>
      <w:r>
        <w:rPr>
          <w:szCs w:val="21"/>
        </w:rPr>
        <w:t>．内质网膜成为高尔基体膜的一部分，离不开生物膜的结构特性</w:t>
      </w:r>
    </w:p>
    <w:p w14:paraId="5173FFDF" w14:textId="77777777" w:rsidR="00073D26" w:rsidRDefault="00073D26">
      <w:pPr>
        <w:spacing w:line="360" w:lineRule="auto"/>
        <w:ind w:leftChars="200" w:left="440"/>
        <w:rPr>
          <w:color w:val="FF0000"/>
          <w:szCs w:val="21"/>
        </w:rPr>
      </w:pPr>
      <w:r>
        <w:rPr>
          <w:color w:val="FF0000"/>
          <w:szCs w:val="21"/>
        </w:rPr>
        <w:t>【答案】</w:t>
      </w:r>
      <w:r>
        <w:rPr>
          <w:color w:val="FF0000"/>
          <w:szCs w:val="21"/>
        </w:rPr>
        <w:t>C</w:t>
      </w:r>
    </w:p>
    <w:p w14:paraId="6A2BF75C" w14:textId="77777777" w:rsidR="00073D26" w:rsidRDefault="00073D26">
      <w:pPr>
        <w:spacing w:line="360" w:lineRule="auto"/>
        <w:ind w:leftChars="200" w:left="440"/>
        <w:rPr>
          <w:color w:val="FF0000"/>
          <w:szCs w:val="21"/>
        </w:rPr>
      </w:pPr>
      <w:r>
        <w:rPr>
          <w:color w:val="FF0000"/>
          <w:szCs w:val="21"/>
        </w:rPr>
        <w:lastRenderedPageBreak/>
        <w:t>【解析】高尔基体加工完成的蛋白质若是分泌蛋白，则运送到细胞外，若是溶酶体内的水解酶，则运输到细胞内，</w:t>
      </w:r>
      <w:r>
        <w:rPr>
          <w:color w:val="FF0000"/>
          <w:szCs w:val="21"/>
        </w:rPr>
        <w:t>A</w:t>
      </w:r>
      <w:r>
        <w:rPr>
          <w:color w:val="FF0000"/>
          <w:szCs w:val="21"/>
        </w:rPr>
        <w:t>正确；分泌蛋白加工过程中的囊泡运输依赖于生物膜的流动性，并消耗能量，</w:t>
      </w:r>
      <w:r>
        <w:rPr>
          <w:color w:val="FF0000"/>
          <w:szCs w:val="21"/>
        </w:rPr>
        <w:t>B</w:t>
      </w:r>
      <w:r>
        <w:rPr>
          <w:color w:val="FF0000"/>
          <w:szCs w:val="21"/>
        </w:rPr>
        <w:t>正确；同一叶肉细胞内的线粒体和叶绿体之间，不是时刻进行着物质交换，只是可以进行一些物质交换，如光照下，氧气和二氧化碳可以交换，在没有光照的条件下，光合作用不能进行，则不能交换，</w:t>
      </w:r>
      <w:r>
        <w:rPr>
          <w:color w:val="FF0000"/>
          <w:szCs w:val="21"/>
        </w:rPr>
        <w:t>C</w:t>
      </w:r>
      <w:r>
        <w:rPr>
          <w:color w:val="FF0000"/>
          <w:szCs w:val="21"/>
        </w:rPr>
        <w:t>错误；内质网膜形成囊泡可以转运到高尔基体，成为高尔基体膜的一部分，这离不开生物膜的结构特性，</w:t>
      </w:r>
      <w:r>
        <w:rPr>
          <w:color w:val="FF0000"/>
          <w:szCs w:val="21"/>
        </w:rPr>
        <w:t>D</w:t>
      </w:r>
      <w:r>
        <w:rPr>
          <w:color w:val="FF0000"/>
          <w:szCs w:val="21"/>
        </w:rPr>
        <w:t>正确。</w:t>
      </w:r>
    </w:p>
    <w:p w14:paraId="33BD6D19" w14:textId="77777777" w:rsidR="00073D26" w:rsidRDefault="00073D26">
      <w:pPr>
        <w:spacing w:line="360" w:lineRule="auto"/>
        <w:rPr>
          <w:color w:val="000000"/>
        </w:rPr>
      </w:pPr>
      <w:r>
        <w:rPr>
          <w:color w:val="000000"/>
        </w:rPr>
        <w:t>7</w:t>
      </w:r>
      <w:r>
        <w:rPr>
          <w:color w:val="000000"/>
        </w:rPr>
        <w:t>．囊泡运输是真核细胞普遍具有的物质运输方式，下列说法正确的是</w:t>
      </w:r>
    </w:p>
    <w:p w14:paraId="050F2869" w14:textId="77777777" w:rsidR="00073D26" w:rsidRDefault="00073D26">
      <w:pPr>
        <w:spacing w:line="360" w:lineRule="auto"/>
        <w:ind w:leftChars="150" w:left="330"/>
        <w:rPr>
          <w:color w:val="000000"/>
        </w:rPr>
      </w:pPr>
      <w:r>
        <w:rPr>
          <w:color w:val="000000"/>
        </w:rPr>
        <w:t>A</w:t>
      </w:r>
      <w:r>
        <w:rPr>
          <w:color w:val="000000"/>
        </w:rPr>
        <w:t>．囊泡运输需要载体而且不消耗能量</w:t>
      </w:r>
      <w:r>
        <w:rPr>
          <w:color w:val="000000"/>
        </w:rPr>
        <w:cr/>
        <w:t>B</w:t>
      </w:r>
      <w:r>
        <w:rPr>
          <w:color w:val="000000"/>
        </w:rPr>
        <w:t>．囊泡运输参与神经细胞递质的释放</w:t>
      </w:r>
      <w:r>
        <w:rPr>
          <w:color w:val="000000"/>
        </w:rPr>
        <w:cr/>
        <w:t>C</w:t>
      </w:r>
      <w:r>
        <w:rPr>
          <w:color w:val="000000"/>
        </w:rPr>
        <w:t>．囊泡运输主要依赖于膜的选择透过性</w:t>
      </w:r>
    </w:p>
    <w:p w14:paraId="318DECD5" w14:textId="77777777" w:rsidR="00073D26" w:rsidRDefault="00073D26">
      <w:pPr>
        <w:spacing w:line="360" w:lineRule="auto"/>
        <w:ind w:leftChars="150" w:left="330"/>
        <w:rPr>
          <w:color w:val="000000"/>
        </w:rPr>
      </w:pPr>
      <w:r>
        <w:rPr>
          <w:color w:val="000000"/>
        </w:rPr>
        <w:t>D</w:t>
      </w:r>
      <w:r>
        <w:rPr>
          <w:color w:val="000000"/>
        </w:rPr>
        <w:t>．细胞器间物质都能通过囊泡进行运输</w:t>
      </w:r>
    </w:p>
    <w:p w14:paraId="2CC3730F" w14:textId="77777777" w:rsidR="00073D26" w:rsidRDefault="00073D26">
      <w:pPr>
        <w:spacing w:line="360" w:lineRule="auto"/>
        <w:ind w:leftChars="150" w:left="330"/>
        <w:rPr>
          <w:color w:val="FF0000"/>
        </w:rPr>
      </w:pPr>
      <w:r>
        <w:rPr>
          <w:color w:val="FF0000"/>
        </w:rPr>
        <w:t>【答案】</w:t>
      </w:r>
      <w:r>
        <w:rPr>
          <w:color w:val="FF0000"/>
        </w:rPr>
        <w:t>B</w:t>
      </w:r>
    </w:p>
    <w:p w14:paraId="6121CB75" w14:textId="77777777" w:rsidR="00073D26" w:rsidRDefault="00073D26">
      <w:pPr>
        <w:spacing w:line="360" w:lineRule="auto"/>
        <w:ind w:leftChars="150" w:left="330"/>
        <w:rPr>
          <w:color w:val="FF0000"/>
        </w:rPr>
      </w:pPr>
      <w:r>
        <w:rPr>
          <w:color w:val="FF0000"/>
        </w:rPr>
        <w:t>【解析】囊泡运输属于膜泡运输，不需要载体但需要消耗能量，</w:t>
      </w:r>
      <w:r>
        <w:rPr>
          <w:color w:val="FF0000"/>
        </w:rPr>
        <w:t>A</w:t>
      </w:r>
      <w:r>
        <w:rPr>
          <w:color w:val="FF0000"/>
        </w:rPr>
        <w:t>错误；神经递质以胞吐的形式从突触前膜释放，胞吐和胞吞属于囊泡运输，</w:t>
      </w:r>
      <w:r>
        <w:rPr>
          <w:color w:val="FF0000"/>
        </w:rPr>
        <w:t>B</w:t>
      </w:r>
      <w:r>
        <w:rPr>
          <w:color w:val="FF0000"/>
        </w:rPr>
        <w:t>正确；囊泡运输利用的是膜的流动性而不是选择透过性，</w:t>
      </w:r>
      <w:r>
        <w:rPr>
          <w:color w:val="FF0000"/>
        </w:rPr>
        <w:t>C</w:t>
      </w:r>
      <w:r>
        <w:rPr>
          <w:color w:val="FF0000"/>
        </w:rPr>
        <w:t>错误；不具膜结构的核糖体不能形成囊泡进行物质运输，</w:t>
      </w:r>
      <w:r>
        <w:rPr>
          <w:color w:val="FF0000"/>
        </w:rPr>
        <w:t>D</w:t>
      </w:r>
      <w:r>
        <w:rPr>
          <w:color w:val="FF0000"/>
        </w:rPr>
        <w:t>错误。</w:t>
      </w:r>
    </w:p>
    <w:p w14:paraId="68872C81" w14:textId="77777777" w:rsidR="00073D26" w:rsidRDefault="00073D26">
      <w:pPr>
        <w:spacing w:line="360" w:lineRule="auto"/>
        <w:rPr>
          <w:color w:val="000000"/>
        </w:rPr>
      </w:pPr>
      <w:r>
        <w:rPr>
          <w:color w:val="000000"/>
        </w:rPr>
        <w:t>8</w:t>
      </w:r>
      <w:r>
        <w:rPr>
          <w:color w:val="000000"/>
        </w:rPr>
        <w:t>．下列关于细胞生命历程的一些说法，错误的是</w:t>
      </w:r>
    </w:p>
    <w:p w14:paraId="24C34B5F" w14:textId="77777777" w:rsidR="00073D26" w:rsidRDefault="00073D26">
      <w:pPr>
        <w:spacing w:line="360" w:lineRule="auto"/>
        <w:ind w:leftChars="150" w:left="330"/>
        <w:rPr>
          <w:color w:val="000000"/>
        </w:rPr>
      </w:pPr>
      <w:r>
        <w:rPr>
          <w:color w:val="000000"/>
        </w:rPr>
        <w:t>A</w:t>
      </w:r>
      <w:r>
        <w:rPr>
          <w:color w:val="000000"/>
        </w:rPr>
        <w:t>．在有丝分裂中，染色质螺旋化形成染色体，有利于染色体平均分配到两个子细胞中</w:t>
      </w:r>
      <w:r>
        <w:rPr>
          <w:color w:val="000000"/>
        </w:rPr>
        <w:cr/>
        <w:t>B</w:t>
      </w:r>
      <w:r>
        <w:rPr>
          <w:color w:val="000000"/>
        </w:rPr>
        <w:t>．细胞分化的原因是不同细胞中遗传信息的执行情况不同</w:t>
      </w:r>
      <w:r>
        <w:rPr>
          <w:color w:val="000000"/>
        </w:rPr>
        <w:cr/>
        <w:t>C</w:t>
      </w:r>
      <w:r>
        <w:rPr>
          <w:color w:val="000000"/>
        </w:rPr>
        <w:t>．老人骨折后愈合得慢，与成骨细胞的衰老有关</w:t>
      </w:r>
    </w:p>
    <w:p w14:paraId="732F54AC" w14:textId="77777777" w:rsidR="00073D26" w:rsidRDefault="00073D26">
      <w:pPr>
        <w:spacing w:line="360" w:lineRule="auto"/>
        <w:ind w:leftChars="150" w:left="330"/>
        <w:rPr>
          <w:color w:val="000000"/>
        </w:rPr>
      </w:pPr>
      <w:r>
        <w:rPr>
          <w:color w:val="000000"/>
        </w:rPr>
        <w:t>D</w:t>
      </w:r>
      <w:r>
        <w:rPr>
          <w:color w:val="000000"/>
        </w:rPr>
        <w:t>．癌症的发生与基因有关，与心理状态没有关系</w:t>
      </w:r>
    </w:p>
    <w:p w14:paraId="79D05087" w14:textId="77777777" w:rsidR="00073D26" w:rsidRDefault="00073D26">
      <w:pPr>
        <w:spacing w:line="360" w:lineRule="auto"/>
        <w:ind w:leftChars="150" w:left="330"/>
        <w:rPr>
          <w:color w:val="000000"/>
        </w:rPr>
      </w:pPr>
      <w:r>
        <w:rPr>
          <w:color w:val="FF0000"/>
        </w:rPr>
        <w:t>【答案】</w:t>
      </w:r>
      <w:r>
        <w:rPr>
          <w:color w:val="FF0000"/>
        </w:rPr>
        <w:t>D</w:t>
      </w:r>
    </w:p>
    <w:p w14:paraId="47AE4999" w14:textId="77777777" w:rsidR="00073D26" w:rsidRDefault="00073D26">
      <w:pPr>
        <w:spacing w:line="360" w:lineRule="auto"/>
        <w:ind w:leftChars="150" w:left="330"/>
        <w:rPr>
          <w:color w:val="FF0000"/>
        </w:rPr>
      </w:pPr>
      <w:r>
        <w:rPr>
          <w:color w:val="FF0000"/>
        </w:rPr>
        <w:t>【解析】染色体和染色质实际上是同一种物质，染色质高度螺旋化形成染色体是为了便于复制后的遗传物质被纺锤丝牵引后平均分配至两个子细胞中，</w:t>
      </w:r>
      <w:r>
        <w:rPr>
          <w:color w:val="FF0000"/>
        </w:rPr>
        <w:t>A</w:t>
      </w:r>
      <w:r>
        <w:rPr>
          <w:color w:val="FF0000"/>
        </w:rPr>
        <w:t>正确；细胞分化是细胞内基因选择性表达的结果，即不同的细胞中遗传信息的执行情况不同，</w:t>
      </w:r>
      <w:r>
        <w:rPr>
          <w:color w:val="FF0000"/>
        </w:rPr>
        <w:lastRenderedPageBreak/>
        <w:t>B</w:t>
      </w:r>
      <w:r>
        <w:rPr>
          <w:color w:val="FF0000"/>
        </w:rPr>
        <w:t>正确；老人骨折后愈合得慢，与成骨细胞的衰老导致新陈代谢变慢有关，</w:t>
      </w:r>
      <w:r>
        <w:rPr>
          <w:color w:val="FF0000"/>
        </w:rPr>
        <w:t>C</w:t>
      </w:r>
      <w:r>
        <w:rPr>
          <w:color w:val="FF0000"/>
        </w:rPr>
        <w:t>正确；癌症的发生与基因有关，与心理状态也有一定的关系，保持良好的心理状态可减少癌症的发生，</w:t>
      </w:r>
      <w:r>
        <w:rPr>
          <w:color w:val="FF0000"/>
        </w:rPr>
        <w:t>D</w:t>
      </w:r>
      <w:r>
        <w:rPr>
          <w:color w:val="FF0000"/>
        </w:rPr>
        <w:t>错误。</w:t>
      </w:r>
    </w:p>
    <w:p w14:paraId="044A447C" w14:textId="77777777" w:rsidR="00073D26" w:rsidRDefault="00073D26">
      <w:pPr>
        <w:spacing w:line="360" w:lineRule="auto"/>
        <w:rPr>
          <w:color w:val="000000"/>
        </w:rPr>
      </w:pPr>
      <w:r>
        <w:rPr>
          <w:color w:val="000000"/>
        </w:rPr>
        <w:t>9</w:t>
      </w:r>
      <w:r>
        <w:rPr>
          <w:color w:val="000000"/>
        </w:rPr>
        <w:t>．下列有关真核细胞结构与功能相适应的叙述，错误的是</w:t>
      </w:r>
    </w:p>
    <w:p w14:paraId="3031EA9E" w14:textId="77777777" w:rsidR="00073D26" w:rsidRDefault="00073D26">
      <w:pPr>
        <w:spacing w:line="360" w:lineRule="auto"/>
        <w:ind w:leftChars="150" w:left="330"/>
        <w:rPr>
          <w:color w:val="000000"/>
        </w:rPr>
      </w:pPr>
      <w:r>
        <w:rPr>
          <w:color w:val="000000"/>
        </w:rPr>
        <w:t>A</w:t>
      </w:r>
      <w:r>
        <w:rPr>
          <w:color w:val="000000"/>
        </w:rPr>
        <w:t>．细胞膜上蛋白质种类和数量的多少决定了细胞膜功能复杂程度</w:t>
      </w:r>
      <w:r>
        <w:rPr>
          <w:color w:val="000000"/>
        </w:rPr>
        <w:cr/>
        <w:t>B</w:t>
      </w:r>
      <w:r>
        <w:rPr>
          <w:color w:val="000000"/>
        </w:rPr>
        <w:t>．代谢越旺盛的真核细胞，细胞内线粒体和核孔数量越多</w:t>
      </w:r>
      <w:r>
        <w:rPr>
          <w:color w:val="000000"/>
        </w:rPr>
        <w:cr/>
        <w:t>C</w:t>
      </w:r>
      <w:r>
        <w:rPr>
          <w:color w:val="000000"/>
        </w:rPr>
        <w:t>．细胞核上的核孔保证了控制细胞器进行物质合成的基因能够从细胞核到达细胞质</w:t>
      </w:r>
    </w:p>
    <w:p w14:paraId="06027144" w14:textId="77777777" w:rsidR="00073D26" w:rsidRDefault="00073D26">
      <w:pPr>
        <w:spacing w:line="360" w:lineRule="auto"/>
        <w:ind w:leftChars="150" w:left="330"/>
        <w:rPr>
          <w:color w:val="000000"/>
        </w:rPr>
      </w:pPr>
      <w:r>
        <w:rPr>
          <w:color w:val="000000"/>
        </w:rPr>
        <w:t>D</w:t>
      </w:r>
      <w:r>
        <w:rPr>
          <w:color w:val="000000"/>
        </w:rPr>
        <w:t>．草履虫出现两个细胞核保证了正常的核质比，有利于生命活动正常进行</w:t>
      </w:r>
    </w:p>
    <w:p w14:paraId="26BFE438" w14:textId="77777777" w:rsidR="00073D26" w:rsidRDefault="00073D26">
      <w:pPr>
        <w:spacing w:line="360" w:lineRule="auto"/>
        <w:ind w:leftChars="150" w:left="330"/>
        <w:rPr>
          <w:color w:val="FF0000"/>
        </w:rPr>
      </w:pPr>
      <w:r>
        <w:rPr>
          <w:color w:val="FF0000"/>
        </w:rPr>
        <w:t>【答案】</w:t>
      </w:r>
      <w:r>
        <w:rPr>
          <w:color w:val="FF0000"/>
        </w:rPr>
        <w:t>C</w:t>
      </w:r>
    </w:p>
    <w:p w14:paraId="2AA2F9C2" w14:textId="77777777" w:rsidR="00073D26" w:rsidRDefault="00073D26">
      <w:pPr>
        <w:spacing w:line="360" w:lineRule="auto"/>
        <w:ind w:leftChars="150" w:left="330"/>
        <w:rPr>
          <w:color w:val="FF0000"/>
        </w:rPr>
      </w:pPr>
      <w:r>
        <w:rPr>
          <w:color w:val="FF0000"/>
        </w:rPr>
        <w:t>【解析】细胞膜的主要成分是磷脂和蛋白质，不同的细胞膜均以磷脂双分子层作为细胞膜的基本支架，细胞膜上蛋白质种类和数量的多少决定了细胞膜功能复杂程度，</w:t>
      </w:r>
      <w:r>
        <w:rPr>
          <w:color w:val="FF0000"/>
        </w:rPr>
        <w:t>A</w:t>
      </w:r>
      <w:r>
        <w:rPr>
          <w:color w:val="FF0000"/>
        </w:rPr>
        <w:t>项正确；核孔是核质物质和信息交流的通道，线粒体为细胞代谢提供能量，代谢越旺盛的真核细胞，细胞内线粒体和核孔数量越多，</w:t>
      </w:r>
      <w:r>
        <w:rPr>
          <w:color w:val="FF0000"/>
        </w:rPr>
        <w:t>B</w:t>
      </w:r>
      <w:r>
        <w:rPr>
          <w:color w:val="FF0000"/>
        </w:rPr>
        <w:t>项正确；核内的</w:t>
      </w:r>
      <w:r>
        <w:rPr>
          <w:color w:val="FF0000"/>
        </w:rPr>
        <w:t>DNA</w:t>
      </w:r>
      <w:r>
        <w:rPr>
          <w:color w:val="FF0000"/>
        </w:rPr>
        <w:t>（基因）不会通过核孔到达细胞质，</w:t>
      </w:r>
      <w:r>
        <w:rPr>
          <w:color w:val="FF0000"/>
        </w:rPr>
        <w:t>C</w:t>
      </w:r>
      <w:r>
        <w:rPr>
          <w:color w:val="FF0000"/>
        </w:rPr>
        <w:t>项错误；草履虫为单细胞生物，但比一般的细胞体积较大，由于细胞核控制的范围有限，出现两个细胞核保证了正常的核质比，有利于生命活动正常进行，</w:t>
      </w:r>
      <w:r>
        <w:rPr>
          <w:color w:val="FF0000"/>
        </w:rPr>
        <w:t>D</w:t>
      </w:r>
      <w:r>
        <w:rPr>
          <w:color w:val="FF0000"/>
        </w:rPr>
        <w:t>项正确。</w:t>
      </w:r>
    </w:p>
    <w:p w14:paraId="495450E8" w14:textId="77777777" w:rsidR="00073D26" w:rsidRDefault="00073D26">
      <w:pPr>
        <w:spacing w:line="360" w:lineRule="auto"/>
        <w:ind w:left="440" w:hangingChars="200" w:hanging="440"/>
        <w:rPr>
          <w:color w:val="000000"/>
        </w:rPr>
      </w:pPr>
      <w:r>
        <w:rPr>
          <w:color w:val="000000"/>
        </w:rPr>
        <w:t>10</w:t>
      </w:r>
      <w:r>
        <w:rPr>
          <w:color w:val="000000"/>
        </w:rPr>
        <w:t>．细胞自噬是真核生物中进化保守的对细胞内物质进行周转的重要过程，它与细胞凋亡、细胞衰老一样，是十分重要的生物学现象，参与生物的生长、发育等多种过程。如图为细胞通过自噬作用清除衰老线粒体的过程，下列相关叙述错误的是</w:t>
      </w:r>
    </w:p>
    <w:p w14:paraId="42B0AE6C" w14:textId="77777777" w:rsidR="00073D26" w:rsidRDefault="00073D26">
      <w:pPr>
        <w:spacing w:line="360" w:lineRule="auto"/>
        <w:jc w:val="center"/>
        <w:rPr>
          <w:color w:val="000000"/>
        </w:rPr>
      </w:pPr>
      <w:r>
        <w:rPr>
          <w:color w:val="000000"/>
        </w:rPr>
        <w:pict w14:anchorId="155ECE04">
          <v:shape id="_x0000_i1042" type="#_x0000_t75" alt="学科网(www.zxxk.com)--教育资源门户，提供试题试卷、教案、课件、教学论文、素材等各类教学资源库下载，还有大量丰富的教学资讯！" style="width:184.2pt;height:119.4pt;mso-position-horizontal-relative:page;mso-position-vertical-relative:page">
            <v:imagedata r:id="rId7" o:title="学科网"/>
          </v:shape>
        </w:pict>
      </w:r>
    </w:p>
    <w:p w14:paraId="0F202C6B" w14:textId="77777777" w:rsidR="00073D26" w:rsidRDefault="00073D26">
      <w:pPr>
        <w:spacing w:line="360" w:lineRule="auto"/>
        <w:ind w:leftChars="200" w:left="440"/>
        <w:rPr>
          <w:color w:val="000000"/>
        </w:rPr>
      </w:pPr>
      <w:r>
        <w:rPr>
          <w:color w:val="000000"/>
        </w:rPr>
        <w:t>A</w:t>
      </w:r>
      <w:r>
        <w:rPr>
          <w:color w:val="000000"/>
        </w:rPr>
        <w:t>．自噬前体来源于内质网，吞噬衰老线粒体的过程体现了膜的流动性</w:t>
      </w:r>
      <w:r>
        <w:rPr>
          <w:color w:val="000000"/>
        </w:rPr>
        <w:cr/>
        <w:t>B</w:t>
      </w:r>
      <w:r>
        <w:rPr>
          <w:color w:val="000000"/>
        </w:rPr>
        <w:t>．自噬体具双层膜结构，其中降解线粒体的水解酶在溶酶体中合成</w:t>
      </w:r>
      <w:r>
        <w:rPr>
          <w:color w:val="000000"/>
        </w:rPr>
        <w:cr/>
        <w:t>C</w:t>
      </w:r>
      <w:r>
        <w:rPr>
          <w:color w:val="000000"/>
        </w:rPr>
        <w:t>．自噬体的形成需借助于膜的流动性，这一过程需要消耗能量</w:t>
      </w:r>
    </w:p>
    <w:p w14:paraId="6054CDC6" w14:textId="77777777" w:rsidR="00073D26" w:rsidRDefault="00073D26">
      <w:pPr>
        <w:spacing w:line="360" w:lineRule="auto"/>
        <w:ind w:leftChars="200" w:left="440"/>
        <w:rPr>
          <w:color w:val="000000"/>
        </w:rPr>
      </w:pPr>
      <w:r>
        <w:rPr>
          <w:color w:val="000000"/>
        </w:rPr>
        <w:lastRenderedPageBreak/>
        <w:t>D</w:t>
      </w:r>
      <w:r>
        <w:rPr>
          <w:color w:val="000000"/>
        </w:rPr>
        <w:t>．细胞凋亡和细胞衰老的过程中，细胞的自噬作用可能增强</w:t>
      </w:r>
    </w:p>
    <w:p w14:paraId="30671B05" w14:textId="77777777" w:rsidR="00073D26" w:rsidRDefault="00073D26">
      <w:pPr>
        <w:spacing w:line="360" w:lineRule="auto"/>
        <w:ind w:leftChars="200" w:left="440"/>
        <w:rPr>
          <w:color w:val="000000"/>
        </w:rPr>
      </w:pPr>
      <w:r>
        <w:rPr>
          <w:color w:val="FF0000"/>
        </w:rPr>
        <w:t>【答案】</w:t>
      </w:r>
      <w:r>
        <w:rPr>
          <w:color w:val="FF0000"/>
        </w:rPr>
        <w:t>B</w:t>
      </w:r>
    </w:p>
    <w:p w14:paraId="7E844C7B" w14:textId="77777777" w:rsidR="00073D26" w:rsidRDefault="00073D26">
      <w:pPr>
        <w:spacing w:line="360" w:lineRule="auto"/>
        <w:ind w:leftChars="200" w:left="440"/>
        <w:rPr>
          <w:color w:val="FF0000"/>
        </w:rPr>
      </w:pPr>
      <w:r>
        <w:rPr>
          <w:color w:val="FF0000"/>
        </w:rPr>
        <w:t>【解析】分析题图可知自噬前体来源于内质网，吞噬衰老线粒体的过程体现了膜的流动性，</w:t>
      </w:r>
      <w:r>
        <w:rPr>
          <w:color w:val="FF0000"/>
        </w:rPr>
        <w:t>A</w:t>
      </w:r>
      <w:r>
        <w:rPr>
          <w:color w:val="FF0000"/>
        </w:rPr>
        <w:t>正确；自噬体具双层膜，其中降解线粒体的水解酶是在核糖体中合成的，</w:t>
      </w:r>
      <w:r>
        <w:rPr>
          <w:color w:val="FF0000"/>
        </w:rPr>
        <w:t>B</w:t>
      </w:r>
      <w:r>
        <w:rPr>
          <w:color w:val="FF0000"/>
        </w:rPr>
        <w:t>错误；自噬体的形成需借助于膜的流动性，这一过程需要消耗能量，</w:t>
      </w:r>
      <w:r>
        <w:rPr>
          <w:color w:val="FF0000"/>
        </w:rPr>
        <w:t>C</w:t>
      </w:r>
      <w:r>
        <w:rPr>
          <w:color w:val="FF0000"/>
        </w:rPr>
        <w:t>正确；细胞凋亡和细胞衰老的过程中，往往伴随细胞内自噬作用的进行，</w:t>
      </w:r>
      <w:r>
        <w:rPr>
          <w:color w:val="FF0000"/>
        </w:rPr>
        <w:t>D</w:t>
      </w:r>
      <w:r>
        <w:rPr>
          <w:color w:val="FF0000"/>
        </w:rPr>
        <w:t>正确。</w:t>
      </w:r>
    </w:p>
    <w:p w14:paraId="3476F755" w14:textId="77777777" w:rsidR="00073D26" w:rsidRDefault="00073D26">
      <w:pPr>
        <w:spacing w:line="360" w:lineRule="auto"/>
        <w:textAlignment w:val="center"/>
        <w:rPr>
          <w:bCs/>
          <w:szCs w:val="21"/>
        </w:rPr>
      </w:pPr>
      <w:r>
        <w:rPr>
          <w:bCs/>
          <w:szCs w:val="21"/>
        </w:rPr>
        <w:t>11</w:t>
      </w:r>
      <w:r>
        <w:rPr>
          <w:bCs/>
          <w:szCs w:val="21"/>
        </w:rPr>
        <w:t>．下列有关生物膜结构和功能的描述，不正确的是</w:t>
      </w:r>
    </w:p>
    <w:p w14:paraId="52FB3A0A" w14:textId="77777777" w:rsidR="00073D26" w:rsidRDefault="00073D26">
      <w:pPr>
        <w:spacing w:line="360" w:lineRule="auto"/>
        <w:ind w:leftChars="200" w:left="440"/>
        <w:textAlignment w:val="center"/>
        <w:rPr>
          <w:bCs/>
          <w:szCs w:val="21"/>
        </w:rPr>
      </w:pPr>
      <w:r>
        <w:rPr>
          <w:bCs/>
          <w:szCs w:val="21"/>
        </w:rPr>
        <w:t>A</w:t>
      </w:r>
      <w:r>
        <w:rPr>
          <w:bCs/>
          <w:szCs w:val="21"/>
        </w:rPr>
        <w:t>．动物细胞的相互融合依赖于细胞膜的流动性</w:t>
      </w:r>
    </w:p>
    <w:p w14:paraId="0AEE7A63" w14:textId="77777777" w:rsidR="00073D26" w:rsidRDefault="00073D26">
      <w:pPr>
        <w:spacing w:line="360" w:lineRule="auto"/>
        <w:ind w:leftChars="200" w:left="440"/>
        <w:textAlignment w:val="center"/>
        <w:rPr>
          <w:bCs/>
          <w:szCs w:val="21"/>
        </w:rPr>
      </w:pPr>
      <w:r>
        <w:rPr>
          <w:bCs/>
          <w:szCs w:val="21"/>
        </w:rPr>
        <w:t>B</w:t>
      </w:r>
      <w:r>
        <w:rPr>
          <w:bCs/>
          <w:szCs w:val="21"/>
        </w:rPr>
        <w:t>．合成性激素的分泌细胞的内质网一般不发达</w:t>
      </w:r>
    </w:p>
    <w:p w14:paraId="79D9D8E4" w14:textId="77777777" w:rsidR="00073D26" w:rsidRDefault="00073D26">
      <w:pPr>
        <w:spacing w:line="360" w:lineRule="auto"/>
        <w:ind w:leftChars="200" w:left="440"/>
        <w:textAlignment w:val="center"/>
        <w:rPr>
          <w:bCs/>
          <w:szCs w:val="21"/>
        </w:rPr>
      </w:pPr>
      <w:r>
        <w:rPr>
          <w:bCs/>
          <w:szCs w:val="21"/>
        </w:rPr>
        <w:t>C</w:t>
      </w:r>
      <w:r>
        <w:rPr>
          <w:bCs/>
          <w:szCs w:val="21"/>
        </w:rPr>
        <w:t>．分泌蛋白的修饰加工需要内质网和高尔基体参与</w:t>
      </w:r>
    </w:p>
    <w:p w14:paraId="3562941F" w14:textId="77777777" w:rsidR="00073D26" w:rsidRDefault="00073D26">
      <w:pPr>
        <w:spacing w:line="360" w:lineRule="auto"/>
        <w:ind w:leftChars="200" w:left="440"/>
        <w:textAlignment w:val="center"/>
        <w:rPr>
          <w:bCs/>
          <w:szCs w:val="21"/>
        </w:rPr>
      </w:pPr>
      <w:r>
        <w:rPr>
          <w:bCs/>
          <w:szCs w:val="21"/>
        </w:rPr>
        <w:t>D</w:t>
      </w:r>
      <w:r>
        <w:rPr>
          <w:bCs/>
          <w:szCs w:val="21"/>
        </w:rPr>
        <w:t>．生物膜之间可通过具膜小泡的转移实现膜成分的更新</w:t>
      </w:r>
    </w:p>
    <w:p w14:paraId="21D93551" w14:textId="77777777" w:rsidR="00073D26" w:rsidRDefault="00073D26">
      <w:pPr>
        <w:spacing w:line="360" w:lineRule="auto"/>
        <w:ind w:leftChars="200" w:left="440"/>
        <w:textAlignment w:val="center"/>
        <w:rPr>
          <w:bCs/>
          <w:color w:val="FF0000"/>
          <w:szCs w:val="21"/>
        </w:rPr>
      </w:pPr>
      <w:r>
        <w:rPr>
          <w:bCs/>
          <w:color w:val="FF0000"/>
          <w:szCs w:val="21"/>
        </w:rPr>
        <w:t>【答案】</w:t>
      </w:r>
      <w:r>
        <w:rPr>
          <w:bCs/>
          <w:color w:val="FF0000"/>
          <w:szCs w:val="21"/>
        </w:rPr>
        <w:t>B</w:t>
      </w:r>
    </w:p>
    <w:p w14:paraId="24DF25EA" w14:textId="77777777" w:rsidR="00073D26" w:rsidRDefault="00073D26">
      <w:pPr>
        <w:spacing w:line="360" w:lineRule="auto"/>
        <w:ind w:leftChars="200" w:left="440"/>
        <w:textAlignment w:val="center"/>
        <w:rPr>
          <w:bCs/>
          <w:color w:val="FF0000"/>
          <w:szCs w:val="21"/>
        </w:rPr>
      </w:pPr>
      <w:r>
        <w:rPr>
          <w:bCs/>
          <w:color w:val="FF0000"/>
          <w:szCs w:val="21"/>
        </w:rPr>
        <w:t>【解析】动物细胞融合时细胞膜首先融合，体现了细胞膜的流动性，</w:t>
      </w:r>
      <w:r>
        <w:rPr>
          <w:bCs/>
          <w:color w:val="FF0000"/>
          <w:szCs w:val="21"/>
        </w:rPr>
        <w:t>A</w:t>
      </w:r>
      <w:r>
        <w:rPr>
          <w:bCs/>
          <w:color w:val="FF0000"/>
          <w:szCs w:val="21"/>
        </w:rPr>
        <w:t>正确；合成性激素的分泌细胞的内质网一般较发达，</w:t>
      </w:r>
      <w:r>
        <w:rPr>
          <w:bCs/>
          <w:color w:val="FF0000"/>
          <w:szCs w:val="21"/>
        </w:rPr>
        <w:t>B</w:t>
      </w:r>
      <w:r>
        <w:rPr>
          <w:bCs/>
          <w:color w:val="FF0000"/>
          <w:szCs w:val="21"/>
        </w:rPr>
        <w:t>错误；分泌蛋白在核糖体内合成后，分别在内质网和高尔基体修饰加工成熟，分泌到细胞外，</w:t>
      </w:r>
      <w:r>
        <w:rPr>
          <w:bCs/>
          <w:color w:val="FF0000"/>
          <w:szCs w:val="21"/>
        </w:rPr>
        <w:t>C</w:t>
      </w:r>
      <w:r>
        <w:rPr>
          <w:bCs/>
          <w:color w:val="FF0000"/>
          <w:szCs w:val="21"/>
        </w:rPr>
        <w:t>正确；生物膜如细胞器膜，细胞膜之间可通过具膜小泡的转移实现膜成分的更新，</w:t>
      </w:r>
      <w:r>
        <w:rPr>
          <w:bCs/>
          <w:color w:val="FF0000"/>
          <w:szCs w:val="21"/>
        </w:rPr>
        <w:t>D</w:t>
      </w:r>
      <w:r>
        <w:rPr>
          <w:bCs/>
          <w:color w:val="FF0000"/>
          <w:szCs w:val="21"/>
        </w:rPr>
        <w:t>正确。</w:t>
      </w:r>
    </w:p>
    <w:p w14:paraId="1FBE5268" w14:textId="77777777" w:rsidR="00073D26" w:rsidRDefault="00073D26">
      <w:pPr>
        <w:spacing w:line="360" w:lineRule="auto"/>
        <w:textAlignment w:val="center"/>
        <w:rPr>
          <w:bCs/>
          <w:szCs w:val="21"/>
        </w:rPr>
      </w:pPr>
      <w:r>
        <w:rPr>
          <w:bCs/>
          <w:szCs w:val="21"/>
        </w:rPr>
        <w:t>12</w:t>
      </w:r>
      <w:r>
        <w:rPr>
          <w:bCs/>
          <w:szCs w:val="21"/>
        </w:rPr>
        <w:t>．如图为某细胞中分离得到的几种细胞器模式简图，下列叙述错误的是</w:t>
      </w:r>
    </w:p>
    <w:p w14:paraId="636C35CC" w14:textId="77777777" w:rsidR="00073D26" w:rsidRDefault="00073D26">
      <w:pPr>
        <w:spacing w:line="360" w:lineRule="auto"/>
        <w:jc w:val="center"/>
        <w:textAlignment w:val="center"/>
        <w:rPr>
          <w:bCs/>
          <w:szCs w:val="21"/>
        </w:rPr>
      </w:pPr>
      <w:r>
        <w:rPr>
          <w:bCs/>
          <w:szCs w:val="21"/>
        </w:rPr>
        <w:pict w14:anchorId="7112203B">
          <v:shape id="图片 100001" o:spid="_x0000_i1043" type="#_x0000_t75" alt="学科网(www.zxxk.com)--教育资源门户，提供试题试卷、教案、课件、教学论文、素材等各类教学资源库下载，还有大量丰富的教学资讯！" style="width:301.8pt;height:72.6pt;mso-position-horizontal-relative:page;mso-position-vertical-relative:page">
            <v:imagedata r:id="rId8" o:title="figure"/>
          </v:shape>
        </w:pict>
      </w:r>
    </w:p>
    <w:p w14:paraId="4958C107" w14:textId="77777777" w:rsidR="00073D26" w:rsidRDefault="00073D26">
      <w:pPr>
        <w:spacing w:line="360" w:lineRule="auto"/>
        <w:ind w:leftChars="200" w:left="440"/>
        <w:textAlignment w:val="center"/>
        <w:rPr>
          <w:bCs/>
          <w:szCs w:val="21"/>
        </w:rPr>
      </w:pPr>
      <w:r>
        <w:rPr>
          <w:bCs/>
          <w:szCs w:val="21"/>
        </w:rPr>
        <w:t>A</w:t>
      </w:r>
      <w:r>
        <w:rPr>
          <w:bCs/>
          <w:szCs w:val="21"/>
        </w:rPr>
        <w:t>．肌肉细胞中甲细胞器的数量多于表皮细胞</w:t>
      </w:r>
    </w:p>
    <w:p w14:paraId="6CF2154A" w14:textId="77777777" w:rsidR="00073D26" w:rsidRDefault="00073D26">
      <w:pPr>
        <w:spacing w:line="360" w:lineRule="auto"/>
        <w:ind w:leftChars="200" w:left="440"/>
        <w:textAlignment w:val="center"/>
        <w:rPr>
          <w:bCs/>
          <w:szCs w:val="21"/>
        </w:rPr>
      </w:pPr>
      <w:r>
        <w:rPr>
          <w:bCs/>
          <w:szCs w:val="21"/>
        </w:rPr>
        <w:t>B</w:t>
      </w:r>
      <w:r>
        <w:rPr>
          <w:bCs/>
          <w:szCs w:val="21"/>
        </w:rPr>
        <w:t>．乙细胞器承担着物质运输和合成纤维素的任务</w:t>
      </w:r>
    </w:p>
    <w:p w14:paraId="1E27995E" w14:textId="77777777" w:rsidR="00073D26" w:rsidRDefault="00073D26">
      <w:pPr>
        <w:spacing w:line="360" w:lineRule="auto"/>
        <w:ind w:leftChars="200" w:left="440"/>
        <w:textAlignment w:val="center"/>
        <w:rPr>
          <w:bCs/>
          <w:szCs w:val="21"/>
        </w:rPr>
      </w:pPr>
      <w:r>
        <w:rPr>
          <w:bCs/>
          <w:szCs w:val="21"/>
        </w:rPr>
        <w:t>C</w:t>
      </w:r>
      <w:r>
        <w:rPr>
          <w:bCs/>
          <w:szCs w:val="21"/>
        </w:rPr>
        <w:t>．丙细胞器只存在于部分细胞中</w:t>
      </w:r>
    </w:p>
    <w:p w14:paraId="70336AC3" w14:textId="77777777" w:rsidR="00073D26" w:rsidRDefault="00073D26">
      <w:pPr>
        <w:spacing w:line="360" w:lineRule="auto"/>
        <w:ind w:leftChars="200" w:left="440"/>
        <w:textAlignment w:val="center"/>
        <w:rPr>
          <w:bCs/>
          <w:szCs w:val="21"/>
        </w:rPr>
      </w:pPr>
      <w:r>
        <w:rPr>
          <w:bCs/>
          <w:szCs w:val="21"/>
        </w:rPr>
        <w:t>D</w:t>
      </w:r>
      <w:r>
        <w:rPr>
          <w:bCs/>
          <w:szCs w:val="21"/>
        </w:rPr>
        <w:t>．丁细胞器可以为细胞内各种反应的正常进行提供能量</w:t>
      </w:r>
    </w:p>
    <w:p w14:paraId="7F939CD8" w14:textId="77777777" w:rsidR="00073D26" w:rsidRDefault="00073D26">
      <w:pPr>
        <w:spacing w:line="360" w:lineRule="auto"/>
        <w:ind w:leftChars="200" w:left="440"/>
        <w:textAlignment w:val="center"/>
        <w:rPr>
          <w:bCs/>
          <w:color w:val="FF0000"/>
          <w:szCs w:val="21"/>
        </w:rPr>
      </w:pPr>
      <w:r>
        <w:rPr>
          <w:bCs/>
          <w:color w:val="FF0000"/>
          <w:szCs w:val="21"/>
        </w:rPr>
        <w:t>【答案】</w:t>
      </w:r>
      <w:r>
        <w:rPr>
          <w:bCs/>
          <w:color w:val="FF0000"/>
          <w:szCs w:val="21"/>
        </w:rPr>
        <w:t>D</w:t>
      </w:r>
    </w:p>
    <w:p w14:paraId="5CF4FAC9" w14:textId="77777777" w:rsidR="00073D26" w:rsidRDefault="00073D26">
      <w:pPr>
        <w:spacing w:line="360" w:lineRule="auto"/>
        <w:ind w:leftChars="200" w:left="440"/>
        <w:textAlignment w:val="center"/>
        <w:rPr>
          <w:bCs/>
          <w:color w:val="FF0000"/>
          <w:szCs w:val="21"/>
        </w:rPr>
      </w:pPr>
      <w:r>
        <w:rPr>
          <w:bCs/>
          <w:color w:val="FF0000"/>
          <w:szCs w:val="21"/>
        </w:rPr>
        <w:lastRenderedPageBreak/>
        <w:t>【解析】</w:t>
      </w:r>
      <w:r>
        <w:rPr>
          <w:bCs/>
          <w:color w:val="FF0000"/>
          <w:szCs w:val="21"/>
        </w:rPr>
        <w:t>A</w:t>
      </w:r>
      <w:r>
        <w:rPr>
          <w:bCs/>
          <w:color w:val="FF0000"/>
          <w:szCs w:val="21"/>
        </w:rPr>
        <w:t>、肌肉细胞新陈代谢旺盛，需要消耗较多的能量，因此肌肉细胞中甲细胞器（线粒体）的数量多于表皮细胞，</w:t>
      </w:r>
      <w:r>
        <w:rPr>
          <w:bCs/>
          <w:color w:val="FF0000"/>
          <w:szCs w:val="21"/>
        </w:rPr>
        <w:t>A</w:t>
      </w:r>
      <w:r>
        <w:rPr>
          <w:bCs/>
          <w:color w:val="FF0000"/>
          <w:szCs w:val="21"/>
        </w:rPr>
        <w:t>正确；</w:t>
      </w:r>
      <w:r>
        <w:rPr>
          <w:bCs/>
          <w:color w:val="FF0000"/>
          <w:szCs w:val="21"/>
        </w:rPr>
        <w:t>B</w:t>
      </w:r>
      <w:r>
        <w:rPr>
          <w:bCs/>
          <w:color w:val="FF0000"/>
          <w:szCs w:val="21"/>
        </w:rPr>
        <w:t>、乙为高尔基体，其承担着物质运输（与分泌物的分泌有关）和合成纤维素（与细胞壁的形成有关）的任务，</w:t>
      </w:r>
      <w:r>
        <w:rPr>
          <w:bCs/>
          <w:color w:val="FF0000"/>
          <w:szCs w:val="21"/>
        </w:rPr>
        <w:t>B</w:t>
      </w:r>
      <w:r>
        <w:rPr>
          <w:bCs/>
          <w:color w:val="FF0000"/>
          <w:szCs w:val="21"/>
        </w:rPr>
        <w:t>正确；</w:t>
      </w:r>
      <w:r>
        <w:rPr>
          <w:bCs/>
          <w:color w:val="FF0000"/>
          <w:szCs w:val="21"/>
        </w:rPr>
        <w:t>C</w:t>
      </w:r>
      <w:r>
        <w:rPr>
          <w:bCs/>
          <w:color w:val="FF0000"/>
          <w:szCs w:val="21"/>
        </w:rPr>
        <w:t>、丙为叶绿体，只分布在绿色植物细胞中，</w:t>
      </w:r>
      <w:r>
        <w:rPr>
          <w:bCs/>
          <w:color w:val="FF0000"/>
          <w:szCs w:val="21"/>
        </w:rPr>
        <w:t>C</w:t>
      </w:r>
      <w:r>
        <w:rPr>
          <w:bCs/>
          <w:color w:val="FF0000"/>
          <w:szCs w:val="21"/>
        </w:rPr>
        <w:t>正确；</w:t>
      </w:r>
      <w:r>
        <w:rPr>
          <w:bCs/>
          <w:color w:val="FF0000"/>
          <w:szCs w:val="21"/>
        </w:rPr>
        <w:t>D</w:t>
      </w:r>
      <w:r>
        <w:rPr>
          <w:bCs/>
          <w:color w:val="FF0000"/>
          <w:szCs w:val="21"/>
        </w:rPr>
        <w:t>、丁为粗面内质网，是有机物的合成车间，而为细胞内各种反应的正常进行提供能量的是线粒体，</w:t>
      </w:r>
      <w:r>
        <w:rPr>
          <w:bCs/>
          <w:color w:val="FF0000"/>
          <w:szCs w:val="21"/>
        </w:rPr>
        <w:t>D</w:t>
      </w:r>
      <w:r>
        <w:rPr>
          <w:bCs/>
          <w:color w:val="FF0000"/>
          <w:szCs w:val="21"/>
        </w:rPr>
        <w:t>错误。</w:t>
      </w:r>
    </w:p>
    <w:p w14:paraId="3D45D5A6" w14:textId="77777777" w:rsidR="00073D26" w:rsidRDefault="00073D26">
      <w:pPr>
        <w:spacing w:line="360" w:lineRule="auto"/>
        <w:rPr>
          <w:szCs w:val="21"/>
        </w:rPr>
      </w:pPr>
      <w:r>
        <w:rPr>
          <w:szCs w:val="21"/>
        </w:rPr>
        <w:t>13</w:t>
      </w:r>
      <w:r>
        <w:rPr>
          <w:szCs w:val="21"/>
        </w:rPr>
        <w:t>．唾液腺细胞能合成和分泌唾液淀粉酶。下列相关叙述正确的是</w:t>
      </w:r>
    </w:p>
    <w:p w14:paraId="3B2218F9" w14:textId="77777777" w:rsidR="00073D26" w:rsidRDefault="00073D26">
      <w:pPr>
        <w:spacing w:line="360" w:lineRule="auto"/>
        <w:ind w:leftChars="200" w:left="440"/>
        <w:rPr>
          <w:szCs w:val="21"/>
        </w:rPr>
      </w:pPr>
      <w:r>
        <w:rPr>
          <w:szCs w:val="21"/>
        </w:rPr>
        <w:t>A</w:t>
      </w:r>
      <w:r>
        <w:rPr>
          <w:szCs w:val="21"/>
        </w:rPr>
        <w:t>．唾液淀粉酶成熟前需要先后经过高尔基体和内质网的加工</w:t>
      </w:r>
    </w:p>
    <w:p w14:paraId="2624CFDE" w14:textId="77777777" w:rsidR="00073D26" w:rsidRDefault="00073D26">
      <w:pPr>
        <w:spacing w:line="360" w:lineRule="auto"/>
        <w:ind w:leftChars="200" w:left="440"/>
        <w:rPr>
          <w:szCs w:val="21"/>
        </w:rPr>
      </w:pPr>
      <w:r>
        <w:rPr>
          <w:szCs w:val="21"/>
        </w:rPr>
        <w:t>B</w:t>
      </w:r>
      <w:r>
        <w:rPr>
          <w:szCs w:val="21"/>
        </w:rPr>
        <w:t>．加唾液淀粉酶组与不加酶组对照可得出该酶具有高效性</w:t>
      </w:r>
    </w:p>
    <w:p w14:paraId="6D472F18" w14:textId="77777777" w:rsidR="00073D26" w:rsidRDefault="00073D26">
      <w:pPr>
        <w:spacing w:line="360" w:lineRule="auto"/>
        <w:ind w:leftChars="200" w:left="440"/>
        <w:rPr>
          <w:szCs w:val="21"/>
        </w:rPr>
      </w:pPr>
      <w:r>
        <w:rPr>
          <w:szCs w:val="21"/>
        </w:rPr>
        <w:t>C</w:t>
      </w:r>
      <w:r>
        <w:rPr>
          <w:szCs w:val="21"/>
        </w:rPr>
        <w:t>．唾液腺细胞分泌唾液淀粉酶时可体现出细胞膜的结构特点</w:t>
      </w:r>
    </w:p>
    <w:p w14:paraId="5EE69571" w14:textId="77777777" w:rsidR="00073D26" w:rsidRDefault="00073D26">
      <w:pPr>
        <w:spacing w:line="360" w:lineRule="auto"/>
        <w:ind w:leftChars="200" w:left="440"/>
        <w:rPr>
          <w:szCs w:val="21"/>
        </w:rPr>
      </w:pPr>
      <w:r>
        <w:rPr>
          <w:szCs w:val="21"/>
        </w:rPr>
        <w:t>D</w:t>
      </w:r>
      <w:r>
        <w:rPr>
          <w:szCs w:val="21"/>
        </w:rPr>
        <w:t>．唾液腺细胞内合成淀粉酶的细胞器不能用于合成其他酶</w:t>
      </w:r>
    </w:p>
    <w:p w14:paraId="4EFFF547" w14:textId="77777777" w:rsidR="00073D26" w:rsidRDefault="00073D26">
      <w:pPr>
        <w:spacing w:line="360" w:lineRule="auto"/>
        <w:ind w:leftChars="200" w:left="440"/>
        <w:rPr>
          <w:color w:val="FF0000"/>
          <w:szCs w:val="21"/>
        </w:rPr>
      </w:pPr>
      <w:r>
        <w:rPr>
          <w:color w:val="FF0000"/>
          <w:szCs w:val="21"/>
        </w:rPr>
        <w:t>【答案】</w:t>
      </w:r>
      <w:r>
        <w:rPr>
          <w:color w:val="FF0000"/>
          <w:szCs w:val="21"/>
        </w:rPr>
        <w:t>C</w:t>
      </w:r>
    </w:p>
    <w:p w14:paraId="4C718DD8" w14:textId="77777777" w:rsidR="00073D26" w:rsidRDefault="00073D26">
      <w:pPr>
        <w:spacing w:line="360" w:lineRule="auto"/>
        <w:ind w:leftChars="200" w:left="440"/>
        <w:rPr>
          <w:color w:val="FF0000"/>
          <w:szCs w:val="21"/>
        </w:rPr>
      </w:pPr>
      <w:r>
        <w:rPr>
          <w:color w:val="FF0000"/>
          <w:szCs w:val="21"/>
        </w:rPr>
        <w:t>【解析】唾液淀粉酶在成熟前，先后经过内质网和高尔基体的加工，</w:t>
      </w:r>
      <w:r>
        <w:rPr>
          <w:color w:val="FF0000"/>
          <w:szCs w:val="21"/>
        </w:rPr>
        <w:t>A</w:t>
      </w:r>
      <w:r>
        <w:rPr>
          <w:color w:val="FF0000"/>
          <w:szCs w:val="21"/>
        </w:rPr>
        <w:t>错误；加唾液淀粉酶组与不加酶组对照，只能得出该酶具有催化作用，</w:t>
      </w:r>
      <w:r>
        <w:rPr>
          <w:color w:val="FF0000"/>
          <w:szCs w:val="21"/>
        </w:rPr>
        <w:t>B</w:t>
      </w:r>
      <w:r>
        <w:rPr>
          <w:color w:val="FF0000"/>
          <w:szCs w:val="21"/>
        </w:rPr>
        <w:t>错误；唾液腺细胞分泌唾液淀粉酶的方式为胞吐，而胞吐的进行依赖于细胞膜的流动性，即依赖于细胞膜的结构特点，</w:t>
      </w:r>
      <w:r>
        <w:rPr>
          <w:color w:val="FF0000"/>
          <w:szCs w:val="21"/>
        </w:rPr>
        <w:t>C</w:t>
      </w:r>
      <w:r>
        <w:rPr>
          <w:color w:val="FF0000"/>
          <w:szCs w:val="21"/>
        </w:rPr>
        <w:t>正确；唾液腺细胞内合成淀粉酶的细胞器是核糖体，而核糖体是蛋白质的合成场所，只要是蛋白质类的酶均可由其合成，</w:t>
      </w:r>
      <w:r>
        <w:rPr>
          <w:color w:val="FF0000"/>
          <w:szCs w:val="21"/>
        </w:rPr>
        <w:t>D</w:t>
      </w:r>
      <w:r>
        <w:rPr>
          <w:color w:val="FF0000"/>
          <w:szCs w:val="21"/>
        </w:rPr>
        <w:t>错误。</w:t>
      </w:r>
    </w:p>
    <w:p w14:paraId="3B5B6445" w14:textId="77777777" w:rsidR="00073D26" w:rsidRDefault="00073D26">
      <w:pPr>
        <w:spacing w:line="360" w:lineRule="auto"/>
        <w:ind w:left="440" w:hangingChars="200" w:hanging="440"/>
        <w:textAlignment w:val="center"/>
        <w:rPr>
          <w:bCs/>
          <w:szCs w:val="21"/>
        </w:rPr>
      </w:pPr>
      <w:r>
        <w:rPr>
          <w:bCs/>
          <w:szCs w:val="21"/>
        </w:rPr>
        <w:t>14</w:t>
      </w:r>
      <w:r>
        <w:rPr>
          <w:bCs/>
          <w:szCs w:val="21"/>
        </w:rPr>
        <w:t>．真核细胞的结构与功能如图所示，其不同膜结构间相互联系和转移的现象称为膜流，关于细胞的结构及膜流的叙述正确的是</w:t>
      </w:r>
      <w:r>
        <w:rPr>
          <w:bCs/>
          <w:szCs w:val="21"/>
        </w:rPr>
        <w:t xml:space="preserve"> </w:t>
      </w:r>
    </w:p>
    <w:p w14:paraId="3C228BE0" w14:textId="77777777" w:rsidR="00073D26" w:rsidRDefault="00073D26">
      <w:pPr>
        <w:spacing w:line="360" w:lineRule="auto"/>
        <w:jc w:val="center"/>
        <w:textAlignment w:val="center"/>
        <w:rPr>
          <w:bCs/>
          <w:szCs w:val="21"/>
        </w:rPr>
      </w:pPr>
      <w:r>
        <w:rPr>
          <w:bCs/>
          <w:szCs w:val="21"/>
        </w:rPr>
        <w:pict w14:anchorId="5F6B5AC9">
          <v:shape id="_x0000_i1044" type="#_x0000_t75" alt="学科网(www.zxxk.com)--教育资源门户，提供试题试卷、教案、课件、教学论文、素材等各类教学资源库下载，还有大量丰富的教学资讯！" style="width:181.2pt;height:92.4pt;mso-position-horizontal-relative:page;mso-position-vertical-relative:page">
            <v:imagedata r:id="rId9" o:title="figure"/>
          </v:shape>
        </w:pict>
      </w:r>
    </w:p>
    <w:p w14:paraId="145CDDEE" w14:textId="77777777" w:rsidR="00073D26" w:rsidRDefault="00073D26" w:rsidP="00073D26">
      <w:pPr>
        <w:widowControl w:val="0"/>
        <w:numPr>
          <w:ilvl w:val="0"/>
          <w:numId w:val="1"/>
        </w:numPr>
        <w:tabs>
          <w:tab w:val="left" w:pos="4153"/>
        </w:tabs>
        <w:spacing w:after="0" w:line="360" w:lineRule="auto"/>
        <w:ind w:leftChars="200" w:left="440"/>
        <w:textAlignment w:val="center"/>
        <w:rPr>
          <w:bCs/>
          <w:szCs w:val="21"/>
        </w:rPr>
      </w:pPr>
      <w:r>
        <w:rPr>
          <w:bCs/>
          <w:szCs w:val="21"/>
        </w:rPr>
        <w:t>所有细胞均能发生膜流现象</w:t>
      </w:r>
      <w:r>
        <w:rPr>
          <w:bCs/>
          <w:szCs w:val="21"/>
        </w:rPr>
        <w:tab/>
      </w:r>
    </w:p>
    <w:p w14:paraId="49BAA6DD" w14:textId="77777777" w:rsidR="00073D26" w:rsidRDefault="00073D26">
      <w:pPr>
        <w:tabs>
          <w:tab w:val="left" w:pos="4153"/>
        </w:tabs>
        <w:spacing w:line="360" w:lineRule="auto"/>
        <w:ind w:leftChars="200" w:left="440"/>
        <w:textAlignment w:val="center"/>
        <w:rPr>
          <w:bCs/>
          <w:szCs w:val="21"/>
        </w:rPr>
      </w:pPr>
      <w:r>
        <w:rPr>
          <w:bCs/>
          <w:szCs w:val="21"/>
        </w:rPr>
        <w:t>B</w:t>
      </w:r>
      <w:r>
        <w:rPr>
          <w:bCs/>
          <w:szCs w:val="21"/>
        </w:rPr>
        <w:t>．图中具有双层膜结构的细胞器有</w:t>
      </w:r>
      <w:r>
        <w:rPr>
          <w:bCs/>
          <w:szCs w:val="21"/>
        </w:rPr>
        <w:t xml:space="preserve"> a</w:t>
      </w:r>
      <w:r>
        <w:rPr>
          <w:bCs/>
          <w:szCs w:val="21"/>
        </w:rPr>
        <w:t>，</w:t>
      </w:r>
      <w:r>
        <w:rPr>
          <w:bCs/>
          <w:szCs w:val="21"/>
        </w:rPr>
        <w:t>d</w:t>
      </w:r>
      <w:r>
        <w:rPr>
          <w:bCs/>
          <w:szCs w:val="21"/>
        </w:rPr>
        <w:t>，</w:t>
      </w:r>
      <w:r>
        <w:rPr>
          <w:bCs/>
          <w:szCs w:val="21"/>
        </w:rPr>
        <w:t>e</w:t>
      </w:r>
    </w:p>
    <w:p w14:paraId="18A036FE" w14:textId="77777777" w:rsidR="00073D26" w:rsidRDefault="00073D26">
      <w:pPr>
        <w:tabs>
          <w:tab w:val="left" w:pos="4153"/>
        </w:tabs>
        <w:spacing w:line="360" w:lineRule="auto"/>
        <w:ind w:leftChars="200" w:left="440"/>
        <w:textAlignment w:val="center"/>
        <w:rPr>
          <w:bCs/>
          <w:szCs w:val="21"/>
        </w:rPr>
      </w:pPr>
      <w:r>
        <w:rPr>
          <w:bCs/>
          <w:szCs w:val="21"/>
        </w:rPr>
        <w:t>C</w:t>
      </w:r>
      <w:r>
        <w:rPr>
          <w:bCs/>
          <w:szCs w:val="21"/>
        </w:rPr>
        <w:t>．消化酶的加工和运输与</w:t>
      </w:r>
      <w:r>
        <w:rPr>
          <w:bCs/>
          <w:szCs w:val="21"/>
        </w:rPr>
        <w:t xml:space="preserve"> f→g→h→c </w:t>
      </w:r>
      <w:r>
        <w:rPr>
          <w:bCs/>
          <w:szCs w:val="21"/>
        </w:rPr>
        <w:t>途径有关</w:t>
      </w:r>
      <w:r>
        <w:rPr>
          <w:bCs/>
          <w:szCs w:val="21"/>
        </w:rPr>
        <w:tab/>
      </w:r>
    </w:p>
    <w:p w14:paraId="556A656B" w14:textId="77777777" w:rsidR="00073D26" w:rsidRDefault="00073D26">
      <w:pPr>
        <w:tabs>
          <w:tab w:val="left" w:pos="4153"/>
        </w:tabs>
        <w:spacing w:line="360" w:lineRule="auto"/>
        <w:ind w:leftChars="200" w:left="440"/>
        <w:textAlignment w:val="center"/>
        <w:rPr>
          <w:bCs/>
          <w:szCs w:val="21"/>
        </w:rPr>
      </w:pPr>
      <w:r>
        <w:rPr>
          <w:bCs/>
          <w:szCs w:val="21"/>
        </w:rPr>
        <w:lastRenderedPageBreak/>
        <w:t>D</w:t>
      </w:r>
      <w:r>
        <w:rPr>
          <w:bCs/>
          <w:szCs w:val="21"/>
        </w:rPr>
        <w:t>．质壁分离与复原的过程中会发生膜流</w:t>
      </w:r>
    </w:p>
    <w:p w14:paraId="6DC1AE15" w14:textId="77777777" w:rsidR="00073D26" w:rsidRDefault="00073D26">
      <w:pPr>
        <w:spacing w:line="360" w:lineRule="auto"/>
        <w:ind w:leftChars="200" w:left="440"/>
        <w:textAlignment w:val="center"/>
        <w:rPr>
          <w:bCs/>
          <w:color w:val="FF0000"/>
          <w:szCs w:val="21"/>
        </w:rPr>
      </w:pPr>
      <w:r>
        <w:rPr>
          <w:bCs/>
          <w:color w:val="FF0000"/>
          <w:szCs w:val="21"/>
        </w:rPr>
        <w:t>【答案】</w:t>
      </w:r>
      <w:r>
        <w:rPr>
          <w:bCs/>
          <w:color w:val="FF0000"/>
          <w:szCs w:val="21"/>
        </w:rPr>
        <w:t>C</w:t>
      </w:r>
    </w:p>
    <w:p w14:paraId="3A405144" w14:textId="77777777" w:rsidR="00073D26" w:rsidRDefault="00073D26">
      <w:pPr>
        <w:spacing w:line="360" w:lineRule="auto"/>
        <w:ind w:leftChars="200" w:left="440"/>
        <w:textAlignment w:val="center"/>
        <w:rPr>
          <w:color w:val="FF0000"/>
          <w:szCs w:val="21"/>
        </w:rPr>
      </w:pPr>
      <w:r>
        <w:rPr>
          <w:bCs/>
          <w:color w:val="FF0000"/>
          <w:szCs w:val="21"/>
        </w:rPr>
        <w:t>【解析】分析题图：图中</w:t>
      </w:r>
      <w:r>
        <w:rPr>
          <w:bCs/>
          <w:color w:val="FF0000"/>
          <w:szCs w:val="21"/>
        </w:rPr>
        <w:t>a</w:t>
      </w:r>
      <w:r>
        <w:rPr>
          <w:bCs/>
          <w:color w:val="FF0000"/>
          <w:szCs w:val="21"/>
        </w:rPr>
        <w:t>为核膜，</w:t>
      </w:r>
      <w:r>
        <w:rPr>
          <w:bCs/>
          <w:color w:val="FF0000"/>
          <w:szCs w:val="21"/>
        </w:rPr>
        <w:t>b</w:t>
      </w:r>
      <w:r>
        <w:rPr>
          <w:bCs/>
          <w:color w:val="FF0000"/>
          <w:szCs w:val="21"/>
        </w:rPr>
        <w:t>为细胞器膜（包括</w:t>
      </w:r>
      <w:r>
        <w:rPr>
          <w:bCs/>
          <w:color w:val="FF0000"/>
          <w:szCs w:val="21"/>
        </w:rPr>
        <w:t>d</w:t>
      </w:r>
      <w:r>
        <w:rPr>
          <w:bCs/>
          <w:color w:val="FF0000"/>
          <w:szCs w:val="21"/>
        </w:rPr>
        <w:t>叶绿体膜、</w:t>
      </w:r>
      <w:r>
        <w:rPr>
          <w:bCs/>
          <w:color w:val="FF0000"/>
          <w:szCs w:val="21"/>
        </w:rPr>
        <w:t>e</w:t>
      </w:r>
      <w:r>
        <w:rPr>
          <w:bCs/>
          <w:color w:val="FF0000"/>
          <w:szCs w:val="21"/>
        </w:rPr>
        <w:t>线粒体膜、</w:t>
      </w:r>
      <w:r>
        <w:rPr>
          <w:bCs/>
          <w:color w:val="FF0000"/>
          <w:szCs w:val="21"/>
        </w:rPr>
        <w:t>f</w:t>
      </w:r>
      <w:r>
        <w:rPr>
          <w:bCs/>
          <w:color w:val="FF0000"/>
          <w:szCs w:val="21"/>
        </w:rPr>
        <w:t>内质网膜、</w:t>
      </w:r>
      <w:r>
        <w:rPr>
          <w:bCs/>
          <w:color w:val="FF0000"/>
          <w:szCs w:val="21"/>
        </w:rPr>
        <w:t>g</w:t>
      </w:r>
      <w:r>
        <w:rPr>
          <w:bCs/>
          <w:color w:val="FF0000"/>
          <w:szCs w:val="21"/>
        </w:rPr>
        <w:t>高尔基体膜、</w:t>
      </w:r>
      <w:r>
        <w:rPr>
          <w:bCs/>
          <w:color w:val="FF0000"/>
          <w:szCs w:val="21"/>
        </w:rPr>
        <w:t>h</w:t>
      </w:r>
      <w:r>
        <w:rPr>
          <w:bCs/>
          <w:color w:val="FF0000"/>
          <w:szCs w:val="21"/>
        </w:rPr>
        <w:t>囊泡膜），</w:t>
      </w:r>
      <w:r>
        <w:rPr>
          <w:bCs/>
          <w:color w:val="FF0000"/>
          <w:szCs w:val="21"/>
        </w:rPr>
        <w:t>c</w:t>
      </w:r>
      <w:r>
        <w:rPr>
          <w:bCs/>
          <w:color w:val="FF0000"/>
          <w:szCs w:val="21"/>
        </w:rPr>
        <w:t>为细胞膜。</w:t>
      </w:r>
      <w:r>
        <w:rPr>
          <w:bCs/>
          <w:color w:val="FF0000"/>
          <w:szCs w:val="21"/>
        </w:rPr>
        <w:t>A</w:t>
      </w:r>
      <w:r>
        <w:rPr>
          <w:bCs/>
          <w:color w:val="FF0000"/>
          <w:szCs w:val="21"/>
        </w:rPr>
        <w:t>、原核细胞只有细胞膜一种生物膜，不能发生膜流现象，</w:t>
      </w:r>
      <w:r>
        <w:rPr>
          <w:bCs/>
          <w:color w:val="FF0000"/>
          <w:szCs w:val="21"/>
        </w:rPr>
        <w:t>A</w:t>
      </w:r>
      <w:r>
        <w:rPr>
          <w:bCs/>
          <w:color w:val="FF0000"/>
          <w:szCs w:val="21"/>
        </w:rPr>
        <w:t>错误；</w:t>
      </w:r>
      <w:r>
        <w:rPr>
          <w:bCs/>
          <w:color w:val="FF0000"/>
          <w:szCs w:val="21"/>
        </w:rPr>
        <w:t>B</w:t>
      </w:r>
      <w:r>
        <w:rPr>
          <w:bCs/>
          <w:color w:val="FF0000"/>
          <w:szCs w:val="21"/>
        </w:rPr>
        <w:t>、图中具有双层膜结构的细胞器有</w:t>
      </w:r>
      <w:r>
        <w:rPr>
          <w:bCs/>
          <w:color w:val="FF0000"/>
          <w:szCs w:val="21"/>
        </w:rPr>
        <w:t>d</w:t>
      </w:r>
      <w:r>
        <w:rPr>
          <w:bCs/>
          <w:color w:val="FF0000"/>
          <w:szCs w:val="21"/>
        </w:rPr>
        <w:t>、</w:t>
      </w:r>
      <w:r>
        <w:rPr>
          <w:bCs/>
          <w:color w:val="FF0000"/>
          <w:szCs w:val="21"/>
        </w:rPr>
        <w:t>e</w:t>
      </w:r>
      <w:r>
        <w:rPr>
          <w:bCs/>
          <w:color w:val="FF0000"/>
          <w:szCs w:val="21"/>
        </w:rPr>
        <w:t>，</w:t>
      </w:r>
      <w:r>
        <w:rPr>
          <w:bCs/>
          <w:color w:val="FF0000"/>
          <w:szCs w:val="21"/>
        </w:rPr>
        <w:t>a</w:t>
      </w:r>
      <w:r>
        <w:rPr>
          <w:bCs/>
          <w:color w:val="FF0000"/>
          <w:szCs w:val="21"/>
        </w:rPr>
        <w:t>细胞核不是细胞器，</w:t>
      </w:r>
      <w:r>
        <w:rPr>
          <w:bCs/>
          <w:color w:val="FF0000"/>
          <w:szCs w:val="21"/>
        </w:rPr>
        <w:t>B</w:t>
      </w:r>
      <w:r>
        <w:rPr>
          <w:bCs/>
          <w:color w:val="FF0000"/>
          <w:szCs w:val="21"/>
        </w:rPr>
        <w:t>错误；</w:t>
      </w:r>
      <w:r>
        <w:rPr>
          <w:bCs/>
          <w:color w:val="FF0000"/>
          <w:szCs w:val="21"/>
        </w:rPr>
        <w:t>C</w:t>
      </w:r>
      <w:r>
        <w:rPr>
          <w:bCs/>
          <w:color w:val="FF0000"/>
          <w:szCs w:val="21"/>
        </w:rPr>
        <w:t>、消化酶属于分泌蛋白，分泌蛋白合成与分泌过程：附着在内质网上的核糖体合成蛋白质</w:t>
      </w:r>
      <w:r>
        <w:rPr>
          <w:bCs/>
          <w:color w:val="FF0000"/>
          <w:szCs w:val="21"/>
        </w:rPr>
        <w:t>→</w:t>
      </w:r>
      <w:r>
        <w:rPr>
          <w:bCs/>
          <w:color w:val="FF0000"/>
          <w:szCs w:val="21"/>
        </w:rPr>
        <w:t>内质网进行粗加工</w:t>
      </w:r>
      <w:r>
        <w:rPr>
          <w:bCs/>
          <w:color w:val="FF0000"/>
          <w:szCs w:val="21"/>
        </w:rPr>
        <w:t>→</w:t>
      </w:r>
      <w:r>
        <w:rPr>
          <w:bCs/>
          <w:color w:val="FF0000"/>
          <w:szCs w:val="21"/>
        </w:rPr>
        <w:t>内质网</w:t>
      </w:r>
      <w:r>
        <w:rPr>
          <w:bCs/>
          <w:color w:val="FF0000"/>
          <w:szCs w:val="21"/>
        </w:rPr>
        <w:t>“</w:t>
      </w:r>
      <w:r>
        <w:rPr>
          <w:bCs/>
          <w:color w:val="FF0000"/>
          <w:szCs w:val="21"/>
        </w:rPr>
        <w:t>出芽</w:t>
      </w:r>
      <w:r>
        <w:rPr>
          <w:bCs/>
          <w:color w:val="FF0000"/>
          <w:szCs w:val="21"/>
        </w:rPr>
        <w:t>”</w:t>
      </w:r>
      <w:r>
        <w:rPr>
          <w:bCs/>
          <w:color w:val="FF0000"/>
          <w:szCs w:val="21"/>
        </w:rPr>
        <w:t>形成囊泡</w:t>
      </w:r>
      <w:r>
        <w:rPr>
          <w:bCs/>
          <w:color w:val="FF0000"/>
          <w:szCs w:val="21"/>
        </w:rPr>
        <w:t>→</w:t>
      </w:r>
      <w:r>
        <w:rPr>
          <w:bCs/>
          <w:color w:val="FF0000"/>
          <w:szCs w:val="21"/>
        </w:rPr>
        <w:t>高尔基体进行再加工形成成熟的蛋白质</w:t>
      </w:r>
      <w:r>
        <w:rPr>
          <w:bCs/>
          <w:color w:val="FF0000"/>
          <w:szCs w:val="21"/>
        </w:rPr>
        <w:t>→</w:t>
      </w:r>
      <w:r>
        <w:rPr>
          <w:bCs/>
          <w:color w:val="FF0000"/>
          <w:szCs w:val="21"/>
        </w:rPr>
        <w:t>高尔基体</w:t>
      </w:r>
      <w:r>
        <w:rPr>
          <w:bCs/>
          <w:color w:val="FF0000"/>
          <w:szCs w:val="21"/>
        </w:rPr>
        <w:t>“</w:t>
      </w:r>
      <w:r>
        <w:rPr>
          <w:bCs/>
          <w:color w:val="FF0000"/>
          <w:szCs w:val="21"/>
        </w:rPr>
        <w:t>出芽</w:t>
      </w:r>
      <w:r>
        <w:rPr>
          <w:bCs/>
          <w:color w:val="FF0000"/>
          <w:szCs w:val="21"/>
        </w:rPr>
        <w:t>”</w:t>
      </w:r>
      <w:r>
        <w:rPr>
          <w:bCs/>
          <w:color w:val="FF0000"/>
          <w:szCs w:val="21"/>
        </w:rPr>
        <w:t>形成囊泡</w:t>
      </w:r>
      <w:r>
        <w:rPr>
          <w:bCs/>
          <w:color w:val="FF0000"/>
          <w:szCs w:val="21"/>
        </w:rPr>
        <w:t>→</w:t>
      </w:r>
      <w:r>
        <w:rPr>
          <w:bCs/>
          <w:color w:val="FF0000"/>
          <w:szCs w:val="21"/>
        </w:rPr>
        <w:t>细胞膜。因此，消化酶的加工和运输与</w:t>
      </w:r>
      <w:r>
        <w:rPr>
          <w:bCs/>
          <w:color w:val="FF0000"/>
          <w:szCs w:val="21"/>
        </w:rPr>
        <w:t>f→g→h→c</w:t>
      </w:r>
      <w:r>
        <w:rPr>
          <w:bCs/>
          <w:color w:val="FF0000"/>
          <w:szCs w:val="21"/>
        </w:rPr>
        <w:t>途径有关，</w:t>
      </w:r>
      <w:r>
        <w:rPr>
          <w:bCs/>
          <w:color w:val="FF0000"/>
          <w:szCs w:val="21"/>
        </w:rPr>
        <w:t>C</w:t>
      </w:r>
      <w:r>
        <w:rPr>
          <w:bCs/>
          <w:color w:val="FF0000"/>
          <w:szCs w:val="21"/>
        </w:rPr>
        <w:t>正确；</w:t>
      </w:r>
      <w:r>
        <w:rPr>
          <w:bCs/>
          <w:color w:val="FF0000"/>
          <w:szCs w:val="21"/>
        </w:rPr>
        <w:t>D</w:t>
      </w:r>
      <w:r>
        <w:rPr>
          <w:bCs/>
          <w:color w:val="FF0000"/>
          <w:szCs w:val="21"/>
        </w:rPr>
        <w:t>、质壁分离与复原的过程中不会发生膜流，</w:t>
      </w:r>
      <w:r>
        <w:rPr>
          <w:bCs/>
          <w:color w:val="FF0000"/>
          <w:szCs w:val="21"/>
        </w:rPr>
        <w:t>D</w:t>
      </w:r>
      <w:r>
        <w:rPr>
          <w:bCs/>
          <w:color w:val="FF0000"/>
          <w:szCs w:val="21"/>
        </w:rPr>
        <w:t>错误。</w:t>
      </w:r>
      <w:r>
        <w:rPr>
          <w:bCs/>
          <w:color w:val="FF0000"/>
          <w:szCs w:val="21"/>
        </w:rPr>
        <w:br/>
      </w:r>
    </w:p>
    <w:p w14:paraId="70DAF4A0" w14:textId="77777777" w:rsidR="00073D26" w:rsidRDefault="00073D26">
      <w:pPr>
        <w:spacing w:line="360" w:lineRule="auto"/>
        <w:jc w:val="center"/>
        <w:rPr>
          <w:b/>
          <w:color w:val="FF0000"/>
          <w:sz w:val="30"/>
          <w:szCs w:val="30"/>
        </w:rPr>
      </w:pPr>
      <w:r>
        <w:rPr>
          <w:b/>
          <w:color w:val="FF0000"/>
          <w:sz w:val="30"/>
          <w:szCs w:val="30"/>
        </w:rPr>
        <w:pict w14:anchorId="521BB749">
          <v:shape id="_x0000_s1028" type="#_x0000_t75" style="position:absolute;left:0;text-align:left;margin-left:949pt;margin-top:813pt;width:34pt;height:21pt;z-index:251662336;mso-position-horizontal-relative:page;mso-position-vertical-relative:page">
            <v:imagedata r:id="rId10" o:title=""/>
            <w10:wrap anchorx="page"/>
          </v:shape>
        </w:pict>
      </w:r>
      <w:r>
        <w:rPr>
          <w:b/>
          <w:color w:val="FF0000"/>
          <w:sz w:val="30"/>
          <w:szCs w:val="30"/>
        </w:rPr>
        <w:pict w14:anchorId="0C53406B">
          <v:shape id="图片 100017" o:spid="_x0000_s1029" type="#_x0000_t75" alt="学科网(www.zxxk.com)--教育资源门户，提供试题试卷、教案、课件、教学论文、素材等各类教学资源库下载，还有大量丰富的教学资讯！" style="position:absolute;left:0;text-align:left;margin-left:949pt;margin-top:996pt;width:34pt;height:39pt;z-index:251663360;mso-position-horizontal-relative:page;mso-position-vertical-relative:page">
            <v:imagedata r:id="rId11" o:title=""/>
            <w10:wrap anchorx="page" anchory="page"/>
          </v:shape>
        </w:pict>
      </w:r>
      <w:r>
        <w:rPr>
          <w:b/>
          <w:color w:val="FF0000"/>
          <w:sz w:val="30"/>
          <w:szCs w:val="30"/>
        </w:rPr>
        <w:t>第</w:t>
      </w:r>
      <w:r>
        <w:rPr>
          <w:b/>
          <w:color w:val="FF0000"/>
          <w:sz w:val="30"/>
          <w:szCs w:val="30"/>
        </w:rPr>
        <w:t>02</w:t>
      </w:r>
      <w:r>
        <w:rPr>
          <w:b/>
          <w:color w:val="FF0000"/>
          <w:sz w:val="30"/>
          <w:szCs w:val="30"/>
        </w:rPr>
        <w:t>题</w:t>
      </w:r>
      <w:r>
        <w:rPr>
          <w:rFonts w:hint="eastAsia"/>
          <w:b/>
          <w:color w:val="FF0000"/>
          <w:sz w:val="30"/>
          <w:szCs w:val="30"/>
        </w:rPr>
        <w:t xml:space="preserve"> </w:t>
      </w:r>
      <w:r>
        <w:rPr>
          <w:rFonts w:hint="eastAsia"/>
          <w:b/>
          <w:color w:val="FF0000"/>
          <w:sz w:val="30"/>
          <w:szCs w:val="30"/>
        </w:rPr>
        <w:t>遗传的分子基础</w:t>
      </w:r>
      <w:r>
        <w:rPr>
          <w:rFonts w:hint="eastAsia"/>
          <w:b/>
          <w:color w:val="FF0000"/>
          <w:sz w:val="30"/>
          <w:szCs w:val="30"/>
        </w:rPr>
        <w:t xml:space="preserve"> </w:t>
      </w:r>
    </w:p>
    <w:p w14:paraId="1AE7A154" w14:textId="77777777" w:rsidR="00073D26" w:rsidRDefault="00073D26">
      <w:pPr>
        <w:spacing w:line="360" w:lineRule="auto"/>
      </w:pPr>
    </w:p>
    <w:p w14:paraId="4324C917" w14:textId="77777777" w:rsidR="00073D26" w:rsidRDefault="00073D26">
      <w:pPr>
        <w:spacing w:line="360" w:lineRule="auto"/>
        <w:ind w:left="330" w:hangingChars="150" w:hanging="330"/>
      </w:pPr>
      <w:r>
        <w:rPr>
          <w:szCs w:val="21"/>
        </w:rPr>
        <w:t>1</w:t>
      </w:r>
      <w:r>
        <w:rPr>
          <w:szCs w:val="21"/>
        </w:rPr>
        <w:t>．</w:t>
      </w:r>
      <w:r>
        <w:t>用体外实验的方法可合成多肽链。已知苯丙氨酸的密码子是</w:t>
      </w:r>
      <w:r>
        <w:t>UUU</w:t>
      </w:r>
      <w:r>
        <w:t>，若要在体外合成同位素标记的多肽链，所需的材料组合是</w:t>
      </w:r>
      <w:r>
        <w:rPr>
          <w:rFonts w:hint="eastAsia"/>
        </w:rPr>
        <w:t xml:space="preserve">   </w:t>
      </w:r>
    </w:p>
    <w:p w14:paraId="75434C52" w14:textId="77777777" w:rsidR="00073D26" w:rsidRDefault="00073D26">
      <w:pPr>
        <w:spacing w:line="360" w:lineRule="auto"/>
        <w:ind w:leftChars="150" w:left="330"/>
      </w:pPr>
      <w:r>
        <w:fldChar w:fldCharType="begin"/>
      </w:r>
      <w:r>
        <w:instrText xml:space="preserve"> = 1 \* GB3 </w:instrText>
      </w:r>
      <w:r>
        <w:fldChar w:fldCharType="separate"/>
      </w:r>
      <w:r>
        <w:t>①</w:t>
      </w:r>
      <w:r>
        <w:fldChar w:fldCharType="end"/>
      </w:r>
      <w:r>
        <w:t>同位素标记的</w:t>
      </w:r>
      <w:r>
        <w:t>tRNA</w:t>
      </w:r>
    </w:p>
    <w:p w14:paraId="31D3E53E" w14:textId="77777777" w:rsidR="00073D26" w:rsidRDefault="00073D26">
      <w:pPr>
        <w:spacing w:line="360" w:lineRule="auto"/>
        <w:ind w:leftChars="150" w:left="330"/>
      </w:pPr>
      <w:r>
        <w:fldChar w:fldCharType="begin"/>
      </w:r>
      <w:r>
        <w:instrText xml:space="preserve"> = 2 \* GB3 </w:instrText>
      </w:r>
      <w:r>
        <w:fldChar w:fldCharType="separate"/>
      </w:r>
      <w:r>
        <w:t>②</w:t>
      </w:r>
      <w:r>
        <w:fldChar w:fldCharType="end"/>
      </w:r>
      <w:r>
        <w:t>蛋白质合成所需的酶</w:t>
      </w:r>
    </w:p>
    <w:p w14:paraId="290E5451" w14:textId="77777777" w:rsidR="00073D26" w:rsidRDefault="00073D26">
      <w:pPr>
        <w:spacing w:line="360" w:lineRule="auto"/>
        <w:ind w:leftChars="150" w:left="330"/>
      </w:pPr>
      <w:r>
        <w:fldChar w:fldCharType="begin"/>
      </w:r>
      <w:r>
        <w:instrText xml:space="preserve"> = 3 \* GB3 </w:instrText>
      </w:r>
      <w:r>
        <w:fldChar w:fldCharType="separate"/>
      </w:r>
      <w:r>
        <w:t>③</w:t>
      </w:r>
      <w:r>
        <w:fldChar w:fldCharType="end"/>
      </w:r>
      <w:r>
        <w:t>同位素标记的苯丙氨酸</w:t>
      </w:r>
    </w:p>
    <w:p w14:paraId="25C56445" w14:textId="77777777" w:rsidR="00073D26" w:rsidRDefault="00073D26">
      <w:pPr>
        <w:spacing w:line="360" w:lineRule="auto"/>
        <w:ind w:leftChars="150" w:left="330"/>
      </w:pPr>
      <w:r>
        <w:fldChar w:fldCharType="begin"/>
      </w:r>
      <w:r>
        <w:instrText xml:space="preserve"> = 4 \* GB3 </w:instrText>
      </w:r>
      <w:r>
        <w:fldChar w:fldCharType="separate"/>
      </w:r>
      <w:r>
        <w:t>④</w:t>
      </w:r>
      <w:r>
        <w:fldChar w:fldCharType="end"/>
      </w:r>
      <w:r>
        <w:t>人工合成的多聚尿嘧啶核苷酸</w:t>
      </w:r>
    </w:p>
    <w:p w14:paraId="20A4716D" w14:textId="77777777" w:rsidR="00073D26" w:rsidRDefault="00073D26">
      <w:pPr>
        <w:spacing w:line="360" w:lineRule="auto"/>
        <w:ind w:leftChars="150" w:left="330"/>
      </w:pPr>
      <w:r>
        <w:fldChar w:fldCharType="begin"/>
      </w:r>
      <w:r>
        <w:instrText xml:space="preserve"> = 5 \* GB3 </w:instrText>
      </w:r>
      <w:r>
        <w:fldChar w:fldCharType="separate"/>
      </w:r>
      <w:r>
        <w:t>⑤</w:t>
      </w:r>
      <w:r>
        <w:fldChar w:fldCharType="end"/>
      </w:r>
      <w:r>
        <w:t>除去了</w:t>
      </w:r>
      <w:r>
        <w:t>DNA</w:t>
      </w:r>
      <w:r>
        <w:t>和</w:t>
      </w:r>
      <w:r>
        <w:t>mRNA</w:t>
      </w:r>
      <w:r>
        <w:t>的细胞裂解液</w:t>
      </w:r>
    </w:p>
    <w:p w14:paraId="5FA02B94" w14:textId="77777777" w:rsidR="00073D26" w:rsidRDefault="00073D26">
      <w:pPr>
        <w:spacing w:line="360" w:lineRule="auto"/>
        <w:ind w:leftChars="150" w:left="330"/>
        <w:textAlignment w:val="center"/>
        <w:rPr>
          <w:szCs w:val="21"/>
        </w:rPr>
      </w:pPr>
      <w:r>
        <w:rPr>
          <w:szCs w:val="21"/>
        </w:rPr>
        <w:t>A</w:t>
      </w:r>
      <w:r>
        <w:rPr>
          <w:szCs w:val="21"/>
        </w:rPr>
        <w:t>．</w:t>
      </w:r>
      <w:r>
        <w:fldChar w:fldCharType="begin"/>
      </w:r>
      <w:r>
        <w:instrText xml:space="preserve"> = 1 \* GB3 </w:instrText>
      </w:r>
      <w:r>
        <w:fldChar w:fldCharType="separate"/>
      </w:r>
      <w:r>
        <w:t>①</w:t>
      </w:r>
      <w:r>
        <w:fldChar w:fldCharType="end"/>
      </w:r>
      <w:r>
        <w:fldChar w:fldCharType="begin"/>
      </w:r>
      <w:r>
        <w:instrText xml:space="preserve"> = 2 \* GB3 </w:instrText>
      </w:r>
      <w:r>
        <w:fldChar w:fldCharType="separate"/>
      </w:r>
      <w:r>
        <w:t>②</w:t>
      </w:r>
      <w:r>
        <w:fldChar w:fldCharType="end"/>
      </w:r>
      <w:r>
        <w:fldChar w:fldCharType="begin"/>
      </w:r>
      <w:r>
        <w:instrText xml:space="preserve"> = 4 \* GB3 </w:instrText>
      </w:r>
      <w:r>
        <w:fldChar w:fldCharType="separate"/>
      </w:r>
      <w:r>
        <w:t>④</w:t>
      </w:r>
      <w:r>
        <w:fldChar w:fldCharType="end"/>
      </w:r>
    </w:p>
    <w:p w14:paraId="1EB4A376" w14:textId="77777777" w:rsidR="00073D26" w:rsidRDefault="00073D26">
      <w:pPr>
        <w:spacing w:line="360" w:lineRule="auto"/>
        <w:ind w:leftChars="150" w:left="330"/>
        <w:textAlignment w:val="center"/>
        <w:rPr>
          <w:szCs w:val="21"/>
        </w:rPr>
      </w:pPr>
      <w:r>
        <w:rPr>
          <w:szCs w:val="21"/>
        </w:rPr>
        <w:t>B</w:t>
      </w:r>
      <w:r>
        <w:rPr>
          <w:szCs w:val="21"/>
        </w:rPr>
        <w:t>．</w:t>
      </w:r>
      <w:r>
        <w:fldChar w:fldCharType="begin"/>
      </w:r>
      <w:r>
        <w:instrText xml:space="preserve"> = 2 \* GB3 </w:instrText>
      </w:r>
      <w:r>
        <w:fldChar w:fldCharType="separate"/>
      </w:r>
      <w:r>
        <w:t>②</w:t>
      </w:r>
      <w:r>
        <w:fldChar w:fldCharType="end"/>
      </w:r>
      <w:r>
        <w:fldChar w:fldCharType="begin"/>
      </w:r>
      <w:r>
        <w:instrText xml:space="preserve"> = 3 \* GB3 </w:instrText>
      </w:r>
      <w:r>
        <w:fldChar w:fldCharType="separate"/>
      </w:r>
      <w:r>
        <w:t>③</w:t>
      </w:r>
      <w:r>
        <w:fldChar w:fldCharType="end"/>
      </w:r>
      <w:r>
        <w:fldChar w:fldCharType="begin"/>
      </w:r>
      <w:r>
        <w:instrText xml:space="preserve"> = 4 \* GB3 </w:instrText>
      </w:r>
      <w:r>
        <w:fldChar w:fldCharType="separate"/>
      </w:r>
      <w:r>
        <w:t>④</w:t>
      </w:r>
      <w:r>
        <w:fldChar w:fldCharType="end"/>
      </w:r>
    </w:p>
    <w:p w14:paraId="12EF9F6A" w14:textId="77777777" w:rsidR="00073D26" w:rsidRDefault="00073D26">
      <w:pPr>
        <w:spacing w:line="360" w:lineRule="auto"/>
        <w:ind w:leftChars="150" w:left="330"/>
        <w:textAlignment w:val="center"/>
        <w:rPr>
          <w:szCs w:val="21"/>
        </w:rPr>
      </w:pPr>
      <w:r>
        <w:rPr>
          <w:szCs w:val="21"/>
        </w:rPr>
        <w:t>C</w:t>
      </w:r>
      <w:r>
        <w:rPr>
          <w:szCs w:val="21"/>
        </w:rPr>
        <w:t>．</w:t>
      </w:r>
      <w:r>
        <w:fldChar w:fldCharType="begin"/>
      </w:r>
      <w:r>
        <w:instrText xml:space="preserve"> = 3 \* GB3 </w:instrText>
      </w:r>
      <w:r>
        <w:fldChar w:fldCharType="separate"/>
      </w:r>
      <w:r>
        <w:t>③</w:t>
      </w:r>
      <w:r>
        <w:fldChar w:fldCharType="end"/>
      </w:r>
      <w:r>
        <w:fldChar w:fldCharType="begin"/>
      </w:r>
      <w:r>
        <w:instrText xml:space="preserve"> = 4 \* GB3 </w:instrText>
      </w:r>
      <w:r>
        <w:fldChar w:fldCharType="separate"/>
      </w:r>
      <w:r>
        <w:t>④</w:t>
      </w:r>
      <w:r>
        <w:fldChar w:fldCharType="end"/>
      </w:r>
      <w:r>
        <w:fldChar w:fldCharType="begin"/>
      </w:r>
      <w:r>
        <w:instrText xml:space="preserve"> = 5 \* GB3 </w:instrText>
      </w:r>
      <w:r>
        <w:fldChar w:fldCharType="separate"/>
      </w:r>
      <w:r>
        <w:t>⑤</w:t>
      </w:r>
      <w:r>
        <w:fldChar w:fldCharType="end"/>
      </w:r>
    </w:p>
    <w:p w14:paraId="0DC36C2B" w14:textId="77777777" w:rsidR="00073D26" w:rsidRDefault="00073D26">
      <w:pPr>
        <w:spacing w:line="360" w:lineRule="auto"/>
        <w:ind w:leftChars="150" w:left="330"/>
        <w:textAlignment w:val="center"/>
      </w:pPr>
      <w:r>
        <w:rPr>
          <w:szCs w:val="21"/>
        </w:rPr>
        <w:t>D</w:t>
      </w:r>
      <w:r>
        <w:rPr>
          <w:szCs w:val="21"/>
        </w:rPr>
        <w:t>．</w:t>
      </w:r>
      <w:r>
        <w:fldChar w:fldCharType="begin"/>
      </w:r>
      <w:r>
        <w:instrText xml:space="preserve"> = 1 \* GB3 </w:instrText>
      </w:r>
      <w:r>
        <w:fldChar w:fldCharType="separate"/>
      </w:r>
      <w:r>
        <w:t>①</w:t>
      </w:r>
      <w:r>
        <w:fldChar w:fldCharType="end"/>
      </w:r>
      <w:r>
        <w:fldChar w:fldCharType="begin"/>
      </w:r>
      <w:r>
        <w:instrText xml:space="preserve"> = 3 \* GB3 </w:instrText>
      </w:r>
      <w:r>
        <w:fldChar w:fldCharType="separate"/>
      </w:r>
      <w:r>
        <w:t>③</w:t>
      </w:r>
      <w:r>
        <w:fldChar w:fldCharType="end"/>
      </w:r>
      <w:r>
        <w:fldChar w:fldCharType="begin"/>
      </w:r>
      <w:r>
        <w:instrText xml:space="preserve"> = 5 \* GB3 </w:instrText>
      </w:r>
      <w:r>
        <w:fldChar w:fldCharType="separate"/>
      </w:r>
      <w:r>
        <w:t>⑤</w:t>
      </w:r>
      <w:r>
        <w:fldChar w:fldCharType="end"/>
      </w:r>
    </w:p>
    <w:p w14:paraId="1D196C1D"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C</w:t>
      </w:r>
    </w:p>
    <w:p w14:paraId="73555ABD"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【解析】分析题干信息可知，合成多肽链的过程即翻译过程。翻译过程以</w:t>
      </w:r>
      <w:r>
        <w:rPr>
          <w:rFonts w:ascii="Times New Roman" w:eastAsia="Times New Roman" w:hAnsi="Times New Roman" w:cs="Times New Roman"/>
          <w:color w:val="FF0000"/>
        </w:rPr>
        <w:t>mRNA</w:t>
      </w:r>
      <w:r>
        <w:rPr>
          <w:rFonts w:ascii="Times New Roman" w:hAnsi="Times New Roman" w:cs="Times New Roman"/>
          <w:color w:val="FF0000"/>
        </w:rPr>
        <w:t>为模</w:t>
      </w:r>
      <w:r>
        <w:rPr>
          <w:rFonts w:ascii="Times New Roman" w:hAnsi="Times New Roman" w:cs="Times New Roman"/>
          <w:color w:val="FF0000"/>
        </w:rPr>
        <w:lastRenderedPageBreak/>
        <w:t>板（</w:t>
      </w:r>
      <w:r>
        <w:rPr>
          <w:rFonts w:ascii="Times New Roman" w:eastAsia="Times New Roman" w:hAnsi="Times New Roman" w:cs="Times New Roman"/>
          <w:color w:val="FF0000"/>
        </w:rPr>
        <w:t>mRNA</w:t>
      </w:r>
      <w:r>
        <w:rPr>
          <w:rFonts w:ascii="Times New Roman" w:hAnsi="Times New Roman" w:cs="Times New Roman"/>
          <w:color w:val="FF0000"/>
        </w:rPr>
        <w:t>上的密码子决定了氨基酸的种类），以氨基酸为原料，产物是多肽链，场所是核糖体。翻译的原料是氨基酸，要想让多肽链带上放射性标记，应该用同位素标记的氨基酸（苯丙氨酸）作为原料，而不是同位素标记的</w:t>
      </w:r>
      <w:r>
        <w:rPr>
          <w:rFonts w:ascii="Times New Roman" w:hAnsi="Times New Roman" w:cs="Times New Roman"/>
          <w:color w:val="FF0000"/>
        </w:rPr>
        <w:t>tRNA</w:t>
      </w:r>
      <w:r>
        <w:rPr>
          <w:rFonts w:ascii="Times New Roman" w:hAnsi="Times New Roman" w:cs="Times New Roman"/>
          <w:color w:val="FF0000"/>
        </w:rPr>
        <w:t>，</w:t>
      </w:r>
      <w:r>
        <w:rPr>
          <w:rFonts w:ascii="Times New Roman" w:hAnsi="Times New Roman" w:cs="Times New Roman"/>
          <w:color w:val="FF0000"/>
        </w:rPr>
        <w:t>①</w:t>
      </w:r>
      <w:r>
        <w:rPr>
          <w:rFonts w:ascii="Times New Roman" w:hAnsi="Times New Roman" w:cs="Times New Roman"/>
          <w:color w:val="FF0000"/>
        </w:rPr>
        <w:t>错误、</w:t>
      </w:r>
      <w:r>
        <w:rPr>
          <w:rFonts w:ascii="Times New Roman" w:hAnsi="Times New Roman" w:cs="Times New Roman"/>
          <w:color w:val="FF0000"/>
        </w:rPr>
        <w:t>③</w:t>
      </w:r>
      <w:r>
        <w:rPr>
          <w:rFonts w:ascii="Times New Roman" w:hAnsi="Times New Roman" w:cs="Times New Roman"/>
          <w:color w:val="FF0000"/>
        </w:rPr>
        <w:t>正确；合成蛋白质需要模板，由题知苯丙氨酸的密码子是</w:t>
      </w:r>
      <w:r>
        <w:rPr>
          <w:rFonts w:ascii="Times New Roman" w:eastAsia="Times New Roman" w:hAnsi="Times New Roman" w:cs="Times New Roman"/>
          <w:color w:val="FF0000"/>
        </w:rPr>
        <w:t>UUU</w:t>
      </w:r>
      <w:r>
        <w:rPr>
          <w:rFonts w:ascii="Times New Roman" w:hAnsi="Times New Roman" w:cs="Times New Roman"/>
          <w:color w:val="FF0000"/>
        </w:rPr>
        <w:t>，因此可以用人工合成的多聚尿嘧啶核苷酸作模板，同时要除去细胞中原有核酸的干扰，</w:t>
      </w:r>
      <w:r>
        <w:rPr>
          <w:rFonts w:ascii="Times New Roman" w:hAnsi="Times New Roman" w:cs="Times New Roman"/>
          <w:color w:val="FF0000"/>
        </w:rPr>
        <w:t>④</w:t>
      </w:r>
      <w:r>
        <w:rPr>
          <w:rFonts w:ascii="Times New Roman" w:hAnsi="Times New Roman" w:cs="Times New Roman"/>
          <w:color w:val="FF0000"/>
        </w:rPr>
        <w:t>、</w:t>
      </w:r>
      <w:r>
        <w:rPr>
          <w:rFonts w:ascii="Times New Roman" w:hAnsi="Times New Roman" w:cs="Times New Roman"/>
          <w:color w:val="FF0000"/>
        </w:rPr>
        <w:t>⑤</w:t>
      </w:r>
      <w:r>
        <w:rPr>
          <w:rFonts w:ascii="Times New Roman" w:hAnsi="Times New Roman" w:cs="Times New Roman"/>
          <w:color w:val="FF0000"/>
        </w:rPr>
        <w:t>正确；除去了</w:t>
      </w:r>
      <w:r>
        <w:rPr>
          <w:rFonts w:ascii="Times New Roman" w:eastAsia="Times New Roman" w:hAnsi="Times New Roman" w:cs="Times New Roman"/>
          <w:color w:val="FF0000"/>
        </w:rPr>
        <w:t>DNA</w:t>
      </w:r>
      <w:r>
        <w:rPr>
          <w:rFonts w:ascii="Times New Roman" w:hAnsi="Times New Roman" w:cs="Times New Roman"/>
          <w:color w:val="FF0000"/>
        </w:rPr>
        <w:t>和</w:t>
      </w:r>
      <w:r>
        <w:rPr>
          <w:rFonts w:ascii="Times New Roman" w:eastAsia="Times New Roman" w:hAnsi="Times New Roman" w:cs="Times New Roman"/>
          <w:color w:val="FF0000"/>
        </w:rPr>
        <w:t>mRNA</w:t>
      </w:r>
      <w:r>
        <w:rPr>
          <w:rFonts w:ascii="Times New Roman" w:hAnsi="Times New Roman" w:cs="Times New Roman"/>
          <w:color w:val="FF0000"/>
        </w:rPr>
        <w:t>的细胞裂解液模拟了细胞中的真实环境，其中含有核糖体、催化多肽链合成的酶等，因此不需要再加入蛋白质合成所需的酶，故</w:t>
      </w:r>
      <w:r>
        <w:rPr>
          <w:rFonts w:ascii="Times New Roman" w:hAnsi="Times New Roman" w:cs="Times New Roman"/>
          <w:color w:val="FF0000"/>
        </w:rPr>
        <w:t>②</w:t>
      </w:r>
      <w:r>
        <w:rPr>
          <w:rFonts w:ascii="Times New Roman" w:hAnsi="Times New Roman" w:cs="Times New Roman"/>
          <w:color w:val="FF0000"/>
        </w:rPr>
        <w:t>错误。综上所述，</w:t>
      </w:r>
      <w:r>
        <w:rPr>
          <w:rFonts w:ascii="Times New Roman" w:eastAsia="Times New Roman" w:hAnsi="Times New Roman" w:cs="Times New Roman"/>
          <w:color w:val="FF0000"/>
        </w:rPr>
        <w:t>ABD</w:t>
      </w:r>
      <w:r>
        <w:rPr>
          <w:rFonts w:ascii="Times New Roman" w:hAnsi="Times New Roman" w:cs="Times New Roman"/>
          <w:color w:val="FF0000"/>
        </w:rPr>
        <w:t>不符合题意，</w:t>
      </w:r>
      <w:r>
        <w:rPr>
          <w:rFonts w:ascii="Times New Roman" w:eastAsia="Times New Roman" w:hAnsi="Times New Roman" w:cs="Times New Roman"/>
          <w:color w:val="FF0000"/>
        </w:rPr>
        <w:t>C</w:t>
      </w:r>
      <w:r>
        <w:rPr>
          <w:rFonts w:ascii="Times New Roman" w:hAnsi="Times New Roman" w:cs="Times New Roman"/>
          <w:color w:val="FF0000"/>
        </w:rPr>
        <w:t>符合题意。故选</w:t>
      </w:r>
      <w:r>
        <w:rPr>
          <w:rFonts w:ascii="Times New Roman" w:eastAsia="Times New Roman" w:hAnsi="Times New Roman" w:cs="Times New Roman"/>
          <w:color w:val="FF0000"/>
        </w:rPr>
        <w:t>C</w:t>
      </w:r>
      <w:r>
        <w:rPr>
          <w:rFonts w:ascii="Times New Roman" w:hAnsi="Times New Roman" w:cs="Times New Roman"/>
          <w:color w:val="FF0000"/>
        </w:rPr>
        <w:t>。</w:t>
      </w:r>
    </w:p>
    <w:p w14:paraId="2C870C6F" w14:textId="77777777" w:rsidR="00073D26" w:rsidRDefault="00073D26">
      <w:pPr>
        <w:spacing w:line="360" w:lineRule="auto"/>
      </w:pPr>
      <w:r>
        <w:t>2</w:t>
      </w:r>
      <w:r>
        <w:t>．用</w:t>
      </w:r>
      <w:r>
        <w:rPr>
          <w:vertAlign w:val="superscript"/>
        </w:rPr>
        <w:t>3</w:t>
      </w:r>
      <w:r>
        <w:t>H</w:t>
      </w:r>
      <w:r>
        <w:t>标记胸腺嘧啶后合成脱氧核苷酸，注入真核细胞，可用于研究</w:t>
      </w:r>
    </w:p>
    <w:p w14:paraId="53F4B6E5" w14:textId="77777777" w:rsidR="00073D26" w:rsidRDefault="00073D26">
      <w:pPr>
        <w:spacing w:line="360" w:lineRule="auto"/>
        <w:ind w:leftChars="150" w:left="330"/>
      </w:pPr>
      <w:r>
        <w:t>A</w:t>
      </w:r>
      <w:r>
        <w:t>．</w:t>
      </w:r>
      <w:r>
        <w:t>DNA</w:t>
      </w:r>
      <w:r>
        <w:t>复制的场所</w:t>
      </w:r>
      <w:r>
        <w:tab/>
      </w:r>
      <w:r>
        <w:tab/>
      </w:r>
      <w:r>
        <w:tab/>
      </w:r>
      <w:r>
        <w:tab/>
        <w:t xml:space="preserve"> </w:t>
      </w:r>
    </w:p>
    <w:p w14:paraId="6E194E59" w14:textId="77777777" w:rsidR="00073D26" w:rsidRDefault="00073D26">
      <w:pPr>
        <w:spacing w:line="360" w:lineRule="auto"/>
        <w:ind w:leftChars="150" w:left="330"/>
      </w:pPr>
      <w:r>
        <w:t>B</w:t>
      </w:r>
      <w:r>
        <w:t>．</w:t>
      </w:r>
      <w:r>
        <w:t>mRNA</w:t>
      </w:r>
      <w:r>
        <w:t>与核糖体的结合</w:t>
      </w:r>
      <w:r>
        <w:t xml:space="preserve"> </w:t>
      </w:r>
    </w:p>
    <w:p w14:paraId="5BDFA065" w14:textId="77777777" w:rsidR="00073D26" w:rsidRDefault="00073D26">
      <w:pPr>
        <w:spacing w:line="360" w:lineRule="auto"/>
        <w:ind w:leftChars="150" w:left="330"/>
      </w:pPr>
      <w:r>
        <w:t>C</w:t>
      </w:r>
      <w:r>
        <w:t>．分泌蛋白的运输</w:t>
      </w:r>
      <w:r>
        <w:tab/>
      </w:r>
      <w:r>
        <w:tab/>
      </w:r>
      <w:r>
        <w:tab/>
      </w:r>
      <w:r>
        <w:tab/>
        <w:t xml:space="preserve">    </w:t>
      </w:r>
    </w:p>
    <w:p w14:paraId="2D192A78" w14:textId="77777777" w:rsidR="00073D26" w:rsidRDefault="00073D26">
      <w:pPr>
        <w:spacing w:line="360" w:lineRule="auto"/>
        <w:ind w:leftChars="150" w:left="330"/>
      </w:pPr>
      <w:r>
        <w:t>D</w:t>
      </w:r>
      <w:r>
        <w:t>．细胞膜脂质的流动</w:t>
      </w:r>
    </w:p>
    <w:p w14:paraId="397F0706"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A</w:t>
      </w:r>
    </w:p>
    <w:p w14:paraId="593D4B51"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w:t>
      </w:r>
      <w:r>
        <w:rPr>
          <w:rFonts w:ascii="Times New Roman" w:eastAsia="Times New Romance" w:hAnsi="Times New Roman" w:cs="Times New Roman"/>
          <w:color w:val="FF0000"/>
        </w:rPr>
        <w:t>DNA</w:t>
      </w:r>
      <w:r>
        <w:rPr>
          <w:rFonts w:ascii="Times New Roman" w:hAnsi="Times New Roman" w:cs="Times New Roman"/>
          <w:color w:val="FF0000"/>
        </w:rPr>
        <w:t>复制需要</w:t>
      </w:r>
      <w:r>
        <w:rPr>
          <w:rFonts w:ascii="Times New Roman" w:eastAsia="Times New Romance" w:hAnsi="Times New Roman" w:cs="Times New Roman"/>
          <w:color w:val="FF0000"/>
        </w:rPr>
        <w:t>DNA</w:t>
      </w:r>
      <w:r>
        <w:rPr>
          <w:rFonts w:ascii="Times New Roman" w:hAnsi="Times New Roman" w:cs="Times New Roman"/>
          <w:color w:val="FF0000"/>
        </w:rPr>
        <w:t>模板、原料脱氧核苷酸、能量</w:t>
      </w:r>
      <w:r>
        <w:rPr>
          <w:rFonts w:ascii="Times New Roman" w:eastAsia="Times New Romance" w:hAnsi="Times New Roman" w:cs="Times New Roman"/>
          <w:color w:val="FF0000"/>
        </w:rPr>
        <w:t>ATP</w:t>
      </w:r>
      <w:r>
        <w:rPr>
          <w:rFonts w:ascii="Times New Roman" w:hAnsi="Times New Roman" w:cs="Times New Roman"/>
          <w:color w:val="FF0000"/>
        </w:rPr>
        <w:t>和</w:t>
      </w:r>
      <w:r>
        <w:rPr>
          <w:rFonts w:ascii="Times New Roman" w:eastAsia="Times New Romance" w:hAnsi="Times New Roman" w:cs="Times New Roman"/>
          <w:color w:val="FF0000"/>
        </w:rPr>
        <w:t>DNA</w:t>
      </w:r>
      <w:r>
        <w:rPr>
          <w:rFonts w:ascii="Times New Roman" w:hAnsi="Times New Roman" w:cs="Times New Roman"/>
          <w:color w:val="FF0000"/>
        </w:rPr>
        <w:t>聚合酶，</w:t>
      </w:r>
      <w:r>
        <w:rPr>
          <w:rFonts w:ascii="Times New Roman" w:eastAsia="Times New Romance" w:hAnsi="Times New Roman" w:cs="Times New Roman"/>
          <w:color w:val="FF0000"/>
        </w:rPr>
        <w:t>A</w:t>
      </w:r>
      <w:r>
        <w:rPr>
          <w:rFonts w:ascii="Times New Roman" w:hAnsi="Times New Roman" w:cs="Times New Roman"/>
          <w:color w:val="FF0000"/>
        </w:rPr>
        <w:t>正确；</w:t>
      </w:r>
      <w:r>
        <w:rPr>
          <w:rFonts w:ascii="Times New Roman" w:eastAsia="Times New Romance" w:hAnsi="Times New Roman" w:cs="Times New Roman"/>
          <w:color w:val="FF0000"/>
        </w:rPr>
        <w:t>mRNA</w:t>
      </w:r>
      <w:r>
        <w:rPr>
          <w:rFonts w:ascii="Times New Roman" w:hAnsi="Times New Roman" w:cs="Times New Roman"/>
          <w:color w:val="FF0000"/>
        </w:rPr>
        <w:t>与核糖体的结合，开始翻译</w:t>
      </w:r>
      <w:r>
        <w:rPr>
          <w:rFonts w:ascii="Times New Roman" w:eastAsia="Times New Romance" w:hAnsi="Times New Roman" w:cs="Times New Roman"/>
          <w:color w:val="FF0000"/>
        </w:rPr>
        <w:t>mRNA</w:t>
      </w:r>
      <w:r>
        <w:rPr>
          <w:rFonts w:ascii="Times New Roman" w:hAnsi="Times New Roman" w:cs="Times New Roman"/>
          <w:color w:val="FF0000"/>
        </w:rPr>
        <w:t>上的密码子，需要</w:t>
      </w:r>
      <w:r>
        <w:rPr>
          <w:rFonts w:ascii="Times New Roman" w:eastAsia="Times New Romance" w:hAnsi="Times New Roman" w:cs="Times New Roman"/>
          <w:color w:val="FF0000"/>
        </w:rPr>
        <w:t>tRNA</w:t>
      </w:r>
      <w:r>
        <w:rPr>
          <w:rFonts w:ascii="Times New Roman" w:hAnsi="Times New Roman" w:cs="Times New Roman"/>
          <w:color w:val="FF0000"/>
        </w:rPr>
        <w:t>运输氨基酸，不需要脱氧核苷酸，</w:t>
      </w:r>
      <w:r>
        <w:rPr>
          <w:rFonts w:ascii="Times New Roman" w:eastAsia="Times New Romance" w:hAnsi="Times New Roman" w:cs="Times New Roman"/>
          <w:color w:val="FF0000"/>
        </w:rPr>
        <w:t>B</w:t>
      </w:r>
      <w:r>
        <w:rPr>
          <w:rFonts w:ascii="Times New Roman" w:hAnsi="Times New Roman" w:cs="Times New Roman"/>
          <w:color w:val="FF0000"/>
        </w:rPr>
        <w:t>错误；分泌蛋白的需要内质网的加工，形成囊泡运到高尔基体，加工、分类和包装，形成分泌小泡，运到细胞膜，胞吐出去，与脱氧核苷酸无关，</w:t>
      </w:r>
      <w:r>
        <w:rPr>
          <w:rFonts w:ascii="Times New Roman" w:eastAsia="Times New Romance" w:hAnsi="Times New Roman" w:cs="Times New Roman"/>
          <w:color w:val="FF0000"/>
        </w:rPr>
        <w:t>C</w:t>
      </w:r>
      <w:r>
        <w:rPr>
          <w:rFonts w:ascii="Times New Roman" w:hAnsi="Times New Roman" w:cs="Times New Roman"/>
          <w:color w:val="FF0000"/>
        </w:rPr>
        <w:t>错误；细胞膜脂质的流动与物质跨膜运输有关，无需脱氧核苷酸，</w:t>
      </w:r>
      <w:r>
        <w:rPr>
          <w:rFonts w:ascii="Times New Roman" w:eastAsia="Times New Romance" w:hAnsi="Times New Roman" w:cs="Times New Roman"/>
          <w:color w:val="FF0000"/>
        </w:rPr>
        <w:t>D</w:t>
      </w:r>
      <w:r>
        <w:rPr>
          <w:rFonts w:ascii="Times New Roman" w:hAnsi="Times New Roman" w:cs="Times New Roman"/>
          <w:color w:val="FF0000"/>
        </w:rPr>
        <w:t>错误。因此，本题答案选</w:t>
      </w:r>
      <w:r>
        <w:rPr>
          <w:rFonts w:ascii="Times New Roman" w:eastAsia="Times New Romance" w:hAnsi="Times New Roman" w:cs="Times New Roman"/>
          <w:color w:val="FF0000"/>
        </w:rPr>
        <w:t>A</w:t>
      </w:r>
      <w:r>
        <w:rPr>
          <w:rFonts w:ascii="Times New Roman" w:hAnsi="Times New Roman" w:cs="Times New Roman"/>
          <w:color w:val="FF0000"/>
        </w:rPr>
        <w:t>。</w:t>
      </w:r>
    </w:p>
    <w:p w14:paraId="1F7F4FF9" w14:textId="77777777" w:rsidR="00073D26" w:rsidRDefault="00073D26">
      <w:pPr>
        <w:autoSpaceDE w:val="0"/>
        <w:autoSpaceDN w:val="0"/>
        <w:adjustRightInd w:val="0"/>
        <w:spacing w:line="360" w:lineRule="auto"/>
        <w:ind w:left="330" w:hangingChars="150" w:hanging="330"/>
        <w:textAlignment w:val="center"/>
        <w:rPr>
          <w:szCs w:val="21"/>
          <w:lang w:val="zh-CN"/>
        </w:rPr>
      </w:pPr>
      <w:r>
        <w:rPr>
          <w:szCs w:val="21"/>
          <w:lang w:val="zh-CN"/>
        </w:rPr>
        <w:t>3</w:t>
      </w:r>
      <w:r>
        <w:rPr>
          <w:szCs w:val="21"/>
          <w:lang w:val="zh-CN"/>
        </w:rPr>
        <w:t>．</w:t>
      </w:r>
      <w:r>
        <w:rPr>
          <w:szCs w:val="21"/>
        </w:rPr>
        <w:t>赫尔希和蔡斯的</w:t>
      </w:r>
      <w:r>
        <w:rPr>
          <w:szCs w:val="21"/>
        </w:rPr>
        <w:t>T</w:t>
      </w:r>
      <w:r>
        <w:rPr>
          <w:szCs w:val="21"/>
          <w:vertAlign w:val="subscript"/>
        </w:rPr>
        <w:t>2</w:t>
      </w:r>
      <w:r>
        <w:rPr>
          <w:szCs w:val="21"/>
        </w:rPr>
        <w:t>噬菌体侵染大肠杆菌实验证实了</w:t>
      </w:r>
      <w:r>
        <w:rPr>
          <w:szCs w:val="21"/>
        </w:rPr>
        <w:t>DNA</w:t>
      </w:r>
      <w:r>
        <w:rPr>
          <w:szCs w:val="21"/>
        </w:rPr>
        <w:t>是遗传物质，下列关于该实验的叙述正确的是</w:t>
      </w:r>
    </w:p>
    <w:p w14:paraId="722BCC5C"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A</w:t>
      </w:r>
      <w:r>
        <w:rPr>
          <w:szCs w:val="21"/>
          <w:lang w:val="zh-CN"/>
        </w:rPr>
        <w:t>．</w:t>
      </w:r>
      <w:r>
        <w:rPr>
          <w:szCs w:val="21"/>
        </w:rPr>
        <w:t>实验中可用</w:t>
      </w:r>
      <w:r>
        <w:rPr>
          <w:szCs w:val="21"/>
          <w:vertAlign w:val="superscript"/>
        </w:rPr>
        <w:t>15</w:t>
      </w:r>
      <w:r>
        <w:rPr>
          <w:szCs w:val="21"/>
        </w:rPr>
        <w:t>N</w:t>
      </w:r>
      <w:r>
        <w:rPr>
          <w:szCs w:val="21"/>
        </w:rPr>
        <w:t>代替</w:t>
      </w:r>
      <w:r>
        <w:rPr>
          <w:szCs w:val="21"/>
          <w:vertAlign w:val="superscript"/>
        </w:rPr>
        <w:t>32</w:t>
      </w:r>
      <w:r>
        <w:rPr>
          <w:szCs w:val="21"/>
        </w:rPr>
        <w:t>P</w:t>
      </w:r>
      <w:r>
        <w:rPr>
          <w:szCs w:val="21"/>
        </w:rPr>
        <w:t>标记</w:t>
      </w:r>
      <w:r>
        <w:rPr>
          <w:szCs w:val="21"/>
        </w:rPr>
        <w:t>DNA</w:t>
      </w:r>
    </w:p>
    <w:p w14:paraId="154BDB83"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B</w:t>
      </w:r>
      <w:r>
        <w:rPr>
          <w:szCs w:val="21"/>
          <w:lang w:val="zh-CN"/>
        </w:rPr>
        <w:t>．</w:t>
      </w:r>
      <w:r>
        <w:rPr>
          <w:szCs w:val="21"/>
        </w:rPr>
        <w:t>噬菌体外壳蛋白是大肠杆菌编码的</w:t>
      </w:r>
    </w:p>
    <w:p w14:paraId="1A30EE42"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C</w:t>
      </w:r>
      <w:r>
        <w:rPr>
          <w:szCs w:val="21"/>
          <w:lang w:val="zh-CN"/>
        </w:rPr>
        <w:t>．</w:t>
      </w:r>
      <w:r>
        <w:rPr>
          <w:szCs w:val="21"/>
        </w:rPr>
        <w:t>噬菌体</w:t>
      </w:r>
      <w:r>
        <w:rPr>
          <w:szCs w:val="21"/>
        </w:rPr>
        <w:t>DNA</w:t>
      </w:r>
      <w:r>
        <w:rPr>
          <w:szCs w:val="21"/>
        </w:rPr>
        <w:t>的合成原料来自大肠杆菌</w:t>
      </w:r>
    </w:p>
    <w:p w14:paraId="62312042" w14:textId="77777777" w:rsidR="00073D26" w:rsidRDefault="00073D26">
      <w:pPr>
        <w:autoSpaceDE w:val="0"/>
        <w:autoSpaceDN w:val="0"/>
        <w:adjustRightInd w:val="0"/>
        <w:spacing w:line="360" w:lineRule="auto"/>
        <w:ind w:leftChars="150" w:left="330"/>
        <w:textAlignment w:val="center"/>
        <w:rPr>
          <w:szCs w:val="21"/>
        </w:rPr>
      </w:pPr>
      <w:r>
        <w:rPr>
          <w:szCs w:val="21"/>
          <w:lang w:val="zh-CN"/>
        </w:rPr>
        <w:t>D</w:t>
      </w:r>
      <w:r>
        <w:rPr>
          <w:szCs w:val="21"/>
          <w:lang w:val="zh-CN"/>
        </w:rPr>
        <w:t>．</w:t>
      </w:r>
      <w:r>
        <w:rPr>
          <w:szCs w:val="21"/>
        </w:rPr>
        <w:t>实验证明了大肠杆菌的遗传物质是</w:t>
      </w:r>
      <w:r>
        <w:rPr>
          <w:szCs w:val="21"/>
        </w:rPr>
        <w:t>DNA</w:t>
      </w:r>
    </w:p>
    <w:p w14:paraId="11AF6C5B"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C</w:t>
      </w:r>
    </w:p>
    <w:p w14:paraId="11DC9383"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w:t>
      </w:r>
      <w:r>
        <w:rPr>
          <w:rFonts w:ascii="Times New Roman" w:eastAsia="Times New Roman" w:hAnsi="Times New Roman" w:cs="Times New Roman"/>
          <w:color w:val="FF0000"/>
        </w:rPr>
        <w:t>T</w:t>
      </w:r>
      <w:r>
        <w:rPr>
          <w:rFonts w:ascii="Times New Roman" w:eastAsia="Times New Roman" w:hAnsi="Times New Roman" w:cs="Times New Roman"/>
          <w:color w:val="FF0000"/>
          <w:vertAlign w:val="subscript"/>
        </w:rPr>
        <w:t>2</w:t>
      </w:r>
      <w:r>
        <w:rPr>
          <w:rFonts w:ascii="Times New Roman" w:hAnsi="Times New Roman" w:cs="Times New Roman"/>
          <w:color w:val="FF0000"/>
        </w:rPr>
        <w:t>噬菌体侵染细菌的实验步骤：分别用</w:t>
      </w:r>
      <w:r>
        <w:rPr>
          <w:rFonts w:ascii="Times New Roman" w:eastAsia="Times New Roman" w:hAnsi="Times New Roman" w:cs="Times New Roman"/>
          <w:color w:val="FF0000"/>
          <w:vertAlign w:val="superscript"/>
        </w:rPr>
        <w:t>35</w:t>
      </w:r>
      <w:r>
        <w:rPr>
          <w:rFonts w:ascii="Times New Roman" w:eastAsia="Times New Roman" w:hAnsi="Times New Roman" w:cs="Times New Roman"/>
          <w:color w:val="FF0000"/>
        </w:rPr>
        <w:t>S</w:t>
      </w:r>
      <w:r>
        <w:rPr>
          <w:rFonts w:ascii="Times New Roman" w:hAnsi="Times New Roman" w:cs="Times New Roman"/>
          <w:color w:val="FF0000"/>
        </w:rPr>
        <w:t>或</w:t>
      </w:r>
      <w:r>
        <w:rPr>
          <w:rFonts w:ascii="Times New Roman" w:eastAsia="Times New Roman" w:hAnsi="Times New Roman" w:cs="Times New Roman"/>
          <w:color w:val="FF0000"/>
          <w:vertAlign w:val="superscript"/>
        </w:rPr>
        <w:t>32</w:t>
      </w:r>
      <w:r>
        <w:rPr>
          <w:rFonts w:ascii="Times New Roman" w:eastAsia="Times New Roman" w:hAnsi="Times New Roman" w:cs="Times New Roman"/>
          <w:color w:val="FF0000"/>
        </w:rPr>
        <w:t>P</w:t>
      </w:r>
      <w:r>
        <w:rPr>
          <w:rFonts w:ascii="Times New Roman" w:hAnsi="Times New Roman" w:cs="Times New Roman"/>
          <w:color w:val="FF0000"/>
        </w:rPr>
        <w:t>标记噬菌体</w:t>
      </w:r>
      <w:r>
        <w:rPr>
          <w:rFonts w:ascii="Times New Roman" w:hAnsi="Times New Roman" w:cs="Times New Roman"/>
          <w:color w:val="FF0000"/>
        </w:rPr>
        <w:t>→</w:t>
      </w:r>
      <w:r>
        <w:rPr>
          <w:rFonts w:ascii="Times New Roman" w:hAnsi="Times New Roman" w:cs="Times New Roman"/>
          <w:color w:val="FF0000"/>
        </w:rPr>
        <w:t>噬菌体与大肠杆菌混合培养</w:t>
      </w:r>
      <w:r>
        <w:rPr>
          <w:rFonts w:ascii="Times New Roman" w:hAnsi="Times New Roman" w:cs="Times New Roman"/>
          <w:color w:val="FF0000"/>
        </w:rPr>
        <w:t>→</w:t>
      </w:r>
      <w:r>
        <w:rPr>
          <w:rFonts w:ascii="Times New Roman" w:hAnsi="Times New Roman" w:cs="Times New Roman"/>
          <w:color w:val="FF0000"/>
        </w:rPr>
        <w:t>噬菌体侵染未被标记的细菌</w:t>
      </w:r>
      <w:r>
        <w:rPr>
          <w:rFonts w:ascii="Times New Roman" w:hAnsi="Times New Roman" w:cs="Times New Roman"/>
          <w:color w:val="FF0000"/>
        </w:rPr>
        <w:t>→</w:t>
      </w:r>
      <w:r>
        <w:rPr>
          <w:rFonts w:ascii="Times New Roman" w:hAnsi="Times New Roman" w:cs="Times New Roman"/>
          <w:color w:val="FF0000"/>
        </w:rPr>
        <w:t>在搅拌器中搅拌，然后离心，检测上清</w:t>
      </w:r>
      <w:r>
        <w:rPr>
          <w:rFonts w:ascii="Times New Roman" w:hAnsi="Times New Roman" w:cs="Times New Roman"/>
          <w:color w:val="FF0000"/>
        </w:rPr>
        <w:lastRenderedPageBreak/>
        <w:t>液和沉淀物中的放射性物质；结论：</w:t>
      </w:r>
      <w:r>
        <w:rPr>
          <w:rFonts w:ascii="Times New Roman" w:eastAsia="Times New Roman" w:hAnsi="Times New Roman" w:cs="Times New Roman"/>
          <w:color w:val="FF0000"/>
        </w:rPr>
        <w:t>DNA</w:t>
      </w:r>
      <w:r>
        <w:rPr>
          <w:rFonts w:ascii="Times New Roman" w:hAnsi="Times New Roman" w:cs="Times New Roman"/>
          <w:color w:val="FF0000"/>
        </w:rPr>
        <w:t>是遗传物质。</w:t>
      </w:r>
      <w:r>
        <w:rPr>
          <w:rFonts w:ascii="Times New Roman" w:eastAsia="Times New Roman" w:hAnsi="Times New Roman" w:cs="Times New Roman"/>
          <w:color w:val="FF0000"/>
        </w:rPr>
        <w:t>N</w:t>
      </w:r>
      <w:r>
        <w:rPr>
          <w:rFonts w:ascii="Times New Roman" w:hAnsi="Times New Roman" w:cs="Times New Roman"/>
          <w:color w:val="FF0000"/>
        </w:rPr>
        <w:t>是蛋白质和</w:t>
      </w:r>
      <w:r>
        <w:rPr>
          <w:rFonts w:ascii="Times New Roman" w:eastAsia="Times New Roman" w:hAnsi="Times New Roman" w:cs="Times New Roman"/>
          <w:color w:val="FF0000"/>
        </w:rPr>
        <w:t>DNA</w:t>
      </w:r>
      <w:r>
        <w:rPr>
          <w:rFonts w:ascii="Times New Roman" w:hAnsi="Times New Roman" w:cs="Times New Roman"/>
          <w:color w:val="FF0000"/>
        </w:rPr>
        <w:t>共有的元素，若用</w:t>
      </w:r>
      <w:r>
        <w:rPr>
          <w:rFonts w:ascii="Times New Roman" w:eastAsia="Times New Roman" w:hAnsi="Times New Roman" w:cs="Times New Roman"/>
          <w:color w:val="FF0000"/>
          <w:vertAlign w:val="superscript"/>
        </w:rPr>
        <w:t>15</w:t>
      </w:r>
      <w:r>
        <w:rPr>
          <w:rFonts w:ascii="Times New Roman" w:eastAsia="Times New Roman" w:hAnsi="Times New Roman" w:cs="Times New Roman"/>
          <w:color w:val="FF0000"/>
        </w:rPr>
        <w:t>N</w:t>
      </w:r>
      <w:r>
        <w:rPr>
          <w:rFonts w:ascii="Times New Roman" w:hAnsi="Times New Roman" w:cs="Times New Roman"/>
          <w:color w:val="FF0000"/>
        </w:rPr>
        <w:t>代替</w:t>
      </w:r>
      <w:r>
        <w:rPr>
          <w:rFonts w:ascii="Times New Roman" w:eastAsia="Times New Roman" w:hAnsi="Times New Roman" w:cs="Times New Roman"/>
          <w:color w:val="FF0000"/>
          <w:vertAlign w:val="superscript"/>
        </w:rPr>
        <w:t>32</w:t>
      </w:r>
      <w:r>
        <w:rPr>
          <w:rFonts w:ascii="Times New Roman" w:eastAsia="Times New Roman" w:hAnsi="Times New Roman" w:cs="Times New Roman"/>
          <w:color w:val="FF0000"/>
        </w:rPr>
        <w:t>P</w:t>
      </w:r>
      <w:r>
        <w:rPr>
          <w:rFonts w:ascii="Times New Roman" w:hAnsi="Times New Roman" w:cs="Times New Roman"/>
          <w:color w:val="FF0000"/>
        </w:rPr>
        <w:t>标记噬菌体的</w:t>
      </w:r>
      <w:r>
        <w:rPr>
          <w:rFonts w:ascii="Times New Roman" w:eastAsia="Times New Roman" w:hAnsi="Times New Roman" w:cs="Times New Roman"/>
          <w:color w:val="FF0000"/>
        </w:rPr>
        <w:t>DNA</w:t>
      </w:r>
      <w:r>
        <w:rPr>
          <w:rFonts w:ascii="Times New Roman" w:hAnsi="Times New Roman" w:cs="Times New Roman"/>
          <w:color w:val="FF0000"/>
        </w:rPr>
        <w:t>，则其蛋白质也会被标记，</w:t>
      </w:r>
      <w:r>
        <w:rPr>
          <w:rFonts w:ascii="Times New Roman" w:eastAsia="Times New Roman" w:hAnsi="Times New Roman" w:cs="Times New Roman"/>
          <w:color w:val="FF0000"/>
        </w:rPr>
        <w:t>A</w:t>
      </w:r>
      <w:r>
        <w:rPr>
          <w:rFonts w:ascii="Times New Roman" w:hAnsi="Times New Roman" w:cs="Times New Roman"/>
          <w:color w:val="FF0000"/>
        </w:rPr>
        <w:t>错误；噬菌体的蛋白质外壳是由噬菌体的</w:t>
      </w:r>
      <w:r>
        <w:rPr>
          <w:rFonts w:ascii="Times New Roman" w:eastAsia="Times New Roman" w:hAnsi="Times New Roman" w:cs="Times New Roman"/>
          <w:color w:val="FF0000"/>
        </w:rPr>
        <w:t>DNA</w:t>
      </w:r>
      <w:r>
        <w:rPr>
          <w:rFonts w:ascii="Times New Roman" w:hAnsi="Times New Roman" w:cs="Times New Roman"/>
          <w:color w:val="FF0000"/>
        </w:rPr>
        <w:t>在大肠杆菌体内编码的，</w:t>
      </w:r>
      <w:r>
        <w:rPr>
          <w:rFonts w:ascii="Times New Roman" w:eastAsia="Times New Roman" w:hAnsi="Times New Roman" w:cs="Times New Roman"/>
          <w:color w:val="FF0000"/>
        </w:rPr>
        <w:t>B</w:t>
      </w:r>
      <w:r>
        <w:rPr>
          <w:rFonts w:ascii="Times New Roman" w:hAnsi="Times New Roman" w:cs="Times New Roman"/>
          <w:color w:val="FF0000"/>
        </w:rPr>
        <w:t>错误；噬菌体的</w:t>
      </w:r>
      <w:r>
        <w:rPr>
          <w:rFonts w:ascii="Times New Roman" w:eastAsia="Times New Roman" w:hAnsi="Times New Roman" w:cs="Times New Roman"/>
          <w:color w:val="FF0000"/>
        </w:rPr>
        <w:t>DNA</w:t>
      </w:r>
      <w:r>
        <w:rPr>
          <w:rFonts w:ascii="Times New Roman" w:hAnsi="Times New Roman" w:cs="Times New Roman"/>
          <w:color w:val="FF0000"/>
        </w:rPr>
        <w:t>合成的模板来自于噬菌体自身的</w:t>
      </w:r>
      <w:r>
        <w:rPr>
          <w:rFonts w:ascii="Times New Roman" w:eastAsia="Times New Roman" w:hAnsi="Times New Roman" w:cs="Times New Roman"/>
          <w:color w:val="FF0000"/>
        </w:rPr>
        <w:t>DNA</w:t>
      </w:r>
      <w:r>
        <w:rPr>
          <w:rFonts w:ascii="Times New Roman" w:hAnsi="Times New Roman" w:cs="Times New Roman"/>
          <w:color w:val="FF0000"/>
        </w:rPr>
        <w:t>，而原料来自于大肠杆菌，</w:t>
      </w:r>
      <w:r>
        <w:rPr>
          <w:rFonts w:ascii="Times New Roman" w:eastAsia="Times New Roman" w:hAnsi="Times New Roman" w:cs="Times New Roman"/>
          <w:color w:val="FF0000"/>
        </w:rPr>
        <w:t>C</w:t>
      </w:r>
      <w:r>
        <w:rPr>
          <w:rFonts w:ascii="Times New Roman" w:hAnsi="Times New Roman" w:cs="Times New Roman"/>
          <w:color w:val="FF0000"/>
        </w:rPr>
        <w:t>正确；该实验证明了噬菌体的遗传物质是</w:t>
      </w:r>
      <w:r>
        <w:rPr>
          <w:rFonts w:ascii="Times New Roman" w:eastAsia="Times New Roman" w:hAnsi="Times New Roman" w:cs="Times New Roman"/>
          <w:color w:val="FF0000"/>
        </w:rPr>
        <w:t>DNA</w:t>
      </w:r>
      <w:r>
        <w:rPr>
          <w:rFonts w:ascii="Times New Roman" w:hAnsi="Times New Roman" w:cs="Times New Roman"/>
          <w:color w:val="FF0000"/>
        </w:rPr>
        <w:t>，</w:t>
      </w:r>
      <w:r>
        <w:rPr>
          <w:rFonts w:ascii="Times New Roman" w:eastAsia="Times New Roman" w:hAnsi="Times New Roman" w:cs="Times New Roman"/>
          <w:color w:val="FF0000"/>
        </w:rPr>
        <w:t>D</w:t>
      </w:r>
      <w:r>
        <w:rPr>
          <w:rFonts w:ascii="Times New Roman" w:hAnsi="Times New Roman" w:cs="Times New Roman"/>
          <w:color w:val="FF0000"/>
        </w:rPr>
        <w:t>错误。</w:t>
      </w:r>
    </w:p>
    <w:p w14:paraId="5613C1C2" w14:textId="77777777" w:rsidR="00073D26" w:rsidRDefault="00073D26">
      <w:pPr>
        <w:pStyle w:val="a3"/>
        <w:snapToGrid w:val="0"/>
        <w:spacing w:line="360" w:lineRule="auto"/>
        <w:rPr>
          <w:rFonts w:ascii="Times New Roman" w:hAnsi="Times New Roman" w:cs="Times New Roman"/>
          <w:kern w:val="0"/>
        </w:rPr>
      </w:pPr>
    </w:p>
    <w:p w14:paraId="4EFD2005" w14:textId="77777777" w:rsidR="00073D26" w:rsidRDefault="00073D26">
      <w:pPr>
        <w:spacing w:line="360" w:lineRule="auto"/>
        <w:rPr>
          <w:color w:val="000000"/>
        </w:rPr>
      </w:pPr>
      <w:r>
        <w:rPr>
          <w:color w:val="000000"/>
        </w:rPr>
        <w:t>许多基因的启动子内富含</w:t>
      </w:r>
      <w:r>
        <w:rPr>
          <w:color w:val="000000"/>
        </w:rPr>
        <w:t>CG</w:t>
      </w:r>
      <w:r>
        <w:rPr>
          <w:color w:val="000000"/>
        </w:rPr>
        <w:t>重复序列，若其中的部分胞嘧啶（</w:t>
      </w:r>
      <w:r>
        <w:rPr>
          <w:color w:val="000000"/>
        </w:rPr>
        <w:t>C)</w:t>
      </w:r>
      <w:r>
        <w:rPr>
          <w:color w:val="000000"/>
        </w:rPr>
        <w:t>被甲基化成为</w:t>
      </w:r>
      <w:r>
        <w:rPr>
          <w:color w:val="000000"/>
        </w:rPr>
        <w:t>5-</w:t>
      </w:r>
      <w:r>
        <w:rPr>
          <w:color w:val="000000"/>
        </w:rPr>
        <w:t>甲基胞嘧啶，就会抑制基因的转录。下列与之相关的叙述中，正确的是</w:t>
      </w:r>
    </w:p>
    <w:p w14:paraId="5FC232E9" w14:textId="77777777" w:rsidR="00073D26" w:rsidRDefault="00073D26">
      <w:pPr>
        <w:spacing w:line="360" w:lineRule="auto"/>
        <w:rPr>
          <w:color w:val="000000"/>
        </w:rPr>
      </w:pPr>
      <w:r>
        <w:rPr>
          <w:color w:val="000000"/>
        </w:rPr>
        <w:t>A</w:t>
      </w:r>
      <w:r>
        <w:rPr>
          <w:color w:val="000000"/>
        </w:rPr>
        <w:t>．在一条单链上相邻的</w:t>
      </w:r>
      <w:r>
        <w:rPr>
          <w:color w:val="000000"/>
        </w:rPr>
        <w:t>C</w:t>
      </w:r>
      <w:r>
        <w:rPr>
          <w:color w:val="000000"/>
        </w:rPr>
        <w:t>和</w:t>
      </w:r>
      <w:r>
        <w:rPr>
          <w:color w:val="000000"/>
        </w:rPr>
        <w:t>G</w:t>
      </w:r>
      <w:r>
        <w:rPr>
          <w:color w:val="000000"/>
        </w:rPr>
        <w:t>之间通过氢键连接</w:t>
      </w:r>
      <w:r>
        <w:rPr>
          <w:color w:val="000000"/>
        </w:rPr>
        <w:cr/>
        <w:t>B</w:t>
      </w:r>
      <w:r>
        <w:rPr>
          <w:color w:val="000000"/>
        </w:rPr>
        <w:t>．胞嘧啶甲基化导致表达的蛋白质结构改变</w:t>
      </w:r>
      <w:r>
        <w:rPr>
          <w:color w:val="000000"/>
        </w:rPr>
        <w:cr/>
        <w:t>C</w:t>
      </w:r>
      <w:r>
        <w:rPr>
          <w:color w:val="000000"/>
        </w:rPr>
        <w:t>．胞嘧啶甲基化会阻碍</w:t>
      </w:r>
      <w:r>
        <w:rPr>
          <w:color w:val="000000"/>
        </w:rPr>
        <w:t>RNA</w:t>
      </w:r>
      <w:r>
        <w:rPr>
          <w:color w:val="000000"/>
        </w:rPr>
        <w:t>聚合酶与启动子结合</w:t>
      </w:r>
    </w:p>
    <w:p w14:paraId="3827FF58" w14:textId="77777777" w:rsidR="00073D26" w:rsidRDefault="00073D26">
      <w:pPr>
        <w:spacing w:line="360" w:lineRule="auto"/>
        <w:rPr>
          <w:color w:val="000000"/>
        </w:rPr>
      </w:pPr>
      <w:r>
        <w:rPr>
          <w:color w:val="000000"/>
        </w:rPr>
        <w:t>D</w:t>
      </w:r>
      <w:r>
        <w:rPr>
          <w:color w:val="000000"/>
        </w:rPr>
        <w:t>．基因的表达水平与基因的甲基化程度无关</w:t>
      </w:r>
    </w:p>
    <w:p w14:paraId="717B9F9E" w14:textId="77777777" w:rsidR="00073D26" w:rsidRDefault="00073D26">
      <w:pPr>
        <w:spacing w:line="360" w:lineRule="auto"/>
        <w:rPr>
          <w:color w:val="FF0000"/>
        </w:rPr>
      </w:pPr>
      <w:r>
        <w:rPr>
          <w:color w:val="FF0000"/>
        </w:rPr>
        <w:t>【答案】</w:t>
      </w:r>
      <w:r>
        <w:rPr>
          <w:color w:val="FF0000"/>
        </w:rPr>
        <w:t>C</w:t>
      </w:r>
    </w:p>
    <w:p w14:paraId="2EA769A2" w14:textId="77777777" w:rsidR="00073D26" w:rsidRDefault="00073D26">
      <w:pPr>
        <w:spacing w:line="360" w:lineRule="auto"/>
        <w:rPr>
          <w:color w:val="FF0000"/>
        </w:rPr>
      </w:pPr>
      <w:r>
        <w:rPr>
          <w:color w:val="FF0000"/>
        </w:rPr>
        <w:t>【解析】在一条脱氧核苷酸单链上相邻的</w:t>
      </w:r>
      <w:r>
        <w:rPr>
          <w:color w:val="FF0000"/>
        </w:rPr>
        <w:t>C</w:t>
      </w:r>
      <w:r>
        <w:rPr>
          <w:color w:val="FF0000"/>
        </w:rPr>
        <w:t>和</w:t>
      </w:r>
      <w:r>
        <w:rPr>
          <w:color w:val="FF0000"/>
        </w:rPr>
        <w:t>G</w:t>
      </w:r>
      <w:r>
        <w:rPr>
          <w:color w:val="FF0000"/>
        </w:rPr>
        <w:t>之间不是通过氢键连接，而是通过</w:t>
      </w:r>
      <w:r>
        <w:rPr>
          <w:color w:val="FF0000"/>
        </w:rPr>
        <w:t>“—</w:t>
      </w:r>
      <w:r>
        <w:rPr>
          <w:color w:val="FF0000"/>
        </w:rPr>
        <w:t>脱氧核糖</w:t>
      </w:r>
      <w:r>
        <w:rPr>
          <w:color w:val="FF0000"/>
        </w:rPr>
        <w:t>—</w:t>
      </w:r>
      <w:r>
        <w:rPr>
          <w:color w:val="FF0000"/>
        </w:rPr>
        <w:t>磷酸</w:t>
      </w:r>
      <w:r>
        <w:rPr>
          <w:color w:val="FF0000"/>
        </w:rPr>
        <w:t>—</w:t>
      </w:r>
      <w:r>
        <w:rPr>
          <w:color w:val="FF0000"/>
        </w:rPr>
        <w:t>脱氧核糖</w:t>
      </w:r>
      <w:r>
        <w:rPr>
          <w:color w:val="FF0000"/>
        </w:rPr>
        <w:t>—”</w:t>
      </w:r>
      <w:r>
        <w:rPr>
          <w:color w:val="FF0000"/>
        </w:rPr>
        <w:t>连接，</w:t>
      </w:r>
      <w:r>
        <w:rPr>
          <w:color w:val="FF0000"/>
        </w:rPr>
        <w:t>A</w:t>
      </w:r>
      <w:r>
        <w:rPr>
          <w:color w:val="FF0000"/>
        </w:rPr>
        <w:t>错误；胞嘧啶甲基化导致表达过程中基因转录被抑制，对已经表达的蛋白质结构没有影响，</w:t>
      </w:r>
      <w:r>
        <w:rPr>
          <w:color w:val="FF0000"/>
        </w:rPr>
        <w:t>B</w:t>
      </w:r>
      <w:r>
        <w:rPr>
          <w:color w:val="FF0000"/>
        </w:rPr>
        <w:t>错误；根据题意</w:t>
      </w:r>
      <w:r>
        <w:rPr>
          <w:color w:val="FF0000"/>
        </w:rPr>
        <w:t>“</w:t>
      </w:r>
      <w:r>
        <w:rPr>
          <w:color w:val="FF0000"/>
        </w:rPr>
        <w:t>胞嘧啶甲基化会抑制基因的转录</w:t>
      </w:r>
      <w:r>
        <w:rPr>
          <w:color w:val="FF0000"/>
        </w:rPr>
        <w:t>”</w:t>
      </w:r>
      <w:r>
        <w:rPr>
          <w:color w:val="FF0000"/>
        </w:rPr>
        <w:t>可推知，胞嘧啶甲基化阻碍</w:t>
      </w:r>
      <w:r>
        <w:rPr>
          <w:color w:val="FF0000"/>
        </w:rPr>
        <w:t>RNA</w:t>
      </w:r>
      <w:r>
        <w:rPr>
          <w:color w:val="FF0000"/>
        </w:rPr>
        <w:t>聚合酶与启动子结合，</w:t>
      </w:r>
      <w:r>
        <w:rPr>
          <w:color w:val="FF0000"/>
        </w:rPr>
        <w:t>C</w:t>
      </w:r>
      <w:r>
        <w:rPr>
          <w:color w:val="FF0000"/>
        </w:rPr>
        <w:t>正确；由于基因的表达水平与基因的转录有关，所以与基因的甲基化程度有关，</w:t>
      </w:r>
      <w:r>
        <w:rPr>
          <w:color w:val="FF0000"/>
        </w:rPr>
        <w:t>D</w:t>
      </w:r>
      <w:r>
        <w:rPr>
          <w:color w:val="FF0000"/>
        </w:rPr>
        <w:t>错误。</w:t>
      </w:r>
    </w:p>
    <w:p w14:paraId="678C41CB" w14:textId="77777777" w:rsidR="00073D26" w:rsidRDefault="00073D26">
      <w:pPr>
        <w:pStyle w:val="a3"/>
        <w:spacing w:line="360" w:lineRule="auto"/>
        <w:rPr>
          <w:rFonts w:ascii="Times New Roman" w:hAnsi="Times New Roman" w:cs="Times New Roman"/>
          <w:kern w:val="0"/>
        </w:rPr>
      </w:pPr>
    </w:p>
    <w:p w14:paraId="0AC4EFB3" w14:textId="77777777" w:rsidR="00073D26" w:rsidRDefault="00073D26">
      <w:pPr>
        <w:pStyle w:val="a3"/>
        <w:tabs>
          <w:tab w:val="left" w:pos="3360"/>
          <w:tab w:val="left" w:pos="3402"/>
        </w:tabs>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．理清两个经典实验的探索过程</w:t>
      </w:r>
    </w:p>
    <w:p w14:paraId="402C6F88"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）肺炎双球菌体外转化实验</w:t>
      </w:r>
    </w:p>
    <w:p w14:paraId="03BF9584" w14:textId="77777777" w:rsidR="00073D26" w:rsidRDefault="00073D26">
      <w:pPr>
        <w:pStyle w:val="a3"/>
        <w:tabs>
          <w:tab w:val="left" w:pos="3360"/>
          <w:tab w:val="left" w:pos="3402"/>
        </w:tabs>
        <w:snapToGrid w:val="0"/>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rPr>
        <w:t>型细菌</w:t>
      </w:r>
      <w:r>
        <w:rPr>
          <w:rFonts w:ascii="Times New Roman" w:hAnsi="Times New Roman" w:cs="Times New Roman"/>
        </w:rPr>
        <w:fldChar w:fldCharType="begin"/>
      </w:r>
      <w:r>
        <w:rPr>
          <w:rFonts w:ascii="Times New Roman" w:hAnsi="Times New Roman" w:cs="Times New Roman"/>
        </w:rPr>
        <w:instrText>eq \b\lc\{\rc\ (\a\vs4\al\co1(DNA,</w:instrText>
      </w:r>
      <w:r>
        <w:rPr>
          <w:rFonts w:ascii="Times New Roman" w:hAnsi="Times New Roman" w:cs="Times New Roman"/>
        </w:rPr>
        <w:instrText>荚膜多糖</w:instrText>
      </w:r>
      <w:r>
        <w:rPr>
          <w:rFonts w:ascii="Times New Roman" w:hAnsi="Times New Roman" w:cs="Times New Roman"/>
        </w:rPr>
        <w:instrText>,</w:instrText>
      </w:r>
      <w:r>
        <w:rPr>
          <w:rFonts w:ascii="Times New Roman" w:hAnsi="Times New Roman" w:cs="Times New Roman"/>
        </w:rPr>
        <w:instrText>蛋白质</w:instrText>
      </w:r>
      <w:r>
        <w:rPr>
          <w:rFonts w:ascii="Times New Roman" w:hAnsi="Times New Roman" w:cs="Times New Roman"/>
        </w:rPr>
        <w:instrText>,DNA</w:instrText>
      </w:r>
      <w:r>
        <w:rPr>
          <w:rFonts w:ascii="Times New Roman" w:hAnsi="Times New Roman" w:cs="Times New Roman"/>
        </w:rPr>
        <w:instrText>＋</w:instrText>
      </w:r>
      <w:r>
        <w:rPr>
          <w:rFonts w:ascii="Times New Roman" w:hAnsi="Times New Roman" w:cs="Times New Roman"/>
        </w:rPr>
        <w:instrText>DNA</w:instrText>
      </w:r>
      <w:r>
        <w:rPr>
          <w:rFonts w:ascii="Times New Roman" w:hAnsi="Times New Roman" w:cs="Times New Roman"/>
        </w:rPr>
        <w:instrText>酶</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t>R</w:t>
      </w:r>
      <w:r>
        <w:rPr>
          <w:rFonts w:ascii="Times New Roman" w:hAnsi="Times New Roman" w:cs="Times New Roman"/>
        </w:rPr>
        <w:t>型细菌</w:t>
      </w:r>
      <w:r>
        <w:rPr>
          <w:rFonts w:ascii="Times New Roman" w:hAnsi="Times New Roman" w:cs="Times New Roman"/>
        </w:rPr>
        <w:fldChar w:fldCharType="begin"/>
      </w:r>
      <w:r>
        <w:rPr>
          <w:rFonts w:ascii="Times New Roman" w:hAnsi="Times New Roman" w:cs="Times New Roman"/>
        </w:rPr>
        <w:instrText>eq \o(</w:instrText>
      </w:r>
      <w:r>
        <w:rPr>
          <w:rFonts w:ascii="Times New Roman" w:hAnsi="Times New Roman" w:cs="Times New Roman"/>
          <w:spacing w:val="-27"/>
        </w:rPr>
        <w:instrText>――</w:instrText>
      </w:r>
      <w:r>
        <w:rPr>
          <w:rFonts w:ascii="Times New Roman" w:hAnsi="Times New Roman" w:cs="Times New Roman"/>
        </w:rPr>
        <w:instrText>→,\s\up7(</w:instrText>
      </w:r>
      <w:r>
        <w:rPr>
          <w:rFonts w:ascii="Times New Roman" w:hAnsi="Times New Roman" w:cs="Times New Roman"/>
          <w:sz w:val="15"/>
        </w:rPr>
        <w:instrText>相互</w:instrText>
      </w:r>
      <w:r>
        <w:rPr>
          <w:rFonts w:ascii="Times New Roman" w:hAnsi="Times New Roman" w:cs="Times New Roman"/>
          <w:sz w:val="15"/>
        </w:rPr>
        <w:instrText>),\s\do5(</w:instrText>
      </w:r>
      <w:r>
        <w:rPr>
          <w:rFonts w:ascii="Times New Roman" w:hAnsi="Times New Roman" w:cs="Times New Roman"/>
          <w:sz w:val="15"/>
        </w:rPr>
        <w:instrText>对照</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eq \b\lc\{\rc\ (\a\vs4\al\co1(</w:instrText>
      </w:r>
      <w:r>
        <w:rPr>
          <w:rFonts w:ascii="Times New Roman" w:hAnsi="Times New Roman" w:cs="Times New Roman"/>
          <w:u w:val="single"/>
        </w:rPr>
        <w:instrText>DNA</w:instrText>
      </w:r>
      <w:r>
        <w:rPr>
          <w:rFonts w:ascii="Times New Roman" w:hAnsi="Times New Roman" w:cs="Times New Roman"/>
        </w:rPr>
        <w:instrText>是遗传物质</w:instrText>
      </w:r>
      <w:r>
        <w:rPr>
          <w:rFonts w:ascii="Times New Roman" w:hAnsi="Times New Roman" w:cs="Times New Roman"/>
        </w:rPr>
        <w:instrText>,</w:instrText>
      </w:r>
      <w:r>
        <w:rPr>
          <w:rFonts w:ascii="Times New Roman" w:hAnsi="Times New Roman" w:cs="Times New Roman"/>
        </w:rPr>
        <w:instrText>蛋白质等其他物质</w:instrText>
      </w:r>
      <w:r>
        <w:rPr>
          <w:rFonts w:ascii="Times New Roman" w:hAnsi="Times New Roman" w:cs="Times New Roman"/>
        </w:rPr>
        <w:instrText>,</w:instrText>
      </w:r>
      <w:r>
        <w:rPr>
          <w:rFonts w:ascii="Times New Roman" w:hAnsi="Times New Roman" w:cs="Times New Roman"/>
        </w:rPr>
        <w:instrText xml:space="preserve">　不是遗传物质</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p>
    <w:p w14:paraId="67D7AC03"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）噬菌体侵染细菌实验</w:t>
      </w:r>
    </w:p>
    <w:p w14:paraId="57EEDEBB" w14:textId="77777777" w:rsidR="00073D26" w:rsidRDefault="00073D26">
      <w:pPr>
        <w:pStyle w:val="a3"/>
        <w:tabs>
          <w:tab w:val="left" w:pos="3360"/>
          <w:tab w:val="left" w:pos="3402"/>
        </w:tabs>
        <w:snapToGrid w:val="0"/>
        <w:spacing w:line="360" w:lineRule="auto"/>
        <w:jc w:val="center"/>
        <w:rPr>
          <w:rFonts w:ascii="Times New Roman" w:hAnsi="Times New Roman" w:cs="Times New Roman"/>
        </w:rPr>
      </w:pPr>
      <w:r>
        <w:rPr>
          <w:rFonts w:ascii="Times New Roman" w:hAnsi="Times New Roman" w:cs="Times New Roman"/>
        </w:rPr>
        <w:pict w14:anchorId="3486CBD4">
          <v:shape id="图片 6" o:spid="_x0000_i1045" type="#_x0000_t75" alt="学科网(www.zxxk.com)--教育资源门户，提供试题试卷、教案、课件、教学论文、素材等各类教学资源库下载，还有大量丰富的教学资讯！" style="width:221.4pt;height:86.4pt;mso-position-horizontal-relative:page;mso-position-vertical-relative:page">
            <v:imagedata r:id="rId12" o:title="6-2江苏"/>
          </v:shape>
        </w:pict>
      </w:r>
    </w:p>
    <w:p w14:paraId="01E39E81"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提醒：（</w:t>
      </w:r>
      <w:r>
        <w:rPr>
          <w:rFonts w:ascii="Times New Roman" w:hAnsi="Times New Roman" w:cs="Times New Roman"/>
        </w:rPr>
        <w:t>1</w:t>
      </w:r>
      <w:r>
        <w:rPr>
          <w:rFonts w:ascii="Times New Roman" w:hAnsi="Times New Roman" w:cs="Times New Roman"/>
        </w:rPr>
        <w:t>）格里菲思转化实验没有具体证明哪种物质是遗传物质。</w:t>
      </w:r>
    </w:p>
    <w:p w14:paraId="144463ED"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lastRenderedPageBreak/>
        <w:t>（</w:t>
      </w:r>
      <w:r>
        <w:rPr>
          <w:rFonts w:ascii="Times New Roman" w:hAnsi="Times New Roman" w:cs="Times New Roman"/>
        </w:rPr>
        <w:t>2</w:t>
      </w:r>
      <w:r>
        <w:rPr>
          <w:rFonts w:ascii="Times New Roman" w:hAnsi="Times New Roman" w:cs="Times New Roman"/>
        </w:rPr>
        <w:t>）肺炎双球菌转化实验的实质是</w:t>
      </w:r>
      <w:r>
        <w:rPr>
          <w:rFonts w:ascii="Times New Roman" w:hAnsi="Times New Roman" w:cs="Times New Roman"/>
        </w:rPr>
        <w:t>S</w:t>
      </w:r>
      <w:r>
        <w:rPr>
          <w:rFonts w:ascii="Times New Roman" w:hAnsi="Times New Roman" w:cs="Times New Roman"/>
        </w:rPr>
        <w:t>型细菌的</w:t>
      </w:r>
      <w:r>
        <w:rPr>
          <w:rFonts w:ascii="Times New Roman" w:hAnsi="Times New Roman" w:cs="Times New Roman"/>
        </w:rPr>
        <w:t>DNA</w:t>
      </w:r>
      <w:r>
        <w:rPr>
          <w:rFonts w:ascii="Times New Roman" w:hAnsi="Times New Roman" w:cs="Times New Roman"/>
        </w:rPr>
        <w:t>片段整合到</w:t>
      </w:r>
      <w:r>
        <w:rPr>
          <w:rFonts w:ascii="Times New Roman" w:hAnsi="Times New Roman" w:cs="Times New Roman"/>
        </w:rPr>
        <w:t>R</w:t>
      </w:r>
      <w:r>
        <w:rPr>
          <w:rFonts w:ascii="Times New Roman" w:hAnsi="Times New Roman" w:cs="Times New Roman"/>
        </w:rPr>
        <w:t>型细菌的</w:t>
      </w:r>
      <w:r>
        <w:rPr>
          <w:rFonts w:ascii="Times New Roman" w:hAnsi="Times New Roman" w:cs="Times New Roman"/>
        </w:rPr>
        <w:t>DNA</w:t>
      </w:r>
      <w:r>
        <w:rPr>
          <w:rFonts w:ascii="Times New Roman" w:hAnsi="Times New Roman" w:cs="Times New Roman"/>
        </w:rPr>
        <w:t>中，实现了基因重组。</w:t>
      </w:r>
    </w:p>
    <w:p w14:paraId="1EBA4342"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w:t>
      </w:r>
      <w:r>
        <w:rPr>
          <w:rFonts w:ascii="Times New Roman" w:hAnsi="Times New Roman" w:cs="Times New Roman"/>
        </w:rPr>
        <w:t>S</w:t>
      </w:r>
      <w:r>
        <w:rPr>
          <w:rFonts w:ascii="Times New Roman" w:hAnsi="Times New Roman" w:cs="Times New Roman"/>
        </w:rPr>
        <w:t>型活细菌才具毒性，切不可认为</w:t>
      </w:r>
      <w:r>
        <w:rPr>
          <w:rFonts w:ascii="Times New Roman" w:hAnsi="Times New Roman" w:cs="Times New Roman"/>
        </w:rPr>
        <w:t>S</w:t>
      </w:r>
      <w:r>
        <w:rPr>
          <w:rFonts w:ascii="Times New Roman" w:hAnsi="Times New Roman" w:cs="Times New Roman"/>
        </w:rPr>
        <w:t>型细菌的</w:t>
      </w:r>
      <w:r>
        <w:rPr>
          <w:rFonts w:ascii="Times New Roman" w:hAnsi="Times New Roman" w:cs="Times New Roman"/>
        </w:rPr>
        <w:t>DNA</w:t>
      </w:r>
      <w:r>
        <w:rPr>
          <w:rFonts w:ascii="Times New Roman" w:hAnsi="Times New Roman" w:cs="Times New Roman"/>
        </w:rPr>
        <w:t>使小鼠致死。</w:t>
      </w:r>
    </w:p>
    <w:p w14:paraId="6AB30262"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4</w:t>
      </w:r>
      <w:r>
        <w:rPr>
          <w:rFonts w:ascii="Times New Roman" w:hAnsi="Times New Roman" w:cs="Times New Roman"/>
        </w:rPr>
        <w:t>）噬菌体侵染细菌实验比肺炎双球菌体外转化实验更具说服力。</w:t>
      </w:r>
    </w:p>
    <w:p w14:paraId="706F4769"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5</w:t>
      </w:r>
      <w:r>
        <w:rPr>
          <w:rFonts w:ascii="Times New Roman" w:hAnsi="Times New Roman" w:cs="Times New Roman"/>
        </w:rPr>
        <w:t>）用</w:t>
      </w:r>
      <w:r>
        <w:rPr>
          <w:rFonts w:ascii="Times New Roman" w:hAnsi="Times New Roman" w:cs="Times New Roman"/>
          <w:vertAlign w:val="superscript"/>
        </w:rPr>
        <w:t>35</w:t>
      </w:r>
      <w:r>
        <w:rPr>
          <w:rFonts w:ascii="Times New Roman" w:hAnsi="Times New Roman" w:cs="Times New Roman"/>
        </w:rPr>
        <w:t>S</w:t>
      </w:r>
      <w:r>
        <w:rPr>
          <w:rFonts w:ascii="Times New Roman" w:hAnsi="Times New Roman" w:cs="Times New Roman"/>
        </w:rPr>
        <w:t>标记噬菌体的侵染实验中，沉淀物中存在少量放射性可能是搅拌不充分所致。</w:t>
      </w:r>
    </w:p>
    <w:p w14:paraId="781370DE" w14:textId="77777777" w:rsidR="00073D26" w:rsidRDefault="00073D26">
      <w:pPr>
        <w:pStyle w:val="a3"/>
        <w:tabs>
          <w:tab w:val="left" w:pos="3360"/>
          <w:tab w:val="left" w:pos="3402"/>
        </w:tabs>
        <w:snapToGrid w:val="0"/>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w:t>
      </w:r>
      <w:r>
        <w:rPr>
          <w:rFonts w:ascii="Times New Roman" w:hAnsi="Times New Roman" w:cs="Times New Roman"/>
          <w:b/>
        </w:rPr>
        <w:t>“</w:t>
      </w:r>
      <w:r>
        <w:rPr>
          <w:rFonts w:ascii="Times New Roman" w:hAnsi="Times New Roman" w:cs="Times New Roman"/>
          <w:b/>
        </w:rPr>
        <w:t>两看法</w:t>
      </w:r>
      <w:r>
        <w:rPr>
          <w:rFonts w:ascii="Times New Roman" w:hAnsi="Times New Roman" w:cs="Times New Roman"/>
          <w:b/>
        </w:rPr>
        <w:t>”</w:t>
      </w:r>
      <w:r>
        <w:rPr>
          <w:rFonts w:ascii="Times New Roman" w:hAnsi="Times New Roman" w:cs="Times New Roman"/>
          <w:b/>
        </w:rPr>
        <w:t>解答噬菌体侵染细菌的同位素标记问题</w:t>
      </w:r>
    </w:p>
    <w:p w14:paraId="1CDDD9E1" w14:textId="77777777" w:rsidR="00073D26" w:rsidRDefault="00073D26">
      <w:pPr>
        <w:pStyle w:val="a3"/>
        <w:tabs>
          <w:tab w:val="left" w:pos="3360"/>
          <w:tab w:val="left" w:pos="3402"/>
        </w:tabs>
        <w:snapToGrid w:val="0"/>
        <w:spacing w:line="360" w:lineRule="auto"/>
        <w:jc w:val="center"/>
        <w:rPr>
          <w:rFonts w:ascii="Times New Roman" w:hAnsi="Times New Roman" w:cs="Times New Roman"/>
        </w:rPr>
      </w:pPr>
      <w:r>
        <w:rPr>
          <w:rFonts w:ascii="Times New Roman" w:hAnsi="Times New Roman" w:cs="Times New Roman"/>
        </w:rPr>
        <w:pict w14:anchorId="324652B1">
          <v:shape id="_x0000_i1046" type="#_x0000_t75" alt="学科网(www.zxxk.com)--教育资源门户，提供试题试卷、教案、课件、教学论文、素材等各类教学资源库下载，还有大量丰富的教学资讯！" style="width:271.8pt;height:99pt;mso-position-horizontal-relative:page;mso-position-vertical-relative:page">
            <v:imagedata r:id="rId13" o:title=""/>
          </v:shape>
        </w:pict>
      </w:r>
    </w:p>
    <w:p w14:paraId="05FC4F81" w14:textId="77777777" w:rsidR="00073D26" w:rsidRDefault="00073D26">
      <w:pPr>
        <w:pStyle w:val="a3"/>
        <w:tabs>
          <w:tab w:val="left" w:pos="3360"/>
          <w:tab w:val="left" w:pos="3402"/>
        </w:tabs>
        <w:snapToGrid w:val="0"/>
        <w:spacing w:line="360" w:lineRule="auto"/>
        <w:rPr>
          <w:rFonts w:ascii="Times New Roman" w:hAnsi="Times New Roman" w:cs="Times New Roman"/>
          <w:b/>
        </w:rPr>
      </w:pPr>
      <w:r>
        <w:rPr>
          <w:rFonts w:ascii="Times New Roman" w:hAnsi="Times New Roman" w:cs="Times New Roman"/>
          <w:b/>
        </w:rPr>
        <w:t>3</w:t>
      </w:r>
      <w:r>
        <w:rPr>
          <w:rFonts w:ascii="Times New Roman" w:hAnsi="Times New Roman" w:cs="Times New Roman"/>
          <w:b/>
        </w:rPr>
        <w:t>．牢记</w:t>
      </w:r>
      <w:r>
        <w:rPr>
          <w:rFonts w:ascii="Times New Roman" w:hAnsi="Times New Roman" w:cs="Times New Roman"/>
          <w:b/>
        </w:rPr>
        <w:t>DNA</w:t>
      </w:r>
      <w:r>
        <w:rPr>
          <w:rFonts w:ascii="Times New Roman" w:hAnsi="Times New Roman" w:cs="Times New Roman"/>
          <w:b/>
        </w:rPr>
        <w:t>分子中有关碱基比例的计算</w:t>
      </w:r>
    </w:p>
    <w:p w14:paraId="3B82B545"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）常用公式：</w:t>
      </w:r>
      <w:r>
        <w:rPr>
          <w:rFonts w:ascii="Times New Roman" w:hAnsi="Times New Roman" w:cs="Times New Roman"/>
        </w:rPr>
        <w:t>A</w:t>
      </w:r>
      <w:r>
        <w:rPr>
          <w:rFonts w:ascii="Times New Roman" w:hAnsi="Times New Roman" w:cs="Times New Roman"/>
        </w:rPr>
        <w:t>＝</w:t>
      </w:r>
      <w:r>
        <w:rPr>
          <w:rFonts w:ascii="Times New Roman" w:hAnsi="Times New Roman" w:cs="Times New Roman"/>
        </w:rPr>
        <w:t>T</w:t>
      </w:r>
      <w:r>
        <w:rPr>
          <w:rFonts w:ascii="Times New Roman" w:hAnsi="Times New Roman" w:cs="Times New Roman"/>
        </w:rPr>
        <w:t>，</w:t>
      </w:r>
      <w:r>
        <w:rPr>
          <w:rFonts w:ascii="Times New Roman" w:hAnsi="Times New Roman" w:cs="Times New Roman"/>
        </w:rPr>
        <w:t>G</w:t>
      </w:r>
      <w:r>
        <w:rPr>
          <w:rFonts w:ascii="Times New Roman" w:hAnsi="Times New Roman" w:cs="Times New Roman"/>
        </w:rPr>
        <w:t>＝</w:t>
      </w:r>
      <w:r>
        <w:rPr>
          <w:rFonts w:ascii="Times New Roman" w:hAnsi="Times New Roman" w:cs="Times New Roman"/>
        </w:rPr>
        <w:t>C</w:t>
      </w:r>
      <w:r>
        <w:rPr>
          <w:rFonts w:ascii="Times New Roman" w:hAnsi="Times New Roman" w:cs="Times New Roman"/>
        </w:rPr>
        <w:t>；</w:t>
      </w:r>
      <w:r>
        <w:rPr>
          <w:rFonts w:ascii="Times New Roman" w:hAnsi="Times New Roman" w:cs="Times New Roman"/>
        </w:rPr>
        <w:t>A</w:t>
      </w:r>
      <w:r>
        <w:rPr>
          <w:rFonts w:ascii="Times New Roman" w:hAnsi="Times New Roman" w:cs="Times New Roman"/>
        </w:rPr>
        <w:t>＋</w:t>
      </w:r>
      <w:r>
        <w:rPr>
          <w:rFonts w:ascii="Times New Roman" w:hAnsi="Times New Roman" w:cs="Times New Roman"/>
        </w:rPr>
        <w:t>G</w:t>
      </w:r>
      <w:r>
        <w:rPr>
          <w:rFonts w:ascii="Times New Roman" w:hAnsi="Times New Roman" w:cs="Times New Roman"/>
        </w:rPr>
        <w:t>＝</w:t>
      </w:r>
      <w:r>
        <w:rPr>
          <w:rFonts w:ascii="Times New Roman" w:hAnsi="Times New Roman" w:cs="Times New Roman"/>
        </w:rPr>
        <w:t>T</w:t>
      </w:r>
      <w:r>
        <w:rPr>
          <w:rFonts w:ascii="Times New Roman" w:hAnsi="Times New Roman" w:cs="Times New Roman"/>
        </w:rPr>
        <w:t>＋</w:t>
      </w:r>
      <w:r>
        <w:rPr>
          <w:rFonts w:ascii="Times New Roman" w:hAnsi="Times New Roman" w:cs="Times New Roman"/>
        </w:rPr>
        <w:t>C</w:t>
      </w:r>
      <w:r>
        <w:rPr>
          <w:rFonts w:ascii="Times New Roman" w:hAnsi="Times New Roman" w:cs="Times New Roman"/>
        </w:rPr>
        <w:t>＝</w:t>
      </w:r>
      <w:r>
        <w:rPr>
          <w:rFonts w:ascii="Times New Roman" w:hAnsi="Times New Roman" w:cs="Times New Roman"/>
        </w:rPr>
        <w:t>A</w:t>
      </w:r>
      <w:r>
        <w:rPr>
          <w:rFonts w:ascii="Times New Roman" w:hAnsi="Times New Roman" w:cs="Times New Roman"/>
        </w:rPr>
        <w:t>＋</w:t>
      </w:r>
      <w:r>
        <w:rPr>
          <w:rFonts w:ascii="Times New Roman" w:hAnsi="Times New Roman" w:cs="Times New Roman"/>
        </w:rPr>
        <w:t>C</w:t>
      </w:r>
      <w:r>
        <w:rPr>
          <w:rFonts w:ascii="Times New Roman" w:hAnsi="Times New Roman" w:cs="Times New Roman"/>
        </w:rPr>
        <w:t>＝</w:t>
      </w:r>
      <w:r>
        <w:rPr>
          <w:rFonts w:ascii="Times New Roman" w:hAnsi="Times New Roman" w:cs="Times New Roman"/>
        </w:rPr>
        <w:t>T</w:t>
      </w:r>
      <w:r>
        <w:rPr>
          <w:rFonts w:ascii="Times New Roman" w:hAnsi="Times New Roman" w:cs="Times New Roman"/>
        </w:rPr>
        <w:t>＋</w:t>
      </w:r>
      <w:r>
        <w:rPr>
          <w:rFonts w:ascii="Times New Roman" w:hAnsi="Times New Roman" w:cs="Times New Roman"/>
        </w:rPr>
        <w:t>G</w:t>
      </w:r>
      <w:r>
        <w:rPr>
          <w:rFonts w:ascii="Times New Roman" w:hAnsi="Times New Roman" w:cs="Times New Roman"/>
        </w:rPr>
        <w:t>＝</w:t>
      </w:r>
      <w:r>
        <w:rPr>
          <w:rFonts w:ascii="Times New Roman" w:hAnsi="Times New Roman" w:cs="Times New Roman"/>
        </w:rPr>
        <w:t>50%</w:t>
      </w:r>
      <w:r>
        <w:rPr>
          <w:rFonts w:ascii="Times New Roman" w:hAnsi="Times New Roman" w:cs="Times New Roman"/>
        </w:rPr>
        <w:t>。</w:t>
      </w:r>
    </w:p>
    <w:p w14:paraId="2070F4C1"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w:t>
      </w:r>
      <w:r>
        <w:rPr>
          <w:rFonts w:ascii="Times New Roman" w:hAnsi="Times New Roman" w:cs="Times New Roman"/>
        </w:rPr>
        <w:t>“</w:t>
      </w:r>
      <w:r>
        <w:rPr>
          <w:rFonts w:ascii="Times New Roman" w:hAnsi="Times New Roman" w:cs="Times New Roman"/>
        </w:rPr>
        <w:t>单链中互补碱基和</w:t>
      </w:r>
      <w:r>
        <w:rPr>
          <w:rFonts w:ascii="Times New Roman" w:hAnsi="Times New Roman" w:cs="Times New Roman"/>
        </w:rPr>
        <w:t>”</w:t>
      </w:r>
      <w:r>
        <w:rPr>
          <w:rFonts w:ascii="Times New Roman" w:hAnsi="Times New Roman" w:cs="Times New Roman"/>
        </w:rPr>
        <w:t>所占该链碱基数比例＝</w:t>
      </w:r>
      <w:r>
        <w:rPr>
          <w:rFonts w:ascii="Times New Roman" w:hAnsi="Times New Roman" w:cs="Times New Roman"/>
        </w:rPr>
        <w:t>“</w:t>
      </w:r>
      <w:r>
        <w:rPr>
          <w:rFonts w:ascii="Times New Roman" w:hAnsi="Times New Roman" w:cs="Times New Roman"/>
        </w:rPr>
        <w:t>双链中互补碱基和</w:t>
      </w:r>
      <w:r>
        <w:rPr>
          <w:rFonts w:ascii="Times New Roman" w:hAnsi="Times New Roman" w:cs="Times New Roman"/>
        </w:rPr>
        <w:t>”</w:t>
      </w:r>
      <w:r>
        <w:rPr>
          <w:rFonts w:ascii="Times New Roman" w:hAnsi="Times New Roman" w:cs="Times New Roman"/>
        </w:rPr>
        <w:t>所占双链总碱基数比例。</w:t>
      </w:r>
    </w:p>
    <w:p w14:paraId="286A5E0A"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）某链不互补碱基之和的比值与其互补链的该比值互为倒数。</w:t>
      </w:r>
    </w:p>
    <w:p w14:paraId="13A67BE1" w14:textId="77777777" w:rsidR="00073D26" w:rsidRDefault="00073D26">
      <w:pPr>
        <w:pStyle w:val="a3"/>
        <w:tabs>
          <w:tab w:val="left" w:pos="3360"/>
          <w:tab w:val="left" w:pos="3402"/>
        </w:tabs>
        <w:snapToGrid w:val="0"/>
        <w:spacing w:line="360" w:lineRule="auto"/>
        <w:rPr>
          <w:rFonts w:ascii="Times New Roman" w:hAnsi="Times New Roman" w:cs="Times New Roman"/>
          <w:b/>
        </w:rPr>
      </w:pPr>
      <w:r>
        <w:rPr>
          <w:rFonts w:ascii="Times New Roman" w:hAnsi="Times New Roman" w:cs="Times New Roman"/>
          <w:b/>
        </w:rPr>
        <w:t>4</w:t>
      </w:r>
      <w:r>
        <w:rPr>
          <w:rFonts w:ascii="Times New Roman" w:hAnsi="Times New Roman" w:cs="Times New Roman"/>
          <w:b/>
        </w:rPr>
        <w:t>．</w:t>
      </w:r>
      <w:r>
        <w:rPr>
          <w:rFonts w:ascii="Times New Roman" w:hAnsi="Times New Roman" w:cs="Times New Roman"/>
          <w:b/>
        </w:rPr>
        <w:t>DNA</w:t>
      </w:r>
      <w:r>
        <w:rPr>
          <w:rFonts w:ascii="Times New Roman" w:hAnsi="Times New Roman" w:cs="Times New Roman"/>
          <w:b/>
        </w:rPr>
        <w:t>复制过程中的相关计算</w:t>
      </w:r>
    </w:p>
    <w:p w14:paraId="74EB1CD5"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）经</w:t>
      </w:r>
      <w:r>
        <w:rPr>
          <w:rFonts w:ascii="Times New Roman" w:hAnsi="Times New Roman" w:cs="Times New Roman"/>
          <w:i/>
        </w:rPr>
        <w:t>n</w:t>
      </w:r>
      <w:r>
        <w:rPr>
          <w:rFonts w:ascii="Times New Roman" w:hAnsi="Times New Roman" w:cs="Times New Roman"/>
        </w:rPr>
        <w:t>次复制，</w:t>
      </w:r>
      <w:r>
        <w:rPr>
          <w:rFonts w:ascii="Times New Roman" w:hAnsi="Times New Roman" w:cs="Times New Roman"/>
        </w:rPr>
        <w:t>DNA</w:t>
      </w:r>
      <w:r>
        <w:rPr>
          <w:rFonts w:ascii="Times New Roman" w:hAnsi="Times New Roman" w:cs="Times New Roman"/>
        </w:rPr>
        <w:t>分子总数为</w:t>
      </w:r>
      <w:r>
        <w:rPr>
          <w:rFonts w:ascii="Times New Roman" w:hAnsi="Times New Roman" w:cs="Times New Roman"/>
        </w:rPr>
        <w:t>2</w:t>
      </w:r>
      <w:r>
        <w:rPr>
          <w:rFonts w:ascii="Times New Roman" w:hAnsi="Times New Roman" w:cs="Times New Roman"/>
          <w:i/>
          <w:vertAlign w:val="superscript"/>
        </w:rPr>
        <w:t>n</w:t>
      </w:r>
      <w:r>
        <w:rPr>
          <w:rFonts w:ascii="Times New Roman" w:hAnsi="Times New Roman" w:cs="Times New Roman"/>
        </w:rPr>
        <w:t>个；脱氧核苷酸链数为</w:t>
      </w:r>
      <w:r>
        <w:rPr>
          <w:rFonts w:ascii="Times New Roman" w:hAnsi="Times New Roman" w:cs="Times New Roman"/>
        </w:rPr>
        <w:t>2</w:t>
      </w:r>
      <w:r>
        <w:rPr>
          <w:rFonts w:ascii="Times New Roman" w:hAnsi="Times New Roman" w:cs="Times New Roman"/>
          <w:i/>
          <w:vertAlign w:val="superscript"/>
        </w:rPr>
        <w:t>n</w:t>
      </w:r>
      <w:r>
        <w:rPr>
          <w:rFonts w:ascii="Times New Roman" w:hAnsi="Times New Roman" w:cs="Times New Roman"/>
          <w:vertAlign w:val="superscript"/>
        </w:rPr>
        <w:t>＋</w:t>
      </w:r>
      <w:r>
        <w:rPr>
          <w:rFonts w:ascii="Times New Roman" w:hAnsi="Times New Roman" w:cs="Times New Roman"/>
          <w:vertAlign w:val="superscript"/>
        </w:rPr>
        <w:t>1</w:t>
      </w:r>
      <w:r>
        <w:rPr>
          <w:rFonts w:ascii="Times New Roman" w:hAnsi="Times New Roman" w:cs="Times New Roman"/>
        </w:rPr>
        <w:t>条。</w:t>
      </w:r>
    </w:p>
    <w:p w14:paraId="7ABE1D1F"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）子代所有链中始终保持</w:t>
      </w:r>
      <w:r>
        <w:rPr>
          <w:rFonts w:ascii="Times New Roman" w:hAnsi="Times New Roman" w:cs="Times New Roman"/>
        </w:rPr>
        <w:t>2</w:t>
      </w:r>
      <w:r>
        <w:rPr>
          <w:rFonts w:ascii="Times New Roman" w:hAnsi="Times New Roman" w:cs="Times New Roman"/>
        </w:rPr>
        <w:t>条母链，且占子代</w:t>
      </w:r>
      <w:r>
        <w:rPr>
          <w:rFonts w:ascii="Times New Roman" w:hAnsi="Times New Roman" w:cs="Times New Roman"/>
        </w:rPr>
        <w:t>DNA</w:t>
      </w:r>
      <w:r>
        <w:rPr>
          <w:rFonts w:ascii="Times New Roman" w:hAnsi="Times New Roman" w:cs="Times New Roman"/>
        </w:rPr>
        <w:t>分子总链数的</w:t>
      </w:r>
      <w:r>
        <w:rPr>
          <w:rFonts w:ascii="Times New Roman" w:hAnsi="Times New Roman" w:cs="Times New Roman"/>
        </w:rPr>
        <w:t>1/2</w:t>
      </w:r>
      <w:r>
        <w:rPr>
          <w:rFonts w:ascii="Times New Roman" w:hAnsi="Times New Roman" w:cs="Times New Roman"/>
          <w:i/>
          <w:vertAlign w:val="superscript"/>
        </w:rPr>
        <w:t>n</w:t>
      </w:r>
      <w:r>
        <w:rPr>
          <w:rFonts w:ascii="Times New Roman" w:hAnsi="Times New Roman" w:cs="Times New Roman"/>
        </w:rPr>
        <w:t>。</w:t>
      </w:r>
    </w:p>
    <w:p w14:paraId="6A70374E" w14:textId="77777777" w:rsidR="00073D26" w:rsidRDefault="00073D26">
      <w:pPr>
        <w:pStyle w:val="a3"/>
        <w:tabs>
          <w:tab w:val="left" w:pos="3360"/>
          <w:tab w:val="left" w:pos="3402"/>
        </w:tabs>
        <w:snapToGrid w:val="0"/>
        <w:spacing w:line="360" w:lineRule="auto"/>
        <w:ind w:leftChars="150" w:left="855" w:hangingChars="250" w:hanging="525"/>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）一个</w:t>
      </w:r>
      <w:r>
        <w:rPr>
          <w:rFonts w:ascii="Times New Roman" w:hAnsi="Times New Roman" w:cs="Times New Roman"/>
        </w:rPr>
        <w:t>DNA</w:t>
      </w:r>
      <w:r>
        <w:rPr>
          <w:rFonts w:ascii="Times New Roman" w:hAnsi="Times New Roman" w:cs="Times New Roman"/>
        </w:rPr>
        <w:t>分子经</w:t>
      </w:r>
      <w:r>
        <w:rPr>
          <w:rFonts w:ascii="Times New Roman" w:hAnsi="Times New Roman" w:cs="Times New Roman"/>
          <w:i/>
        </w:rPr>
        <w:t>n</w:t>
      </w:r>
      <w:r>
        <w:rPr>
          <w:rFonts w:ascii="Times New Roman" w:hAnsi="Times New Roman" w:cs="Times New Roman"/>
        </w:rPr>
        <w:t>次复制，净增加</w:t>
      </w:r>
      <w:r>
        <w:rPr>
          <w:rFonts w:ascii="Times New Roman" w:hAnsi="Times New Roman" w:cs="Times New Roman"/>
        </w:rPr>
        <w:t>(2</w:t>
      </w:r>
      <w:r>
        <w:rPr>
          <w:rFonts w:ascii="Times New Roman" w:hAnsi="Times New Roman" w:cs="Times New Roman"/>
          <w:i/>
          <w:vertAlign w:val="superscript"/>
        </w:rPr>
        <w:t>n</w:t>
      </w:r>
      <w:r>
        <w:rPr>
          <w:rFonts w:ascii="Times New Roman" w:hAnsi="Times New Roman" w:cs="Times New Roman"/>
        </w:rPr>
        <w:t>－</w:t>
      </w:r>
      <w:r>
        <w:rPr>
          <w:rFonts w:ascii="Times New Roman" w:hAnsi="Times New Roman" w:cs="Times New Roman"/>
        </w:rPr>
        <w:t>1)</w:t>
      </w:r>
      <w:r>
        <w:rPr>
          <w:rFonts w:ascii="Times New Roman" w:hAnsi="Times New Roman" w:cs="Times New Roman"/>
        </w:rPr>
        <w:t>个</w:t>
      </w:r>
      <w:r>
        <w:rPr>
          <w:rFonts w:ascii="Times New Roman" w:hAnsi="Times New Roman" w:cs="Times New Roman"/>
        </w:rPr>
        <w:t>DNA</w:t>
      </w:r>
      <w:r>
        <w:rPr>
          <w:rFonts w:ascii="Times New Roman" w:hAnsi="Times New Roman" w:cs="Times New Roman"/>
        </w:rPr>
        <w:t>分子；第</w:t>
      </w:r>
      <w:r>
        <w:rPr>
          <w:rFonts w:ascii="Times New Roman" w:hAnsi="Times New Roman" w:cs="Times New Roman"/>
          <w:i/>
        </w:rPr>
        <w:t>n</w:t>
      </w:r>
      <w:r>
        <w:rPr>
          <w:rFonts w:ascii="Times New Roman" w:hAnsi="Times New Roman" w:cs="Times New Roman"/>
        </w:rPr>
        <w:t>次复制时，净增加的</w:t>
      </w:r>
      <w:r>
        <w:rPr>
          <w:rFonts w:ascii="Times New Roman" w:hAnsi="Times New Roman" w:cs="Times New Roman"/>
        </w:rPr>
        <w:t>DNA</w:t>
      </w:r>
      <w:r>
        <w:rPr>
          <w:rFonts w:ascii="Times New Roman" w:hAnsi="Times New Roman" w:cs="Times New Roman"/>
        </w:rPr>
        <w:t>分子总数为</w:t>
      </w:r>
      <w:r>
        <w:rPr>
          <w:rFonts w:ascii="Times New Roman" w:hAnsi="Times New Roman" w:cs="Times New Roman"/>
        </w:rPr>
        <w:t>2</w:t>
      </w:r>
      <w:r>
        <w:rPr>
          <w:rFonts w:ascii="Times New Roman" w:hAnsi="Times New Roman" w:cs="Times New Roman"/>
          <w:i/>
          <w:vertAlign w:val="superscript"/>
        </w:rPr>
        <w:t>n</w:t>
      </w:r>
      <w:r>
        <w:rPr>
          <w:rFonts w:ascii="Times New Roman" w:hAnsi="Times New Roman" w:cs="Times New Roman"/>
          <w:vertAlign w:val="superscript"/>
        </w:rPr>
        <w:t>－</w:t>
      </w:r>
      <w:r>
        <w:rPr>
          <w:rFonts w:ascii="Times New Roman" w:hAnsi="Times New Roman" w:cs="Times New Roman"/>
          <w:vertAlign w:val="superscript"/>
        </w:rPr>
        <w:t>1</w:t>
      </w:r>
      <w:r>
        <w:rPr>
          <w:rFonts w:ascii="Times New Roman" w:hAnsi="Times New Roman" w:cs="Times New Roman"/>
        </w:rPr>
        <w:t>个。</w:t>
      </w:r>
    </w:p>
    <w:p w14:paraId="6E068DB7"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提醒　捕捉</w:t>
      </w:r>
      <w:r>
        <w:rPr>
          <w:rFonts w:ascii="Times New Roman" w:hAnsi="Times New Roman" w:cs="Times New Roman"/>
        </w:rPr>
        <w:t>DNA</w:t>
      </w:r>
      <w:r>
        <w:rPr>
          <w:rFonts w:ascii="Times New Roman" w:hAnsi="Times New Roman" w:cs="Times New Roman"/>
        </w:rPr>
        <w:t>复制中的</w:t>
      </w:r>
      <w:r>
        <w:rPr>
          <w:rFonts w:ascii="Times New Roman" w:hAnsi="Times New Roman" w:cs="Times New Roman"/>
        </w:rPr>
        <w:t>“</w:t>
      </w:r>
      <w:r>
        <w:rPr>
          <w:rFonts w:ascii="Times New Roman" w:hAnsi="Times New Roman" w:cs="Times New Roman"/>
        </w:rPr>
        <w:t>关键字眼</w:t>
      </w:r>
      <w:r>
        <w:rPr>
          <w:rFonts w:ascii="Times New Roman" w:hAnsi="Times New Roman" w:cs="Times New Roman"/>
        </w:rPr>
        <w:t>”</w:t>
      </w:r>
    </w:p>
    <w:p w14:paraId="0C779248"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rPr>
        <w:t>DNA</w:t>
      </w:r>
      <w:r>
        <w:rPr>
          <w:rFonts w:ascii="Times New Roman" w:hAnsi="Times New Roman" w:cs="Times New Roman"/>
        </w:rPr>
        <w:t>复制：用</w:t>
      </w:r>
      <w:r>
        <w:rPr>
          <w:rFonts w:ascii="Times New Roman" w:hAnsi="Times New Roman" w:cs="Times New Roman"/>
          <w:vertAlign w:val="superscript"/>
        </w:rPr>
        <w:t>15</w:t>
      </w:r>
      <w:r>
        <w:rPr>
          <w:rFonts w:ascii="Times New Roman" w:hAnsi="Times New Roman" w:cs="Times New Roman"/>
        </w:rPr>
        <w:t>N</w:t>
      </w:r>
      <w:r>
        <w:rPr>
          <w:rFonts w:ascii="Times New Roman" w:hAnsi="Times New Roman" w:cs="Times New Roman"/>
        </w:rPr>
        <w:t>标记的是</w:t>
      </w:r>
      <w:r>
        <w:rPr>
          <w:rFonts w:ascii="Times New Roman" w:hAnsi="Times New Roman" w:cs="Times New Roman"/>
        </w:rPr>
        <w:t>“</w:t>
      </w:r>
      <w:r>
        <w:rPr>
          <w:rFonts w:ascii="Times New Roman" w:hAnsi="Times New Roman" w:cs="Times New Roman"/>
        </w:rPr>
        <w:t>亲代</w:t>
      </w:r>
      <w:r>
        <w:rPr>
          <w:rFonts w:ascii="Times New Roman" w:hAnsi="Times New Roman" w:cs="Times New Roman"/>
        </w:rPr>
        <w:t>DNA”</w:t>
      </w:r>
      <w:r>
        <w:rPr>
          <w:rFonts w:ascii="Times New Roman" w:hAnsi="Times New Roman" w:cs="Times New Roman"/>
        </w:rPr>
        <w:t>还是</w:t>
      </w:r>
      <w:r>
        <w:rPr>
          <w:rFonts w:ascii="Times New Roman" w:hAnsi="Times New Roman" w:cs="Times New Roman"/>
        </w:rPr>
        <w:t>“</w:t>
      </w:r>
      <w:r>
        <w:rPr>
          <w:rFonts w:ascii="Times New Roman" w:hAnsi="Times New Roman" w:cs="Times New Roman"/>
        </w:rPr>
        <w:t>培养基中原料</w:t>
      </w:r>
      <w:r>
        <w:rPr>
          <w:rFonts w:ascii="Times New Roman" w:hAnsi="Times New Roman" w:cs="Times New Roman"/>
        </w:rPr>
        <w:t>”</w:t>
      </w:r>
      <w:r>
        <w:rPr>
          <w:rFonts w:ascii="Times New Roman" w:hAnsi="Times New Roman" w:cs="Times New Roman"/>
        </w:rPr>
        <w:t>。</w:t>
      </w:r>
    </w:p>
    <w:p w14:paraId="62337DBD"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）子代</w:t>
      </w:r>
      <w:r>
        <w:rPr>
          <w:rFonts w:ascii="Times New Roman" w:hAnsi="Times New Roman" w:cs="Times New Roman"/>
        </w:rPr>
        <w:t>DNA</w:t>
      </w:r>
      <w:r>
        <w:rPr>
          <w:rFonts w:ascii="Times New Roman" w:hAnsi="Times New Roman" w:cs="Times New Roman"/>
        </w:rPr>
        <w:t>：所求</w:t>
      </w:r>
      <w:r>
        <w:rPr>
          <w:rFonts w:ascii="Times New Roman" w:hAnsi="Times New Roman" w:cs="Times New Roman"/>
        </w:rPr>
        <w:t>DNA</w:t>
      </w:r>
      <w:r>
        <w:rPr>
          <w:rFonts w:ascii="Times New Roman" w:hAnsi="Times New Roman" w:cs="Times New Roman"/>
        </w:rPr>
        <w:t>比例是</w:t>
      </w:r>
      <w:r>
        <w:rPr>
          <w:rFonts w:ascii="Times New Roman" w:hAnsi="Times New Roman" w:cs="Times New Roman"/>
        </w:rPr>
        <w:t>“</w:t>
      </w:r>
      <w:r>
        <w:rPr>
          <w:rFonts w:ascii="Times New Roman" w:hAnsi="Times New Roman" w:cs="Times New Roman"/>
        </w:rPr>
        <w:t>含</w:t>
      </w:r>
      <w:r>
        <w:rPr>
          <w:rFonts w:ascii="Times New Roman" w:hAnsi="Times New Roman" w:cs="Times New Roman"/>
          <w:vertAlign w:val="superscript"/>
        </w:rPr>
        <w:t>15</w:t>
      </w:r>
      <w:r>
        <w:rPr>
          <w:rFonts w:ascii="Times New Roman" w:hAnsi="Times New Roman" w:cs="Times New Roman"/>
        </w:rPr>
        <w:t>N</w:t>
      </w:r>
      <w:r>
        <w:rPr>
          <w:rFonts w:ascii="Times New Roman" w:hAnsi="Times New Roman" w:cs="Times New Roman"/>
        </w:rPr>
        <w:t>的</w:t>
      </w:r>
      <w:r>
        <w:rPr>
          <w:rFonts w:ascii="Times New Roman" w:hAnsi="Times New Roman" w:cs="Times New Roman"/>
        </w:rPr>
        <w:t>”</w:t>
      </w:r>
      <w:r>
        <w:rPr>
          <w:rFonts w:ascii="Times New Roman" w:hAnsi="Times New Roman" w:cs="Times New Roman"/>
        </w:rPr>
        <w:t>还是</w:t>
      </w:r>
      <w:r>
        <w:rPr>
          <w:rFonts w:ascii="Times New Roman" w:hAnsi="Times New Roman" w:cs="Times New Roman"/>
        </w:rPr>
        <w:t>“</w:t>
      </w:r>
      <w:r>
        <w:rPr>
          <w:rFonts w:ascii="Times New Roman" w:hAnsi="Times New Roman" w:cs="Times New Roman"/>
        </w:rPr>
        <w:t>只含</w:t>
      </w:r>
      <w:r>
        <w:rPr>
          <w:rFonts w:ascii="Times New Roman" w:hAnsi="Times New Roman" w:cs="Times New Roman"/>
          <w:vertAlign w:val="superscript"/>
        </w:rPr>
        <w:t>15</w:t>
      </w:r>
      <w:r>
        <w:rPr>
          <w:rFonts w:ascii="Times New Roman" w:hAnsi="Times New Roman" w:cs="Times New Roman"/>
        </w:rPr>
        <w:t>N</w:t>
      </w:r>
      <w:r>
        <w:rPr>
          <w:rFonts w:ascii="Times New Roman" w:hAnsi="Times New Roman" w:cs="Times New Roman"/>
        </w:rPr>
        <w:t>的</w:t>
      </w:r>
      <w:r>
        <w:rPr>
          <w:rFonts w:ascii="Times New Roman" w:hAnsi="Times New Roman" w:cs="Times New Roman"/>
        </w:rPr>
        <w:t>”</w:t>
      </w:r>
      <w:r>
        <w:rPr>
          <w:rFonts w:ascii="Times New Roman" w:hAnsi="Times New Roman" w:cs="Times New Roman"/>
        </w:rPr>
        <w:t>，是</w:t>
      </w:r>
      <w:r>
        <w:rPr>
          <w:rFonts w:ascii="Times New Roman" w:hAnsi="Times New Roman" w:cs="Times New Roman"/>
        </w:rPr>
        <w:t>“DNA</w:t>
      </w:r>
      <w:r>
        <w:rPr>
          <w:rFonts w:ascii="Times New Roman" w:hAnsi="Times New Roman" w:cs="Times New Roman"/>
        </w:rPr>
        <w:t>分子数</w:t>
      </w:r>
      <w:r>
        <w:rPr>
          <w:rFonts w:ascii="Times New Roman" w:hAnsi="Times New Roman" w:cs="Times New Roman"/>
        </w:rPr>
        <w:t>”</w:t>
      </w:r>
      <w:r>
        <w:rPr>
          <w:rFonts w:ascii="Times New Roman" w:hAnsi="Times New Roman" w:cs="Times New Roman"/>
        </w:rPr>
        <w:t>还是</w:t>
      </w:r>
      <w:r>
        <w:rPr>
          <w:rFonts w:ascii="Times New Roman" w:hAnsi="Times New Roman" w:cs="Times New Roman"/>
        </w:rPr>
        <w:t>“</w:t>
      </w:r>
      <w:r>
        <w:rPr>
          <w:rFonts w:ascii="Times New Roman" w:hAnsi="Times New Roman" w:cs="Times New Roman"/>
        </w:rPr>
        <w:t>链数</w:t>
      </w:r>
      <w:r>
        <w:rPr>
          <w:rFonts w:ascii="Times New Roman" w:hAnsi="Times New Roman" w:cs="Times New Roman"/>
        </w:rPr>
        <w:t>”</w:t>
      </w:r>
      <w:r>
        <w:rPr>
          <w:rFonts w:ascii="Times New Roman" w:hAnsi="Times New Roman" w:cs="Times New Roman"/>
        </w:rPr>
        <w:t>。</w:t>
      </w:r>
    </w:p>
    <w:p w14:paraId="6C6BB498"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）复制</w:t>
      </w:r>
      <w:r>
        <w:rPr>
          <w:rFonts w:ascii="Times New Roman" w:hAnsi="Times New Roman" w:cs="Times New Roman"/>
          <w:i/>
        </w:rPr>
        <w:t>n</w:t>
      </w:r>
      <w:r>
        <w:rPr>
          <w:rFonts w:ascii="Times New Roman" w:hAnsi="Times New Roman" w:cs="Times New Roman"/>
        </w:rPr>
        <w:t>次还是第</w:t>
      </w:r>
      <w:r>
        <w:rPr>
          <w:rFonts w:ascii="Times New Roman" w:hAnsi="Times New Roman" w:cs="Times New Roman"/>
          <w:i/>
        </w:rPr>
        <w:t>n</w:t>
      </w:r>
      <w:r>
        <w:rPr>
          <w:rFonts w:ascii="Times New Roman" w:hAnsi="Times New Roman" w:cs="Times New Roman"/>
        </w:rPr>
        <w:t>次复制。</w:t>
      </w:r>
    </w:p>
    <w:p w14:paraId="7AFC0B80" w14:textId="77777777" w:rsidR="00073D26" w:rsidRDefault="00073D26">
      <w:pPr>
        <w:pStyle w:val="a3"/>
        <w:tabs>
          <w:tab w:val="left" w:pos="3360"/>
          <w:tab w:val="left" w:pos="3402"/>
        </w:tabs>
        <w:snapToGrid w:val="0"/>
        <w:spacing w:line="360" w:lineRule="auto"/>
        <w:rPr>
          <w:rFonts w:ascii="Times New Roman" w:hAnsi="Times New Roman" w:cs="Times New Roman"/>
          <w:b/>
        </w:rPr>
      </w:pPr>
      <w:r>
        <w:rPr>
          <w:rFonts w:ascii="Times New Roman" w:hAnsi="Times New Roman" w:cs="Times New Roman"/>
          <w:b/>
        </w:rPr>
        <w:t>5</w:t>
      </w:r>
      <w:r>
        <w:rPr>
          <w:rFonts w:ascii="Times New Roman" w:hAnsi="Times New Roman" w:cs="Times New Roman"/>
          <w:b/>
        </w:rPr>
        <w:t>．遗传信息表达过程的关键点</w:t>
      </w:r>
    </w:p>
    <w:p w14:paraId="32521713"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）细胞核中发生的转录过程有</w:t>
      </w:r>
      <w:r>
        <w:rPr>
          <w:rFonts w:ascii="Times New Roman" w:hAnsi="Times New Roman" w:cs="Times New Roman"/>
        </w:rPr>
        <w:t>RNA</w:t>
      </w:r>
      <w:r>
        <w:rPr>
          <w:rFonts w:ascii="Times New Roman" w:hAnsi="Times New Roman" w:cs="Times New Roman"/>
        </w:rPr>
        <w:t>聚合酶的参与，没有专门的解旋酶。</w:t>
      </w:r>
    </w:p>
    <w:p w14:paraId="124C0B32" w14:textId="77777777" w:rsidR="00073D26" w:rsidRDefault="00073D26">
      <w:pPr>
        <w:pStyle w:val="a3"/>
        <w:tabs>
          <w:tab w:val="left" w:pos="3360"/>
          <w:tab w:val="left" w:pos="3402"/>
        </w:tabs>
        <w:snapToGrid w:val="0"/>
        <w:spacing w:line="360" w:lineRule="auto"/>
        <w:ind w:leftChars="150" w:left="855" w:hangingChars="250" w:hanging="525"/>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）复制和转录：并非只发生在细胞核中，凡</w:t>
      </w:r>
      <w:r>
        <w:rPr>
          <w:rFonts w:ascii="Times New Roman" w:hAnsi="Times New Roman" w:cs="Times New Roman"/>
        </w:rPr>
        <w:t>DNA</w:t>
      </w:r>
      <w:r>
        <w:rPr>
          <w:rFonts w:ascii="Times New Roman" w:hAnsi="Times New Roman" w:cs="Times New Roman"/>
        </w:rPr>
        <w:t>存在的部位均可发生，如细胞核、叶绿体、线粒体、拟核和质粒等。</w:t>
      </w:r>
    </w:p>
    <w:p w14:paraId="0A564819"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）转录的产物：除了</w:t>
      </w:r>
      <w:r>
        <w:rPr>
          <w:rFonts w:ascii="Times New Roman" w:hAnsi="Times New Roman" w:cs="Times New Roman"/>
        </w:rPr>
        <w:t>mRNA</w:t>
      </w:r>
      <w:r>
        <w:rPr>
          <w:rFonts w:ascii="Times New Roman" w:hAnsi="Times New Roman" w:cs="Times New Roman"/>
        </w:rPr>
        <w:t>外，还有</w:t>
      </w:r>
      <w:r>
        <w:rPr>
          <w:rFonts w:ascii="Times New Roman" w:hAnsi="Times New Roman" w:cs="Times New Roman"/>
        </w:rPr>
        <w:t>tRNA</w:t>
      </w:r>
      <w:r>
        <w:rPr>
          <w:rFonts w:ascii="Times New Roman" w:hAnsi="Times New Roman" w:cs="Times New Roman"/>
        </w:rPr>
        <w:t>和</w:t>
      </w:r>
      <w:r>
        <w:rPr>
          <w:rFonts w:ascii="Times New Roman" w:hAnsi="Times New Roman" w:cs="Times New Roman"/>
        </w:rPr>
        <w:t>rRNA</w:t>
      </w:r>
      <w:r>
        <w:rPr>
          <w:rFonts w:ascii="Times New Roman" w:hAnsi="Times New Roman" w:cs="Times New Roman"/>
        </w:rPr>
        <w:t>，但携带遗传信息的只有</w:t>
      </w:r>
      <w:r>
        <w:rPr>
          <w:rFonts w:ascii="Times New Roman" w:hAnsi="Times New Roman" w:cs="Times New Roman"/>
        </w:rPr>
        <w:t>mRNA</w:t>
      </w:r>
      <w:r>
        <w:rPr>
          <w:rFonts w:ascii="Times New Roman" w:hAnsi="Times New Roman" w:cs="Times New Roman"/>
        </w:rPr>
        <w:t>。</w:t>
      </w:r>
    </w:p>
    <w:p w14:paraId="2B188CC6"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4</w:t>
      </w:r>
      <w:r>
        <w:rPr>
          <w:rFonts w:ascii="Times New Roman" w:hAnsi="Times New Roman" w:cs="Times New Roman"/>
        </w:rPr>
        <w:t>）翻译：并非所有密码子都能决定氨基酸，</w:t>
      </w:r>
      <w:r>
        <w:rPr>
          <w:rFonts w:ascii="Times New Roman" w:hAnsi="Times New Roman" w:cs="Times New Roman"/>
        </w:rPr>
        <w:t>3</w:t>
      </w:r>
      <w:r>
        <w:rPr>
          <w:rFonts w:ascii="Times New Roman" w:hAnsi="Times New Roman" w:cs="Times New Roman"/>
        </w:rPr>
        <w:t>种终止密码子不能决定氨基酸，也没</w:t>
      </w:r>
      <w:r>
        <w:rPr>
          <w:rFonts w:ascii="Times New Roman" w:hAnsi="Times New Roman" w:cs="Times New Roman"/>
        </w:rPr>
        <w:lastRenderedPageBreak/>
        <w:t>有与之对应的</w:t>
      </w:r>
      <w:r>
        <w:rPr>
          <w:rFonts w:ascii="Times New Roman" w:hAnsi="Times New Roman" w:cs="Times New Roman"/>
        </w:rPr>
        <w:t>tRNA</w:t>
      </w:r>
      <w:r>
        <w:rPr>
          <w:rFonts w:ascii="Times New Roman" w:hAnsi="Times New Roman" w:cs="Times New Roman"/>
        </w:rPr>
        <w:t>。</w:t>
      </w:r>
    </w:p>
    <w:p w14:paraId="67DD496A" w14:textId="77777777" w:rsidR="00073D26" w:rsidRDefault="00073D26">
      <w:pPr>
        <w:pStyle w:val="a3"/>
        <w:tabs>
          <w:tab w:val="left" w:pos="3360"/>
          <w:tab w:val="left" w:pos="3402"/>
        </w:tabs>
        <w:snapToGrid w:val="0"/>
        <w:spacing w:line="360" w:lineRule="auto"/>
        <w:ind w:leftChars="150" w:left="855" w:hangingChars="250" w:hanging="525"/>
        <w:rPr>
          <w:rFonts w:ascii="Times New Roman" w:hAnsi="Times New Roman" w:cs="Times New Roman"/>
        </w:rPr>
      </w:pPr>
      <w:r>
        <w:rPr>
          <w:rFonts w:ascii="Times New Roman" w:hAnsi="Times New Roman" w:cs="Times New Roman"/>
        </w:rPr>
        <w:t>（</w:t>
      </w:r>
      <w:r>
        <w:rPr>
          <w:rFonts w:ascii="Times New Roman" w:hAnsi="Times New Roman" w:cs="Times New Roman"/>
        </w:rPr>
        <w:t>5</w:t>
      </w:r>
      <w:r>
        <w:rPr>
          <w:rFonts w:ascii="Times New Roman" w:hAnsi="Times New Roman" w:cs="Times New Roman"/>
        </w:rPr>
        <w:t>）转录、翻译过程中的碱基配对方式：转录中</w:t>
      </w:r>
      <w:r>
        <w:rPr>
          <w:rFonts w:ascii="Times New Roman" w:hAnsi="Times New Roman" w:cs="Times New Roman"/>
        </w:rPr>
        <w:t>DNA</w:t>
      </w:r>
      <w:r>
        <w:rPr>
          <w:rFonts w:ascii="Times New Roman" w:hAnsi="Times New Roman" w:cs="Times New Roman"/>
        </w:rPr>
        <w:t>和</w:t>
      </w:r>
      <w:r>
        <w:rPr>
          <w:rFonts w:ascii="Times New Roman" w:hAnsi="Times New Roman" w:cs="Times New Roman"/>
        </w:rPr>
        <w:t>RNA</w:t>
      </w:r>
      <w:r>
        <w:rPr>
          <w:rFonts w:ascii="Times New Roman" w:hAnsi="Times New Roman" w:cs="Times New Roman"/>
        </w:rPr>
        <w:t>互补配对，因此碱基配对类型有</w:t>
      </w:r>
      <w:r>
        <w:rPr>
          <w:rFonts w:ascii="Times New Roman" w:hAnsi="Times New Roman" w:cs="Times New Roman"/>
        </w:rPr>
        <w:t>T</w:t>
      </w:r>
      <w:r>
        <w:rPr>
          <w:rFonts w:ascii="Times New Roman" w:hAnsi="Times New Roman" w:cs="Times New Roman"/>
        </w:rPr>
        <w:t>－</w:t>
      </w:r>
      <w:r>
        <w:rPr>
          <w:rFonts w:ascii="Times New Roman" w:hAnsi="Times New Roman" w:cs="Times New Roman"/>
        </w:rPr>
        <w:t>A</w:t>
      </w:r>
      <w:r>
        <w:rPr>
          <w:rFonts w:ascii="Times New Roman" w:hAnsi="Times New Roman" w:cs="Times New Roman"/>
        </w:rPr>
        <w:t>、</w:t>
      </w:r>
      <w:r>
        <w:rPr>
          <w:rFonts w:ascii="Times New Roman" w:hAnsi="Times New Roman" w:cs="Times New Roman"/>
        </w:rPr>
        <w:t>A</w:t>
      </w:r>
      <w:r>
        <w:rPr>
          <w:rFonts w:ascii="Times New Roman" w:hAnsi="Times New Roman" w:cs="Times New Roman"/>
        </w:rPr>
        <w:t>－</w:t>
      </w:r>
      <w:r>
        <w:rPr>
          <w:rFonts w:ascii="Times New Roman" w:hAnsi="Times New Roman" w:cs="Times New Roman"/>
        </w:rPr>
        <w:t>U</w:t>
      </w:r>
      <w:r>
        <w:rPr>
          <w:rFonts w:ascii="Times New Roman" w:hAnsi="Times New Roman" w:cs="Times New Roman"/>
        </w:rPr>
        <w:t>、</w:t>
      </w:r>
      <w:r>
        <w:rPr>
          <w:rFonts w:ascii="Times New Roman" w:hAnsi="Times New Roman" w:cs="Times New Roman"/>
        </w:rPr>
        <w:t>G</w:t>
      </w:r>
      <w:r>
        <w:rPr>
          <w:rFonts w:ascii="Times New Roman" w:hAnsi="Times New Roman" w:cs="Times New Roman"/>
        </w:rPr>
        <w:t>－</w:t>
      </w:r>
      <w:r>
        <w:rPr>
          <w:rFonts w:ascii="Times New Roman" w:hAnsi="Times New Roman" w:cs="Times New Roman"/>
        </w:rPr>
        <w:t>C</w:t>
      </w:r>
      <w:r>
        <w:rPr>
          <w:rFonts w:ascii="Times New Roman" w:hAnsi="Times New Roman" w:cs="Times New Roman"/>
        </w:rPr>
        <w:t>三种；翻译过程中是</w:t>
      </w:r>
      <w:r>
        <w:rPr>
          <w:rFonts w:ascii="Times New Roman" w:hAnsi="Times New Roman" w:cs="Times New Roman"/>
        </w:rPr>
        <w:t>mRNA</w:t>
      </w:r>
      <w:r>
        <w:rPr>
          <w:rFonts w:ascii="Times New Roman" w:hAnsi="Times New Roman" w:cs="Times New Roman"/>
        </w:rPr>
        <w:t>和</w:t>
      </w:r>
      <w:r>
        <w:rPr>
          <w:rFonts w:ascii="Times New Roman" w:hAnsi="Times New Roman" w:cs="Times New Roman"/>
        </w:rPr>
        <w:t>tRNA</w:t>
      </w:r>
      <w:r>
        <w:rPr>
          <w:rFonts w:ascii="Times New Roman" w:hAnsi="Times New Roman" w:cs="Times New Roman"/>
        </w:rPr>
        <w:t>互补配对，因此碱基配对类型有</w:t>
      </w:r>
      <w:r>
        <w:rPr>
          <w:rFonts w:ascii="Times New Roman" w:hAnsi="Times New Roman" w:cs="Times New Roman"/>
        </w:rPr>
        <w:t>A</w:t>
      </w:r>
      <w:r>
        <w:rPr>
          <w:rFonts w:ascii="Times New Roman" w:hAnsi="Times New Roman" w:cs="Times New Roman"/>
        </w:rPr>
        <w:t>－</w:t>
      </w:r>
      <w:r>
        <w:rPr>
          <w:rFonts w:ascii="Times New Roman" w:hAnsi="Times New Roman" w:cs="Times New Roman"/>
        </w:rPr>
        <w:t>U</w:t>
      </w:r>
      <w:r>
        <w:rPr>
          <w:rFonts w:ascii="Times New Roman" w:hAnsi="Times New Roman" w:cs="Times New Roman"/>
        </w:rPr>
        <w:t>、</w:t>
      </w:r>
      <w:r>
        <w:rPr>
          <w:rFonts w:ascii="Times New Roman" w:hAnsi="Times New Roman" w:cs="Times New Roman"/>
        </w:rPr>
        <w:t>G</w:t>
      </w:r>
      <w:r>
        <w:rPr>
          <w:rFonts w:ascii="Times New Roman" w:hAnsi="Times New Roman" w:cs="Times New Roman"/>
        </w:rPr>
        <w:t>－</w:t>
      </w:r>
      <w:r>
        <w:rPr>
          <w:rFonts w:ascii="Times New Roman" w:hAnsi="Times New Roman" w:cs="Times New Roman"/>
        </w:rPr>
        <w:t>C</w:t>
      </w:r>
      <w:r>
        <w:rPr>
          <w:rFonts w:ascii="Times New Roman" w:hAnsi="Times New Roman" w:cs="Times New Roman"/>
        </w:rPr>
        <w:t>两种。</w:t>
      </w:r>
    </w:p>
    <w:p w14:paraId="2F565E45" w14:textId="77777777" w:rsidR="00073D26" w:rsidRDefault="00073D26">
      <w:pPr>
        <w:pStyle w:val="a3"/>
        <w:tabs>
          <w:tab w:val="left" w:pos="3360"/>
          <w:tab w:val="left" w:pos="3402"/>
        </w:tabs>
        <w:snapToGrid w:val="0"/>
        <w:spacing w:line="360" w:lineRule="auto"/>
        <w:ind w:leftChars="150" w:left="855" w:hangingChars="250" w:hanging="525"/>
        <w:rPr>
          <w:rFonts w:ascii="Times New Roman" w:hAnsi="Times New Roman" w:cs="Times New Roman"/>
        </w:rPr>
      </w:pPr>
      <w:r>
        <w:rPr>
          <w:rFonts w:ascii="Times New Roman" w:hAnsi="Times New Roman" w:cs="Times New Roman"/>
        </w:rPr>
        <w:t>（</w:t>
      </w:r>
      <w:r>
        <w:rPr>
          <w:rFonts w:ascii="Times New Roman" w:hAnsi="Times New Roman" w:cs="Times New Roman"/>
        </w:rPr>
        <w:t>6</w:t>
      </w:r>
      <w:r>
        <w:rPr>
          <w:rFonts w:ascii="Times New Roman" w:hAnsi="Times New Roman" w:cs="Times New Roman"/>
        </w:rPr>
        <w:t>）原核细胞与真核细胞的转录场所不同：原核细胞两过程同时进行，发生在细胞质中；而真核细胞先转录，发生在细胞核</w:t>
      </w:r>
      <w:r>
        <w:rPr>
          <w:rFonts w:ascii="Times New Roman" w:hAnsi="Times New Roman" w:cs="Times New Roman"/>
        </w:rPr>
        <w:t>(</w:t>
      </w:r>
      <w:r>
        <w:rPr>
          <w:rFonts w:ascii="Times New Roman" w:hAnsi="Times New Roman" w:cs="Times New Roman"/>
        </w:rPr>
        <w:t>主要</w:t>
      </w:r>
      <w:r>
        <w:rPr>
          <w:rFonts w:ascii="Times New Roman" w:hAnsi="Times New Roman" w:cs="Times New Roman"/>
        </w:rPr>
        <w:t>)</w:t>
      </w:r>
      <w:r>
        <w:rPr>
          <w:rFonts w:ascii="Times New Roman" w:hAnsi="Times New Roman" w:cs="Times New Roman"/>
        </w:rPr>
        <w:t>中；后翻译，发生在细胞质中。</w:t>
      </w:r>
    </w:p>
    <w:p w14:paraId="1F6B5316"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7</w:t>
      </w:r>
      <w:r>
        <w:rPr>
          <w:rFonts w:ascii="Times New Roman" w:hAnsi="Times New Roman" w:cs="Times New Roman"/>
        </w:rPr>
        <w:t>）哺乳动物成熟红细胞中无细胞核和细胞器，不能进行</w:t>
      </w:r>
      <w:r>
        <w:rPr>
          <w:rFonts w:ascii="Times New Roman" w:hAnsi="Times New Roman" w:cs="Times New Roman"/>
        </w:rPr>
        <w:t>DNA</w:t>
      </w:r>
      <w:r>
        <w:rPr>
          <w:rFonts w:ascii="Times New Roman" w:hAnsi="Times New Roman" w:cs="Times New Roman"/>
        </w:rPr>
        <w:t>的复制、转录和翻译。</w:t>
      </w:r>
    </w:p>
    <w:p w14:paraId="735F3A8C"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8</w:t>
      </w:r>
      <w:r>
        <w:rPr>
          <w:rFonts w:ascii="Times New Roman" w:hAnsi="Times New Roman" w:cs="Times New Roman"/>
        </w:rPr>
        <w:t>）转录时，四种核糖核苷酸通过随机碰撞的方式进行互补配对。</w:t>
      </w:r>
    </w:p>
    <w:p w14:paraId="2755F89C"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9</w:t>
      </w:r>
      <w:r>
        <w:rPr>
          <w:rFonts w:ascii="Times New Roman" w:hAnsi="Times New Roman" w:cs="Times New Roman"/>
        </w:rPr>
        <w:t>）翻译时核糖体沿着</w:t>
      </w:r>
      <w:r>
        <w:rPr>
          <w:rFonts w:ascii="Times New Roman" w:hAnsi="Times New Roman" w:cs="Times New Roman"/>
        </w:rPr>
        <w:t>mRNA</w:t>
      </w:r>
      <w:r>
        <w:rPr>
          <w:rFonts w:ascii="Times New Roman" w:hAnsi="Times New Roman" w:cs="Times New Roman"/>
        </w:rPr>
        <w:t>移动，且负责读取</w:t>
      </w:r>
      <w:r>
        <w:rPr>
          <w:rFonts w:ascii="Times New Roman" w:hAnsi="Times New Roman" w:cs="Times New Roman"/>
        </w:rPr>
        <w:t>mRNA</w:t>
      </w:r>
      <w:r>
        <w:rPr>
          <w:rFonts w:ascii="Times New Roman" w:hAnsi="Times New Roman" w:cs="Times New Roman"/>
        </w:rPr>
        <w:t>上的密码子，识别并转运氨基酸的为</w:t>
      </w:r>
      <w:r>
        <w:rPr>
          <w:rFonts w:ascii="Times New Roman" w:hAnsi="Times New Roman" w:cs="Times New Roman"/>
        </w:rPr>
        <w:t>tRNA</w:t>
      </w:r>
      <w:r>
        <w:rPr>
          <w:rFonts w:ascii="Times New Roman" w:hAnsi="Times New Roman" w:cs="Times New Roman"/>
        </w:rPr>
        <w:t>。</w:t>
      </w:r>
    </w:p>
    <w:p w14:paraId="282F33F1" w14:textId="77777777" w:rsidR="00073D26" w:rsidRDefault="00073D26">
      <w:pPr>
        <w:pStyle w:val="a3"/>
        <w:tabs>
          <w:tab w:val="left" w:pos="3360"/>
          <w:tab w:val="left" w:pos="3402"/>
        </w:tabs>
        <w:snapToGrid w:val="0"/>
        <w:spacing w:line="360" w:lineRule="auto"/>
        <w:rPr>
          <w:rFonts w:ascii="Times New Roman" w:hAnsi="Times New Roman" w:cs="Times New Roman"/>
          <w:b/>
        </w:rPr>
      </w:pPr>
      <w:r>
        <w:rPr>
          <w:rFonts w:ascii="Times New Roman" w:hAnsi="Times New Roman" w:cs="Times New Roman"/>
          <w:b/>
        </w:rPr>
        <w:t>6</w:t>
      </w:r>
      <w:r>
        <w:rPr>
          <w:rFonts w:ascii="Times New Roman" w:hAnsi="Times New Roman" w:cs="Times New Roman"/>
          <w:b/>
        </w:rPr>
        <w:t>．归纳识记中心法则与生物种类的关系</w:t>
      </w:r>
    </w:p>
    <w:p w14:paraId="35E87207"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在横线上用字母表示下列生物的遗传信息的传递过程：</w:t>
      </w:r>
    </w:p>
    <w:p w14:paraId="316B4957" w14:textId="77777777" w:rsidR="00073D26" w:rsidRDefault="00073D26">
      <w:pPr>
        <w:pStyle w:val="a3"/>
        <w:tabs>
          <w:tab w:val="left" w:pos="3360"/>
          <w:tab w:val="left" w:pos="3402"/>
        </w:tabs>
        <w:snapToGrid w:val="0"/>
        <w:spacing w:line="360" w:lineRule="auto"/>
        <w:jc w:val="center"/>
        <w:rPr>
          <w:rFonts w:ascii="Times New Roman" w:hAnsi="Times New Roman" w:cs="Times New Roman"/>
        </w:rPr>
      </w:pPr>
      <w:r>
        <w:rPr>
          <w:rFonts w:ascii="Times New Roman" w:hAnsi="Times New Roman" w:cs="Times New Roman"/>
        </w:rPr>
        <w:pict w14:anchorId="4EDF1F80">
          <v:shape id="图片 3" o:spid="_x0000_i1047" type="#_x0000_t75" alt="学科网(www.zxxk.com)--教育资源门户，提供试题试卷、教案、课件、教学论文、素材等各类教学资源库下载，还有大量丰富的教学资讯！" style="width:168pt;height:28.8pt;mso-position-horizontal-relative:page;mso-position-vertical-relative:page">
            <v:imagedata r:id="rId14" o:title="6-11"/>
          </v:shape>
        </w:pict>
      </w:r>
    </w:p>
    <w:p w14:paraId="7BE95D6D"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）细胞生物</w:t>
      </w:r>
      <w:r>
        <w:rPr>
          <w:rFonts w:ascii="Times New Roman" w:hAnsi="Times New Roman" w:cs="Times New Roman"/>
        </w:rPr>
        <w:t>(</w:t>
      </w:r>
      <w:r>
        <w:rPr>
          <w:rFonts w:ascii="Times New Roman" w:hAnsi="Times New Roman" w:cs="Times New Roman"/>
        </w:rPr>
        <w:t>如动、植物</w:t>
      </w:r>
      <w:r>
        <w:rPr>
          <w:rFonts w:ascii="Times New Roman" w:hAnsi="Times New Roman" w:cs="Times New Roman"/>
        </w:rPr>
        <w:t>)</w:t>
      </w:r>
      <w:r>
        <w:rPr>
          <w:rFonts w:ascii="Times New Roman" w:hAnsi="Times New Roman" w:cs="Times New Roman"/>
        </w:rPr>
        <w:t>：</w:t>
      </w:r>
      <w:r>
        <w:rPr>
          <w:rFonts w:ascii="Times New Roman" w:hAnsi="Times New Roman" w:cs="Times New Roman"/>
          <w:u w:val="single"/>
        </w:rPr>
        <w:t>a</w:t>
      </w:r>
      <w:r>
        <w:rPr>
          <w:rFonts w:ascii="Times New Roman" w:hAnsi="Times New Roman" w:cs="Times New Roman"/>
          <w:u w:val="single"/>
        </w:rPr>
        <w:t>、</w:t>
      </w:r>
      <w:r>
        <w:rPr>
          <w:rFonts w:ascii="Times New Roman" w:hAnsi="Times New Roman" w:cs="Times New Roman"/>
          <w:u w:val="single"/>
        </w:rPr>
        <w:t>b</w:t>
      </w:r>
      <w:r>
        <w:rPr>
          <w:rFonts w:ascii="Times New Roman" w:hAnsi="Times New Roman" w:cs="Times New Roman"/>
          <w:u w:val="single"/>
        </w:rPr>
        <w:t>、</w:t>
      </w:r>
      <w:r>
        <w:rPr>
          <w:rFonts w:ascii="Times New Roman" w:hAnsi="Times New Roman" w:cs="Times New Roman"/>
          <w:u w:val="single"/>
        </w:rPr>
        <w:t>c</w:t>
      </w:r>
      <w:r>
        <w:rPr>
          <w:rFonts w:ascii="Times New Roman" w:hAnsi="Times New Roman" w:cs="Times New Roman"/>
        </w:rPr>
        <w:t>。</w:t>
      </w:r>
    </w:p>
    <w:p w14:paraId="42B22219"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w:t>
      </w:r>
      <w:r>
        <w:rPr>
          <w:rFonts w:ascii="Times New Roman" w:hAnsi="Times New Roman" w:cs="Times New Roman"/>
        </w:rPr>
        <w:t>DNA</w:t>
      </w:r>
      <w:r>
        <w:rPr>
          <w:rFonts w:ascii="Times New Roman" w:hAnsi="Times New Roman" w:cs="Times New Roman"/>
        </w:rPr>
        <w:t>病毒</w:t>
      </w:r>
      <w:r>
        <w:rPr>
          <w:rFonts w:ascii="Times New Roman" w:hAnsi="Times New Roman" w:cs="Times New Roman"/>
        </w:rPr>
        <w:t>(</w:t>
      </w:r>
      <w:r>
        <w:rPr>
          <w:rFonts w:ascii="Times New Roman" w:hAnsi="Times New Roman" w:cs="Times New Roman"/>
        </w:rPr>
        <w:t>如</w:t>
      </w:r>
      <w:r>
        <w:rPr>
          <w:rFonts w:ascii="Times New Roman" w:hAnsi="Times New Roman" w:cs="Times New Roman"/>
        </w:rPr>
        <w:t>T</w:t>
      </w:r>
      <w:r>
        <w:rPr>
          <w:rFonts w:ascii="Times New Roman" w:hAnsi="Times New Roman" w:cs="Times New Roman"/>
          <w:vertAlign w:val="subscript"/>
        </w:rPr>
        <w:t>2</w:t>
      </w:r>
      <w:r>
        <w:rPr>
          <w:rFonts w:ascii="Times New Roman" w:hAnsi="Times New Roman" w:cs="Times New Roman"/>
        </w:rPr>
        <w:t>噬菌体</w:t>
      </w:r>
      <w:r>
        <w:rPr>
          <w:rFonts w:ascii="Times New Roman" w:hAnsi="Times New Roman" w:cs="Times New Roman"/>
        </w:rPr>
        <w:t>)</w:t>
      </w:r>
      <w:r>
        <w:rPr>
          <w:rFonts w:ascii="Times New Roman" w:hAnsi="Times New Roman" w:cs="Times New Roman"/>
        </w:rPr>
        <w:t>：</w:t>
      </w:r>
      <w:r>
        <w:rPr>
          <w:rFonts w:ascii="Times New Roman" w:hAnsi="Times New Roman" w:cs="Times New Roman"/>
          <w:u w:val="single"/>
        </w:rPr>
        <w:t>a</w:t>
      </w:r>
      <w:r>
        <w:rPr>
          <w:rFonts w:ascii="Times New Roman" w:hAnsi="Times New Roman" w:cs="Times New Roman"/>
          <w:u w:val="single"/>
        </w:rPr>
        <w:t>、</w:t>
      </w:r>
      <w:r>
        <w:rPr>
          <w:rFonts w:ascii="Times New Roman" w:hAnsi="Times New Roman" w:cs="Times New Roman"/>
          <w:u w:val="single"/>
        </w:rPr>
        <w:t>b</w:t>
      </w:r>
      <w:r>
        <w:rPr>
          <w:rFonts w:ascii="Times New Roman" w:hAnsi="Times New Roman" w:cs="Times New Roman"/>
          <w:u w:val="single"/>
        </w:rPr>
        <w:t>、</w:t>
      </w:r>
      <w:r>
        <w:rPr>
          <w:rFonts w:ascii="Times New Roman" w:hAnsi="Times New Roman" w:cs="Times New Roman"/>
          <w:u w:val="single"/>
        </w:rPr>
        <w:t>c</w:t>
      </w:r>
      <w:r>
        <w:rPr>
          <w:rFonts w:ascii="Times New Roman" w:hAnsi="Times New Roman" w:cs="Times New Roman"/>
        </w:rPr>
        <w:t>。</w:t>
      </w:r>
    </w:p>
    <w:p w14:paraId="46D2EA87"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）复制型</w:t>
      </w:r>
      <w:r>
        <w:rPr>
          <w:rFonts w:ascii="Times New Roman" w:hAnsi="Times New Roman" w:cs="Times New Roman"/>
        </w:rPr>
        <w:t>RNA</w:t>
      </w:r>
      <w:r>
        <w:rPr>
          <w:rFonts w:ascii="Times New Roman" w:hAnsi="Times New Roman" w:cs="Times New Roman"/>
        </w:rPr>
        <w:t>病毒</w:t>
      </w:r>
      <w:r>
        <w:rPr>
          <w:rFonts w:ascii="Times New Roman" w:hAnsi="Times New Roman" w:cs="Times New Roman"/>
        </w:rPr>
        <w:t>(</w:t>
      </w:r>
      <w:r>
        <w:rPr>
          <w:rFonts w:ascii="Times New Roman" w:hAnsi="Times New Roman" w:cs="Times New Roman"/>
        </w:rPr>
        <w:t>如烟草花叶病毒</w:t>
      </w:r>
      <w:r>
        <w:rPr>
          <w:rFonts w:ascii="Times New Roman" w:hAnsi="Times New Roman" w:cs="Times New Roman"/>
        </w:rPr>
        <w:t>)</w:t>
      </w:r>
      <w:r>
        <w:rPr>
          <w:rFonts w:ascii="Times New Roman" w:hAnsi="Times New Roman" w:cs="Times New Roman"/>
        </w:rPr>
        <w:t>：</w:t>
      </w:r>
      <w:r>
        <w:rPr>
          <w:rFonts w:ascii="Times New Roman" w:hAnsi="Times New Roman" w:cs="Times New Roman"/>
          <w:u w:val="single"/>
        </w:rPr>
        <w:t>d</w:t>
      </w:r>
      <w:r>
        <w:rPr>
          <w:rFonts w:ascii="Times New Roman" w:hAnsi="Times New Roman" w:cs="Times New Roman"/>
          <w:u w:val="single"/>
        </w:rPr>
        <w:t>、</w:t>
      </w:r>
      <w:r>
        <w:rPr>
          <w:rFonts w:ascii="Times New Roman" w:hAnsi="Times New Roman" w:cs="Times New Roman"/>
          <w:u w:val="single"/>
        </w:rPr>
        <w:t>c</w:t>
      </w:r>
      <w:r>
        <w:rPr>
          <w:rFonts w:ascii="Times New Roman" w:hAnsi="Times New Roman" w:cs="Times New Roman"/>
        </w:rPr>
        <w:t>。</w:t>
      </w:r>
    </w:p>
    <w:p w14:paraId="247C27E5"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4</w:t>
      </w:r>
      <w:r>
        <w:rPr>
          <w:rFonts w:ascii="Times New Roman" w:hAnsi="Times New Roman" w:cs="Times New Roman"/>
        </w:rPr>
        <w:t>）逆转录病毒</w:t>
      </w:r>
      <w:r>
        <w:rPr>
          <w:rFonts w:ascii="Times New Roman" w:hAnsi="Times New Roman" w:cs="Times New Roman"/>
        </w:rPr>
        <w:t>(</w:t>
      </w:r>
      <w:r>
        <w:rPr>
          <w:rFonts w:ascii="Times New Roman" w:hAnsi="Times New Roman" w:cs="Times New Roman"/>
        </w:rPr>
        <w:t>如艾滋病病毒</w:t>
      </w:r>
      <w:r>
        <w:rPr>
          <w:rFonts w:ascii="Times New Roman" w:hAnsi="Times New Roman" w:cs="Times New Roman"/>
        </w:rPr>
        <w:t>)</w:t>
      </w:r>
      <w:r>
        <w:rPr>
          <w:rFonts w:ascii="Times New Roman" w:hAnsi="Times New Roman" w:cs="Times New Roman"/>
        </w:rPr>
        <w:t>：</w:t>
      </w:r>
      <w:r>
        <w:rPr>
          <w:rFonts w:ascii="Times New Roman" w:hAnsi="Times New Roman" w:cs="Times New Roman"/>
          <w:u w:val="single"/>
        </w:rPr>
        <w:t>e</w:t>
      </w:r>
      <w:r>
        <w:rPr>
          <w:rFonts w:ascii="Times New Roman" w:hAnsi="Times New Roman" w:cs="Times New Roman"/>
          <w:u w:val="single"/>
        </w:rPr>
        <w:t>、</w:t>
      </w:r>
      <w:r>
        <w:rPr>
          <w:rFonts w:ascii="Times New Roman" w:hAnsi="Times New Roman" w:cs="Times New Roman"/>
          <w:u w:val="single"/>
        </w:rPr>
        <w:t>a</w:t>
      </w:r>
      <w:r>
        <w:rPr>
          <w:rFonts w:ascii="Times New Roman" w:hAnsi="Times New Roman" w:cs="Times New Roman"/>
          <w:u w:val="single"/>
        </w:rPr>
        <w:t>、</w:t>
      </w:r>
      <w:r>
        <w:rPr>
          <w:rFonts w:ascii="Times New Roman" w:hAnsi="Times New Roman" w:cs="Times New Roman"/>
          <w:u w:val="single"/>
        </w:rPr>
        <w:t>b</w:t>
      </w:r>
      <w:r>
        <w:rPr>
          <w:rFonts w:ascii="Times New Roman" w:hAnsi="Times New Roman" w:cs="Times New Roman"/>
          <w:u w:val="single"/>
        </w:rPr>
        <w:t>、</w:t>
      </w:r>
      <w:r>
        <w:rPr>
          <w:rFonts w:ascii="Times New Roman" w:hAnsi="Times New Roman" w:cs="Times New Roman"/>
          <w:u w:val="single"/>
        </w:rPr>
        <w:t>c</w:t>
      </w:r>
      <w:r>
        <w:rPr>
          <w:rFonts w:ascii="Times New Roman" w:hAnsi="Times New Roman" w:cs="Times New Roman"/>
        </w:rPr>
        <w:t>。</w:t>
      </w:r>
    </w:p>
    <w:p w14:paraId="4A13306B" w14:textId="77777777" w:rsidR="00073D26" w:rsidRDefault="00073D26">
      <w:pPr>
        <w:pStyle w:val="a3"/>
        <w:spacing w:line="360" w:lineRule="auto"/>
        <w:rPr>
          <w:rFonts w:ascii="Times New Roman" w:hAnsi="Times New Roman" w:cs="Times New Roman"/>
          <w:color w:val="000000"/>
          <w:kern w:val="0"/>
        </w:rPr>
      </w:pPr>
    </w:p>
    <w:p w14:paraId="5D354380" w14:textId="77777777" w:rsidR="00073D26" w:rsidRDefault="00073D26">
      <w:pPr>
        <w:spacing w:line="360" w:lineRule="auto"/>
        <w:ind w:left="330" w:hangingChars="150" w:hanging="330"/>
        <w:textAlignment w:val="center"/>
        <w:rPr>
          <w:bCs/>
          <w:szCs w:val="21"/>
        </w:rPr>
      </w:pPr>
      <w:r>
        <w:rPr>
          <w:bCs/>
          <w:szCs w:val="21"/>
        </w:rPr>
        <w:t>1</w:t>
      </w:r>
      <w:r>
        <w:rPr>
          <w:bCs/>
          <w:szCs w:val="21"/>
        </w:rPr>
        <w:t>．已知</w:t>
      </w:r>
      <w:r>
        <w:rPr>
          <w:bCs/>
          <w:szCs w:val="21"/>
        </w:rPr>
        <w:t>R</w:t>
      </w:r>
      <w:r>
        <w:rPr>
          <w:bCs/>
          <w:szCs w:val="21"/>
        </w:rPr>
        <w:t>型、</w:t>
      </w:r>
      <w:r>
        <w:rPr>
          <w:bCs/>
          <w:szCs w:val="21"/>
        </w:rPr>
        <w:t>S</w:t>
      </w:r>
      <w:r>
        <w:rPr>
          <w:bCs/>
          <w:szCs w:val="21"/>
        </w:rPr>
        <w:t>型肺炎双球菌均对青霉素敏感。在多代培养的</w:t>
      </w:r>
      <w:r>
        <w:rPr>
          <w:bCs/>
          <w:szCs w:val="21"/>
        </w:rPr>
        <w:t>S</w:t>
      </w:r>
      <w:r>
        <w:rPr>
          <w:bCs/>
          <w:szCs w:val="21"/>
        </w:rPr>
        <w:t>型菌中分离出了两种突变型：</w:t>
      </w:r>
      <w:r>
        <w:rPr>
          <w:bCs/>
          <w:szCs w:val="21"/>
        </w:rPr>
        <w:t>R</w:t>
      </w:r>
      <w:r>
        <w:rPr>
          <w:bCs/>
          <w:szCs w:val="21"/>
        </w:rPr>
        <w:t>型、抗青霉素的</w:t>
      </w:r>
      <w:r>
        <w:rPr>
          <w:bCs/>
          <w:szCs w:val="21"/>
        </w:rPr>
        <w:t>S</w:t>
      </w:r>
      <w:r>
        <w:rPr>
          <w:bCs/>
          <w:szCs w:val="21"/>
        </w:rPr>
        <w:t>型（记为</w:t>
      </w:r>
      <w:r>
        <w:rPr>
          <w:bCs/>
          <w:szCs w:val="21"/>
        </w:rPr>
        <w:t>PenrS</w:t>
      </w:r>
      <w:r>
        <w:rPr>
          <w:bCs/>
          <w:szCs w:val="21"/>
        </w:rPr>
        <w:t>型）。现用</w:t>
      </w:r>
      <w:r>
        <w:rPr>
          <w:bCs/>
          <w:szCs w:val="21"/>
        </w:rPr>
        <w:t>PenrS</w:t>
      </w:r>
      <w:r>
        <w:rPr>
          <w:bCs/>
          <w:szCs w:val="21"/>
        </w:rPr>
        <w:t>型菌与</w:t>
      </w:r>
      <w:r>
        <w:rPr>
          <w:bCs/>
          <w:szCs w:val="21"/>
        </w:rPr>
        <w:t>R</w:t>
      </w:r>
      <w:r>
        <w:rPr>
          <w:bCs/>
          <w:szCs w:val="21"/>
        </w:rPr>
        <w:t>型菌进行如图实验。下列分析最合理的是</w:t>
      </w:r>
    </w:p>
    <w:p w14:paraId="5F6B5C0A" w14:textId="77777777" w:rsidR="00073D26" w:rsidRDefault="00073D26">
      <w:pPr>
        <w:spacing w:line="360" w:lineRule="auto"/>
        <w:jc w:val="center"/>
        <w:textAlignment w:val="center"/>
        <w:rPr>
          <w:bCs/>
          <w:szCs w:val="21"/>
        </w:rPr>
      </w:pPr>
      <w:r>
        <w:rPr>
          <w:bCs/>
          <w:szCs w:val="21"/>
        </w:rPr>
        <w:pict w14:anchorId="60C84B1D">
          <v:shape id="图片 100005" o:spid="_x0000_i1048" type="#_x0000_t75" alt="学科网(www.zxxk.com)--教育资源门户，提供试题试卷、教案、课件、教学论文、素材等各类教学资源库下载，还有大量丰富的教学资讯！" style="width:273pt;height:104.4pt;mso-position-horizontal-relative:page;mso-position-vertical-relative:page">
            <v:imagedata r:id="rId15" o:title="figure"/>
          </v:shape>
        </w:pict>
      </w:r>
    </w:p>
    <w:p w14:paraId="34B6E3F8" w14:textId="77777777" w:rsidR="00073D26" w:rsidRDefault="00073D26">
      <w:pPr>
        <w:spacing w:line="360" w:lineRule="auto"/>
        <w:ind w:leftChars="150" w:left="330"/>
        <w:textAlignment w:val="center"/>
        <w:rPr>
          <w:bCs/>
          <w:szCs w:val="21"/>
        </w:rPr>
      </w:pPr>
      <w:r>
        <w:rPr>
          <w:bCs/>
          <w:szCs w:val="21"/>
        </w:rPr>
        <w:t>A</w:t>
      </w:r>
      <w:r>
        <w:rPr>
          <w:bCs/>
          <w:szCs w:val="21"/>
        </w:rPr>
        <w:t>．甲实验中部分小鼠患败血症，患病小鼠注射青霉素治疗可恢复健康</w:t>
      </w:r>
    </w:p>
    <w:p w14:paraId="67546FFE" w14:textId="77777777" w:rsidR="00073D26" w:rsidRDefault="00073D26">
      <w:pPr>
        <w:spacing w:line="360" w:lineRule="auto"/>
        <w:ind w:leftChars="150" w:left="330"/>
        <w:textAlignment w:val="center"/>
        <w:rPr>
          <w:bCs/>
          <w:szCs w:val="21"/>
        </w:rPr>
      </w:pPr>
      <w:r>
        <w:rPr>
          <w:bCs/>
          <w:szCs w:val="21"/>
        </w:rPr>
        <w:t>B</w:t>
      </w:r>
      <w:r>
        <w:rPr>
          <w:bCs/>
          <w:szCs w:val="21"/>
        </w:rPr>
        <w:t>．乙可观察到两种菌落，整合到</w:t>
      </w:r>
      <w:r>
        <w:rPr>
          <w:bCs/>
          <w:szCs w:val="21"/>
        </w:rPr>
        <w:t>R</w:t>
      </w:r>
      <w:r>
        <w:rPr>
          <w:bCs/>
          <w:szCs w:val="21"/>
        </w:rPr>
        <w:t>型菌内的</w:t>
      </w:r>
      <w:r>
        <w:rPr>
          <w:bCs/>
          <w:szCs w:val="21"/>
        </w:rPr>
        <w:t>DNA</w:t>
      </w:r>
      <w:r>
        <w:rPr>
          <w:bCs/>
          <w:szCs w:val="21"/>
        </w:rPr>
        <w:t>片段，表达产物都是荚膜多糖</w:t>
      </w:r>
    </w:p>
    <w:p w14:paraId="2D594761" w14:textId="77777777" w:rsidR="00073D26" w:rsidRDefault="00073D26">
      <w:pPr>
        <w:spacing w:line="360" w:lineRule="auto"/>
        <w:ind w:leftChars="150" w:left="330"/>
        <w:textAlignment w:val="center"/>
        <w:rPr>
          <w:bCs/>
          <w:szCs w:val="21"/>
        </w:rPr>
      </w:pPr>
      <w:r>
        <w:rPr>
          <w:bCs/>
          <w:szCs w:val="21"/>
        </w:rPr>
        <w:t>C</w:t>
      </w:r>
      <w:r>
        <w:rPr>
          <w:bCs/>
          <w:szCs w:val="21"/>
        </w:rPr>
        <w:t>．丙培养基中生长的菌落是</w:t>
      </w:r>
      <w:r>
        <w:rPr>
          <w:bCs/>
          <w:szCs w:val="21"/>
        </w:rPr>
        <w:t>PenrS</w:t>
      </w:r>
      <w:r>
        <w:rPr>
          <w:bCs/>
          <w:szCs w:val="21"/>
        </w:rPr>
        <w:t>型细菌</w:t>
      </w:r>
    </w:p>
    <w:p w14:paraId="5514217D" w14:textId="77777777" w:rsidR="00073D26" w:rsidRDefault="00073D26">
      <w:pPr>
        <w:spacing w:line="360" w:lineRule="auto"/>
        <w:ind w:leftChars="150" w:left="330"/>
        <w:textAlignment w:val="center"/>
        <w:rPr>
          <w:bCs/>
          <w:szCs w:val="21"/>
        </w:rPr>
      </w:pPr>
      <w:r>
        <w:rPr>
          <w:bCs/>
          <w:szCs w:val="21"/>
        </w:rPr>
        <w:lastRenderedPageBreak/>
        <w:t>D</w:t>
      </w:r>
      <w:r>
        <w:rPr>
          <w:bCs/>
          <w:szCs w:val="21"/>
        </w:rPr>
        <w:t>．若丁组</w:t>
      </w:r>
      <w:r>
        <w:rPr>
          <w:bCs/>
          <w:szCs w:val="21"/>
        </w:rPr>
        <w:t>R</w:t>
      </w:r>
      <w:r>
        <w:rPr>
          <w:bCs/>
          <w:szCs w:val="21"/>
        </w:rPr>
        <w:t>型菌、</w:t>
      </w:r>
      <w:r>
        <w:rPr>
          <w:bCs/>
          <w:szCs w:val="21"/>
        </w:rPr>
        <w:t>DNA</w:t>
      </w:r>
      <w:r>
        <w:rPr>
          <w:bCs/>
          <w:szCs w:val="21"/>
        </w:rPr>
        <w:t>酶经高温加热后冷却再加入</w:t>
      </w:r>
      <w:r>
        <w:rPr>
          <w:bCs/>
          <w:szCs w:val="21"/>
        </w:rPr>
        <w:t>PenrS</w:t>
      </w:r>
      <w:r>
        <w:rPr>
          <w:bCs/>
          <w:szCs w:val="21"/>
        </w:rPr>
        <w:t>型菌的</w:t>
      </w:r>
      <w:r>
        <w:rPr>
          <w:bCs/>
          <w:szCs w:val="21"/>
        </w:rPr>
        <w:t>DNA</w:t>
      </w:r>
      <w:r>
        <w:rPr>
          <w:bCs/>
          <w:szCs w:val="21"/>
        </w:rPr>
        <w:t>，则无菌落生长</w:t>
      </w:r>
    </w:p>
    <w:p w14:paraId="00559CAB"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D</w:t>
      </w:r>
    </w:p>
    <w:p w14:paraId="6F6800F1" w14:textId="77777777" w:rsidR="00073D26" w:rsidRDefault="00073D26">
      <w:pPr>
        <w:spacing w:line="360" w:lineRule="auto"/>
        <w:ind w:leftChars="150" w:left="330"/>
        <w:textAlignment w:val="center"/>
        <w:rPr>
          <w:bCs/>
          <w:color w:val="FF0000"/>
          <w:szCs w:val="21"/>
        </w:rPr>
      </w:pPr>
      <w:r>
        <w:rPr>
          <w:bCs/>
          <w:color w:val="FF0000"/>
          <w:szCs w:val="21"/>
        </w:rPr>
        <w:t>【解析】【分析】分析题意：甲组中部分</w:t>
      </w:r>
      <w:r>
        <w:rPr>
          <w:bCs/>
          <w:color w:val="FF0000"/>
          <w:szCs w:val="21"/>
        </w:rPr>
        <w:t>R</w:t>
      </w:r>
      <w:r>
        <w:rPr>
          <w:bCs/>
          <w:color w:val="FF0000"/>
          <w:szCs w:val="21"/>
        </w:rPr>
        <w:t>型菌可转化为</w:t>
      </w:r>
      <w:r>
        <w:rPr>
          <w:bCs/>
          <w:color w:val="FF0000"/>
          <w:szCs w:val="21"/>
        </w:rPr>
        <w:t>PenrS</w:t>
      </w:r>
      <w:r>
        <w:rPr>
          <w:bCs/>
          <w:color w:val="FF0000"/>
          <w:szCs w:val="21"/>
        </w:rPr>
        <w:t>型菌，使部分小鼠患败血症，注射青霉素治疗后小鼠不可康复；乙组中可观察到两种菌落，加青霉素后只有</w:t>
      </w:r>
      <w:r>
        <w:rPr>
          <w:bCs/>
          <w:color w:val="FF0000"/>
          <w:szCs w:val="21"/>
        </w:rPr>
        <w:t>PenrS</w:t>
      </w:r>
      <w:r>
        <w:rPr>
          <w:bCs/>
          <w:color w:val="FF0000"/>
          <w:szCs w:val="21"/>
        </w:rPr>
        <w:t>型菌的菌落能继续生长；丙组培养基中含有青霉素，</w:t>
      </w:r>
      <w:r>
        <w:rPr>
          <w:bCs/>
          <w:color w:val="FF0000"/>
          <w:szCs w:val="21"/>
        </w:rPr>
        <w:t>R</w:t>
      </w:r>
      <w:r>
        <w:rPr>
          <w:bCs/>
          <w:color w:val="FF0000"/>
          <w:szCs w:val="21"/>
        </w:rPr>
        <w:t>型菌不能生长，也不能发生转化，所以不会出现菌落；丁组中因为</w:t>
      </w:r>
      <w:r>
        <w:rPr>
          <w:bCs/>
          <w:color w:val="FF0000"/>
          <w:szCs w:val="21"/>
        </w:rPr>
        <w:t>PenrS</w:t>
      </w:r>
      <w:r>
        <w:rPr>
          <w:bCs/>
          <w:color w:val="FF0000"/>
          <w:szCs w:val="21"/>
        </w:rPr>
        <w:t>型菌的</w:t>
      </w:r>
      <w:r>
        <w:rPr>
          <w:bCs/>
          <w:color w:val="FF0000"/>
          <w:szCs w:val="21"/>
        </w:rPr>
        <w:t>DNA</w:t>
      </w:r>
      <w:r>
        <w:rPr>
          <w:bCs/>
          <w:color w:val="FF0000"/>
          <w:szCs w:val="21"/>
        </w:rPr>
        <w:t>被水解而无转化因子，且</w:t>
      </w:r>
      <w:r>
        <w:rPr>
          <w:bCs/>
          <w:color w:val="FF0000"/>
          <w:szCs w:val="21"/>
        </w:rPr>
        <w:t>R</w:t>
      </w:r>
      <w:r>
        <w:rPr>
          <w:bCs/>
          <w:color w:val="FF0000"/>
          <w:szCs w:val="21"/>
        </w:rPr>
        <w:t>型菌不抗青霉素，所以无菌落生长。</w:t>
      </w:r>
    </w:p>
    <w:p w14:paraId="03F91FEE" w14:textId="77777777" w:rsidR="00073D26" w:rsidRDefault="00073D26">
      <w:pPr>
        <w:spacing w:line="360" w:lineRule="auto"/>
        <w:ind w:leftChars="150" w:left="330"/>
        <w:textAlignment w:val="center"/>
        <w:rPr>
          <w:bCs/>
          <w:color w:val="FF0000"/>
          <w:szCs w:val="21"/>
        </w:rPr>
      </w:pPr>
      <w:r>
        <w:rPr>
          <w:bCs/>
          <w:color w:val="FF0000"/>
          <w:szCs w:val="21"/>
        </w:rPr>
        <w:t>【详解】</w:t>
      </w:r>
      <w:r>
        <w:rPr>
          <w:bCs/>
          <w:color w:val="FF0000"/>
          <w:szCs w:val="21"/>
        </w:rPr>
        <w:t>A</w:t>
      </w:r>
      <w:r>
        <w:rPr>
          <w:bCs/>
          <w:color w:val="FF0000"/>
          <w:szCs w:val="21"/>
        </w:rPr>
        <w:t>、抗青霉素的</w:t>
      </w:r>
      <w:r>
        <w:rPr>
          <w:bCs/>
          <w:color w:val="FF0000"/>
          <w:szCs w:val="21"/>
        </w:rPr>
        <w:t>S</w:t>
      </w:r>
      <w:r>
        <w:rPr>
          <w:bCs/>
          <w:color w:val="FF0000"/>
          <w:szCs w:val="21"/>
        </w:rPr>
        <w:t>型</w:t>
      </w:r>
      <w:r>
        <w:rPr>
          <w:bCs/>
          <w:color w:val="FF0000"/>
          <w:szCs w:val="21"/>
        </w:rPr>
        <w:t>(Penr S</w:t>
      </w:r>
      <w:r>
        <w:rPr>
          <w:bCs/>
          <w:color w:val="FF0000"/>
          <w:szCs w:val="21"/>
        </w:rPr>
        <w:t>型</w:t>
      </w:r>
      <w:r>
        <w:rPr>
          <w:bCs/>
          <w:color w:val="FF0000"/>
          <w:szCs w:val="21"/>
        </w:rPr>
        <w:t>)</w:t>
      </w:r>
      <w:r>
        <w:rPr>
          <w:bCs/>
          <w:color w:val="FF0000"/>
          <w:szCs w:val="21"/>
        </w:rPr>
        <w:t>细菌的</w:t>
      </w:r>
      <w:r>
        <w:rPr>
          <w:bCs/>
          <w:color w:val="FF0000"/>
          <w:szCs w:val="21"/>
        </w:rPr>
        <w:t>DNA</w:t>
      </w:r>
      <w:r>
        <w:rPr>
          <w:bCs/>
          <w:color w:val="FF0000"/>
          <w:szCs w:val="21"/>
        </w:rPr>
        <w:t>是转化因子。在甲组中，将加热杀死的</w:t>
      </w:r>
      <w:r>
        <w:rPr>
          <w:bCs/>
          <w:color w:val="FF0000"/>
          <w:szCs w:val="21"/>
        </w:rPr>
        <w:t>Penr S</w:t>
      </w:r>
      <w:r>
        <w:rPr>
          <w:bCs/>
          <w:color w:val="FF0000"/>
          <w:szCs w:val="21"/>
        </w:rPr>
        <w:t>型细菌与活的</w:t>
      </w:r>
      <w:r>
        <w:rPr>
          <w:bCs/>
          <w:color w:val="FF0000"/>
          <w:szCs w:val="21"/>
        </w:rPr>
        <w:t>R</w:t>
      </w:r>
      <w:r>
        <w:rPr>
          <w:bCs/>
          <w:color w:val="FF0000"/>
          <w:szCs w:val="21"/>
        </w:rPr>
        <w:t>型活细菌混合注射到小鼠体内，部分活的</w:t>
      </w:r>
      <w:r>
        <w:rPr>
          <w:bCs/>
          <w:color w:val="FF0000"/>
          <w:szCs w:val="21"/>
        </w:rPr>
        <w:t>R</w:t>
      </w:r>
      <w:r>
        <w:rPr>
          <w:bCs/>
          <w:color w:val="FF0000"/>
          <w:szCs w:val="21"/>
        </w:rPr>
        <w:t>型细菌会转化为</w:t>
      </w:r>
      <w:r>
        <w:rPr>
          <w:bCs/>
          <w:color w:val="FF0000"/>
          <w:szCs w:val="21"/>
        </w:rPr>
        <w:t>PenrS</w:t>
      </w:r>
      <w:r>
        <w:rPr>
          <w:bCs/>
          <w:color w:val="FF0000"/>
          <w:szCs w:val="21"/>
        </w:rPr>
        <w:t>型细菌，部分小鼠会患败血症，注射青霉素治疗后，体内有抗青霉素的</w:t>
      </w:r>
      <w:r>
        <w:rPr>
          <w:bCs/>
          <w:color w:val="FF0000"/>
          <w:szCs w:val="21"/>
        </w:rPr>
        <w:t>S</w:t>
      </w:r>
      <w:r>
        <w:rPr>
          <w:bCs/>
          <w:color w:val="FF0000"/>
          <w:szCs w:val="21"/>
        </w:rPr>
        <w:t>型菌存在的小鼠不能康复，</w:t>
      </w:r>
      <w:r>
        <w:rPr>
          <w:bCs/>
          <w:color w:val="FF0000"/>
          <w:szCs w:val="21"/>
        </w:rPr>
        <w:t>A</w:t>
      </w:r>
      <w:r>
        <w:rPr>
          <w:bCs/>
          <w:color w:val="FF0000"/>
          <w:szCs w:val="21"/>
        </w:rPr>
        <w:t>错误；</w:t>
      </w:r>
      <w:r>
        <w:rPr>
          <w:bCs/>
          <w:color w:val="FF0000"/>
          <w:szCs w:val="21"/>
        </w:rPr>
        <w:t>B</w:t>
      </w:r>
      <w:r>
        <w:rPr>
          <w:bCs/>
          <w:color w:val="FF0000"/>
          <w:szCs w:val="21"/>
        </w:rPr>
        <w:t>、在乙组中，</w:t>
      </w:r>
      <w:r>
        <w:rPr>
          <w:bCs/>
          <w:color w:val="FF0000"/>
          <w:szCs w:val="21"/>
        </w:rPr>
        <w:t>Penr S</w:t>
      </w:r>
      <w:r>
        <w:rPr>
          <w:bCs/>
          <w:color w:val="FF0000"/>
          <w:szCs w:val="21"/>
        </w:rPr>
        <w:t>型细菌的</w:t>
      </w:r>
      <w:r>
        <w:rPr>
          <w:bCs/>
          <w:color w:val="FF0000"/>
          <w:szCs w:val="21"/>
        </w:rPr>
        <w:t>DNA</w:t>
      </w:r>
      <w:r>
        <w:rPr>
          <w:bCs/>
          <w:color w:val="FF0000"/>
          <w:szCs w:val="21"/>
        </w:rPr>
        <w:t>与活的</w:t>
      </w:r>
      <w:r>
        <w:rPr>
          <w:bCs/>
          <w:color w:val="FF0000"/>
          <w:szCs w:val="21"/>
        </w:rPr>
        <w:t>R</w:t>
      </w:r>
      <w:r>
        <w:rPr>
          <w:bCs/>
          <w:color w:val="FF0000"/>
          <w:szCs w:val="21"/>
        </w:rPr>
        <w:t>型活细菌混合培养，可观察到</w:t>
      </w:r>
      <w:r>
        <w:rPr>
          <w:bCs/>
          <w:color w:val="FF0000"/>
          <w:szCs w:val="21"/>
        </w:rPr>
        <w:t>R</w:t>
      </w:r>
      <w:r>
        <w:rPr>
          <w:bCs/>
          <w:color w:val="FF0000"/>
          <w:szCs w:val="21"/>
        </w:rPr>
        <w:t>型细菌和</w:t>
      </w:r>
      <w:r>
        <w:rPr>
          <w:bCs/>
          <w:color w:val="FF0000"/>
          <w:szCs w:val="21"/>
        </w:rPr>
        <w:t>Penr S</w:t>
      </w:r>
      <w:r>
        <w:rPr>
          <w:bCs/>
          <w:color w:val="FF0000"/>
          <w:szCs w:val="21"/>
        </w:rPr>
        <w:t>型菌两种菌落，加青霉素后</w:t>
      </w:r>
      <w:r>
        <w:rPr>
          <w:bCs/>
          <w:color w:val="FF0000"/>
          <w:szCs w:val="21"/>
        </w:rPr>
        <w:t>R</w:t>
      </w:r>
      <w:r>
        <w:rPr>
          <w:bCs/>
          <w:color w:val="FF0000"/>
          <w:szCs w:val="21"/>
        </w:rPr>
        <w:t>型细菌生长受到抑制，只有</w:t>
      </w:r>
      <w:r>
        <w:rPr>
          <w:bCs/>
          <w:color w:val="FF0000"/>
          <w:szCs w:val="21"/>
        </w:rPr>
        <w:t>Penr S</w:t>
      </w:r>
      <w:r>
        <w:rPr>
          <w:bCs/>
          <w:color w:val="FF0000"/>
          <w:szCs w:val="21"/>
        </w:rPr>
        <w:t>型菌落继续生长，</w:t>
      </w:r>
      <w:r>
        <w:rPr>
          <w:bCs/>
          <w:color w:val="FF0000"/>
          <w:szCs w:val="21"/>
        </w:rPr>
        <w:t>B</w:t>
      </w:r>
      <w:r>
        <w:rPr>
          <w:bCs/>
          <w:color w:val="FF0000"/>
          <w:szCs w:val="21"/>
        </w:rPr>
        <w:t>错误；</w:t>
      </w:r>
      <w:r>
        <w:rPr>
          <w:bCs/>
          <w:color w:val="FF0000"/>
          <w:szCs w:val="21"/>
        </w:rPr>
        <w:t>C</w:t>
      </w:r>
      <w:r>
        <w:rPr>
          <w:bCs/>
          <w:color w:val="FF0000"/>
          <w:szCs w:val="21"/>
        </w:rPr>
        <w:t>、丙组培养基中含有青霉素，活的</w:t>
      </w:r>
      <w:r>
        <w:rPr>
          <w:bCs/>
          <w:color w:val="FF0000"/>
          <w:szCs w:val="21"/>
        </w:rPr>
        <w:t>R</w:t>
      </w:r>
      <w:r>
        <w:rPr>
          <w:bCs/>
          <w:color w:val="FF0000"/>
          <w:szCs w:val="21"/>
        </w:rPr>
        <w:t>型细菌不能生长，也不能发生转化，因此无菌落出现，</w:t>
      </w:r>
      <w:r>
        <w:rPr>
          <w:bCs/>
          <w:color w:val="FF0000"/>
          <w:szCs w:val="21"/>
        </w:rPr>
        <w:t>C</w:t>
      </w:r>
      <w:r>
        <w:rPr>
          <w:bCs/>
          <w:color w:val="FF0000"/>
          <w:szCs w:val="21"/>
        </w:rPr>
        <w:t>错误；</w:t>
      </w:r>
      <w:r>
        <w:rPr>
          <w:bCs/>
          <w:color w:val="FF0000"/>
          <w:szCs w:val="21"/>
        </w:rPr>
        <w:t>D</w:t>
      </w:r>
      <w:r>
        <w:rPr>
          <w:bCs/>
          <w:color w:val="FF0000"/>
          <w:szCs w:val="21"/>
        </w:rPr>
        <w:t>、丁组中因为</w:t>
      </w:r>
      <w:r>
        <w:rPr>
          <w:bCs/>
          <w:color w:val="FF0000"/>
          <w:szCs w:val="21"/>
        </w:rPr>
        <w:t>Penr S</w:t>
      </w:r>
      <w:r>
        <w:rPr>
          <w:bCs/>
          <w:color w:val="FF0000"/>
          <w:szCs w:val="21"/>
        </w:rPr>
        <w:t>型菌的</w:t>
      </w:r>
      <w:r>
        <w:rPr>
          <w:bCs/>
          <w:color w:val="FF0000"/>
          <w:szCs w:val="21"/>
        </w:rPr>
        <w:t>DNA</w:t>
      </w:r>
      <w:r>
        <w:rPr>
          <w:bCs/>
          <w:color w:val="FF0000"/>
          <w:szCs w:val="21"/>
        </w:rPr>
        <w:t>被</w:t>
      </w:r>
      <w:r>
        <w:rPr>
          <w:bCs/>
          <w:color w:val="FF0000"/>
          <w:szCs w:val="21"/>
        </w:rPr>
        <w:t>DNA</w:t>
      </w:r>
      <w:r>
        <w:rPr>
          <w:bCs/>
          <w:color w:val="FF0000"/>
          <w:szCs w:val="21"/>
        </w:rPr>
        <w:t>酶催化水解而无转化因子，且活的</w:t>
      </w:r>
      <w:r>
        <w:rPr>
          <w:bCs/>
          <w:color w:val="FF0000"/>
          <w:szCs w:val="21"/>
        </w:rPr>
        <w:t>R</w:t>
      </w:r>
      <w:r>
        <w:rPr>
          <w:bCs/>
          <w:color w:val="FF0000"/>
          <w:szCs w:val="21"/>
        </w:rPr>
        <w:t>型细菌不抗青霉素，因此培养基中无菌落生长，</w:t>
      </w:r>
      <w:r>
        <w:rPr>
          <w:bCs/>
          <w:color w:val="FF0000"/>
          <w:szCs w:val="21"/>
        </w:rPr>
        <w:t>D</w:t>
      </w:r>
      <w:r>
        <w:rPr>
          <w:bCs/>
          <w:color w:val="FF0000"/>
          <w:szCs w:val="21"/>
        </w:rPr>
        <w:t>正确。</w:t>
      </w:r>
    </w:p>
    <w:p w14:paraId="074AB16D" w14:textId="77777777" w:rsidR="00073D26" w:rsidRDefault="00073D26">
      <w:pPr>
        <w:spacing w:line="360" w:lineRule="auto"/>
        <w:ind w:left="330" w:hangingChars="150" w:hanging="330"/>
        <w:rPr>
          <w:color w:val="000000"/>
        </w:rPr>
      </w:pPr>
      <w:r>
        <w:rPr>
          <w:color w:val="000000"/>
        </w:rPr>
        <w:t>2</w:t>
      </w:r>
      <w:r>
        <w:rPr>
          <w:color w:val="000000"/>
        </w:rPr>
        <w:t>．为了证实</w:t>
      </w:r>
      <w:r>
        <w:rPr>
          <w:color w:val="000000"/>
        </w:rPr>
        <w:t>DNA</w:t>
      </w:r>
      <w:r>
        <w:rPr>
          <w:color w:val="000000"/>
        </w:rPr>
        <w:t>是遗传物质，科学家用</w:t>
      </w:r>
      <w:r>
        <w:rPr>
          <w:color w:val="000000"/>
        </w:rPr>
        <w:t>T</w:t>
      </w:r>
      <w:r>
        <w:rPr>
          <w:color w:val="000000"/>
          <w:vertAlign w:val="subscript"/>
        </w:rPr>
        <w:t>2</w:t>
      </w:r>
      <w:r>
        <w:rPr>
          <w:color w:val="000000"/>
        </w:rPr>
        <w:t>噬菌体侵染细菌，实验的部分过程如图所示。下列相关叙述错误的是</w:t>
      </w:r>
    </w:p>
    <w:p w14:paraId="57854C68" w14:textId="77777777" w:rsidR="00073D26" w:rsidRDefault="00073D26">
      <w:pPr>
        <w:spacing w:line="360" w:lineRule="auto"/>
        <w:jc w:val="center"/>
        <w:rPr>
          <w:color w:val="000000"/>
        </w:rPr>
      </w:pPr>
      <w:r>
        <w:rPr>
          <w:color w:val="000000"/>
        </w:rPr>
        <w:pict w14:anchorId="7EF67AA9">
          <v:shape id="图片 13" o:spid="_x0000_i1049" type="#_x0000_t75" alt="学科网(www.zxxk.com)--教育资源门户，提供试题试卷、教案、课件、教学论文、素材等各类教学资源库下载，还有大量丰富的教学资讯！" style="width:252pt;height:113.4pt;mso-position-horizontal-relative:page;mso-position-vertical-relative:page">
            <v:imagedata r:id="rId16" o:title="学科网"/>
          </v:shape>
        </w:pict>
      </w:r>
    </w:p>
    <w:p w14:paraId="2FD11942" w14:textId="77777777" w:rsidR="00073D26" w:rsidRDefault="00073D26">
      <w:pPr>
        <w:spacing w:line="360" w:lineRule="auto"/>
        <w:ind w:leftChars="150" w:left="330"/>
        <w:rPr>
          <w:color w:val="000000"/>
        </w:rPr>
      </w:pPr>
      <w:r>
        <w:rPr>
          <w:color w:val="000000"/>
        </w:rPr>
        <w:t>A</w:t>
      </w:r>
      <w:r>
        <w:rPr>
          <w:color w:val="000000"/>
        </w:rPr>
        <w:t>．实验一和实验二分别用</w:t>
      </w:r>
      <w:r>
        <w:rPr>
          <w:color w:val="000000"/>
          <w:vertAlign w:val="superscript"/>
        </w:rPr>
        <w:t>32</w:t>
      </w:r>
      <w:r>
        <w:rPr>
          <w:color w:val="000000"/>
        </w:rPr>
        <w:t>P</w:t>
      </w:r>
      <w:r>
        <w:rPr>
          <w:color w:val="000000"/>
        </w:rPr>
        <w:t>、</w:t>
      </w:r>
      <w:r>
        <w:rPr>
          <w:color w:val="000000"/>
          <w:vertAlign w:val="superscript"/>
        </w:rPr>
        <w:t>35</w:t>
      </w:r>
      <w:r>
        <w:rPr>
          <w:color w:val="000000"/>
        </w:rPr>
        <w:t>S</w:t>
      </w:r>
      <w:r>
        <w:rPr>
          <w:color w:val="000000"/>
        </w:rPr>
        <w:t>标记了噬菌体的外壳蛋白和</w:t>
      </w:r>
      <w:r>
        <w:rPr>
          <w:color w:val="000000"/>
        </w:rPr>
        <w:t>DNA</w:t>
      </w:r>
      <w:r>
        <w:rPr>
          <w:color w:val="000000"/>
        </w:rPr>
        <w:t>分子</w:t>
      </w:r>
      <w:r>
        <w:rPr>
          <w:color w:val="000000"/>
        </w:rPr>
        <w:cr/>
        <w:t>B</w:t>
      </w:r>
      <w:r>
        <w:rPr>
          <w:color w:val="000000"/>
        </w:rPr>
        <w:t>．实验中第二步用来培养噬菌体的大肠杆菌必须是未经标记的，且培养时间不宜过长</w:t>
      </w:r>
      <w:r>
        <w:rPr>
          <w:color w:val="000000"/>
        </w:rPr>
        <w:cr/>
        <w:t>C</w:t>
      </w:r>
      <w:r>
        <w:rPr>
          <w:color w:val="000000"/>
        </w:rPr>
        <w:t>．搅拌的目的是让细菌外的噬菌体与细菌分离，离心是为了让大肠杆菌沉到底部</w:t>
      </w:r>
    </w:p>
    <w:p w14:paraId="03C2CCE6" w14:textId="77777777" w:rsidR="00073D26" w:rsidRDefault="00073D26">
      <w:pPr>
        <w:spacing w:line="360" w:lineRule="auto"/>
        <w:ind w:leftChars="150" w:left="330"/>
        <w:rPr>
          <w:color w:val="000000"/>
        </w:rPr>
      </w:pPr>
      <w:r>
        <w:rPr>
          <w:color w:val="000000"/>
        </w:rPr>
        <w:lastRenderedPageBreak/>
        <w:t>D</w:t>
      </w:r>
      <w:r>
        <w:rPr>
          <w:color w:val="000000"/>
        </w:rPr>
        <w:t>．图中实验只能说明</w:t>
      </w:r>
      <w:r>
        <w:rPr>
          <w:color w:val="000000"/>
        </w:rPr>
        <w:t>DNA</w:t>
      </w:r>
      <w:r>
        <w:rPr>
          <w:color w:val="000000"/>
        </w:rPr>
        <w:t>是否进入细菌，而不能证实</w:t>
      </w:r>
      <w:r>
        <w:rPr>
          <w:color w:val="000000"/>
        </w:rPr>
        <w:t>DNA</w:t>
      </w:r>
      <w:r>
        <w:rPr>
          <w:color w:val="000000"/>
        </w:rPr>
        <w:t>就是遗传物质</w:t>
      </w:r>
    </w:p>
    <w:p w14:paraId="633B57D0" w14:textId="77777777" w:rsidR="00073D26" w:rsidRDefault="00073D26">
      <w:pPr>
        <w:spacing w:line="360" w:lineRule="auto"/>
        <w:ind w:leftChars="150" w:left="330"/>
        <w:rPr>
          <w:color w:val="FF0000"/>
        </w:rPr>
      </w:pPr>
      <w:r>
        <w:rPr>
          <w:color w:val="FF0000"/>
        </w:rPr>
        <w:t>【答案】</w:t>
      </w:r>
      <w:r>
        <w:rPr>
          <w:color w:val="FF0000"/>
        </w:rPr>
        <w:t>A</w:t>
      </w:r>
    </w:p>
    <w:p w14:paraId="76A4B29B" w14:textId="77777777" w:rsidR="00073D26" w:rsidRDefault="00073D26">
      <w:pPr>
        <w:spacing w:line="360" w:lineRule="auto"/>
        <w:ind w:leftChars="150" w:left="330"/>
        <w:rPr>
          <w:color w:val="FF0000"/>
        </w:rPr>
      </w:pPr>
      <w:r>
        <w:rPr>
          <w:color w:val="FF0000"/>
        </w:rPr>
        <w:t>【解析】在噬菌体侵染细菌的实验中实验一和实验二分别用</w:t>
      </w:r>
      <w:r>
        <w:rPr>
          <w:color w:val="FF0000"/>
          <w:vertAlign w:val="superscript"/>
        </w:rPr>
        <w:t>32</w:t>
      </w:r>
      <w:r>
        <w:rPr>
          <w:color w:val="FF0000"/>
        </w:rPr>
        <w:t>P</w:t>
      </w:r>
      <w:r>
        <w:rPr>
          <w:color w:val="FF0000"/>
        </w:rPr>
        <w:t>、</w:t>
      </w:r>
      <w:r>
        <w:rPr>
          <w:color w:val="FF0000"/>
          <w:vertAlign w:val="superscript"/>
        </w:rPr>
        <w:t>35</w:t>
      </w:r>
      <w:r>
        <w:rPr>
          <w:color w:val="FF0000"/>
        </w:rPr>
        <w:t>S</w:t>
      </w:r>
      <w:r>
        <w:rPr>
          <w:color w:val="FF0000"/>
        </w:rPr>
        <w:t>标记了噬菌体的</w:t>
      </w:r>
      <w:r>
        <w:rPr>
          <w:color w:val="FF0000"/>
        </w:rPr>
        <w:t>DNA</w:t>
      </w:r>
      <w:r>
        <w:rPr>
          <w:color w:val="FF0000"/>
        </w:rPr>
        <w:t>分子和外壳蛋白，</w:t>
      </w:r>
      <w:r>
        <w:rPr>
          <w:color w:val="FF0000"/>
        </w:rPr>
        <w:t>A</w:t>
      </w:r>
      <w:r>
        <w:rPr>
          <w:color w:val="FF0000"/>
        </w:rPr>
        <w:t>错误。实验中第二步用来培养噬菌体的大肠杆菌必须是未经标记的，培养时间不宜过长，否则会出现裂解释放子代噬菌体的现象，影响实验结果，</w:t>
      </w:r>
      <w:r>
        <w:rPr>
          <w:color w:val="FF0000"/>
        </w:rPr>
        <w:t>B</w:t>
      </w:r>
      <w:r>
        <w:rPr>
          <w:color w:val="FF0000"/>
        </w:rPr>
        <w:t>正确。搅拌的目的是让细菌外的噬菌体与细菌分离，离心是为了让大肠杆菌沉到底部，</w:t>
      </w:r>
      <w:r>
        <w:rPr>
          <w:color w:val="FF0000"/>
        </w:rPr>
        <w:t>C</w:t>
      </w:r>
      <w:r>
        <w:rPr>
          <w:color w:val="FF0000"/>
        </w:rPr>
        <w:t>正确。图中实验只能说明</w:t>
      </w:r>
      <w:r>
        <w:rPr>
          <w:color w:val="FF0000"/>
        </w:rPr>
        <w:t>DNA</w:t>
      </w:r>
      <w:r>
        <w:rPr>
          <w:color w:val="FF0000"/>
        </w:rPr>
        <w:t>是否进入细菌，而不能证实</w:t>
      </w:r>
      <w:r>
        <w:rPr>
          <w:color w:val="FF0000"/>
        </w:rPr>
        <w:t>DNA</w:t>
      </w:r>
      <w:r>
        <w:rPr>
          <w:color w:val="FF0000"/>
        </w:rPr>
        <w:t>就是遗传物质，要证明</w:t>
      </w:r>
      <w:r>
        <w:rPr>
          <w:color w:val="FF0000"/>
        </w:rPr>
        <w:t>DNA</w:t>
      </w:r>
      <w:r>
        <w:rPr>
          <w:color w:val="FF0000"/>
        </w:rPr>
        <w:t>是遗传物质需要检测新形成的噬菌体中的放射性，</w:t>
      </w:r>
      <w:r>
        <w:rPr>
          <w:color w:val="FF0000"/>
        </w:rPr>
        <w:t>D</w:t>
      </w:r>
      <w:r>
        <w:rPr>
          <w:color w:val="FF0000"/>
        </w:rPr>
        <w:t>正确。</w:t>
      </w:r>
    </w:p>
    <w:p w14:paraId="2764E1AA" w14:textId="77777777" w:rsidR="00073D26" w:rsidRDefault="00073D26">
      <w:pPr>
        <w:spacing w:line="360" w:lineRule="auto"/>
        <w:ind w:left="330" w:hangingChars="150" w:hanging="330"/>
        <w:rPr>
          <w:color w:val="000000"/>
        </w:rPr>
      </w:pPr>
      <w:r>
        <w:rPr>
          <w:color w:val="000000"/>
        </w:rPr>
        <w:t>3</w:t>
      </w:r>
      <w:r>
        <w:rPr>
          <w:color w:val="000000"/>
        </w:rPr>
        <w:t>．赫尔希和蔡斯做噬菌体侵染细菌实验时，分别用放射性同位素标记的噬菌体去侵染未标记的细菌，若噬菌体在细菌体内复制了两代，则下列说法正确的是</w:t>
      </w:r>
    </w:p>
    <w:p w14:paraId="64320C40" w14:textId="77777777" w:rsidR="00073D26" w:rsidRDefault="00073D26">
      <w:pPr>
        <w:spacing w:line="360" w:lineRule="auto"/>
        <w:ind w:leftChars="150" w:left="330"/>
        <w:rPr>
          <w:color w:val="000000"/>
        </w:rPr>
      </w:pPr>
      <w:r>
        <w:rPr>
          <w:color w:val="000000"/>
        </w:rPr>
        <w:t>A</w:t>
      </w:r>
      <w:r>
        <w:rPr>
          <w:color w:val="000000"/>
        </w:rPr>
        <w:t>．标记噬菌体的方法是分别用含</w:t>
      </w:r>
      <w:r>
        <w:rPr>
          <w:color w:val="000000"/>
          <w:vertAlign w:val="superscript"/>
        </w:rPr>
        <w:t>32</w:t>
      </w:r>
      <w:r>
        <w:rPr>
          <w:color w:val="000000"/>
        </w:rPr>
        <w:t>P</w:t>
      </w:r>
      <w:r>
        <w:rPr>
          <w:color w:val="000000"/>
        </w:rPr>
        <w:t>和</w:t>
      </w:r>
      <w:r>
        <w:rPr>
          <w:color w:val="000000"/>
          <w:vertAlign w:val="superscript"/>
        </w:rPr>
        <w:t>35</w:t>
      </w:r>
      <w:r>
        <w:rPr>
          <w:color w:val="000000"/>
        </w:rPr>
        <w:t>S</w:t>
      </w:r>
      <w:r>
        <w:rPr>
          <w:color w:val="000000"/>
        </w:rPr>
        <w:t>的培养基培养噬菌体</w:t>
      </w:r>
      <w:r>
        <w:rPr>
          <w:color w:val="000000"/>
        </w:rPr>
        <w:cr/>
        <w:t>B</w:t>
      </w:r>
      <w:r>
        <w:rPr>
          <w:color w:val="000000"/>
        </w:rPr>
        <w:t>．若</w:t>
      </w:r>
      <w:r>
        <w:rPr>
          <w:color w:val="000000"/>
          <w:vertAlign w:val="superscript"/>
        </w:rPr>
        <w:t>32</w:t>
      </w:r>
      <w:r>
        <w:rPr>
          <w:color w:val="000000"/>
        </w:rPr>
        <w:t>P</w:t>
      </w:r>
      <w:r>
        <w:rPr>
          <w:color w:val="000000"/>
        </w:rPr>
        <w:t>标记组的上清液有放射性，则可能原因是搅拌不充分</w:t>
      </w:r>
      <w:r>
        <w:rPr>
          <w:color w:val="000000"/>
        </w:rPr>
        <w:cr/>
        <w:t>C</w:t>
      </w:r>
      <w:r>
        <w:rPr>
          <w:color w:val="000000"/>
        </w:rPr>
        <w:t>．含有</w:t>
      </w:r>
      <w:r>
        <w:rPr>
          <w:color w:val="000000"/>
          <w:vertAlign w:val="superscript"/>
        </w:rPr>
        <w:t>32</w:t>
      </w:r>
      <w:r>
        <w:rPr>
          <w:color w:val="000000"/>
        </w:rPr>
        <w:t>P</w:t>
      </w:r>
      <w:r>
        <w:rPr>
          <w:color w:val="000000"/>
        </w:rPr>
        <w:t>的子代噬菌体和含有</w:t>
      </w:r>
      <w:r>
        <w:rPr>
          <w:color w:val="000000"/>
          <w:vertAlign w:val="superscript"/>
        </w:rPr>
        <w:t>35</w:t>
      </w:r>
      <w:r>
        <w:rPr>
          <w:color w:val="000000"/>
        </w:rPr>
        <w:t>S</w:t>
      </w:r>
      <w:r>
        <w:rPr>
          <w:color w:val="000000"/>
        </w:rPr>
        <w:t>的子代噬菌体分别占子代噬菌体总数的</w:t>
      </w:r>
      <w:r>
        <w:rPr>
          <w:color w:val="000000"/>
        </w:rPr>
        <w:t>1/2</w:t>
      </w:r>
      <w:r>
        <w:rPr>
          <w:color w:val="000000"/>
        </w:rPr>
        <w:t>和</w:t>
      </w:r>
      <w:r>
        <w:rPr>
          <w:color w:val="000000"/>
        </w:rPr>
        <w:t>0</w:t>
      </w:r>
    </w:p>
    <w:p w14:paraId="6F0CD6C1" w14:textId="77777777" w:rsidR="00073D26" w:rsidRDefault="00073D26">
      <w:pPr>
        <w:spacing w:line="360" w:lineRule="auto"/>
        <w:ind w:leftChars="150" w:left="330"/>
        <w:rPr>
          <w:color w:val="000000"/>
        </w:rPr>
      </w:pPr>
      <w:r>
        <w:rPr>
          <w:color w:val="000000"/>
        </w:rPr>
        <w:t>D</w:t>
      </w:r>
      <w:r>
        <w:rPr>
          <w:color w:val="000000"/>
        </w:rPr>
        <w:t>．噬菌体侵染细菌的实验可以证明</w:t>
      </w:r>
      <w:r>
        <w:rPr>
          <w:color w:val="000000"/>
        </w:rPr>
        <w:t>DNA</w:t>
      </w:r>
      <w:r>
        <w:rPr>
          <w:color w:val="000000"/>
        </w:rPr>
        <w:t>是主要的遗传物质</w:t>
      </w:r>
    </w:p>
    <w:p w14:paraId="5A978C58" w14:textId="77777777" w:rsidR="00073D26" w:rsidRDefault="00073D26">
      <w:pPr>
        <w:spacing w:line="360" w:lineRule="auto"/>
        <w:ind w:leftChars="150" w:left="330"/>
        <w:rPr>
          <w:color w:val="FF0000"/>
        </w:rPr>
      </w:pPr>
      <w:r>
        <w:rPr>
          <w:color w:val="FF0000"/>
        </w:rPr>
        <w:t>【答案】</w:t>
      </w:r>
      <w:r>
        <w:rPr>
          <w:color w:val="FF0000"/>
        </w:rPr>
        <w:t>C</w:t>
      </w:r>
    </w:p>
    <w:p w14:paraId="02EFEAE8" w14:textId="77777777" w:rsidR="00073D26" w:rsidRDefault="00073D26">
      <w:pPr>
        <w:spacing w:line="360" w:lineRule="auto"/>
        <w:ind w:leftChars="150" w:left="330"/>
        <w:rPr>
          <w:color w:val="FF0000"/>
        </w:rPr>
      </w:pPr>
      <w:r>
        <w:rPr>
          <w:color w:val="FF0000"/>
        </w:rPr>
        <w:t>【解析】噬菌体是病毒，只能用活细胞培养，</w:t>
      </w:r>
      <w:r>
        <w:rPr>
          <w:color w:val="FF0000"/>
        </w:rPr>
        <w:t>A</w:t>
      </w:r>
      <w:r>
        <w:rPr>
          <w:color w:val="FF0000"/>
        </w:rPr>
        <w:t>错误；若</w:t>
      </w:r>
      <w:r>
        <w:rPr>
          <w:color w:val="FF0000"/>
          <w:vertAlign w:val="superscript"/>
        </w:rPr>
        <w:t>32</w:t>
      </w:r>
      <w:r>
        <w:rPr>
          <w:color w:val="FF0000"/>
        </w:rPr>
        <w:t>P</w:t>
      </w:r>
      <w:r>
        <w:rPr>
          <w:color w:val="FF0000"/>
        </w:rPr>
        <w:t>标记组的上清液有放射性，最可能是因为保温时间过长，噬菌体将细菌裂解，释放的子代噬菌体分布于上清液中，</w:t>
      </w:r>
      <w:r>
        <w:rPr>
          <w:color w:val="FF0000"/>
        </w:rPr>
        <w:t>B</w:t>
      </w:r>
      <w:r>
        <w:rPr>
          <w:color w:val="FF0000"/>
        </w:rPr>
        <w:t>错误；根据</w:t>
      </w:r>
      <w:r>
        <w:rPr>
          <w:color w:val="FF0000"/>
        </w:rPr>
        <w:t>DNA</w:t>
      </w:r>
      <w:r>
        <w:rPr>
          <w:color w:val="FF0000"/>
        </w:rPr>
        <w:t>半保留复制的特点，噬菌体在细菌体内复制了两代，含有</w:t>
      </w:r>
      <w:r>
        <w:rPr>
          <w:color w:val="FF0000"/>
          <w:vertAlign w:val="superscript"/>
        </w:rPr>
        <w:t>32</w:t>
      </w:r>
      <w:r>
        <w:rPr>
          <w:color w:val="FF0000"/>
        </w:rPr>
        <w:t>P</w:t>
      </w:r>
      <w:r>
        <w:rPr>
          <w:color w:val="FF0000"/>
        </w:rPr>
        <w:t>的子代噬菌体占</w:t>
      </w:r>
      <w:r>
        <w:rPr>
          <w:color w:val="FF0000"/>
        </w:rPr>
        <w:t>2/2</w:t>
      </w:r>
      <w:r>
        <w:rPr>
          <w:color w:val="FF0000"/>
          <w:vertAlign w:val="superscript"/>
        </w:rPr>
        <w:t>2</w:t>
      </w:r>
      <w:r>
        <w:rPr>
          <w:color w:val="FF0000"/>
        </w:rPr>
        <w:t>，含有</w:t>
      </w:r>
      <w:r>
        <w:rPr>
          <w:color w:val="FF0000"/>
          <w:vertAlign w:val="superscript"/>
        </w:rPr>
        <w:t>35</w:t>
      </w:r>
      <w:r>
        <w:rPr>
          <w:color w:val="FF0000"/>
        </w:rPr>
        <w:t>S</w:t>
      </w:r>
      <w:r>
        <w:rPr>
          <w:color w:val="FF0000"/>
        </w:rPr>
        <w:t>的子代噬菌体为</w:t>
      </w:r>
      <w:r>
        <w:rPr>
          <w:color w:val="FF0000"/>
        </w:rPr>
        <w:t>0</w:t>
      </w:r>
      <w:r>
        <w:rPr>
          <w:color w:val="FF0000"/>
        </w:rPr>
        <w:t>，</w:t>
      </w:r>
      <w:r>
        <w:rPr>
          <w:color w:val="FF0000"/>
        </w:rPr>
        <w:t>C</w:t>
      </w:r>
      <w:r>
        <w:rPr>
          <w:color w:val="FF0000"/>
        </w:rPr>
        <w:t>正确；噬菌体侵染细菌的实验只能证明</w:t>
      </w:r>
      <w:r>
        <w:rPr>
          <w:color w:val="FF0000"/>
        </w:rPr>
        <w:t>DNA</w:t>
      </w:r>
      <w:r>
        <w:rPr>
          <w:color w:val="FF0000"/>
        </w:rPr>
        <w:t>是遗传物质，</w:t>
      </w:r>
      <w:r>
        <w:rPr>
          <w:color w:val="FF0000"/>
        </w:rPr>
        <w:t>D</w:t>
      </w:r>
      <w:r>
        <w:rPr>
          <w:color w:val="FF0000"/>
        </w:rPr>
        <w:t>错误。</w:t>
      </w:r>
    </w:p>
    <w:p w14:paraId="49137F14" w14:textId="77777777" w:rsidR="00073D26" w:rsidRDefault="00073D26">
      <w:pPr>
        <w:spacing w:line="360" w:lineRule="auto"/>
        <w:textAlignment w:val="center"/>
        <w:rPr>
          <w:bCs/>
          <w:szCs w:val="21"/>
        </w:rPr>
      </w:pPr>
      <w:r>
        <w:rPr>
          <w:bCs/>
          <w:szCs w:val="21"/>
        </w:rPr>
        <w:t>4</w:t>
      </w:r>
      <w:r>
        <w:rPr>
          <w:bCs/>
          <w:szCs w:val="21"/>
        </w:rPr>
        <w:t>．下列关于</w:t>
      </w:r>
      <w:r>
        <w:rPr>
          <w:bCs/>
          <w:szCs w:val="21"/>
        </w:rPr>
        <w:t>DNA</w:t>
      </w:r>
      <w:r>
        <w:rPr>
          <w:bCs/>
          <w:szCs w:val="21"/>
        </w:rPr>
        <w:t>和</w:t>
      </w:r>
      <w:r>
        <w:rPr>
          <w:bCs/>
          <w:szCs w:val="21"/>
        </w:rPr>
        <w:t>RNA</w:t>
      </w:r>
      <w:r>
        <w:rPr>
          <w:bCs/>
          <w:szCs w:val="21"/>
        </w:rPr>
        <w:t>的叙述，正确的是</w:t>
      </w:r>
    </w:p>
    <w:p w14:paraId="0BFEEFF9" w14:textId="77777777" w:rsidR="00073D26" w:rsidRDefault="00073D26">
      <w:pPr>
        <w:spacing w:line="360" w:lineRule="auto"/>
        <w:ind w:leftChars="150" w:left="330"/>
        <w:textAlignment w:val="center"/>
        <w:rPr>
          <w:bCs/>
          <w:szCs w:val="21"/>
        </w:rPr>
      </w:pPr>
      <w:r>
        <w:rPr>
          <w:bCs/>
          <w:szCs w:val="21"/>
        </w:rPr>
        <w:t>A</w:t>
      </w:r>
      <w:r>
        <w:rPr>
          <w:bCs/>
          <w:szCs w:val="21"/>
        </w:rPr>
        <w:t>．原核细胞内</w:t>
      </w:r>
      <w:r>
        <w:rPr>
          <w:bCs/>
          <w:szCs w:val="21"/>
        </w:rPr>
        <w:t>DNA</w:t>
      </w:r>
      <w:r>
        <w:rPr>
          <w:bCs/>
          <w:szCs w:val="21"/>
        </w:rPr>
        <w:t>的合成都需要</w:t>
      </w:r>
      <w:r>
        <w:rPr>
          <w:bCs/>
          <w:szCs w:val="21"/>
        </w:rPr>
        <w:t>DNA</w:t>
      </w:r>
      <w:r>
        <w:rPr>
          <w:bCs/>
          <w:szCs w:val="21"/>
        </w:rPr>
        <w:t>片段作为引物</w:t>
      </w:r>
    </w:p>
    <w:p w14:paraId="4E48D56F" w14:textId="77777777" w:rsidR="00073D26" w:rsidRDefault="00073D26">
      <w:pPr>
        <w:spacing w:line="360" w:lineRule="auto"/>
        <w:ind w:leftChars="150" w:left="330"/>
        <w:textAlignment w:val="center"/>
        <w:rPr>
          <w:bCs/>
          <w:szCs w:val="21"/>
        </w:rPr>
      </w:pPr>
      <w:r>
        <w:rPr>
          <w:bCs/>
          <w:szCs w:val="21"/>
        </w:rPr>
        <w:t>B</w:t>
      </w:r>
      <w:r>
        <w:rPr>
          <w:bCs/>
          <w:szCs w:val="21"/>
        </w:rPr>
        <w:t>．真核细胞内</w:t>
      </w:r>
      <w:r>
        <w:rPr>
          <w:bCs/>
          <w:szCs w:val="21"/>
        </w:rPr>
        <w:t>DNA</w:t>
      </w:r>
      <w:r>
        <w:rPr>
          <w:bCs/>
          <w:szCs w:val="21"/>
        </w:rPr>
        <w:t>和</w:t>
      </w:r>
      <w:r>
        <w:rPr>
          <w:bCs/>
          <w:szCs w:val="21"/>
        </w:rPr>
        <w:t>RNA</w:t>
      </w:r>
      <w:r>
        <w:rPr>
          <w:bCs/>
          <w:szCs w:val="21"/>
        </w:rPr>
        <w:t>的合成都在细胞核内完成</w:t>
      </w:r>
    </w:p>
    <w:p w14:paraId="5B30E315" w14:textId="77777777" w:rsidR="00073D26" w:rsidRDefault="00073D26">
      <w:pPr>
        <w:spacing w:line="360" w:lineRule="auto"/>
        <w:ind w:leftChars="150" w:left="330"/>
        <w:textAlignment w:val="center"/>
        <w:rPr>
          <w:bCs/>
          <w:szCs w:val="21"/>
        </w:rPr>
      </w:pPr>
      <w:r>
        <w:rPr>
          <w:bCs/>
          <w:szCs w:val="21"/>
        </w:rPr>
        <w:t>C</w:t>
      </w:r>
      <w:r>
        <w:rPr>
          <w:bCs/>
          <w:szCs w:val="21"/>
        </w:rPr>
        <w:t>．肺炎双球菌转化实验证实了细胞内的</w:t>
      </w:r>
      <w:r>
        <w:rPr>
          <w:bCs/>
          <w:szCs w:val="21"/>
        </w:rPr>
        <w:t>DNA</w:t>
      </w:r>
      <w:r>
        <w:rPr>
          <w:bCs/>
          <w:szCs w:val="21"/>
        </w:rPr>
        <w:t>和</w:t>
      </w:r>
      <w:r>
        <w:rPr>
          <w:bCs/>
          <w:szCs w:val="21"/>
        </w:rPr>
        <w:t>RNA</w:t>
      </w:r>
      <w:r>
        <w:rPr>
          <w:bCs/>
          <w:szCs w:val="21"/>
        </w:rPr>
        <w:t>都是遗传物质</w:t>
      </w:r>
    </w:p>
    <w:p w14:paraId="7D847BB6" w14:textId="77777777" w:rsidR="00073D26" w:rsidRDefault="00073D26">
      <w:pPr>
        <w:spacing w:line="360" w:lineRule="auto"/>
        <w:ind w:leftChars="150" w:left="330"/>
        <w:textAlignment w:val="center"/>
        <w:rPr>
          <w:bCs/>
          <w:szCs w:val="21"/>
        </w:rPr>
      </w:pPr>
      <w:r>
        <w:rPr>
          <w:bCs/>
          <w:szCs w:val="21"/>
        </w:rPr>
        <w:t>D</w:t>
      </w:r>
      <w:r>
        <w:rPr>
          <w:bCs/>
          <w:szCs w:val="21"/>
        </w:rPr>
        <w:t>．原核细胞和真核细胞中基因表达出蛋白质都需要</w:t>
      </w:r>
      <w:r>
        <w:rPr>
          <w:bCs/>
          <w:szCs w:val="21"/>
        </w:rPr>
        <w:t>DNA</w:t>
      </w:r>
      <w:r>
        <w:rPr>
          <w:bCs/>
          <w:szCs w:val="21"/>
        </w:rPr>
        <w:t>和</w:t>
      </w:r>
      <w:r>
        <w:rPr>
          <w:bCs/>
          <w:szCs w:val="21"/>
        </w:rPr>
        <w:t>RNA</w:t>
      </w:r>
      <w:r>
        <w:rPr>
          <w:bCs/>
          <w:szCs w:val="21"/>
        </w:rPr>
        <w:t>的参与</w:t>
      </w:r>
    </w:p>
    <w:p w14:paraId="5E8AE236" w14:textId="77777777" w:rsidR="00073D26" w:rsidRDefault="00073D26">
      <w:pPr>
        <w:spacing w:line="360" w:lineRule="auto"/>
        <w:ind w:leftChars="150" w:left="330"/>
        <w:textAlignment w:val="center"/>
        <w:rPr>
          <w:bCs/>
          <w:color w:val="FF0000"/>
          <w:szCs w:val="21"/>
        </w:rPr>
      </w:pPr>
      <w:r>
        <w:rPr>
          <w:bCs/>
          <w:color w:val="FF0000"/>
          <w:szCs w:val="21"/>
        </w:rPr>
        <w:lastRenderedPageBreak/>
        <w:t>【答案】</w:t>
      </w:r>
      <w:r>
        <w:rPr>
          <w:bCs/>
          <w:color w:val="FF0000"/>
          <w:szCs w:val="21"/>
        </w:rPr>
        <w:t>D</w:t>
      </w:r>
    </w:p>
    <w:p w14:paraId="11151D71" w14:textId="77777777" w:rsidR="00073D26" w:rsidRDefault="00073D26">
      <w:pPr>
        <w:spacing w:line="360" w:lineRule="auto"/>
        <w:ind w:leftChars="150" w:left="330"/>
        <w:textAlignment w:val="center"/>
        <w:rPr>
          <w:bCs/>
          <w:color w:val="FF0000"/>
          <w:szCs w:val="21"/>
        </w:rPr>
      </w:pPr>
      <w:r>
        <w:rPr>
          <w:bCs/>
          <w:color w:val="FF0000"/>
          <w:szCs w:val="21"/>
        </w:rPr>
        <w:t>【解析】【分析】细胞中的核酸包括</w:t>
      </w:r>
      <w:r>
        <w:rPr>
          <w:bCs/>
          <w:color w:val="FF0000"/>
          <w:szCs w:val="21"/>
        </w:rPr>
        <w:t>DNA</w:t>
      </w:r>
      <w:r>
        <w:rPr>
          <w:bCs/>
          <w:color w:val="FF0000"/>
          <w:szCs w:val="21"/>
        </w:rPr>
        <w:t>和</w:t>
      </w:r>
      <w:r>
        <w:rPr>
          <w:bCs/>
          <w:color w:val="FF0000"/>
          <w:szCs w:val="21"/>
        </w:rPr>
        <w:t>RNA</w:t>
      </w:r>
      <w:r>
        <w:rPr>
          <w:bCs/>
          <w:color w:val="FF0000"/>
          <w:szCs w:val="21"/>
        </w:rPr>
        <w:t>，其中</w:t>
      </w:r>
      <w:r>
        <w:rPr>
          <w:bCs/>
          <w:color w:val="FF0000"/>
          <w:szCs w:val="21"/>
        </w:rPr>
        <w:t>DNA</w:t>
      </w:r>
      <w:r>
        <w:rPr>
          <w:bCs/>
          <w:color w:val="FF0000"/>
          <w:szCs w:val="21"/>
        </w:rPr>
        <w:t>是遗传物质；细胞中的</w:t>
      </w:r>
      <w:r>
        <w:rPr>
          <w:bCs/>
          <w:color w:val="FF0000"/>
          <w:szCs w:val="21"/>
        </w:rPr>
        <w:t>RNA</w:t>
      </w:r>
      <w:r>
        <w:rPr>
          <w:bCs/>
          <w:color w:val="FF0000"/>
          <w:szCs w:val="21"/>
        </w:rPr>
        <w:t>包括有</w:t>
      </w:r>
      <w:r>
        <w:rPr>
          <w:bCs/>
          <w:color w:val="FF0000"/>
          <w:szCs w:val="21"/>
        </w:rPr>
        <w:t>mRNA</w:t>
      </w:r>
      <w:r>
        <w:rPr>
          <w:bCs/>
          <w:color w:val="FF0000"/>
          <w:szCs w:val="21"/>
        </w:rPr>
        <w:t>、</w:t>
      </w:r>
      <w:r>
        <w:rPr>
          <w:bCs/>
          <w:color w:val="FF0000"/>
          <w:szCs w:val="21"/>
        </w:rPr>
        <w:t>tRNA</w:t>
      </w:r>
      <w:r>
        <w:rPr>
          <w:bCs/>
          <w:color w:val="FF0000"/>
          <w:szCs w:val="21"/>
        </w:rPr>
        <w:t>和</w:t>
      </w:r>
      <w:r>
        <w:rPr>
          <w:bCs/>
          <w:color w:val="FF0000"/>
          <w:szCs w:val="21"/>
        </w:rPr>
        <w:t>rRNA</w:t>
      </w:r>
      <w:r>
        <w:rPr>
          <w:bCs/>
          <w:color w:val="FF0000"/>
          <w:szCs w:val="21"/>
        </w:rPr>
        <w:t>三种，它们均在蛋白质合成过程中其重要的作用。</w:t>
      </w:r>
    </w:p>
    <w:p w14:paraId="72173A23" w14:textId="77777777" w:rsidR="00073D26" w:rsidRDefault="00073D26">
      <w:pPr>
        <w:spacing w:line="360" w:lineRule="auto"/>
        <w:ind w:leftChars="150" w:left="330"/>
        <w:textAlignment w:val="center"/>
        <w:rPr>
          <w:color w:val="FF0000"/>
        </w:rPr>
      </w:pPr>
      <w:r>
        <w:rPr>
          <w:bCs/>
          <w:color w:val="FF0000"/>
          <w:szCs w:val="21"/>
        </w:rPr>
        <w:t>【详解】原核细胞内</w:t>
      </w:r>
      <w:r>
        <w:rPr>
          <w:bCs/>
          <w:color w:val="FF0000"/>
          <w:szCs w:val="21"/>
        </w:rPr>
        <w:t>DNA</w:t>
      </w:r>
      <w:r>
        <w:rPr>
          <w:bCs/>
          <w:color w:val="FF0000"/>
          <w:szCs w:val="21"/>
        </w:rPr>
        <w:t>的合成需要</w:t>
      </w:r>
      <w:r>
        <w:rPr>
          <w:bCs/>
          <w:color w:val="FF0000"/>
          <w:szCs w:val="21"/>
        </w:rPr>
        <w:t>RNA</w:t>
      </w:r>
      <w:r>
        <w:rPr>
          <w:bCs/>
          <w:color w:val="FF0000"/>
          <w:szCs w:val="21"/>
        </w:rPr>
        <w:t>为引物，</w:t>
      </w:r>
      <w:r>
        <w:rPr>
          <w:bCs/>
          <w:color w:val="FF0000"/>
          <w:szCs w:val="21"/>
        </w:rPr>
        <w:t>A</w:t>
      </w:r>
      <w:r>
        <w:rPr>
          <w:bCs/>
          <w:color w:val="FF0000"/>
          <w:szCs w:val="21"/>
        </w:rPr>
        <w:t>错误；真核细胞中的</w:t>
      </w:r>
      <w:r>
        <w:rPr>
          <w:bCs/>
          <w:color w:val="FF0000"/>
          <w:szCs w:val="21"/>
        </w:rPr>
        <w:t>DNA</w:t>
      </w:r>
      <w:r>
        <w:rPr>
          <w:bCs/>
          <w:color w:val="FF0000"/>
          <w:szCs w:val="21"/>
        </w:rPr>
        <w:t>和</w:t>
      </w:r>
      <w:r>
        <w:rPr>
          <w:bCs/>
          <w:color w:val="FF0000"/>
          <w:szCs w:val="21"/>
        </w:rPr>
        <w:t>RNA</w:t>
      </w:r>
      <w:r>
        <w:rPr>
          <w:bCs/>
          <w:color w:val="FF0000"/>
          <w:szCs w:val="21"/>
        </w:rPr>
        <w:t>的合成主要发生在细胞核中，此外线粒体和叶绿体中也能合成</w:t>
      </w:r>
      <w:r>
        <w:rPr>
          <w:bCs/>
          <w:color w:val="FF0000"/>
          <w:szCs w:val="21"/>
        </w:rPr>
        <w:t>DNA</w:t>
      </w:r>
      <w:r>
        <w:rPr>
          <w:bCs/>
          <w:color w:val="FF0000"/>
          <w:szCs w:val="21"/>
        </w:rPr>
        <w:t>和</w:t>
      </w:r>
      <w:r>
        <w:rPr>
          <w:bCs/>
          <w:color w:val="FF0000"/>
          <w:szCs w:val="21"/>
        </w:rPr>
        <w:t>RNA</w:t>
      </w:r>
      <w:r>
        <w:rPr>
          <w:bCs/>
          <w:color w:val="FF0000"/>
          <w:szCs w:val="21"/>
        </w:rPr>
        <w:t>，</w:t>
      </w:r>
      <w:r>
        <w:rPr>
          <w:bCs/>
          <w:color w:val="FF0000"/>
          <w:szCs w:val="21"/>
        </w:rPr>
        <w:t>B</w:t>
      </w:r>
      <w:r>
        <w:rPr>
          <w:bCs/>
          <w:color w:val="FF0000"/>
          <w:szCs w:val="21"/>
        </w:rPr>
        <w:t>错误；肺炎双球菌的体内转化实验说明了转化因子的存在，体外转化试验证明了其遗传物质是</w:t>
      </w:r>
      <w:r>
        <w:rPr>
          <w:bCs/>
          <w:color w:val="FF0000"/>
          <w:szCs w:val="21"/>
        </w:rPr>
        <w:t>DNA</w:t>
      </w:r>
      <w:r>
        <w:rPr>
          <w:bCs/>
          <w:color w:val="FF0000"/>
          <w:szCs w:val="21"/>
        </w:rPr>
        <w:t>，</w:t>
      </w:r>
      <w:r>
        <w:rPr>
          <w:bCs/>
          <w:color w:val="FF0000"/>
          <w:szCs w:val="21"/>
        </w:rPr>
        <w:t>C</w:t>
      </w:r>
      <w:r>
        <w:rPr>
          <w:bCs/>
          <w:color w:val="FF0000"/>
          <w:szCs w:val="21"/>
        </w:rPr>
        <w:t>错误；真核细胞和原核细胞中基因的表达过程都包括转录和翻译两个过程，都需要</w:t>
      </w:r>
      <w:r>
        <w:rPr>
          <w:bCs/>
          <w:color w:val="FF0000"/>
          <w:szCs w:val="21"/>
        </w:rPr>
        <w:t>DNA</w:t>
      </w:r>
      <w:r>
        <w:rPr>
          <w:bCs/>
          <w:color w:val="FF0000"/>
          <w:szCs w:val="21"/>
        </w:rPr>
        <w:t>和</w:t>
      </w:r>
      <w:r>
        <w:rPr>
          <w:bCs/>
          <w:color w:val="FF0000"/>
          <w:szCs w:val="21"/>
        </w:rPr>
        <w:t>RNA</w:t>
      </w:r>
      <w:r>
        <w:rPr>
          <w:bCs/>
          <w:color w:val="FF0000"/>
          <w:szCs w:val="21"/>
        </w:rPr>
        <w:t>的参与，</w:t>
      </w:r>
      <w:r>
        <w:rPr>
          <w:bCs/>
          <w:color w:val="FF0000"/>
          <w:szCs w:val="21"/>
        </w:rPr>
        <w:t>D</w:t>
      </w:r>
      <w:r>
        <w:rPr>
          <w:bCs/>
          <w:color w:val="FF0000"/>
          <w:szCs w:val="21"/>
        </w:rPr>
        <w:t>正确。</w:t>
      </w:r>
    </w:p>
    <w:p w14:paraId="001E3280" w14:textId="77777777" w:rsidR="00073D26" w:rsidRDefault="00073D26">
      <w:pPr>
        <w:spacing w:line="360" w:lineRule="auto"/>
        <w:ind w:left="330" w:hangingChars="150" w:hanging="330"/>
        <w:rPr>
          <w:color w:val="000000"/>
        </w:rPr>
      </w:pPr>
      <w:r>
        <w:rPr>
          <w:color w:val="000000"/>
        </w:rPr>
        <w:t>5</w:t>
      </w:r>
      <w:r>
        <w:rPr>
          <w:color w:val="000000"/>
        </w:rPr>
        <w:t>．用</w:t>
      </w:r>
      <w:r>
        <w:rPr>
          <w:color w:val="000000"/>
          <w:vertAlign w:val="superscript"/>
        </w:rPr>
        <w:t>15</w:t>
      </w:r>
      <w:r>
        <w:rPr>
          <w:color w:val="000000"/>
        </w:rPr>
        <w:t>N</w:t>
      </w:r>
      <w:r>
        <w:rPr>
          <w:color w:val="000000"/>
        </w:rPr>
        <w:t>标记含有</w:t>
      </w:r>
      <w:r>
        <w:rPr>
          <w:color w:val="000000"/>
        </w:rPr>
        <w:t>100</w:t>
      </w:r>
      <w:r>
        <w:rPr>
          <w:color w:val="000000"/>
        </w:rPr>
        <w:t>个碱基对的</w:t>
      </w:r>
      <w:r>
        <w:rPr>
          <w:color w:val="000000"/>
        </w:rPr>
        <w:t>DNA</w:t>
      </w:r>
      <w:r>
        <w:rPr>
          <w:color w:val="000000"/>
        </w:rPr>
        <w:t>分子，其中有胞嘧啶</w:t>
      </w:r>
      <w:r>
        <w:rPr>
          <w:color w:val="000000"/>
        </w:rPr>
        <w:t>60</w:t>
      </w:r>
      <w:r>
        <w:rPr>
          <w:color w:val="000000"/>
        </w:rPr>
        <w:t>个，该</w:t>
      </w:r>
      <w:r>
        <w:rPr>
          <w:color w:val="000000"/>
        </w:rPr>
        <w:t>DNA</w:t>
      </w:r>
      <w:r>
        <w:rPr>
          <w:color w:val="000000"/>
        </w:rPr>
        <w:t>分子在含</w:t>
      </w:r>
      <w:r>
        <w:rPr>
          <w:color w:val="000000"/>
          <w:vertAlign w:val="superscript"/>
        </w:rPr>
        <w:t>14</w:t>
      </w:r>
      <w:r>
        <w:rPr>
          <w:color w:val="000000"/>
        </w:rPr>
        <w:t>N</w:t>
      </w:r>
      <w:r>
        <w:rPr>
          <w:color w:val="000000"/>
        </w:rPr>
        <w:t>的培养基中连续复制</w:t>
      </w:r>
      <w:r>
        <w:rPr>
          <w:color w:val="000000"/>
        </w:rPr>
        <w:t>4</w:t>
      </w:r>
      <w:r>
        <w:rPr>
          <w:color w:val="000000"/>
        </w:rPr>
        <w:t>次。下列有关判断正确的是</w:t>
      </w:r>
    </w:p>
    <w:p w14:paraId="21840DA0" w14:textId="77777777" w:rsidR="00073D26" w:rsidRDefault="00073D26">
      <w:pPr>
        <w:spacing w:line="360" w:lineRule="auto"/>
        <w:ind w:leftChars="150" w:left="330"/>
        <w:rPr>
          <w:color w:val="000000"/>
        </w:rPr>
      </w:pPr>
      <w:r>
        <w:rPr>
          <w:color w:val="000000"/>
        </w:rPr>
        <w:t>A</w:t>
      </w:r>
      <w:r>
        <w:rPr>
          <w:color w:val="000000"/>
        </w:rPr>
        <w:t>．含有</w:t>
      </w:r>
      <w:r>
        <w:rPr>
          <w:color w:val="000000"/>
          <w:vertAlign w:val="superscript"/>
        </w:rPr>
        <w:t>15</w:t>
      </w:r>
      <w:r>
        <w:rPr>
          <w:color w:val="000000"/>
        </w:rPr>
        <w:t>N</w:t>
      </w:r>
      <w:r>
        <w:rPr>
          <w:color w:val="000000"/>
        </w:rPr>
        <w:t>的子代</w:t>
      </w:r>
      <w:r>
        <w:rPr>
          <w:color w:val="000000"/>
        </w:rPr>
        <w:t>DNA</w:t>
      </w:r>
      <w:r>
        <w:rPr>
          <w:color w:val="000000"/>
        </w:rPr>
        <w:t>分子占</w:t>
      </w:r>
      <w:r>
        <w:rPr>
          <w:color w:val="000000"/>
        </w:rPr>
        <w:t>1/16</w:t>
      </w:r>
    </w:p>
    <w:p w14:paraId="620B84A6" w14:textId="77777777" w:rsidR="00073D26" w:rsidRDefault="00073D26">
      <w:pPr>
        <w:spacing w:line="360" w:lineRule="auto"/>
        <w:ind w:leftChars="150" w:left="330"/>
        <w:rPr>
          <w:color w:val="000000"/>
        </w:rPr>
      </w:pPr>
      <w:r>
        <w:rPr>
          <w:color w:val="000000"/>
        </w:rPr>
        <w:t>B</w:t>
      </w:r>
      <w:r>
        <w:rPr>
          <w:color w:val="000000"/>
        </w:rPr>
        <w:t>．只含有</w:t>
      </w:r>
      <w:r>
        <w:rPr>
          <w:color w:val="000000"/>
          <w:vertAlign w:val="superscript"/>
        </w:rPr>
        <w:t>14</w:t>
      </w:r>
      <w:r>
        <w:rPr>
          <w:color w:val="000000"/>
        </w:rPr>
        <w:t>N</w:t>
      </w:r>
      <w:r>
        <w:rPr>
          <w:color w:val="000000"/>
        </w:rPr>
        <w:t>的脱氧核苷酸链有</w:t>
      </w:r>
      <w:r>
        <w:rPr>
          <w:color w:val="000000"/>
        </w:rPr>
        <w:t>30</w:t>
      </w:r>
      <w:r>
        <w:rPr>
          <w:color w:val="000000"/>
        </w:rPr>
        <w:t>条</w:t>
      </w:r>
      <w:r>
        <w:rPr>
          <w:color w:val="000000"/>
        </w:rPr>
        <w:cr/>
        <w:t>C</w:t>
      </w:r>
      <w:r>
        <w:rPr>
          <w:color w:val="000000"/>
        </w:rPr>
        <w:t>．含有</w:t>
      </w:r>
      <w:r>
        <w:rPr>
          <w:color w:val="000000"/>
          <w:vertAlign w:val="superscript"/>
        </w:rPr>
        <w:t>14</w:t>
      </w:r>
      <w:r>
        <w:rPr>
          <w:color w:val="000000"/>
        </w:rPr>
        <w:t>N</w:t>
      </w:r>
      <w:r>
        <w:rPr>
          <w:color w:val="000000"/>
        </w:rPr>
        <w:t>的子代</w:t>
      </w:r>
      <w:r>
        <w:rPr>
          <w:color w:val="000000"/>
        </w:rPr>
        <w:t>DNA</w:t>
      </w:r>
      <w:r>
        <w:rPr>
          <w:color w:val="000000"/>
        </w:rPr>
        <w:t>分子占</w:t>
      </w:r>
      <w:r>
        <w:rPr>
          <w:color w:val="000000"/>
        </w:rPr>
        <w:t>15/16</w:t>
      </w:r>
    </w:p>
    <w:p w14:paraId="6EECAE24" w14:textId="77777777" w:rsidR="00073D26" w:rsidRDefault="00073D26">
      <w:pPr>
        <w:spacing w:line="360" w:lineRule="auto"/>
        <w:ind w:leftChars="150" w:left="330"/>
        <w:rPr>
          <w:color w:val="000000"/>
        </w:rPr>
      </w:pPr>
      <w:r>
        <w:rPr>
          <w:color w:val="000000"/>
        </w:rPr>
        <w:t>D</w:t>
      </w:r>
      <w:r>
        <w:rPr>
          <w:color w:val="000000"/>
        </w:rPr>
        <w:t>．复制过程中需腺嘌呤脱氧核苷酸</w:t>
      </w:r>
      <w:r>
        <w:rPr>
          <w:color w:val="000000"/>
        </w:rPr>
        <w:t>480</w:t>
      </w:r>
      <w:r>
        <w:rPr>
          <w:color w:val="000000"/>
        </w:rPr>
        <w:t>个</w:t>
      </w:r>
    </w:p>
    <w:p w14:paraId="08E1931E" w14:textId="77777777" w:rsidR="00073D26" w:rsidRDefault="00073D26">
      <w:pPr>
        <w:spacing w:line="360" w:lineRule="auto"/>
        <w:ind w:leftChars="150" w:left="330"/>
        <w:rPr>
          <w:color w:val="FF0000"/>
        </w:rPr>
      </w:pPr>
      <w:r>
        <w:rPr>
          <w:color w:val="FF0000"/>
        </w:rPr>
        <w:t>【答案】</w:t>
      </w:r>
      <w:r>
        <w:rPr>
          <w:color w:val="FF0000"/>
        </w:rPr>
        <w:t>B</w:t>
      </w:r>
    </w:p>
    <w:p w14:paraId="50D59913" w14:textId="77777777" w:rsidR="00073D26" w:rsidRDefault="00073D26">
      <w:pPr>
        <w:spacing w:line="360" w:lineRule="auto"/>
        <w:ind w:leftChars="150" w:left="330"/>
        <w:rPr>
          <w:color w:val="FF0000"/>
        </w:rPr>
      </w:pPr>
      <w:r>
        <w:rPr>
          <w:color w:val="FF0000"/>
        </w:rPr>
        <w:t>【解析】已知用</w:t>
      </w:r>
      <w:r>
        <w:rPr>
          <w:color w:val="FF0000"/>
          <w:vertAlign w:val="superscript"/>
        </w:rPr>
        <w:t>15</w:t>
      </w:r>
      <w:r>
        <w:rPr>
          <w:color w:val="FF0000"/>
        </w:rPr>
        <w:t>N</w:t>
      </w:r>
      <w:r>
        <w:rPr>
          <w:color w:val="FF0000"/>
        </w:rPr>
        <w:t>标记的</w:t>
      </w:r>
      <w:r>
        <w:rPr>
          <w:color w:val="FF0000"/>
        </w:rPr>
        <w:t>DNA</w:t>
      </w:r>
      <w:r>
        <w:rPr>
          <w:color w:val="FF0000"/>
        </w:rPr>
        <w:t>分子共有</w:t>
      </w:r>
      <w:r>
        <w:rPr>
          <w:color w:val="FF0000"/>
        </w:rPr>
        <w:t>A</w:t>
      </w:r>
      <w:r>
        <w:rPr>
          <w:color w:val="FF0000"/>
        </w:rPr>
        <w:t>＋</w:t>
      </w:r>
      <w:r>
        <w:rPr>
          <w:color w:val="FF0000"/>
        </w:rPr>
        <w:t>T</w:t>
      </w:r>
      <w:r>
        <w:rPr>
          <w:color w:val="FF0000"/>
        </w:rPr>
        <w:t>＋</w:t>
      </w:r>
      <w:r>
        <w:rPr>
          <w:color w:val="FF0000"/>
        </w:rPr>
        <w:t>G</w:t>
      </w:r>
      <w:r>
        <w:rPr>
          <w:color w:val="FF0000"/>
        </w:rPr>
        <w:t>＋</w:t>
      </w:r>
      <w:r>
        <w:rPr>
          <w:color w:val="FF0000"/>
        </w:rPr>
        <w:t>C</w:t>
      </w:r>
      <w:r>
        <w:rPr>
          <w:color w:val="FF0000"/>
        </w:rPr>
        <w:t>＝</w:t>
      </w:r>
      <w:r>
        <w:rPr>
          <w:color w:val="FF0000"/>
        </w:rPr>
        <w:t>200</w:t>
      </w:r>
      <w:r>
        <w:rPr>
          <w:color w:val="FF0000"/>
        </w:rPr>
        <w:t>个碱基，其中</w:t>
      </w:r>
      <w:r>
        <w:rPr>
          <w:color w:val="FF0000"/>
        </w:rPr>
        <w:t>C</w:t>
      </w:r>
      <w:r>
        <w:rPr>
          <w:color w:val="FF0000"/>
        </w:rPr>
        <w:t>＝</w:t>
      </w:r>
      <w:r>
        <w:rPr>
          <w:color w:val="FF0000"/>
        </w:rPr>
        <w:t>60</w:t>
      </w:r>
      <w:r>
        <w:rPr>
          <w:color w:val="FF0000"/>
        </w:rPr>
        <w:t>个。依据碱基互补配对原则可推知，在该</w:t>
      </w:r>
      <w:r>
        <w:rPr>
          <w:color w:val="FF0000"/>
        </w:rPr>
        <w:t>DNA</w:t>
      </w:r>
      <w:r>
        <w:rPr>
          <w:color w:val="FF0000"/>
        </w:rPr>
        <w:t>分子中，</w:t>
      </w:r>
      <w:r>
        <w:rPr>
          <w:color w:val="FF0000"/>
        </w:rPr>
        <w:t>C</w:t>
      </w:r>
      <w:r>
        <w:rPr>
          <w:color w:val="FF0000"/>
        </w:rPr>
        <w:t>＝</w:t>
      </w:r>
      <w:r>
        <w:rPr>
          <w:color w:val="FF0000"/>
        </w:rPr>
        <w:t>G</w:t>
      </w:r>
      <w:r>
        <w:rPr>
          <w:color w:val="FF0000"/>
        </w:rPr>
        <w:t>＝</w:t>
      </w:r>
      <w:r>
        <w:rPr>
          <w:color w:val="FF0000"/>
        </w:rPr>
        <w:t>60</w:t>
      </w:r>
      <w:r>
        <w:rPr>
          <w:color w:val="FF0000"/>
        </w:rPr>
        <w:t>个，</w:t>
      </w:r>
      <w:r>
        <w:rPr>
          <w:color w:val="FF0000"/>
        </w:rPr>
        <w:t>A</w:t>
      </w:r>
      <w:r>
        <w:rPr>
          <w:color w:val="FF0000"/>
        </w:rPr>
        <w:t>＝</w:t>
      </w:r>
      <w:r>
        <w:rPr>
          <w:color w:val="FF0000"/>
        </w:rPr>
        <w:t>T</w:t>
      </w:r>
      <w:r>
        <w:rPr>
          <w:color w:val="FF0000"/>
        </w:rPr>
        <w:t>＝</w:t>
      </w:r>
      <w:r>
        <w:rPr>
          <w:color w:val="FF0000"/>
        </w:rPr>
        <w:t>40</w:t>
      </w:r>
      <w:r>
        <w:rPr>
          <w:color w:val="FF0000"/>
        </w:rPr>
        <w:t>个。该</w:t>
      </w:r>
      <w:r>
        <w:rPr>
          <w:color w:val="FF0000"/>
        </w:rPr>
        <w:t>DNA</w:t>
      </w:r>
      <w:r>
        <w:rPr>
          <w:color w:val="FF0000"/>
        </w:rPr>
        <w:t>分子在含</w:t>
      </w:r>
      <w:r>
        <w:rPr>
          <w:color w:val="FF0000"/>
          <w:vertAlign w:val="superscript"/>
        </w:rPr>
        <w:t>14</w:t>
      </w:r>
      <w:r>
        <w:rPr>
          <w:color w:val="FF0000"/>
        </w:rPr>
        <w:t>N</w:t>
      </w:r>
      <w:r>
        <w:rPr>
          <w:color w:val="FF0000"/>
        </w:rPr>
        <w:t>的培养基中连续复制</w:t>
      </w:r>
      <w:r>
        <w:rPr>
          <w:color w:val="FF0000"/>
        </w:rPr>
        <w:t>4</w:t>
      </w:r>
      <w:r>
        <w:rPr>
          <w:color w:val="FF0000"/>
        </w:rPr>
        <w:t>次，共产生</w:t>
      </w:r>
      <w:r>
        <w:rPr>
          <w:color w:val="FF0000"/>
        </w:rPr>
        <w:t>2</w:t>
      </w:r>
      <w:r>
        <w:rPr>
          <w:color w:val="FF0000"/>
          <w:vertAlign w:val="superscript"/>
        </w:rPr>
        <w:t>4</w:t>
      </w:r>
      <w:r>
        <w:rPr>
          <w:color w:val="FF0000"/>
        </w:rPr>
        <w:t>＝</w:t>
      </w:r>
      <w:r>
        <w:rPr>
          <w:color w:val="FF0000"/>
        </w:rPr>
        <w:t>16</w:t>
      </w:r>
      <w:r>
        <w:rPr>
          <w:color w:val="FF0000"/>
        </w:rPr>
        <w:t>个子代</w:t>
      </w:r>
      <w:r>
        <w:rPr>
          <w:color w:val="FF0000"/>
        </w:rPr>
        <w:t>DNA</w:t>
      </w:r>
      <w:r>
        <w:rPr>
          <w:color w:val="FF0000"/>
        </w:rPr>
        <w:t>分子。依据</w:t>
      </w:r>
      <w:r>
        <w:rPr>
          <w:color w:val="FF0000"/>
        </w:rPr>
        <w:t>DNA</w:t>
      </w:r>
      <w:r>
        <w:rPr>
          <w:color w:val="FF0000"/>
        </w:rPr>
        <w:t>分子的半保留复制，在这</w:t>
      </w:r>
      <w:r>
        <w:rPr>
          <w:color w:val="FF0000"/>
        </w:rPr>
        <w:t>16</w:t>
      </w:r>
      <w:r>
        <w:rPr>
          <w:color w:val="FF0000"/>
        </w:rPr>
        <w:t>个</w:t>
      </w:r>
      <w:r>
        <w:rPr>
          <w:color w:val="FF0000"/>
        </w:rPr>
        <w:t>DNA</w:t>
      </w:r>
      <w:r>
        <w:rPr>
          <w:color w:val="FF0000"/>
        </w:rPr>
        <w:t>分子中，有</w:t>
      </w:r>
      <w:r>
        <w:rPr>
          <w:color w:val="FF0000"/>
        </w:rPr>
        <w:t>2</w:t>
      </w:r>
      <w:r>
        <w:rPr>
          <w:color w:val="FF0000"/>
        </w:rPr>
        <w:t>个</w:t>
      </w:r>
      <w:r>
        <w:rPr>
          <w:color w:val="FF0000"/>
        </w:rPr>
        <w:t>DNA</w:t>
      </w:r>
      <w:r>
        <w:rPr>
          <w:color w:val="FF0000"/>
        </w:rPr>
        <w:t>分子的</w:t>
      </w:r>
      <w:r>
        <w:rPr>
          <w:color w:val="FF0000"/>
        </w:rPr>
        <w:t>1</w:t>
      </w:r>
      <w:r>
        <w:rPr>
          <w:color w:val="FF0000"/>
        </w:rPr>
        <w:t>条链含</w:t>
      </w:r>
      <w:r>
        <w:rPr>
          <w:color w:val="FF0000"/>
          <w:vertAlign w:val="superscript"/>
        </w:rPr>
        <w:t>15</w:t>
      </w:r>
      <w:r>
        <w:rPr>
          <w:color w:val="FF0000"/>
        </w:rPr>
        <w:t>N</w:t>
      </w:r>
      <w:r>
        <w:rPr>
          <w:color w:val="FF0000"/>
        </w:rPr>
        <w:t>、另</w:t>
      </w:r>
      <w:r>
        <w:rPr>
          <w:color w:val="FF0000"/>
        </w:rPr>
        <w:t>1</w:t>
      </w:r>
      <w:r>
        <w:rPr>
          <w:color w:val="FF0000"/>
        </w:rPr>
        <w:t>条链含</w:t>
      </w:r>
      <w:r>
        <w:rPr>
          <w:color w:val="FF0000"/>
          <w:vertAlign w:val="superscript"/>
        </w:rPr>
        <w:t>14</w:t>
      </w:r>
      <w:r>
        <w:rPr>
          <w:color w:val="FF0000"/>
        </w:rPr>
        <w:t>N</w:t>
      </w:r>
      <w:r>
        <w:rPr>
          <w:color w:val="FF0000"/>
        </w:rPr>
        <w:t>；余下的</w:t>
      </w:r>
      <w:r>
        <w:rPr>
          <w:color w:val="FF0000"/>
        </w:rPr>
        <w:t>14</w:t>
      </w:r>
      <w:r>
        <w:rPr>
          <w:color w:val="FF0000"/>
        </w:rPr>
        <w:t>个</w:t>
      </w:r>
      <w:r>
        <w:rPr>
          <w:color w:val="FF0000"/>
        </w:rPr>
        <w:t>DNA</w:t>
      </w:r>
      <w:r>
        <w:rPr>
          <w:color w:val="FF0000"/>
        </w:rPr>
        <w:t>分子的</w:t>
      </w:r>
      <w:r>
        <w:rPr>
          <w:color w:val="FF0000"/>
        </w:rPr>
        <w:t>2</w:t>
      </w:r>
      <w:r>
        <w:rPr>
          <w:color w:val="FF0000"/>
        </w:rPr>
        <w:t>条链均含</w:t>
      </w:r>
      <w:r>
        <w:rPr>
          <w:color w:val="FF0000"/>
          <w:vertAlign w:val="superscript"/>
        </w:rPr>
        <w:t>14</w:t>
      </w:r>
      <w:r>
        <w:rPr>
          <w:color w:val="FF0000"/>
        </w:rPr>
        <w:t>N</w:t>
      </w:r>
      <w:r>
        <w:rPr>
          <w:color w:val="FF0000"/>
        </w:rPr>
        <w:t>。综上分析，含有</w:t>
      </w:r>
      <w:r>
        <w:rPr>
          <w:color w:val="FF0000"/>
          <w:vertAlign w:val="superscript"/>
        </w:rPr>
        <w:t>15</w:t>
      </w:r>
      <w:r>
        <w:rPr>
          <w:color w:val="FF0000"/>
        </w:rPr>
        <w:t>N</w:t>
      </w:r>
      <w:r>
        <w:rPr>
          <w:color w:val="FF0000"/>
        </w:rPr>
        <w:t>的子代</w:t>
      </w:r>
      <w:r>
        <w:rPr>
          <w:color w:val="FF0000"/>
        </w:rPr>
        <w:t>DNA</w:t>
      </w:r>
      <w:r>
        <w:rPr>
          <w:color w:val="FF0000"/>
        </w:rPr>
        <w:t>分子占</w:t>
      </w:r>
      <w:r>
        <w:rPr>
          <w:color w:val="FF0000"/>
        </w:rPr>
        <w:t>1/8</w:t>
      </w:r>
      <w:r>
        <w:rPr>
          <w:color w:val="FF0000"/>
        </w:rPr>
        <w:t>，</w:t>
      </w:r>
      <w:r>
        <w:rPr>
          <w:color w:val="FF0000"/>
        </w:rPr>
        <w:t>A</w:t>
      </w:r>
      <w:r>
        <w:rPr>
          <w:color w:val="FF0000"/>
        </w:rPr>
        <w:t>错误；只含有</w:t>
      </w:r>
      <w:r>
        <w:rPr>
          <w:color w:val="FF0000"/>
          <w:vertAlign w:val="superscript"/>
        </w:rPr>
        <w:t>14</w:t>
      </w:r>
      <w:r>
        <w:rPr>
          <w:color w:val="FF0000"/>
        </w:rPr>
        <w:t>N</w:t>
      </w:r>
      <w:r>
        <w:rPr>
          <w:color w:val="FF0000"/>
        </w:rPr>
        <w:t>的脱氧核苷酸链有</w:t>
      </w:r>
      <w:r>
        <w:rPr>
          <w:color w:val="FF0000"/>
        </w:rPr>
        <w:t>30</w:t>
      </w:r>
      <w:r>
        <w:rPr>
          <w:color w:val="FF0000"/>
        </w:rPr>
        <w:t>条，</w:t>
      </w:r>
      <w:r>
        <w:rPr>
          <w:color w:val="FF0000"/>
        </w:rPr>
        <w:t>B</w:t>
      </w:r>
      <w:r>
        <w:rPr>
          <w:color w:val="FF0000"/>
        </w:rPr>
        <w:t>正确；含有</w:t>
      </w:r>
      <w:r>
        <w:rPr>
          <w:color w:val="FF0000"/>
          <w:vertAlign w:val="superscript"/>
        </w:rPr>
        <w:t>14</w:t>
      </w:r>
      <w:r>
        <w:rPr>
          <w:color w:val="FF0000"/>
        </w:rPr>
        <w:t>N</w:t>
      </w:r>
      <w:r>
        <w:rPr>
          <w:color w:val="FF0000"/>
        </w:rPr>
        <w:t>的子代</w:t>
      </w:r>
      <w:r>
        <w:rPr>
          <w:color w:val="FF0000"/>
        </w:rPr>
        <w:t>DNA</w:t>
      </w:r>
      <w:r>
        <w:rPr>
          <w:color w:val="FF0000"/>
        </w:rPr>
        <w:t>分子占</w:t>
      </w:r>
      <w:r>
        <w:rPr>
          <w:color w:val="FF0000"/>
        </w:rPr>
        <w:t>100%</w:t>
      </w:r>
      <w:r>
        <w:rPr>
          <w:color w:val="FF0000"/>
        </w:rPr>
        <w:t>，</w:t>
      </w:r>
      <w:r>
        <w:rPr>
          <w:color w:val="FF0000"/>
        </w:rPr>
        <w:t>C</w:t>
      </w:r>
      <w:r>
        <w:rPr>
          <w:color w:val="FF0000"/>
        </w:rPr>
        <w:t>错误；复制过程中需腺嘌呤脱氧核苷酸数＝</w:t>
      </w:r>
      <w:r>
        <w:rPr>
          <w:color w:val="FF0000"/>
        </w:rPr>
        <w:t>(2</w:t>
      </w:r>
      <w:r>
        <w:rPr>
          <w:color w:val="FF0000"/>
          <w:vertAlign w:val="superscript"/>
        </w:rPr>
        <w:t>4</w:t>
      </w:r>
      <w:r>
        <w:rPr>
          <w:color w:val="FF0000"/>
        </w:rPr>
        <w:t>－</w:t>
      </w:r>
      <w:r>
        <w:rPr>
          <w:color w:val="FF0000"/>
        </w:rPr>
        <w:t>1)×40</w:t>
      </w:r>
      <w:r>
        <w:rPr>
          <w:color w:val="FF0000"/>
        </w:rPr>
        <w:t>＝</w:t>
      </w:r>
      <w:r>
        <w:rPr>
          <w:color w:val="FF0000"/>
        </w:rPr>
        <w:t>600</w:t>
      </w:r>
      <w:r>
        <w:rPr>
          <w:color w:val="FF0000"/>
        </w:rPr>
        <w:t>个，</w:t>
      </w:r>
      <w:r>
        <w:rPr>
          <w:color w:val="FF0000"/>
        </w:rPr>
        <w:t>D</w:t>
      </w:r>
      <w:r>
        <w:rPr>
          <w:color w:val="FF0000"/>
        </w:rPr>
        <w:t>错误。</w:t>
      </w:r>
    </w:p>
    <w:p w14:paraId="2D5E4A11" w14:textId="77777777" w:rsidR="00073D26" w:rsidRDefault="00073D26">
      <w:pPr>
        <w:spacing w:line="360" w:lineRule="auto"/>
        <w:textAlignment w:val="center"/>
        <w:rPr>
          <w:bCs/>
          <w:szCs w:val="21"/>
        </w:rPr>
      </w:pPr>
      <w:r>
        <w:rPr>
          <w:bCs/>
          <w:szCs w:val="21"/>
        </w:rPr>
        <w:t>6</w:t>
      </w:r>
      <w:r>
        <w:rPr>
          <w:bCs/>
          <w:szCs w:val="21"/>
        </w:rPr>
        <w:t>．下图为原核细胞内某一区域的基因指导蛋白质合成的示意图。据图分析正确的是</w:t>
      </w:r>
    </w:p>
    <w:p w14:paraId="154C31B0" w14:textId="77777777" w:rsidR="00073D26" w:rsidRDefault="00073D26">
      <w:pPr>
        <w:spacing w:line="360" w:lineRule="auto"/>
        <w:jc w:val="center"/>
        <w:textAlignment w:val="center"/>
        <w:rPr>
          <w:bCs/>
          <w:szCs w:val="21"/>
        </w:rPr>
      </w:pPr>
      <w:r>
        <w:rPr>
          <w:bCs/>
          <w:szCs w:val="21"/>
        </w:rPr>
        <w:lastRenderedPageBreak/>
        <w:pict w14:anchorId="50CCB182">
          <v:shape id="图片 1977851413" o:spid="_x0000_i1050" type="#_x0000_t75" alt="学科网(www.zxxk.com)--教育资源门户，提供试题试卷、教案、课件、教学论文、素材等各类教学资源库下载，还有大量丰富的教学资讯！" style="width:201.6pt;height:77.4pt;mso-position-horizontal-relative:page;mso-position-vertical-relative:page">
            <v:imagedata r:id="rId17" o:title="figure"/>
            <o:lock v:ext="edit" aspectratio="f"/>
          </v:shape>
        </w:pict>
      </w:r>
    </w:p>
    <w:p w14:paraId="271AF9AA" w14:textId="77777777" w:rsidR="00073D26" w:rsidRDefault="00073D26">
      <w:pPr>
        <w:spacing w:line="360" w:lineRule="auto"/>
        <w:ind w:leftChars="150" w:left="330"/>
        <w:textAlignment w:val="center"/>
        <w:rPr>
          <w:bCs/>
          <w:szCs w:val="21"/>
        </w:rPr>
      </w:pPr>
      <w:r>
        <w:rPr>
          <w:bCs/>
          <w:szCs w:val="21"/>
        </w:rPr>
        <w:t>A</w:t>
      </w:r>
      <w:r>
        <w:rPr>
          <w:bCs/>
          <w:szCs w:val="21"/>
        </w:rPr>
        <w:t>．</w:t>
      </w:r>
      <w:r>
        <w:rPr>
          <w:bCs/>
          <w:szCs w:val="21"/>
        </w:rPr>
        <w:t>①</w:t>
      </w:r>
      <w:r>
        <w:rPr>
          <w:bCs/>
          <w:szCs w:val="21"/>
        </w:rPr>
        <w:t>处有</w:t>
      </w:r>
      <w:r>
        <w:rPr>
          <w:bCs/>
          <w:szCs w:val="21"/>
        </w:rPr>
        <w:t>DNA-RNA</w:t>
      </w:r>
      <w:r>
        <w:rPr>
          <w:bCs/>
          <w:szCs w:val="21"/>
        </w:rPr>
        <w:t>杂合双链片段形成，</w:t>
      </w:r>
      <w:r>
        <w:rPr>
          <w:bCs/>
          <w:szCs w:val="21"/>
        </w:rPr>
        <w:t>②</w:t>
      </w:r>
      <w:r>
        <w:rPr>
          <w:bCs/>
          <w:szCs w:val="21"/>
        </w:rPr>
        <w:t>处有碱基互补配对现象</w:t>
      </w:r>
    </w:p>
    <w:p w14:paraId="50E8C899" w14:textId="77777777" w:rsidR="00073D26" w:rsidRDefault="00073D26">
      <w:pPr>
        <w:spacing w:line="360" w:lineRule="auto"/>
        <w:ind w:leftChars="150" w:left="330"/>
        <w:textAlignment w:val="center"/>
        <w:rPr>
          <w:bCs/>
          <w:szCs w:val="21"/>
        </w:rPr>
      </w:pPr>
      <w:r>
        <w:rPr>
          <w:bCs/>
          <w:szCs w:val="21"/>
        </w:rPr>
        <w:t>B</w:t>
      </w:r>
      <w:r>
        <w:rPr>
          <w:bCs/>
          <w:szCs w:val="21"/>
        </w:rPr>
        <w:t>．</w:t>
      </w:r>
      <w:r>
        <w:rPr>
          <w:bCs/>
          <w:szCs w:val="21"/>
        </w:rPr>
        <w:t>①</w:t>
      </w:r>
      <w:r>
        <w:rPr>
          <w:bCs/>
          <w:szCs w:val="21"/>
        </w:rPr>
        <w:t>处有</w:t>
      </w:r>
      <w:r>
        <w:rPr>
          <w:bCs/>
          <w:szCs w:val="21"/>
        </w:rPr>
        <w:t>DNA</w:t>
      </w:r>
      <w:r>
        <w:rPr>
          <w:bCs/>
          <w:szCs w:val="21"/>
        </w:rPr>
        <w:t>聚合酶参与，</w:t>
      </w:r>
      <w:r>
        <w:rPr>
          <w:bCs/>
          <w:szCs w:val="21"/>
        </w:rPr>
        <w:t>②</w:t>
      </w:r>
      <w:r>
        <w:rPr>
          <w:bCs/>
          <w:szCs w:val="21"/>
        </w:rPr>
        <w:t>处没有</w:t>
      </w:r>
      <w:r>
        <w:rPr>
          <w:bCs/>
          <w:szCs w:val="21"/>
        </w:rPr>
        <w:t>DNA</w:t>
      </w:r>
      <w:r>
        <w:rPr>
          <w:bCs/>
          <w:szCs w:val="21"/>
        </w:rPr>
        <w:t>聚合酶参与</w:t>
      </w:r>
    </w:p>
    <w:p w14:paraId="0D646742" w14:textId="77777777" w:rsidR="00073D26" w:rsidRDefault="00073D26">
      <w:pPr>
        <w:spacing w:line="360" w:lineRule="auto"/>
        <w:ind w:leftChars="150" w:left="330"/>
        <w:textAlignment w:val="center"/>
        <w:rPr>
          <w:bCs/>
          <w:szCs w:val="21"/>
        </w:rPr>
      </w:pPr>
      <w:r>
        <w:rPr>
          <w:bCs/>
          <w:szCs w:val="21"/>
        </w:rPr>
        <w:t>C</w:t>
      </w:r>
      <w:r>
        <w:rPr>
          <w:bCs/>
          <w:szCs w:val="21"/>
        </w:rPr>
        <w:t>．</w:t>
      </w:r>
      <w:r>
        <w:rPr>
          <w:bCs/>
          <w:szCs w:val="21"/>
        </w:rPr>
        <w:t>①②</w:t>
      </w:r>
      <w:r>
        <w:rPr>
          <w:bCs/>
          <w:szCs w:val="21"/>
        </w:rPr>
        <w:t>两处都有生物大分子的合成，图中</w:t>
      </w:r>
      <w:r>
        <w:rPr>
          <w:bCs/>
          <w:szCs w:val="21"/>
        </w:rPr>
        <w:t>DNA</w:t>
      </w:r>
      <w:r>
        <w:rPr>
          <w:bCs/>
          <w:szCs w:val="21"/>
        </w:rPr>
        <w:t>可以与有关蛋白质结合成染色体</w:t>
      </w:r>
    </w:p>
    <w:p w14:paraId="5FDA0200" w14:textId="77777777" w:rsidR="00073D26" w:rsidRDefault="00073D26">
      <w:pPr>
        <w:spacing w:line="360" w:lineRule="auto"/>
        <w:ind w:leftChars="150" w:left="330"/>
        <w:textAlignment w:val="center"/>
        <w:rPr>
          <w:bCs/>
          <w:szCs w:val="21"/>
        </w:rPr>
      </w:pPr>
      <w:r>
        <w:rPr>
          <w:bCs/>
          <w:szCs w:val="21"/>
        </w:rPr>
        <w:t>D</w:t>
      </w:r>
      <w:r>
        <w:rPr>
          <w:bCs/>
          <w:szCs w:val="21"/>
        </w:rPr>
        <w:t>．</w:t>
      </w:r>
      <w:r>
        <w:rPr>
          <w:bCs/>
          <w:szCs w:val="21"/>
        </w:rPr>
        <w:t>DNA</w:t>
      </w:r>
      <w:r>
        <w:rPr>
          <w:bCs/>
          <w:szCs w:val="21"/>
        </w:rPr>
        <w:t>上的脱氧核苷酸序列均可以控制如图过程</w:t>
      </w:r>
    </w:p>
    <w:p w14:paraId="498BAE97"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A</w:t>
      </w:r>
    </w:p>
    <w:p w14:paraId="0EB5A29C" w14:textId="77777777" w:rsidR="00073D26" w:rsidRDefault="00073D26">
      <w:pPr>
        <w:spacing w:line="360" w:lineRule="auto"/>
        <w:ind w:leftChars="150" w:left="330"/>
        <w:textAlignment w:val="center"/>
        <w:rPr>
          <w:bCs/>
          <w:color w:val="FF0000"/>
          <w:szCs w:val="21"/>
        </w:rPr>
      </w:pPr>
      <w:r>
        <w:rPr>
          <w:bCs/>
          <w:color w:val="FF0000"/>
          <w:szCs w:val="21"/>
        </w:rPr>
        <w:t>【解析】</w:t>
      </w:r>
      <w:r>
        <w:rPr>
          <w:bCs/>
          <w:color w:val="FF0000"/>
          <w:szCs w:val="21"/>
        </w:rPr>
        <w:t>①</w:t>
      </w:r>
      <w:r>
        <w:rPr>
          <w:bCs/>
          <w:color w:val="FF0000"/>
          <w:szCs w:val="21"/>
        </w:rPr>
        <w:t>处为转录过程，以</w:t>
      </w:r>
      <w:r>
        <w:rPr>
          <w:bCs/>
          <w:color w:val="FF0000"/>
          <w:szCs w:val="21"/>
        </w:rPr>
        <w:t>DNA</w:t>
      </w:r>
      <w:r>
        <w:rPr>
          <w:bCs/>
          <w:color w:val="FF0000"/>
          <w:szCs w:val="21"/>
        </w:rPr>
        <w:t>的一条链为模板合成信使</w:t>
      </w:r>
      <w:r>
        <w:rPr>
          <w:bCs/>
          <w:color w:val="FF0000"/>
          <w:szCs w:val="21"/>
        </w:rPr>
        <w:t>RNA</w:t>
      </w:r>
      <w:r>
        <w:rPr>
          <w:bCs/>
          <w:color w:val="FF0000"/>
          <w:szCs w:val="21"/>
        </w:rPr>
        <w:t>，所以有</w:t>
      </w:r>
      <w:r>
        <w:rPr>
          <w:bCs/>
          <w:color w:val="FF0000"/>
          <w:szCs w:val="21"/>
        </w:rPr>
        <w:t>DNA-RNA</w:t>
      </w:r>
      <w:r>
        <w:rPr>
          <w:bCs/>
          <w:color w:val="FF0000"/>
          <w:szCs w:val="21"/>
        </w:rPr>
        <w:t>杂合双链片段；而</w:t>
      </w:r>
      <w:r>
        <w:rPr>
          <w:bCs/>
          <w:color w:val="FF0000"/>
          <w:szCs w:val="21"/>
        </w:rPr>
        <w:t>②</w:t>
      </w:r>
      <w:r>
        <w:rPr>
          <w:bCs/>
          <w:color w:val="FF0000"/>
          <w:szCs w:val="21"/>
        </w:rPr>
        <w:t>处是翻译，遵循碱基互补配对原则，</w:t>
      </w:r>
      <w:r>
        <w:rPr>
          <w:bCs/>
          <w:color w:val="FF0000"/>
          <w:szCs w:val="21"/>
        </w:rPr>
        <w:t>A</w:t>
      </w:r>
      <w:r>
        <w:rPr>
          <w:bCs/>
          <w:color w:val="FF0000"/>
          <w:szCs w:val="21"/>
        </w:rPr>
        <w:t>正确；</w:t>
      </w:r>
      <w:r>
        <w:rPr>
          <w:bCs/>
          <w:color w:val="FF0000"/>
          <w:szCs w:val="21"/>
        </w:rPr>
        <w:t>①</w:t>
      </w:r>
      <w:r>
        <w:rPr>
          <w:bCs/>
          <w:color w:val="FF0000"/>
          <w:szCs w:val="21"/>
        </w:rPr>
        <w:t>处为转录过程，有</w:t>
      </w:r>
      <w:r>
        <w:rPr>
          <w:bCs/>
          <w:color w:val="FF0000"/>
          <w:szCs w:val="21"/>
        </w:rPr>
        <w:t>RNA</w:t>
      </w:r>
      <w:r>
        <w:rPr>
          <w:bCs/>
          <w:color w:val="FF0000"/>
          <w:szCs w:val="21"/>
        </w:rPr>
        <w:t>聚合酶而不是</w:t>
      </w:r>
      <w:r>
        <w:rPr>
          <w:bCs/>
          <w:color w:val="FF0000"/>
          <w:szCs w:val="21"/>
        </w:rPr>
        <w:t>DNA</w:t>
      </w:r>
      <w:r>
        <w:rPr>
          <w:bCs/>
          <w:color w:val="FF0000"/>
          <w:szCs w:val="21"/>
        </w:rPr>
        <w:t>聚合酶参与，</w:t>
      </w:r>
      <w:r>
        <w:rPr>
          <w:bCs/>
          <w:color w:val="FF0000"/>
          <w:szCs w:val="21"/>
        </w:rPr>
        <w:t>B</w:t>
      </w:r>
      <w:r>
        <w:rPr>
          <w:bCs/>
          <w:color w:val="FF0000"/>
          <w:szCs w:val="21"/>
        </w:rPr>
        <w:t>错误；</w:t>
      </w:r>
      <w:r>
        <w:rPr>
          <w:bCs/>
          <w:color w:val="FF0000"/>
          <w:szCs w:val="21"/>
        </w:rPr>
        <w:t>①②</w:t>
      </w:r>
      <w:r>
        <w:rPr>
          <w:bCs/>
          <w:color w:val="FF0000"/>
          <w:szCs w:val="21"/>
        </w:rPr>
        <w:t>两处都有大分子的生物合成，但原核生物的</w:t>
      </w:r>
      <w:r>
        <w:rPr>
          <w:bCs/>
          <w:color w:val="FF0000"/>
          <w:szCs w:val="21"/>
        </w:rPr>
        <w:t>DNA</w:t>
      </w:r>
      <w:r>
        <w:rPr>
          <w:bCs/>
          <w:color w:val="FF0000"/>
          <w:szCs w:val="21"/>
        </w:rPr>
        <w:t>是裸露的，并没有与有关蛋白质结合成染色体，</w:t>
      </w:r>
      <w:r>
        <w:rPr>
          <w:bCs/>
          <w:color w:val="FF0000"/>
          <w:szCs w:val="21"/>
        </w:rPr>
        <w:t>C</w:t>
      </w:r>
      <w:r>
        <w:rPr>
          <w:bCs/>
          <w:color w:val="FF0000"/>
          <w:szCs w:val="21"/>
        </w:rPr>
        <w:t>错误；</w:t>
      </w:r>
      <w:r>
        <w:rPr>
          <w:bCs/>
          <w:color w:val="FF0000"/>
          <w:szCs w:val="21"/>
        </w:rPr>
        <w:t>DNA</w:t>
      </w:r>
      <w:r>
        <w:rPr>
          <w:bCs/>
          <w:color w:val="FF0000"/>
          <w:szCs w:val="21"/>
        </w:rPr>
        <w:t>上的脱氧核苷酸序列没有全部参与转录过程，如无效序列和非编码区都是不转录的，</w:t>
      </w:r>
      <w:r>
        <w:rPr>
          <w:bCs/>
          <w:color w:val="FF0000"/>
          <w:szCs w:val="21"/>
        </w:rPr>
        <w:t>D</w:t>
      </w:r>
      <w:r>
        <w:rPr>
          <w:bCs/>
          <w:color w:val="FF0000"/>
          <w:szCs w:val="21"/>
        </w:rPr>
        <w:t>错误。</w:t>
      </w:r>
    </w:p>
    <w:p w14:paraId="692C06A6" w14:textId="77777777" w:rsidR="00073D26" w:rsidRDefault="00073D26">
      <w:pPr>
        <w:spacing w:line="360" w:lineRule="auto"/>
        <w:ind w:left="330" w:hangingChars="150" w:hanging="330"/>
        <w:rPr>
          <w:color w:val="000000"/>
        </w:rPr>
      </w:pPr>
      <w:r>
        <w:rPr>
          <w:color w:val="000000"/>
        </w:rPr>
        <w:t>7</w:t>
      </w:r>
      <w:r>
        <w:rPr>
          <w:color w:val="000000"/>
        </w:rPr>
        <w:t>．流感病毒是单链</w:t>
      </w:r>
      <w:r>
        <w:rPr>
          <w:color w:val="000000"/>
        </w:rPr>
        <w:t>RNA</w:t>
      </w:r>
      <w:r>
        <w:rPr>
          <w:color w:val="000000"/>
        </w:rPr>
        <w:t>病毒，其外面有一层来自于细胞的磷脂双分子层包膜，有帮助病毒吸附宿主细胞的凝血素和帮助病毒摆脱宿主细胞的神经氨酸酶。下列叙述错误的是</w:t>
      </w:r>
    </w:p>
    <w:p w14:paraId="5907EF30" w14:textId="77777777" w:rsidR="00073D26" w:rsidRDefault="00073D26">
      <w:pPr>
        <w:spacing w:line="360" w:lineRule="auto"/>
        <w:ind w:leftChars="150" w:left="330"/>
        <w:rPr>
          <w:color w:val="000000"/>
        </w:rPr>
      </w:pPr>
      <w:r>
        <w:rPr>
          <w:color w:val="000000"/>
        </w:rPr>
        <w:t>A</w:t>
      </w:r>
      <w:r>
        <w:rPr>
          <w:color w:val="000000"/>
        </w:rPr>
        <w:t>．流感病毒不属于生命系统的结构层次</w:t>
      </w:r>
      <w:r>
        <w:rPr>
          <w:color w:val="000000"/>
        </w:rPr>
        <w:cr/>
        <w:t>B</w:t>
      </w:r>
      <w:r>
        <w:rPr>
          <w:color w:val="000000"/>
        </w:rPr>
        <w:t>．破坏神经氨酸酶能抑制流感病毒的扩散</w:t>
      </w:r>
      <w:r>
        <w:rPr>
          <w:color w:val="000000"/>
        </w:rPr>
        <w:cr/>
        <w:t>C</w:t>
      </w:r>
      <w:r>
        <w:rPr>
          <w:color w:val="000000"/>
        </w:rPr>
        <w:t>．抗流感病毒的抗体能和侵入呼吸道细胞内的病毒特异性结合，阻止其增殖</w:t>
      </w:r>
    </w:p>
    <w:p w14:paraId="206FD8F5" w14:textId="77777777" w:rsidR="00073D26" w:rsidRDefault="00073D26">
      <w:pPr>
        <w:spacing w:line="360" w:lineRule="auto"/>
        <w:ind w:leftChars="150" w:left="330"/>
        <w:rPr>
          <w:color w:val="000000"/>
        </w:rPr>
      </w:pPr>
      <w:r>
        <w:rPr>
          <w:color w:val="000000"/>
        </w:rPr>
        <w:t>D</w:t>
      </w:r>
      <w:r>
        <w:rPr>
          <w:color w:val="000000"/>
        </w:rPr>
        <w:t>．流感病毒在宿主细胞内繁殖时，遗传信息可从</w:t>
      </w:r>
      <w:r>
        <w:rPr>
          <w:color w:val="000000"/>
        </w:rPr>
        <w:t>RNA</w:t>
      </w:r>
      <w:r>
        <w:rPr>
          <w:color w:val="000000"/>
        </w:rPr>
        <w:t>流向</w:t>
      </w:r>
      <w:r>
        <w:rPr>
          <w:color w:val="000000"/>
        </w:rPr>
        <w:t>RNA</w:t>
      </w:r>
      <w:r>
        <w:rPr>
          <w:color w:val="000000"/>
        </w:rPr>
        <w:t>，再流向蛋白质</w:t>
      </w:r>
    </w:p>
    <w:p w14:paraId="7DE304A5" w14:textId="77777777" w:rsidR="00073D26" w:rsidRDefault="00073D26">
      <w:pPr>
        <w:spacing w:line="360" w:lineRule="auto"/>
        <w:ind w:leftChars="150" w:left="330"/>
        <w:rPr>
          <w:color w:val="FF0000"/>
        </w:rPr>
      </w:pPr>
      <w:r>
        <w:rPr>
          <w:color w:val="FF0000"/>
        </w:rPr>
        <w:t>【答案】</w:t>
      </w:r>
      <w:r>
        <w:rPr>
          <w:color w:val="FF0000"/>
        </w:rPr>
        <w:t>C</w:t>
      </w:r>
    </w:p>
    <w:p w14:paraId="09361F63" w14:textId="77777777" w:rsidR="00073D26" w:rsidRDefault="00073D26">
      <w:pPr>
        <w:spacing w:line="360" w:lineRule="auto"/>
        <w:ind w:leftChars="150" w:left="330"/>
        <w:rPr>
          <w:color w:val="FF0000"/>
        </w:rPr>
      </w:pPr>
      <w:r>
        <w:rPr>
          <w:color w:val="FF0000"/>
        </w:rPr>
        <w:t>【解析】细胞是最基本的生命系统，病毒不具有细胞结构，所以病毒不属于生命系统的结构层次，</w:t>
      </w:r>
      <w:r>
        <w:rPr>
          <w:color w:val="FF0000"/>
        </w:rPr>
        <w:t>A</w:t>
      </w:r>
      <w:r>
        <w:rPr>
          <w:color w:val="FF0000"/>
        </w:rPr>
        <w:t>项正确；根据题意可知，神经氨酸酶能帮助病毒摆脱宿主细胞，所以破坏神经氨酸酶能抑制流感病毒的扩散，</w:t>
      </w:r>
      <w:r>
        <w:rPr>
          <w:color w:val="FF0000"/>
        </w:rPr>
        <w:t>B</w:t>
      </w:r>
      <w:r>
        <w:rPr>
          <w:color w:val="FF0000"/>
        </w:rPr>
        <w:t>项正确；抗原与抗体之间具有特异性，抗流感病毒的抗体只能和流感病毒结合，阻止其增殖，而不能和侵入呼吸道细</w:t>
      </w:r>
      <w:r>
        <w:rPr>
          <w:color w:val="FF0000"/>
        </w:rPr>
        <w:lastRenderedPageBreak/>
        <w:t>胞内的病毒特异性结合，故</w:t>
      </w:r>
      <w:r>
        <w:rPr>
          <w:color w:val="FF0000"/>
        </w:rPr>
        <w:t>C</w:t>
      </w:r>
      <w:r>
        <w:rPr>
          <w:color w:val="FF0000"/>
        </w:rPr>
        <w:t>项错误；流感病毒是单链</w:t>
      </w:r>
      <w:r>
        <w:rPr>
          <w:color w:val="FF0000"/>
        </w:rPr>
        <w:t>RNA</w:t>
      </w:r>
      <w:r>
        <w:rPr>
          <w:color w:val="FF0000"/>
        </w:rPr>
        <w:t>病毒，所以遗传物质复制时，遗传信息可从</w:t>
      </w:r>
      <w:r>
        <w:rPr>
          <w:color w:val="FF0000"/>
        </w:rPr>
        <w:t>RNA</w:t>
      </w:r>
      <w:r>
        <w:rPr>
          <w:color w:val="FF0000"/>
        </w:rPr>
        <w:t>流向</w:t>
      </w:r>
      <w:r>
        <w:rPr>
          <w:color w:val="FF0000"/>
        </w:rPr>
        <w:t>RNA</w:t>
      </w:r>
      <w:r>
        <w:rPr>
          <w:color w:val="FF0000"/>
        </w:rPr>
        <w:t>，</w:t>
      </w:r>
      <w:r>
        <w:rPr>
          <w:color w:val="FF0000"/>
        </w:rPr>
        <w:t>D</w:t>
      </w:r>
      <w:r>
        <w:rPr>
          <w:color w:val="FF0000"/>
        </w:rPr>
        <w:t>项正确。</w:t>
      </w:r>
    </w:p>
    <w:p w14:paraId="7C5ECCBD" w14:textId="77777777" w:rsidR="00073D26" w:rsidRDefault="00073D26">
      <w:pPr>
        <w:spacing w:line="360" w:lineRule="auto"/>
        <w:rPr>
          <w:color w:val="000000"/>
        </w:rPr>
      </w:pPr>
      <w:r>
        <w:rPr>
          <w:color w:val="000000"/>
        </w:rPr>
        <w:t>8</w:t>
      </w:r>
      <w:r>
        <w:rPr>
          <w:color w:val="000000"/>
        </w:rPr>
        <w:t>．某生物细胞中基因表达过程如图所示，下列相关叙述正确的是</w:t>
      </w:r>
    </w:p>
    <w:p w14:paraId="5BE15C34" w14:textId="77777777" w:rsidR="00073D26" w:rsidRDefault="00073D26">
      <w:pPr>
        <w:spacing w:line="360" w:lineRule="auto"/>
        <w:jc w:val="center"/>
        <w:rPr>
          <w:color w:val="000000"/>
        </w:rPr>
      </w:pPr>
      <w:r>
        <w:rPr>
          <w:color w:val="000000"/>
        </w:rPr>
        <w:pict w14:anchorId="57C2BBD7">
          <v:shape id="图片 23" o:spid="_x0000_i1051" type="#_x0000_t75" alt="学科网(www.zxxk.com)--教育资源门户，提供试题试卷、教案、课件、教学论文、素材等各类教学资源库下载，还有大量丰富的教学资讯！" style="width:184.8pt;height:105pt;mso-position-horizontal-relative:page;mso-position-vertical-relative:page">
            <v:imagedata r:id="rId18" o:title="学科网"/>
          </v:shape>
        </w:pict>
      </w:r>
    </w:p>
    <w:p w14:paraId="6F9B264E" w14:textId="77777777" w:rsidR="00073D26" w:rsidRDefault="00073D26">
      <w:pPr>
        <w:spacing w:line="360" w:lineRule="auto"/>
        <w:ind w:leftChars="200" w:left="440"/>
        <w:rPr>
          <w:color w:val="000000"/>
        </w:rPr>
      </w:pPr>
      <w:r>
        <w:rPr>
          <w:color w:val="000000"/>
        </w:rPr>
        <w:t>A</w:t>
      </w:r>
      <w:r>
        <w:rPr>
          <w:color w:val="000000"/>
        </w:rPr>
        <w:t>．该过程可表示毛霉合成蛋白酶的过程</w:t>
      </w:r>
      <w:r>
        <w:rPr>
          <w:color w:val="000000"/>
        </w:rPr>
        <w:cr/>
        <w:t>B</w:t>
      </w:r>
      <w:r>
        <w:rPr>
          <w:color w:val="000000"/>
        </w:rPr>
        <w:t>．过程</w:t>
      </w:r>
      <w:r>
        <w:rPr>
          <w:color w:val="000000"/>
        </w:rPr>
        <w:t>①</w:t>
      </w:r>
      <w:r>
        <w:rPr>
          <w:color w:val="000000"/>
        </w:rPr>
        <w:t>中的酶能使</w:t>
      </w:r>
      <w:r>
        <w:rPr>
          <w:color w:val="000000"/>
        </w:rPr>
        <w:t>DNA</w:t>
      </w:r>
      <w:r>
        <w:rPr>
          <w:color w:val="000000"/>
        </w:rPr>
        <w:t>碱基对间的氢键断裂</w:t>
      </w:r>
      <w:r>
        <w:rPr>
          <w:color w:val="000000"/>
        </w:rPr>
        <w:cr/>
        <w:t>C</w:t>
      </w:r>
      <w:r>
        <w:rPr>
          <w:color w:val="000000"/>
        </w:rPr>
        <w:t>．过程</w:t>
      </w:r>
      <w:r>
        <w:rPr>
          <w:color w:val="000000"/>
        </w:rPr>
        <w:t>②</w:t>
      </w:r>
      <w:r>
        <w:rPr>
          <w:color w:val="000000"/>
        </w:rPr>
        <w:t>四个核糖体合成的蛋白质不同</w:t>
      </w:r>
    </w:p>
    <w:p w14:paraId="2E19825C" w14:textId="77777777" w:rsidR="00073D26" w:rsidRDefault="00073D26">
      <w:pPr>
        <w:spacing w:line="360" w:lineRule="auto"/>
        <w:ind w:leftChars="200" w:left="440"/>
        <w:rPr>
          <w:color w:val="000000"/>
        </w:rPr>
      </w:pPr>
      <w:r>
        <w:rPr>
          <w:color w:val="000000"/>
        </w:rPr>
        <w:t>D</w:t>
      </w:r>
      <w:r>
        <w:rPr>
          <w:color w:val="000000"/>
        </w:rPr>
        <w:t>．与过程</w:t>
      </w:r>
      <w:r>
        <w:rPr>
          <w:color w:val="000000"/>
        </w:rPr>
        <w:t>②</w:t>
      </w:r>
      <w:r>
        <w:rPr>
          <w:color w:val="000000"/>
        </w:rPr>
        <w:t>相比，过程</w:t>
      </w:r>
      <w:r>
        <w:rPr>
          <w:color w:val="000000"/>
        </w:rPr>
        <w:t>①</w:t>
      </w:r>
      <w:r>
        <w:rPr>
          <w:color w:val="000000"/>
        </w:rPr>
        <w:t>中特有</w:t>
      </w:r>
      <w:r>
        <w:rPr>
          <w:color w:val="000000"/>
        </w:rPr>
        <w:t>“A—U”</w:t>
      </w:r>
      <w:r>
        <w:rPr>
          <w:color w:val="000000"/>
        </w:rPr>
        <w:t>配对</w:t>
      </w:r>
    </w:p>
    <w:p w14:paraId="23AADF5C" w14:textId="77777777" w:rsidR="00073D26" w:rsidRDefault="00073D26">
      <w:pPr>
        <w:spacing w:line="360" w:lineRule="auto"/>
        <w:ind w:leftChars="200" w:left="440"/>
        <w:rPr>
          <w:color w:val="FF0000"/>
        </w:rPr>
      </w:pPr>
      <w:r>
        <w:rPr>
          <w:color w:val="FF0000"/>
        </w:rPr>
        <w:t>【答案】</w:t>
      </w:r>
      <w:r>
        <w:rPr>
          <w:color w:val="FF0000"/>
        </w:rPr>
        <w:t>B</w:t>
      </w:r>
    </w:p>
    <w:p w14:paraId="6D47A163" w14:textId="77777777" w:rsidR="00073D26" w:rsidRDefault="00073D26">
      <w:pPr>
        <w:spacing w:line="360" w:lineRule="auto"/>
        <w:ind w:leftChars="200" w:left="440"/>
        <w:rPr>
          <w:color w:val="FF0000"/>
        </w:rPr>
      </w:pPr>
      <w:r>
        <w:rPr>
          <w:color w:val="FF0000"/>
        </w:rPr>
        <w:t>【解析】图示是原核生物边转录边翻译的过程，而毛霉是真核生物，因此次该过程不可以表示毛霉合成蛋白酶的过程，</w:t>
      </w:r>
      <w:r>
        <w:rPr>
          <w:color w:val="FF0000"/>
        </w:rPr>
        <w:t>A</w:t>
      </w:r>
      <w:r>
        <w:rPr>
          <w:color w:val="FF0000"/>
        </w:rPr>
        <w:t>错误；过程</w:t>
      </w:r>
      <w:r>
        <w:rPr>
          <w:color w:val="FF0000"/>
        </w:rPr>
        <w:t>①</w:t>
      </w:r>
      <w:r>
        <w:rPr>
          <w:color w:val="FF0000"/>
        </w:rPr>
        <w:t>中的酶是</w:t>
      </w:r>
      <w:r>
        <w:rPr>
          <w:color w:val="FF0000"/>
        </w:rPr>
        <w:t>RNA</w:t>
      </w:r>
      <w:r>
        <w:rPr>
          <w:color w:val="FF0000"/>
        </w:rPr>
        <w:t>聚合酶，有解旋功能，</w:t>
      </w:r>
      <w:r>
        <w:rPr>
          <w:color w:val="FF0000"/>
        </w:rPr>
        <w:t>B</w:t>
      </w:r>
      <w:r>
        <w:rPr>
          <w:color w:val="FF0000"/>
        </w:rPr>
        <w:t>正确；过程</w:t>
      </w:r>
      <w:r>
        <w:rPr>
          <w:color w:val="FF0000"/>
        </w:rPr>
        <w:t>②</w:t>
      </w:r>
      <w:r>
        <w:rPr>
          <w:color w:val="FF0000"/>
        </w:rPr>
        <w:t>四个核糖体合成蛋白质的模板是一样的，所以合成的蛋白质是一样的，</w:t>
      </w:r>
      <w:r>
        <w:rPr>
          <w:color w:val="FF0000"/>
        </w:rPr>
        <w:t>C</w:t>
      </w:r>
      <w:r>
        <w:rPr>
          <w:color w:val="FF0000"/>
        </w:rPr>
        <w:t>错误；过程</w:t>
      </w:r>
      <w:r>
        <w:rPr>
          <w:color w:val="FF0000"/>
        </w:rPr>
        <w:t>①</w:t>
      </w:r>
      <w:r>
        <w:rPr>
          <w:color w:val="FF0000"/>
        </w:rPr>
        <w:t>是转录过程，过程</w:t>
      </w:r>
      <w:r>
        <w:rPr>
          <w:color w:val="FF0000"/>
        </w:rPr>
        <w:t>②</w:t>
      </w:r>
      <w:r>
        <w:rPr>
          <w:color w:val="FF0000"/>
        </w:rPr>
        <w:t>是翻译过程，翻译、转录过程都有</w:t>
      </w:r>
      <w:r>
        <w:rPr>
          <w:color w:val="FF0000"/>
        </w:rPr>
        <w:t>“A—U”</w:t>
      </w:r>
      <w:r>
        <w:rPr>
          <w:color w:val="FF0000"/>
        </w:rPr>
        <w:t>配对，</w:t>
      </w:r>
      <w:r>
        <w:rPr>
          <w:color w:val="FF0000"/>
        </w:rPr>
        <w:t>D</w:t>
      </w:r>
      <w:r>
        <w:rPr>
          <w:color w:val="FF0000"/>
        </w:rPr>
        <w:t>错误。</w:t>
      </w:r>
    </w:p>
    <w:p w14:paraId="7007526A" w14:textId="77777777" w:rsidR="00073D26" w:rsidRDefault="00073D26">
      <w:pPr>
        <w:spacing w:line="360" w:lineRule="auto"/>
        <w:ind w:left="330" w:hangingChars="150" w:hanging="330"/>
        <w:textAlignment w:val="center"/>
        <w:rPr>
          <w:bCs/>
          <w:szCs w:val="21"/>
        </w:rPr>
      </w:pPr>
      <w:r>
        <w:rPr>
          <w:bCs/>
          <w:szCs w:val="21"/>
        </w:rPr>
        <w:t>9</w:t>
      </w:r>
      <w:r>
        <w:rPr>
          <w:bCs/>
          <w:szCs w:val="21"/>
        </w:rPr>
        <w:t>．最新研究发现白癜风致病根源与人体血清中的酪氨酸酶活性减小或丧失有关。当编码酪氨酸酶的基因中某些碱基改变时，表达产物将变为酶</w:t>
      </w:r>
      <w:r>
        <w:rPr>
          <w:bCs/>
          <w:szCs w:val="21"/>
        </w:rPr>
        <w:t>A</w:t>
      </w:r>
      <w:r>
        <w:rPr>
          <w:bCs/>
          <w:szCs w:val="21"/>
        </w:rPr>
        <w:t>，下表显示酶</w:t>
      </w:r>
      <w:r>
        <w:rPr>
          <w:bCs/>
          <w:szCs w:val="21"/>
        </w:rPr>
        <w:t>A</w:t>
      </w:r>
      <w:r>
        <w:rPr>
          <w:bCs/>
          <w:szCs w:val="21"/>
        </w:rPr>
        <w:t>与酪氨酸酶相比，可能出现的四种情况，下列相关叙述正确的是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34"/>
        <w:gridCol w:w="950"/>
        <w:gridCol w:w="945"/>
        <w:gridCol w:w="1097"/>
        <w:gridCol w:w="964"/>
      </w:tblGrid>
      <w:tr w:rsidR="00073D26" w14:paraId="09ABB02E" w14:textId="77777777">
        <w:trPr>
          <w:trHeight w:val="390"/>
        </w:trPr>
        <w:tc>
          <w:tcPr>
            <w:tcW w:w="4665" w:type="dxa"/>
            <w:tcBorders>
              <w:top w:val="single" w:sz="6" w:space="0" w:color="000000"/>
              <w:left w:val="single" w:sz="6" w:space="0" w:color="000000"/>
              <w:bottom w:val="nil"/>
              <w:right w:val="nil"/>
            </w:tcBorders>
            <w:tcMar>
              <w:top w:w="75" w:type="dxa"/>
              <w:bottom w:w="75" w:type="dxa"/>
            </w:tcMar>
            <w:vAlign w:val="center"/>
          </w:tcPr>
          <w:p w14:paraId="63F1ABA9" w14:textId="77777777" w:rsidR="00073D26" w:rsidRDefault="00073D26">
            <w:pPr>
              <w:spacing w:line="360" w:lineRule="auto"/>
              <w:jc w:val="center"/>
              <w:textAlignment w:val="center"/>
              <w:rPr>
                <w:bCs/>
                <w:szCs w:val="21"/>
              </w:rPr>
            </w:pPr>
            <w:r>
              <w:rPr>
                <w:bCs/>
                <w:szCs w:val="21"/>
              </w:rPr>
              <w:t>比较指标</w:t>
            </w:r>
          </w:p>
        </w:tc>
        <w:tc>
          <w:tcPr>
            <w:tcW w:w="975" w:type="dxa"/>
            <w:tcBorders>
              <w:top w:val="single" w:sz="6" w:space="0" w:color="000000"/>
              <w:left w:val="single" w:sz="6" w:space="0" w:color="000000"/>
              <w:bottom w:val="nil"/>
              <w:right w:val="nil"/>
            </w:tcBorders>
            <w:tcMar>
              <w:top w:w="75" w:type="dxa"/>
              <w:bottom w:w="75" w:type="dxa"/>
            </w:tcMar>
            <w:vAlign w:val="center"/>
          </w:tcPr>
          <w:p w14:paraId="495355AD" w14:textId="77777777" w:rsidR="00073D26" w:rsidRDefault="00073D26">
            <w:pPr>
              <w:spacing w:line="360" w:lineRule="auto"/>
              <w:jc w:val="center"/>
              <w:textAlignment w:val="center"/>
              <w:rPr>
                <w:bCs/>
                <w:szCs w:val="21"/>
              </w:rPr>
            </w:pPr>
            <w:r>
              <w:rPr>
                <w:bCs/>
                <w:szCs w:val="21"/>
              </w:rPr>
              <w:t>①</w:t>
            </w:r>
          </w:p>
        </w:tc>
        <w:tc>
          <w:tcPr>
            <w:tcW w:w="975" w:type="dxa"/>
            <w:tcBorders>
              <w:top w:val="single" w:sz="6" w:space="0" w:color="000000"/>
              <w:left w:val="single" w:sz="6" w:space="0" w:color="000000"/>
              <w:bottom w:val="nil"/>
              <w:right w:val="nil"/>
            </w:tcBorders>
            <w:tcMar>
              <w:top w:w="75" w:type="dxa"/>
              <w:bottom w:w="75" w:type="dxa"/>
            </w:tcMar>
            <w:vAlign w:val="center"/>
          </w:tcPr>
          <w:p w14:paraId="1D0A9B2D" w14:textId="77777777" w:rsidR="00073D26" w:rsidRDefault="00073D26">
            <w:pPr>
              <w:spacing w:line="360" w:lineRule="auto"/>
              <w:jc w:val="center"/>
              <w:textAlignment w:val="center"/>
              <w:rPr>
                <w:bCs/>
                <w:szCs w:val="21"/>
              </w:rPr>
            </w:pPr>
            <w:r>
              <w:rPr>
                <w:bCs/>
                <w:szCs w:val="21"/>
              </w:rPr>
              <w:t>②</w:t>
            </w:r>
          </w:p>
        </w:tc>
        <w:tc>
          <w:tcPr>
            <w:tcW w:w="1140" w:type="dxa"/>
            <w:tcBorders>
              <w:top w:val="single" w:sz="6" w:space="0" w:color="000000"/>
              <w:left w:val="single" w:sz="6" w:space="0" w:color="000000"/>
              <w:bottom w:val="nil"/>
              <w:right w:val="nil"/>
            </w:tcBorders>
            <w:tcMar>
              <w:top w:w="75" w:type="dxa"/>
              <w:bottom w:w="75" w:type="dxa"/>
            </w:tcMar>
            <w:vAlign w:val="center"/>
          </w:tcPr>
          <w:p w14:paraId="3AEFD235" w14:textId="77777777" w:rsidR="00073D26" w:rsidRDefault="00073D26">
            <w:pPr>
              <w:spacing w:line="360" w:lineRule="auto"/>
              <w:jc w:val="center"/>
              <w:textAlignment w:val="center"/>
              <w:rPr>
                <w:bCs/>
                <w:szCs w:val="21"/>
              </w:rPr>
            </w:pPr>
            <w:r>
              <w:rPr>
                <w:bCs/>
                <w:szCs w:val="21"/>
              </w:rPr>
              <w:t>③</w:t>
            </w:r>
          </w:p>
        </w:tc>
        <w:tc>
          <w:tcPr>
            <w:tcW w:w="990" w:type="dxa"/>
            <w:tcBorders>
              <w:top w:val="single" w:sz="6" w:space="0" w:color="000000"/>
              <w:left w:val="single" w:sz="6" w:space="0" w:color="000000"/>
              <w:bottom w:val="nil"/>
              <w:right w:val="single" w:sz="6" w:space="0" w:color="000000"/>
            </w:tcBorders>
            <w:tcMar>
              <w:top w:w="75" w:type="dxa"/>
              <w:bottom w:w="75" w:type="dxa"/>
            </w:tcMar>
            <w:vAlign w:val="center"/>
          </w:tcPr>
          <w:p w14:paraId="1D601253" w14:textId="77777777" w:rsidR="00073D26" w:rsidRDefault="00073D26">
            <w:pPr>
              <w:spacing w:line="360" w:lineRule="auto"/>
              <w:jc w:val="center"/>
              <w:textAlignment w:val="center"/>
              <w:rPr>
                <w:bCs/>
                <w:szCs w:val="21"/>
              </w:rPr>
            </w:pPr>
            <w:r>
              <w:rPr>
                <w:bCs/>
                <w:szCs w:val="21"/>
              </w:rPr>
              <w:t>④</w:t>
            </w:r>
          </w:p>
        </w:tc>
      </w:tr>
      <w:tr w:rsidR="00073D26" w14:paraId="7782CA83" w14:textId="77777777">
        <w:trPr>
          <w:trHeight w:val="375"/>
        </w:trPr>
        <w:tc>
          <w:tcPr>
            <w:tcW w:w="4665" w:type="dxa"/>
            <w:tcBorders>
              <w:top w:val="single" w:sz="6" w:space="0" w:color="000000"/>
              <w:left w:val="single" w:sz="6" w:space="0" w:color="000000"/>
              <w:bottom w:val="nil"/>
              <w:right w:val="nil"/>
            </w:tcBorders>
            <w:tcMar>
              <w:top w:w="75" w:type="dxa"/>
              <w:bottom w:w="75" w:type="dxa"/>
            </w:tcMar>
            <w:vAlign w:val="center"/>
          </w:tcPr>
          <w:p w14:paraId="1A9286C4" w14:textId="77777777" w:rsidR="00073D26" w:rsidRDefault="00073D26">
            <w:pPr>
              <w:spacing w:line="360" w:lineRule="auto"/>
              <w:jc w:val="center"/>
              <w:textAlignment w:val="center"/>
              <w:rPr>
                <w:bCs/>
                <w:szCs w:val="21"/>
              </w:rPr>
            </w:pPr>
            <w:r>
              <w:rPr>
                <w:bCs/>
                <w:szCs w:val="21"/>
              </w:rPr>
              <w:t>患者白癜风面积</w:t>
            </w:r>
          </w:p>
        </w:tc>
        <w:tc>
          <w:tcPr>
            <w:tcW w:w="975" w:type="dxa"/>
            <w:tcBorders>
              <w:top w:val="single" w:sz="6" w:space="0" w:color="000000"/>
              <w:left w:val="single" w:sz="6" w:space="0" w:color="000000"/>
              <w:bottom w:val="nil"/>
              <w:right w:val="nil"/>
            </w:tcBorders>
            <w:tcMar>
              <w:top w:w="75" w:type="dxa"/>
              <w:bottom w:w="75" w:type="dxa"/>
            </w:tcMar>
            <w:vAlign w:val="center"/>
          </w:tcPr>
          <w:p w14:paraId="0248CD92" w14:textId="77777777" w:rsidR="00073D26" w:rsidRDefault="00073D26">
            <w:pPr>
              <w:spacing w:line="360" w:lineRule="auto"/>
              <w:jc w:val="center"/>
              <w:textAlignment w:val="center"/>
              <w:rPr>
                <w:bCs/>
                <w:szCs w:val="21"/>
              </w:rPr>
            </w:pPr>
            <w:r>
              <w:rPr>
                <w:bCs/>
                <w:szCs w:val="21"/>
              </w:rPr>
              <w:t>30%</w:t>
            </w:r>
          </w:p>
        </w:tc>
        <w:tc>
          <w:tcPr>
            <w:tcW w:w="975" w:type="dxa"/>
            <w:tcBorders>
              <w:top w:val="single" w:sz="6" w:space="0" w:color="000000"/>
              <w:left w:val="single" w:sz="6" w:space="0" w:color="000000"/>
              <w:bottom w:val="nil"/>
              <w:right w:val="nil"/>
            </w:tcBorders>
            <w:tcMar>
              <w:top w:w="75" w:type="dxa"/>
              <w:bottom w:w="75" w:type="dxa"/>
            </w:tcMar>
            <w:vAlign w:val="center"/>
          </w:tcPr>
          <w:p w14:paraId="3E030EA4" w14:textId="77777777" w:rsidR="00073D26" w:rsidRDefault="00073D26">
            <w:pPr>
              <w:spacing w:line="360" w:lineRule="auto"/>
              <w:jc w:val="center"/>
              <w:textAlignment w:val="center"/>
              <w:rPr>
                <w:bCs/>
                <w:szCs w:val="21"/>
              </w:rPr>
            </w:pPr>
            <w:r>
              <w:rPr>
                <w:bCs/>
                <w:szCs w:val="21"/>
              </w:rPr>
              <w:t>20%</w:t>
            </w:r>
          </w:p>
        </w:tc>
        <w:tc>
          <w:tcPr>
            <w:tcW w:w="1140" w:type="dxa"/>
            <w:tcBorders>
              <w:top w:val="single" w:sz="6" w:space="0" w:color="000000"/>
              <w:left w:val="single" w:sz="6" w:space="0" w:color="000000"/>
              <w:bottom w:val="nil"/>
              <w:right w:val="nil"/>
            </w:tcBorders>
            <w:tcMar>
              <w:top w:w="75" w:type="dxa"/>
              <w:bottom w:w="75" w:type="dxa"/>
            </w:tcMar>
            <w:vAlign w:val="center"/>
          </w:tcPr>
          <w:p w14:paraId="165570B1" w14:textId="77777777" w:rsidR="00073D26" w:rsidRDefault="00073D26">
            <w:pPr>
              <w:spacing w:line="360" w:lineRule="auto"/>
              <w:jc w:val="center"/>
              <w:textAlignment w:val="center"/>
              <w:rPr>
                <w:bCs/>
                <w:szCs w:val="21"/>
              </w:rPr>
            </w:pPr>
            <w:r>
              <w:rPr>
                <w:bCs/>
                <w:szCs w:val="21"/>
              </w:rPr>
              <w:t>10%</w:t>
            </w:r>
          </w:p>
        </w:tc>
        <w:tc>
          <w:tcPr>
            <w:tcW w:w="990" w:type="dxa"/>
            <w:tcBorders>
              <w:top w:val="single" w:sz="6" w:space="0" w:color="000000"/>
              <w:left w:val="single" w:sz="6" w:space="0" w:color="000000"/>
              <w:bottom w:val="nil"/>
              <w:right w:val="single" w:sz="6" w:space="0" w:color="000000"/>
            </w:tcBorders>
            <w:tcMar>
              <w:top w:w="75" w:type="dxa"/>
              <w:bottom w:w="75" w:type="dxa"/>
            </w:tcMar>
            <w:vAlign w:val="center"/>
          </w:tcPr>
          <w:p w14:paraId="66D0E8E0" w14:textId="77777777" w:rsidR="00073D26" w:rsidRDefault="00073D26">
            <w:pPr>
              <w:spacing w:line="360" w:lineRule="auto"/>
              <w:jc w:val="center"/>
              <w:textAlignment w:val="center"/>
              <w:rPr>
                <w:bCs/>
                <w:szCs w:val="21"/>
              </w:rPr>
            </w:pPr>
            <w:r>
              <w:rPr>
                <w:bCs/>
                <w:szCs w:val="21"/>
              </w:rPr>
              <w:t>5%</w:t>
            </w:r>
          </w:p>
        </w:tc>
      </w:tr>
      <w:tr w:rsidR="00073D26" w14:paraId="08E8D04E" w14:textId="77777777">
        <w:trPr>
          <w:trHeight w:val="405"/>
        </w:trPr>
        <w:tc>
          <w:tcPr>
            <w:tcW w:w="4665" w:type="dxa"/>
            <w:tcBorders>
              <w:top w:val="single" w:sz="6" w:space="0" w:color="000000"/>
              <w:left w:val="single" w:sz="6" w:space="0" w:color="000000"/>
              <w:bottom w:val="single" w:sz="6" w:space="0" w:color="000000"/>
              <w:right w:val="nil"/>
            </w:tcBorders>
            <w:tcMar>
              <w:top w:w="75" w:type="dxa"/>
              <w:bottom w:w="75" w:type="dxa"/>
            </w:tcMar>
            <w:vAlign w:val="center"/>
          </w:tcPr>
          <w:p w14:paraId="6FA00E6E" w14:textId="77777777" w:rsidR="00073D26" w:rsidRDefault="00073D26">
            <w:pPr>
              <w:spacing w:line="360" w:lineRule="auto"/>
              <w:jc w:val="center"/>
              <w:textAlignment w:val="center"/>
              <w:rPr>
                <w:bCs/>
                <w:szCs w:val="21"/>
              </w:rPr>
            </w:pPr>
            <w:r>
              <w:rPr>
                <w:bCs/>
                <w:szCs w:val="21"/>
              </w:rPr>
              <w:t>酶</w:t>
            </w:r>
            <w:r>
              <w:rPr>
                <w:bCs/>
                <w:szCs w:val="21"/>
              </w:rPr>
              <w:t>a</w:t>
            </w:r>
            <w:r>
              <w:rPr>
                <w:bCs/>
                <w:szCs w:val="21"/>
              </w:rPr>
              <w:t>氨基酸数目</w:t>
            </w:r>
            <w:r>
              <w:rPr>
                <w:bCs/>
                <w:szCs w:val="21"/>
              </w:rPr>
              <w:t>/</w:t>
            </w:r>
            <w:r>
              <w:rPr>
                <w:bCs/>
                <w:szCs w:val="21"/>
              </w:rPr>
              <w:t>酪氨酸酶氨基酸数目</w:t>
            </w:r>
          </w:p>
        </w:tc>
        <w:tc>
          <w:tcPr>
            <w:tcW w:w="975" w:type="dxa"/>
            <w:tcBorders>
              <w:top w:val="single" w:sz="6" w:space="0" w:color="000000"/>
              <w:left w:val="single" w:sz="6" w:space="0" w:color="000000"/>
              <w:bottom w:val="single" w:sz="6" w:space="0" w:color="000000"/>
              <w:right w:val="nil"/>
            </w:tcBorders>
            <w:tcMar>
              <w:top w:w="75" w:type="dxa"/>
              <w:bottom w:w="75" w:type="dxa"/>
            </w:tcMar>
            <w:vAlign w:val="center"/>
          </w:tcPr>
          <w:p w14:paraId="6A568220" w14:textId="77777777" w:rsidR="00073D26" w:rsidRDefault="00073D26">
            <w:pPr>
              <w:spacing w:line="360" w:lineRule="auto"/>
              <w:jc w:val="center"/>
              <w:textAlignment w:val="center"/>
              <w:rPr>
                <w:bCs/>
                <w:szCs w:val="21"/>
              </w:rPr>
            </w:pPr>
            <w:r>
              <w:rPr>
                <w:bCs/>
                <w:szCs w:val="21"/>
              </w:rPr>
              <w:t>1</w:t>
            </w:r>
            <w:r>
              <w:rPr>
                <w:bCs/>
                <w:szCs w:val="21"/>
              </w:rPr>
              <w:t>．</w:t>
            </w:r>
            <w:r>
              <w:rPr>
                <w:bCs/>
                <w:szCs w:val="21"/>
              </w:rPr>
              <w:t>1</w:t>
            </w:r>
          </w:p>
        </w:tc>
        <w:tc>
          <w:tcPr>
            <w:tcW w:w="975" w:type="dxa"/>
            <w:tcBorders>
              <w:top w:val="single" w:sz="6" w:space="0" w:color="000000"/>
              <w:left w:val="single" w:sz="6" w:space="0" w:color="000000"/>
              <w:bottom w:val="single" w:sz="6" w:space="0" w:color="000000"/>
              <w:right w:val="nil"/>
            </w:tcBorders>
            <w:tcMar>
              <w:top w:w="75" w:type="dxa"/>
              <w:bottom w:w="75" w:type="dxa"/>
            </w:tcMar>
            <w:vAlign w:val="center"/>
          </w:tcPr>
          <w:p w14:paraId="13CB02AF" w14:textId="77777777" w:rsidR="00073D26" w:rsidRDefault="00073D26">
            <w:pPr>
              <w:spacing w:line="360" w:lineRule="auto"/>
              <w:jc w:val="center"/>
              <w:textAlignment w:val="center"/>
              <w:rPr>
                <w:bCs/>
                <w:szCs w:val="21"/>
              </w:rPr>
            </w:pPr>
            <w:r>
              <w:rPr>
                <w:bCs/>
                <w:szCs w:val="21"/>
              </w:rPr>
              <w:t>1</w:t>
            </w:r>
          </w:p>
        </w:tc>
        <w:tc>
          <w:tcPr>
            <w:tcW w:w="1140" w:type="dxa"/>
            <w:tcBorders>
              <w:top w:val="single" w:sz="6" w:space="0" w:color="000000"/>
              <w:left w:val="single" w:sz="6" w:space="0" w:color="000000"/>
              <w:bottom w:val="single" w:sz="6" w:space="0" w:color="000000"/>
              <w:right w:val="nil"/>
            </w:tcBorders>
            <w:tcMar>
              <w:top w:w="75" w:type="dxa"/>
              <w:bottom w:w="75" w:type="dxa"/>
            </w:tcMar>
            <w:vAlign w:val="center"/>
          </w:tcPr>
          <w:p w14:paraId="6E32AD1E" w14:textId="77777777" w:rsidR="00073D26" w:rsidRDefault="00073D26">
            <w:pPr>
              <w:spacing w:line="360" w:lineRule="auto"/>
              <w:jc w:val="center"/>
              <w:textAlignment w:val="center"/>
              <w:rPr>
                <w:bCs/>
                <w:szCs w:val="21"/>
              </w:rPr>
            </w:pPr>
            <w:r>
              <w:rPr>
                <w:bCs/>
                <w:szCs w:val="21"/>
              </w:rPr>
              <w:t>1</w:t>
            </w:r>
          </w:p>
        </w:tc>
        <w:tc>
          <w:tcPr>
            <w:tcW w:w="9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2844EC" w14:textId="77777777" w:rsidR="00073D26" w:rsidRDefault="00073D26">
            <w:pPr>
              <w:spacing w:line="360" w:lineRule="auto"/>
              <w:jc w:val="center"/>
              <w:textAlignment w:val="center"/>
              <w:rPr>
                <w:bCs/>
                <w:szCs w:val="21"/>
              </w:rPr>
            </w:pPr>
            <w:r>
              <w:rPr>
                <w:bCs/>
                <w:szCs w:val="21"/>
              </w:rPr>
              <w:t>0</w:t>
            </w:r>
            <w:r>
              <w:rPr>
                <w:bCs/>
                <w:szCs w:val="21"/>
              </w:rPr>
              <w:t>．</w:t>
            </w:r>
            <w:r>
              <w:rPr>
                <w:bCs/>
                <w:szCs w:val="21"/>
              </w:rPr>
              <w:t>9</w:t>
            </w:r>
          </w:p>
        </w:tc>
      </w:tr>
    </w:tbl>
    <w:p w14:paraId="668BE726" w14:textId="77777777" w:rsidR="00073D26" w:rsidRDefault="00073D26">
      <w:pPr>
        <w:spacing w:line="360" w:lineRule="auto"/>
        <w:ind w:leftChars="150" w:left="330"/>
        <w:textAlignment w:val="center"/>
        <w:rPr>
          <w:bCs/>
          <w:szCs w:val="21"/>
        </w:rPr>
      </w:pPr>
      <w:r>
        <w:rPr>
          <w:bCs/>
          <w:szCs w:val="21"/>
        </w:rPr>
        <w:t>A</w:t>
      </w:r>
      <w:r>
        <w:rPr>
          <w:bCs/>
          <w:szCs w:val="21"/>
        </w:rPr>
        <w:t>．</w:t>
      </w:r>
      <w:r>
        <w:rPr>
          <w:bCs/>
          <w:szCs w:val="21"/>
        </w:rPr>
        <w:t>①</w:t>
      </w:r>
      <w:r>
        <w:rPr>
          <w:bCs/>
          <w:szCs w:val="21"/>
        </w:rPr>
        <w:t>使</w:t>
      </w:r>
      <w:r>
        <w:rPr>
          <w:bCs/>
          <w:szCs w:val="21"/>
        </w:rPr>
        <w:t>tRNA</w:t>
      </w:r>
      <w:r>
        <w:rPr>
          <w:bCs/>
          <w:szCs w:val="21"/>
        </w:rPr>
        <w:t>种类增多，</w:t>
      </w:r>
      <w:r>
        <w:rPr>
          <w:bCs/>
          <w:szCs w:val="21"/>
        </w:rPr>
        <w:t>④</w:t>
      </w:r>
      <w:r>
        <w:rPr>
          <w:bCs/>
          <w:szCs w:val="21"/>
        </w:rPr>
        <w:t>使</w:t>
      </w:r>
      <w:r>
        <w:rPr>
          <w:bCs/>
          <w:szCs w:val="21"/>
        </w:rPr>
        <w:t>tRNA</w:t>
      </w:r>
      <w:r>
        <w:rPr>
          <w:bCs/>
          <w:szCs w:val="21"/>
        </w:rPr>
        <w:t>数量减少，</w:t>
      </w:r>
      <w:r>
        <w:rPr>
          <w:bCs/>
          <w:szCs w:val="21"/>
        </w:rPr>
        <w:t>②③</w:t>
      </w:r>
      <w:r>
        <w:rPr>
          <w:bCs/>
          <w:szCs w:val="21"/>
        </w:rPr>
        <w:t>中</w:t>
      </w:r>
      <w:r>
        <w:rPr>
          <w:bCs/>
          <w:szCs w:val="21"/>
        </w:rPr>
        <w:t>tRNA</w:t>
      </w:r>
      <w:r>
        <w:rPr>
          <w:bCs/>
          <w:szCs w:val="21"/>
        </w:rPr>
        <w:t>的数量没有变化</w:t>
      </w:r>
    </w:p>
    <w:p w14:paraId="202F7A18" w14:textId="77777777" w:rsidR="00073D26" w:rsidRDefault="00073D26">
      <w:pPr>
        <w:spacing w:line="360" w:lineRule="auto"/>
        <w:ind w:leftChars="150" w:left="330"/>
        <w:textAlignment w:val="center"/>
        <w:rPr>
          <w:bCs/>
          <w:szCs w:val="21"/>
        </w:rPr>
      </w:pPr>
      <w:r>
        <w:rPr>
          <w:bCs/>
          <w:szCs w:val="21"/>
        </w:rPr>
        <w:t>B</w:t>
      </w:r>
      <w:r>
        <w:rPr>
          <w:bCs/>
          <w:szCs w:val="21"/>
        </w:rPr>
        <w:t>．</w:t>
      </w:r>
      <w:r>
        <w:rPr>
          <w:bCs/>
          <w:szCs w:val="21"/>
        </w:rPr>
        <w:t>②③</w:t>
      </w:r>
      <w:r>
        <w:rPr>
          <w:bCs/>
          <w:szCs w:val="21"/>
        </w:rPr>
        <w:t>中氨基酸数目没有改变，对应的</w:t>
      </w:r>
      <w:r>
        <w:rPr>
          <w:bCs/>
          <w:szCs w:val="21"/>
        </w:rPr>
        <w:t>mRNA</w:t>
      </w:r>
      <w:r>
        <w:rPr>
          <w:bCs/>
          <w:szCs w:val="21"/>
        </w:rPr>
        <w:t>中碱基排列顺序也不会改变</w:t>
      </w:r>
    </w:p>
    <w:p w14:paraId="586BA3AA" w14:textId="77777777" w:rsidR="00073D26" w:rsidRDefault="00073D26">
      <w:pPr>
        <w:spacing w:line="360" w:lineRule="auto"/>
        <w:ind w:leftChars="150" w:left="330"/>
        <w:textAlignment w:val="center"/>
        <w:rPr>
          <w:bCs/>
          <w:szCs w:val="21"/>
        </w:rPr>
      </w:pPr>
      <w:r>
        <w:rPr>
          <w:bCs/>
          <w:szCs w:val="21"/>
        </w:rPr>
        <w:lastRenderedPageBreak/>
        <w:t>C</w:t>
      </w:r>
      <w:r>
        <w:rPr>
          <w:bCs/>
          <w:szCs w:val="21"/>
        </w:rPr>
        <w:t>．</w:t>
      </w:r>
      <w:r>
        <w:rPr>
          <w:bCs/>
          <w:szCs w:val="21"/>
        </w:rPr>
        <w:t>①④</w:t>
      </w:r>
      <w:r>
        <w:rPr>
          <w:bCs/>
          <w:szCs w:val="21"/>
        </w:rPr>
        <w:t>可能导致控制酪氨酸酶合成的</w:t>
      </w:r>
      <w:r>
        <w:rPr>
          <w:bCs/>
          <w:szCs w:val="21"/>
        </w:rPr>
        <w:t>mRNA</w:t>
      </w:r>
      <w:r>
        <w:rPr>
          <w:bCs/>
          <w:szCs w:val="21"/>
        </w:rPr>
        <w:t>中的终止密码子位置改变</w:t>
      </w:r>
    </w:p>
    <w:p w14:paraId="34728C65" w14:textId="77777777" w:rsidR="00073D26" w:rsidRDefault="00073D26">
      <w:pPr>
        <w:spacing w:line="360" w:lineRule="auto"/>
        <w:ind w:leftChars="150" w:left="330"/>
        <w:textAlignment w:val="center"/>
        <w:rPr>
          <w:bCs/>
          <w:szCs w:val="21"/>
        </w:rPr>
      </w:pPr>
      <w:r>
        <w:rPr>
          <w:bCs/>
          <w:szCs w:val="21"/>
        </w:rPr>
        <w:t>D</w:t>
      </w:r>
      <w:r>
        <w:rPr>
          <w:bCs/>
          <w:szCs w:val="21"/>
        </w:rPr>
        <w:t>．</w:t>
      </w:r>
      <w:r>
        <w:rPr>
          <w:bCs/>
          <w:szCs w:val="21"/>
        </w:rPr>
        <w:t>①④</w:t>
      </w:r>
      <w:r>
        <w:rPr>
          <w:bCs/>
          <w:szCs w:val="21"/>
        </w:rPr>
        <w:t>中碱基的改变导致染色体变异</w:t>
      </w:r>
    </w:p>
    <w:p w14:paraId="2980DE27"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C</w:t>
      </w:r>
    </w:p>
    <w:p w14:paraId="4FD74161" w14:textId="77777777" w:rsidR="00073D26" w:rsidRDefault="00073D26">
      <w:pPr>
        <w:spacing w:line="360" w:lineRule="auto"/>
        <w:ind w:leftChars="150" w:left="330"/>
        <w:textAlignment w:val="center"/>
        <w:rPr>
          <w:bCs/>
          <w:color w:val="FF0000"/>
          <w:szCs w:val="21"/>
        </w:rPr>
      </w:pPr>
      <w:r>
        <w:rPr>
          <w:bCs/>
          <w:color w:val="FF0000"/>
          <w:szCs w:val="21"/>
        </w:rPr>
        <w:t>【解析】【分析】由题意分析：</w:t>
      </w:r>
      <w:r>
        <w:rPr>
          <w:bCs/>
          <w:color w:val="FF0000"/>
          <w:szCs w:val="21"/>
        </w:rPr>
        <w:t>“</w:t>
      </w:r>
      <w:r>
        <w:rPr>
          <w:bCs/>
          <w:color w:val="FF0000"/>
          <w:szCs w:val="21"/>
        </w:rPr>
        <w:t>编码酪氨酸酶的基因中某些碱基改变时其表达产物将变为酶</w:t>
      </w:r>
      <w:r>
        <w:rPr>
          <w:bCs/>
          <w:color w:val="FF0000"/>
          <w:szCs w:val="21"/>
        </w:rPr>
        <w:t>A”</w:t>
      </w:r>
      <w:r>
        <w:rPr>
          <w:bCs/>
          <w:color w:val="FF0000"/>
          <w:szCs w:val="21"/>
        </w:rPr>
        <w:t>，说明只是该基因内部结构改变，整个</w:t>
      </w:r>
      <w:r>
        <w:rPr>
          <w:bCs/>
          <w:color w:val="FF0000"/>
          <w:szCs w:val="21"/>
        </w:rPr>
        <w:t>DNA</w:t>
      </w:r>
      <w:r>
        <w:rPr>
          <w:bCs/>
          <w:color w:val="FF0000"/>
          <w:szCs w:val="21"/>
        </w:rPr>
        <w:t>分子上基因的数量和位置都没有改变，所以属于基因突变，不会导致染色体片段增加或缺失。</w:t>
      </w:r>
    </w:p>
    <w:p w14:paraId="0FF3FD75" w14:textId="77777777" w:rsidR="00073D26" w:rsidRDefault="00073D26">
      <w:pPr>
        <w:spacing w:line="360" w:lineRule="auto"/>
        <w:ind w:leftChars="150" w:left="330"/>
        <w:textAlignment w:val="center"/>
        <w:rPr>
          <w:color w:val="FF0000"/>
        </w:rPr>
      </w:pPr>
      <w:r>
        <w:rPr>
          <w:bCs/>
          <w:color w:val="FF0000"/>
          <w:szCs w:val="21"/>
        </w:rPr>
        <w:t>【详解】</w:t>
      </w:r>
      <w:r>
        <w:rPr>
          <w:bCs/>
          <w:color w:val="FF0000"/>
          <w:szCs w:val="21"/>
        </w:rPr>
        <w:t>A</w:t>
      </w:r>
      <w:r>
        <w:rPr>
          <w:bCs/>
          <w:color w:val="FF0000"/>
          <w:szCs w:val="21"/>
        </w:rPr>
        <w:t>、基因突变会导致</w:t>
      </w:r>
      <w:r>
        <w:rPr>
          <w:bCs/>
          <w:color w:val="FF0000"/>
          <w:szCs w:val="21"/>
        </w:rPr>
        <w:t>mRNA</w:t>
      </w:r>
      <w:r>
        <w:rPr>
          <w:bCs/>
          <w:color w:val="FF0000"/>
          <w:szCs w:val="21"/>
        </w:rPr>
        <w:t>上的密码子发生改变，不改变细胞中</w:t>
      </w:r>
      <w:r>
        <w:rPr>
          <w:bCs/>
          <w:color w:val="FF0000"/>
          <w:szCs w:val="21"/>
        </w:rPr>
        <w:t>tRNA</w:t>
      </w:r>
      <w:r>
        <w:rPr>
          <w:bCs/>
          <w:color w:val="FF0000"/>
          <w:szCs w:val="21"/>
        </w:rPr>
        <w:t>的种类，</w:t>
      </w:r>
      <w:r>
        <w:rPr>
          <w:bCs/>
          <w:color w:val="FF0000"/>
          <w:szCs w:val="21"/>
        </w:rPr>
        <w:t>①②③</w:t>
      </w:r>
      <w:r>
        <w:rPr>
          <w:bCs/>
          <w:color w:val="FF0000"/>
          <w:szCs w:val="21"/>
        </w:rPr>
        <w:t>的改变不会导致该基因翻译过程中</w:t>
      </w:r>
      <w:r>
        <w:rPr>
          <w:bCs/>
          <w:color w:val="FF0000"/>
          <w:szCs w:val="21"/>
        </w:rPr>
        <w:t>tRNA</w:t>
      </w:r>
      <w:r>
        <w:rPr>
          <w:bCs/>
          <w:color w:val="FF0000"/>
          <w:szCs w:val="21"/>
        </w:rPr>
        <w:t>数量的减少，</w:t>
      </w:r>
      <w:r>
        <w:rPr>
          <w:bCs/>
          <w:color w:val="FF0000"/>
          <w:szCs w:val="21"/>
        </w:rPr>
        <w:t>④</w:t>
      </w:r>
      <w:r>
        <w:rPr>
          <w:bCs/>
          <w:color w:val="FF0000"/>
          <w:szCs w:val="21"/>
        </w:rPr>
        <w:t>中的改变会导致</w:t>
      </w:r>
      <w:r>
        <w:rPr>
          <w:bCs/>
          <w:color w:val="FF0000"/>
          <w:szCs w:val="21"/>
        </w:rPr>
        <w:t>tRNA</w:t>
      </w:r>
      <w:r>
        <w:rPr>
          <w:bCs/>
          <w:color w:val="FF0000"/>
          <w:szCs w:val="21"/>
        </w:rPr>
        <w:t>数量的减少，</w:t>
      </w:r>
      <w:r>
        <w:rPr>
          <w:bCs/>
          <w:color w:val="FF0000"/>
          <w:szCs w:val="21"/>
        </w:rPr>
        <w:t>A</w:t>
      </w:r>
      <w:r>
        <w:rPr>
          <w:bCs/>
          <w:color w:val="FF0000"/>
          <w:szCs w:val="21"/>
        </w:rPr>
        <w:t>错误；</w:t>
      </w:r>
      <w:r>
        <w:rPr>
          <w:bCs/>
          <w:color w:val="FF0000"/>
          <w:szCs w:val="21"/>
        </w:rPr>
        <w:t>B</w:t>
      </w:r>
      <w:r>
        <w:rPr>
          <w:bCs/>
          <w:color w:val="FF0000"/>
          <w:szCs w:val="21"/>
        </w:rPr>
        <w:t>、</w:t>
      </w:r>
      <w:r>
        <w:rPr>
          <w:bCs/>
          <w:color w:val="FF0000"/>
          <w:szCs w:val="21"/>
        </w:rPr>
        <w:t>②③</w:t>
      </w:r>
      <w:r>
        <w:rPr>
          <w:bCs/>
          <w:color w:val="FF0000"/>
          <w:szCs w:val="21"/>
        </w:rPr>
        <w:t>中的氨基酸数目没有改变，但是基因控制合成的酶的种类发生改变，说明发生了碱基对的替换，所以转录出的</w:t>
      </w:r>
      <w:r>
        <w:rPr>
          <w:bCs/>
          <w:color w:val="FF0000"/>
          <w:szCs w:val="21"/>
        </w:rPr>
        <w:t>mRNA</w:t>
      </w:r>
      <w:r>
        <w:rPr>
          <w:bCs/>
          <w:color w:val="FF0000"/>
          <w:szCs w:val="21"/>
        </w:rPr>
        <w:t>的碱基排列顺序会发生改变，</w:t>
      </w:r>
      <w:r>
        <w:rPr>
          <w:bCs/>
          <w:color w:val="FF0000"/>
          <w:szCs w:val="21"/>
        </w:rPr>
        <w:t>B</w:t>
      </w:r>
      <w:r>
        <w:rPr>
          <w:bCs/>
          <w:color w:val="FF0000"/>
          <w:szCs w:val="21"/>
        </w:rPr>
        <w:t>错误；</w:t>
      </w:r>
      <w:r>
        <w:rPr>
          <w:bCs/>
          <w:color w:val="FF0000"/>
          <w:szCs w:val="21"/>
        </w:rPr>
        <w:t>C</w:t>
      </w:r>
      <w:r>
        <w:rPr>
          <w:bCs/>
          <w:color w:val="FF0000"/>
          <w:szCs w:val="21"/>
        </w:rPr>
        <w:t>、由表格信息可知，</w:t>
      </w:r>
      <w:r>
        <w:rPr>
          <w:bCs/>
          <w:color w:val="FF0000"/>
          <w:szCs w:val="21"/>
        </w:rPr>
        <w:t>①④</w:t>
      </w:r>
      <w:r>
        <w:rPr>
          <w:bCs/>
          <w:color w:val="FF0000"/>
          <w:szCs w:val="21"/>
        </w:rPr>
        <w:t>基因突变导致控制合成的蛋白质的氨基酸数目改变，因此</w:t>
      </w:r>
      <w:r>
        <w:rPr>
          <w:bCs/>
          <w:color w:val="FF0000"/>
          <w:szCs w:val="21"/>
        </w:rPr>
        <w:t>①④</w:t>
      </w:r>
      <w:r>
        <w:rPr>
          <w:bCs/>
          <w:color w:val="FF0000"/>
          <w:szCs w:val="21"/>
        </w:rPr>
        <w:t>中碱基的改变可能是碱基对的增添或缺失造成的，从而导致控制酪氨酸酶合成的</w:t>
      </w:r>
      <w:r>
        <w:rPr>
          <w:bCs/>
          <w:color w:val="FF0000"/>
          <w:szCs w:val="21"/>
        </w:rPr>
        <w:t>mRNA</w:t>
      </w:r>
      <w:r>
        <w:rPr>
          <w:bCs/>
          <w:color w:val="FF0000"/>
          <w:szCs w:val="21"/>
        </w:rPr>
        <w:t>中的终止密码子位置改变，</w:t>
      </w:r>
      <w:r>
        <w:rPr>
          <w:bCs/>
          <w:color w:val="FF0000"/>
          <w:szCs w:val="21"/>
        </w:rPr>
        <w:t>C</w:t>
      </w:r>
      <w:r>
        <w:rPr>
          <w:bCs/>
          <w:color w:val="FF0000"/>
          <w:szCs w:val="21"/>
        </w:rPr>
        <w:t>正确；</w:t>
      </w:r>
      <w:r>
        <w:rPr>
          <w:bCs/>
          <w:color w:val="FF0000"/>
          <w:szCs w:val="21"/>
        </w:rPr>
        <w:t>D</w:t>
      </w:r>
      <w:r>
        <w:rPr>
          <w:bCs/>
          <w:color w:val="FF0000"/>
          <w:szCs w:val="21"/>
        </w:rPr>
        <w:t>、由分析可知：</w:t>
      </w:r>
      <w:r>
        <w:rPr>
          <w:bCs/>
          <w:color w:val="FF0000"/>
          <w:szCs w:val="21"/>
        </w:rPr>
        <w:t>①④</w:t>
      </w:r>
      <w:r>
        <w:rPr>
          <w:bCs/>
          <w:color w:val="FF0000"/>
          <w:szCs w:val="21"/>
        </w:rPr>
        <w:t>中碱基的改变是基因突变，没有导致染色体变异，</w:t>
      </w:r>
      <w:r>
        <w:rPr>
          <w:bCs/>
          <w:color w:val="FF0000"/>
          <w:szCs w:val="21"/>
        </w:rPr>
        <w:t>D</w:t>
      </w:r>
      <w:r>
        <w:rPr>
          <w:bCs/>
          <w:color w:val="FF0000"/>
          <w:szCs w:val="21"/>
        </w:rPr>
        <w:t>错误。故选</w:t>
      </w:r>
      <w:r>
        <w:rPr>
          <w:bCs/>
          <w:color w:val="FF0000"/>
          <w:szCs w:val="21"/>
        </w:rPr>
        <w:t>C</w:t>
      </w:r>
      <w:r>
        <w:rPr>
          <w:bCs/>
          <w:color w:val="FF0000"/>
          <w:szCs w:val="21"/>
        </w:rPr>
        <w:t>。</w:t>
      </w:r>
    </w:p>
    <w:p w14:paraId="1E4F3577" w14:textId="77777777" w:rsidR="00073D26" w:rsidRDefault="00073D26">
      <w:pPr>
        <w:spacing w:line="360" w:lineRule="auto"/>
        <w:ind w:left="440" w:hangingChars="200" w:hanging="440"/>
        <w:rPr>
          <w:color w:val="000000"/>
        </w:rPr>
      </w:pPr>
      <w:r>
        <w:rPr>
          <w:color w:val="000000"/>
        </w:rPr>
        <w:t>10</w:t>
      </w:r>
      <w:r>
        <w:rPr>
          <w:color w:val="000000"/>
        </w:rPr>
        <w:t>．脊髓灰质炎病毒的遗传物质为单链</w:t>
      </w:r>
      <w:r>
        <w:rPr>
          <w:color w:val="000000"/>
        </w:rPr>
        <w:t>RNA</w:t>
      </w:r>
      <w:r>
        <w:rPr>
          <w:color w:val="000000"/>
        </w:rPr>
        <w:t>，该</w:t>
      </w:r>
      <w:r>
        <w:rPr>
          <w:color w:val="000000"/>
        </w:rPr>
        <w:t>RNA</w:t>
      </w:r>
      <w:r>
        <w:rPr>
          <w:color w:val="000000"/>
        </w:rPr>
        <w:t>能作为</w:t>
      </w:r>
      <w:r>
        <w:rPr>
          <w:color w:val="000000"/>
        </w:rPr>
        <w:t>mRNA</w:t>
      </w:r>
      <w:r>
        <w:rPr>
          <w:color w:val="000000"/>
        </w:rPr>
        <w:t>翻译早期蛋白质，如</w:t>
      </w:r>
      <w:r>
        <w:rPr>
          <w:color w:val="000000"/>
        </w:rPr>
        <w:t>RNA</w:t>
      </w:r>
      <w:r>
        <w:rPr>
          <w:color w:val="000000"/>
        </w:rPr>
        <w:t>聚合酶等。下列有关脊髓灰质炎病毒的叙述正确的是</w:t>
      </w:r>
    </w:p>
    <w:p w14:paraId="5FC2E667" w14:textId="77777777" w:rsidR="00073D26" w:rsidRDefault="00073D26">
      <w:pPr>
        <w:spacing w:line="360" w:lineRule="auto"/>
        <w:ind w:leftChars="200" w:left="440"/>
        <w:rPr>
          <w:color w:val="000000"/>
        </w:rPr>
      </w:pPr>
      <w:r>
        <w:rPr>
          <w:color w:val="000000"/>
        </w:rPr>
        <w:t>A</w:t>
      </w:r>
      <w:r>
        <w:rPr>
          <w:color w:val="000000"/>
        </w:rPr>
        <w:t>．该病毒只能控制一种蛋白质的合成</w:t>
      </w:r>
      <w:r>
        <w:rPr>
          <w:color w:val="000000"/>
        </w:rPr>
        <w:cr/>
        <w:t>B</w:t>
      </w:r>
      <w:r>
        <w:rPr>
          <w:color w:val="000000"/>
        </w:rPr>
        <w:t>．该病毒在宿主细胞的核糖体上合成多肽链需要</w:t>
      </w:r>
      <w:r>
        <w:rPr>
          <w:color w:val="000000"/>
        </w:rPr>
        <w:t>RNA</w:t>
      </w:r>
      <w:r>
        <w:rPr>
          <w:color w:val="000000"/>
        </w:rPr>
        <w:t>聚合酶的催化</w:t>
      </w:r>
      <w:r>
        <w:rPr>
          <w:color w:val="000000"/>
        </w:rPr>
        <w:cr/>
        <w:t>C</w:t>
      </w:r>
      <w:r>
        <w:rPr>
          <w:color w:val="000000"/>
        </w:rPr>
        <w:t>．该病毒为</w:t>
      </w:r>
      <w:r>
        <w:rPr>
          <w:color w:val="000000"/>
        </w:rPr>
        <w:t>RNA</w:t>
      </w:r>
      <w:r>
        <w:rPr>
          <w:color w:val="000000"/>
        </w:rPr>
        <w:t>病毒，其遗传物质中含有密码子</w:t>
      </w:r>
    </w:p>
    <w:p w14:paraId="530DE4E5" w14:textId="77777777" w:rsidR="00073D26" w:rsidRDefault="00073D26">
      <w:pPr>
        <w:spacing w:line="360" w:lineRule="auto"/>
        <w:ind w:leftChars="200" w:left="440"/>
        <w:rPr>
          <w:color w:val="000000"/>
        </w:rPr>
      </w:pPr>
      <w:r>
        <w:rPr>
          <w:color w:val="000000"/>
        </w:rPr>
        <w:t>D</w:t>
      </w:r>
      <w:r>
        <w:rPr>
          <w:color w:val="000000"/>
        </w:rPr>
        <w:t>．该病毒的</w:t>
      </w:r>
      <w:r>
        <w:rPr>
          <w:color w:val="000000"/>
        </w:rPr>
        <w:t>mRNA</w:t>
      </w:r>
      <w:r>
        <w:rPr>
          <w:color w:val="000000"/>
        </w:rPr>
        <w:t>在翻译过程中存在</w:t>
      </w:r>
      <w:r>
        <w:rPr>
          <w:color w:val="000000"/>
        </w:rPr>
        <w:t>T</w:t>
      </w:r>
      <w:r>
        <w:rPr>
          <w:color w:val="000000"/>
        </w:rPr>
        <w:t>与</w:t>
      </w:r>
      <w:r>
        <w:rPr>
          <w:color w:val="000000"/>
        </w:rPr>
        <w:t>A</w:t>
      </w:r>
      <w:r>
        <w:rPr>
          <w:color w:val="000000"/>
        </w:rPr>
        <w:t>配对</w:t>
      </w:r>
    </w:p>
    <w:p w14:paraId="5712F91C" w14:textId="77777777" w:rsidR="00073D26" w:rsidRDefault="00073D26">
      <w:pPr>
        <w:spacing w:line="360" w:lineRule="auto"/>
        <w:ind w:leftChars="200" w:left="440"/>
        <w:rPr>
          <w:color w:val="FF0000"/>
        </w:rPr>
      </w:pPr>
      <w:r>
        <w:rPr>
          <w:color w:val="FF0000"/>
        </w:rPr>
        <w:t>【答案】</w:t>
      </w:r>
      <w:r>
        <w:rPr>
          <w:color w:val="FF0000"/>
        </w:rPr>
        <w:t>C</w:t>
      </w:r>
    </w:p>
    <w:p w14:paraId="0DEB91CC" w14:textId="77777777" w:rsidR="00073D26" w:rsidRDefault="00073D26">
      <w:pPr>
        <w:spacing w:line="360" w:lineRule="auto"/>
        <w:ind w:leftChars="200" w:left="440"/>
        <w:rPr>
          <w:color w:val="FF0000"/>
        </w:rPr>
      </w:pPr>
      <w:r>
        <w:rPr>
          <w:color w:val="FF0000"/>
        </w:rPr>
        <w:t>【解析】根据题意分析，该病毒的遗传物质</w:t>
      </w:r>
      <w:r>
        <w:rPr>
          <w:color w:val="FF0000"/>
        </w:rPr>
        <w:t>RNA</w:t>
      </w:r>
      <w:r>
        <w:rPr>
          <w:color w:val="FF0000"/>
        </w:rPr>
        <w:t>至少可以控制两种蛋白质的合成，如</w:t>
      </w:r>
      <w:r>
        <w:rPr>
          <w:color w:val="FF0000"/>
        </w:rPr>
        <w:t>RNA</w:t>
      </w:r>
      <w:r>
        <w:rPr>
          <w:color w:val="FF0000"/>
        </w:rPr>
        <w:t>聚合酶、衣壳蛋白，</w:t>
      </w:r>
      <w:r>
        <w:rPr>
          <w:color w:val="FF0000"/>
        </w:rPr>
        <w:t>A</w:t>
      </w:r>
      <w:r>
        <w:rPr>
          <w:color w:val="FF0000"/>
        </w:rPr>
        <w:t>错误；</w:t>
      </w:r>
      <w:r>
        <w:rPr>
          <w:color w:val="FF0000"/>
        </w:rPr>
        <w:t>RNA</w:t>
      </w:r>
      <w:r>
        <w:rPr>
          <w:color w:val="FF0000"/>
        </w:rPr>
        <w:t>聚合酶催化的是转录过程，而核糖体上进行的是翻译过程，不需要</w:t>
      </w:r>
      <w:r>
        <w:rPr>
          <w:color w:val="FF0000"/>
        </w:rPr>
        <w:t>RNA</w:t>
      </w:r>
      <w:r>
        <w:rPr>
          <w:color w:val="FF0000"/>
        </w:rPr>
        <w:t>聚合酶的催化，</w:t>
      </w:r>
      <w:r>
        <w:rPr>
          <w:color w:val="FF0000"/>
        </w:rPr>
        <w:t>B</w:t>
      </w:r>
      <w:r>
        <w:rPr>
          <w:color w:val="FF0000"/>
        </w:rPr>
        <w:t>错误；该病毒为</w:t>
      </w:r>
      <w:r>
        <w:rPr>
          <w:color w:val="FF0000"/>
        </w:rPr>
        <w:t>RNA</w:t>
      </w:r>
      <w:r>
        <w:rPr>
          <w:color w:val="FF0000"/>
        </w:rPr>
        <w:t>病毒，且该</w:t>
      </w:r>
      <w:r>
        <w:rPr>
          <w:color w:val="FF0000"/>
        </w:rPr>
        <w:t>RNA</w:t>
      </w:r>
      <w:r>
        <w:rPr>
          <w:color w:val="FF0000"/>
        </w:rPr>
        <w:t>能作为</w:t>
      </w:r>
      <w:r>
        <w:rPr>
          <w:color w:val="FF0000"/>
        </w:rPr>
        <w:t>mRNA</w:t>
      </w:r>
      <w:r>
        <w:rPr>
          <w:color w:val="FF0000"/>
        </w:rPr>
        <w:t>翻译早期蛋白质，因此其遗传物质中含有密码子，</w:t>
      </w:r>
      <w:r>
        <w:rPr>
          <w:color w:val="FF0000"/>
        </w:rPr>
        <w:t>C</w:t>
      </w:r>
      <w:r>
        <w:rPr>
          <w:color w:val="FF0000"/>
        </w:rPr>
        <w:t>正确；该病毒的</w:t>
      </w:r>
      <w:r>
        <w:rPr>
          <w:color w:val="FF0000"/>
        </w:rPr>
        <w:t>mRNA</w:t>
      </w:r>
      <w:r>
        <w:rPr>
          <w:color w:val="FF0000"/>
        </w:rPr>
        <w:t>在翻译过程中与</w:t>
      </w:r>
      <w:r>
        <w:rPr>
          <w:color w:val="FF0000"/>
        </w:rPr>
        <w:t>tRNA</w:t>
      </w:r>
      <w:r>
        <w:rPr>
          <w:color w:val="FF0000"/>
        </w:rPr>
        <w:t>配对，不可能出现</w:t>
      </w:r>
      <w:r>
        <w:rPr>
          <w:color w:val="FF0000"/>
        </w:rPr>
        <w:t>T</w:t>
      </w:r>
      <w:r>
        <w:rPr>
          <w:color w:val="FF0000"/>
        </w:rPr>
        <w:t>与</w:t>
      </w:r>
      <w:r>
        <w:rPr>
          <w:color w:val="FF0000"/>
        </w:rPr>
        <w:t>A</w:t>
      </w:r>
      <w:r>
        <w:rPr>
          <w:color w:val="FF0000"/>
        </w:rPr>
        <w:t>配对的现象，</w:t>
      </w:r>
      <w:r>
        <w:rPr>
          <w:color w:val="FF0000"/>
        </w:rPr>
        <w:t>D</w:t>
      </w:r>
      <w:r>
        <w:rPr>
          <w:color w:val="FF0000"/>
        </w:rPr>
        <w:t>错误。</w:t>
      </w:r>
    </w:p>
    <w:p w14:paraId="214504CB" w14:textId="77777777" w:rsidR="00073D26" w:rsidRDefault="00073D26">
      <w:pPr>
        <w:spacing w:line="360" w:lineRule="auto"/>
        <w:ind w:left="440" w:hangingChars="200" w:hanging="440"/>
        <w:textAlignment w:val="center"/>
        <w:rPr>
          <w:bCs/>
          <w:szCs w:val="21"/>
        </w:rPr>
      </w:pPr>
      <w:r>
        <w:rPr>
          <w:bCs/>
          <w:szCs w:val="21"/>
        </w:rPr>
        <w:lastRenderedPageBreak/>
        <w:t>11</w:t>
      </w:r>
      <w:r>
        <w:rPr>
          <w:bCs/>
          <w:szCs w:val="21"/>
        </w:rPr>
        <w:t>．治疗艾滋病的药物</w:t>
      </w:r>
      <w:r>
        <w:rPr>
          <w:bCs/>
          <w:szCs w:val="21"/>
        </w:rPr>
        <w:t>AZT</w:t>
      </w:r>
      <w:r>
        <w:rPr>
          <w:bCs/>
          <w:szCs w:val="21"/>
        </w:rPr>
        <w:t>的分子构造与胸腺嘧啶脱氧核苷酸的结构很相似，试问</w:t>
      </w:r>
      <w:r>
        <w:rPr>
          <w:bCs/>
          <w:szCs w:val="21"/>
        </w:rPr>
        <w:t>AZT</w:t>
      </w:r>
      <w:r>
        <w:rPr>
          <w:bCs/>
          <w:szCs w:val="21"/>
        </w:rPr>
        <w:t>抑制病毒繁殖的机制是</w:t>
      </w:r>
    </w:p>
    <w:p w14:paraId="6FD5B6BC" w14:textId="77777777" w:rsidR="00073D26" w:rsidRDefault="00073D26">
      <w:pPr>
        <w:tabs>
          <w:tab w:val="left" w:pos="4153"/>
        </w:tabs>
        <w:spacing w:line="360" w:lineRule="auto"/>
        <w:ind w:leftChars="200" w:left="440"/>
        <w:textAlignment w:val="center"/>
        <w:rPr>
          <w:bCs/>
          <w:szCs w:val="21"/>
        </w:rPr>
      </w:pPr>
      <w:r>
        <w:rPr>
          <w:bCs/>
          <w:szCs w:val="21"/>
        </w:rPr>
        <w:t>A</w:t>
      </w:r>
      <w:r>
        <w:rPr>
          <w:bCs/>
          <w:szCs w:val="21"/>
        </w:rPr>
        <w:t>．抑制艾滋病病毒</w:t>
      </w:r>
      <w:r>
        <w:rPr>
          <w:bCs/>
          <w:szCs w:val="21"/>
        </w:rPr>
        <w:t>RNA</w:t>
      </w:r>
      <w:r>
        <w:rPr>
          <w:bCs/>
          <w:szCs w:val="21"/>
        </w:rPr>
        <w:t>的转录</w:t>
      </w:r>
      <w:r>
        <w:rPr>
          <w:bCs/>
          <w:szCs w:val="21"/>
        </w:rPr>
        <w:tab/>
      </w:r>
    </w:p>
    <w:p w14:paraId="74D04613" w14:textId="77777777" w:rsidR="00073D26" w:rsidRDefault="00073D26">
      <w:pPr>
        <w:tabs>
          <w:tab w:val="left" w:pos="4153"/>
        </w:tabs>
        <w:spacing w:line="360" w:lineRule="auto"/>
        <w:ind w:leftChars="200" w:left="440"/>
        <w:textAlignment w:val="center"/>
        <w:rPr>
          <w:bCs/>
          <w:szCs w:val="21"/>
        </w:rPr>
      </w:pPr>
      <w:r>
        <w:rPr>
          <w:bCs/>
          <w:szCs w:val="21"/>
        </w:rPr>
        <w:t>B</w:t>
      </w:r>
      <w:r>
        <w:rPr>
          <w:bCs/>
          <w:szCs w:val="21"/>
        </w:rPr>
        <w:t>．抑制艾滋病病毒</w:t>
      </w:r>
      <w:r>
        <w:rPr>
          <w:bCs/>
          <w:szCs w:val="21"/>
        </w:rPr>
        <w:t>RNA</w:t>
      </w:r>
      <w:r>
        <w:rPr>
          <w:bCs/>
          <w:szCs w:val="21"/>
        </w:rPr>
        <w:t>的逆转录</w:t>
      </w:r>
    </w:p>
    <w:p w14:paraId="751D49CD" w14:textId="77777777" w:rsidR="00073D26" w:rsidRDefault="00073D26">
      <w:pPr>
        <w:tabs>
          <w:tab w:val="left" w:pos="4153"/>
        </w:tabs>
        <w:spacing w:line="360" w:lineRule="auto"/>
        <w:ind w:leftChars="200" w:left="440"/>
        <w:textAlignment w:val="center"/>
        <w:rPr>
          <w:bCs/>
          <w:szCs w:val="21"/>
        </w:rPr>
      </w:pPr>
      <w:r>
        <w:rPr>
          <w:bCs/>
          <w:szCs w:val="21"/>
        </w:rPr>
        <w:t>C</w:t>
      </w:r>
      <w:r>
        <w:rPr>
          <w:bCs/>
          <w:szCs w:val="21"/>
        </w:rPr>
        <w:t>．抑制艾滋病病毒蛋白质的翻译过程</w:t>
      </w:r>
      <w:r>
        <w:rPr>
          <w:bCs/>
          <w:szCs w:val="21"/>
        </w:rPr>
        <w:tab/>
      </w:r>
    </w:p>
    <w:p w14:paraId="7FA523E5" w14:textId="77777777" w:rsidR="00073D26" w:rsidRDefault="00073D26">
      <w:pPr>
        <w:tabs>
          <w:tab w:val="left" w:pos="4153"/>
        </w:tabs>
        <w:spacing w:line="360" w:lineRule="auto"/>
        <w:ind w:leftChars="200" w:left="440"/>
        <w:textAlignment w:val="center"/>
        <w:rPr>
          <w:bCs/>
          <w:szCs w:val="21"/>
        </w:rPr>
      </w:pPr>
      <w:r>
        <w:rPr>
          <w:bCs/>
          <w:szCs w:val="21"/>
        </w:rPr>
        <w:t>D</w:t>
      </w:r>
      <w:r>
        <w:rPr>
          <w:bCs/>
          <w:szCs w:val="21"/>
        </w:rPr>
        <w:t>．抑制艾滋病病毒</w:t>
      </w:r>
      <w:r>
        <w:rPr>
          <w:bCs/>
          <w:szCs w:val="21"/>
        </w:rPr>
        <w:t>RNA</w:t>
      </w:r>
      <w:r>
        <w:rPr>
          <w:bCs/>
          <w:szCs w:val="21"/>
        </w:rPr>
        <w:t>的自我复制</w:t>
      </w:r>
    </w:p>
    <w:p w14:paraId="7D5F1414" w14:textId="77777777" w:rsidR="00073D26" w:rsidRDefault="00073D26">
      <w:pPr>
        <w:spacing w:line="360" w:lineRule="auto"/>
        <w:ind w:leftChars="200" w:left="440"/>
        <w:textAlignment w:val="center"/>
        <w:rPr>
          <w:bCs/>
          <w:color w:val="FF0000"/>
          <w:szCs w:val="21"/>
        </w:rPr>
      </w:pPr>
      <w:r>
        <w:rPr>
          <w:bCs/>
          <w:color w:val="FF0000"/>
          <w:szCs w:val="21"/>
        </w:rPr>
        <w:t>【答案】</w:t>
      </w:r>
      <w:r>
        <w:rPr>
          <w:bCs/>
          <w:color w:val="FF0000"/>
          <w:szCs w:val="21"/>
        </w:rPr>
        <w:t>B</w:t>
      </w:r>
    </w:p>
    <w:p w14:paraId="43924843" w14:textId="77777777" w:rsidR="00073D26" w:rsidRDefault="00073D26">
      <w:pPr>
        <w:spacing w:line="360" w:lineRule="auto"/>
        <w:ind w:leftChars="200" w:left="440"/>
        <w:textAlignment w:val="center"/>
        <w:rPr>
          <w:bCs/>
          <w:color w:val="FF0000"/>
          <w:szCs w:val="21"/>
        </w:rPr>
      </w:pPr>
      <w:r>
        <w:rPr>
          <w:bCs/>
          <w:color w:val="FF0000"/>
          <w:szCs w:val="21"/>
        </w:rPr>
        <w:t>【解析】【分析】本题目考查艾滋病病毒的遗传物质以及艾滋病病毒的繁殖方式，致癌</w:t>
      </w:r>
      <w:r>
        <w:rPr>
          <w:bCs/>
          <w:color w:val="FF0000"/>
          <w:szCs w:val="21"/>
        </w:rPr>
        <w:t>RNA</w:t>
      </w:r>
      <w:r>
        <w:rPr>
          <w:bCs/>
          <w:color w:val="FF0000"/>
          <w:szCs w:val="21"/>
        </w:rPr>
        <w:t>病毒通过逆转录过程形成</w:t>
      </w:r>
      <w:r>
        <w:rPr>
          <w:bCs/>
          <w:color w:val="FF0000"/>
          <w:szCs w:val="21"/>
        </w:rPr>
        <w:t>DNA</w:t>
      </w:r>
      <w:r>
        <w:rPr>
          <w:bCs/>
          <w:color w:val="FF0000"/>
          <w:szCs w:val="21"/>
        </w:rPr>
        <w:t>整合到宿主细胞的遗传物质的主要载体上，所以抑制其逆转录过程。</w:t>
      </w:r>
    </w:p>
    <w:p w14:paraId="5DEB1C10" w14:textId="77777777" w:rsidR="00073D26" w:rsidRDefault="00073D26">
      <w:pPr>
        <w:spacing w:line="360" w:lineRule="auto"/>
        <w:ind w:leftChars="200" w:left="440"/>
        <w:textAlignment w:val="center"/>
        <w:rPr>
          <w:bCs/>
          <w:color w:val="FF0000"/>
          <w:szCs w:val="21"/>
        </w:rPr>
      </w:pPr>
      <w:r>
        <w:rPr>
          <w:bCs/>
          <w:color w:val="FF0000"/>
          <w:szCs w:val="21"/>
        </w:rPr>
        <w:t>【详解】</w:t>
      </w:r>
      <w:r>
        <w:rPr>
          <w:bCs/>
          <w:color w:val="FF0000"/>
          <w:szCs w:val="21"/>
        </w:rPr>
        <w:t>A.</w:t>
      </w:r>
      <w:r>
        <w:rPr>
          <w:bCs/>
          <w:color w:val="FF0000"/>
          <w:szCs w:val="21"/>
        </w:rPr>
        <w:t>转录过程不需要胸腺嘧啶脱氧核苷酸，</w:t>
      </w:r>
      <w:r>
        <w:rPr>
          <w:bCs/>
          <w:color w:val="FF0000"/>
          <w:szCs w:val="21"/>
        </w:rPr>
        <w:t>A</w:t>
      </w:r>
      <w:r>
        <w:rPr>
          <w:bCs/>
          <w:color w:val="FF0000"/>
          <w:szCs w:val="21"/>
        </w:rPr>
        <w:t>错误；</w:t>
      </w:r>
      <w:r>
        <w:rPr>
          <w:bCs/>
          <w:color w:val="FF0000"/>
          <w:szCs w:val="21"/>
        </w:rPr>
        <w:t>B. RNA</w:t>
      </w:r>
      <w:r>
        <w:rPr>
          <w:bCs/>
          <w:color w:val="FF0000"/>
          <w:szCs w:val="21"/>
        </w:rPr>
        <w:t>基因逆转录合成</w:t>
      </w:r>
      <w:r>
        <w:rPr>
          <w:bCs/>
          <w:color w:val="FF0000"/>
          <w:szCs w:val="21"/>
        </w:rPr>
        <w:t>DNA</w:t>
      </w:r>
      <w:r>
        <w:rPr>
          <w:bCs/>
          <w:color w:val="FF0000"/>
          <w:szCs w:val="21"/>
        </w:rPr>
        <w:t>的过程需要原料胸腺嘧啶脱氧核苷酸，而药物</w:t>
      </w:r>
      <w:r>
        <w:rPr>
          <w:bCs/>
          <w:color w:val="FF0000"/>
          <w:szCs w:val="21"/>
        </w:rPr>
        <w:t>AZT</w:t>
      </w:r>
      <w:r>
        <w:rPr>
          <w:bCs/>
          <w:color w:val="FF0000"/>
          <w:szCs w:val="21"/>
        </w:rPr>
        <w:t>的分子构造与胸腺嘧啶脱氧核苷酸的结构很相似，因此</w:t>
      </w:r>
      <w:r>
        <w:rPr>
          <w:bCs/>
          <w:color w:val="FF0000"/>
          <w:szCs w:val="21"/>
        </w:rPr>
        <w:t>AZT</w:t>
      </w:r>
      <w:r>
        <w:rPr>
          <w:bCs/>
          <w:color w:val="FF0000"/>
          <w:szCs w:val="21"/>
        </w:rPr>
        <w:t>药物会抑制逆转录过程，</w:t>
      </w:r>
      <w:r>
        <w:rPr>
          <w:bCs/>
          <w:color w:val="FF0000"/>
          <w:szCs w:val="21"/>
        </w:rPr>
        <w:t>B</w:t>
      </w:r>
      <w:r>
        <w:rPr>
          <w:bCs/>
          <w:color w:val="FF0000"/>
          <w:szCs w:val="21"/>
        </w:rPr>
        <w:t>正确；</w:t>
      </w:r>
      <w:r>
        <w:rPr>
          <w:bCs/>
          <w:color w:val="FF0000"/>
          <w:szCs w:val="21"/>
        </w:rPr>
        <w:t>C. RNA</w:t>
      </w:r>
      <w:r>
        <w:rPr>
          <w:bCs/>
          <w:color w:val="FF0000"/>
          <w:szCs w:val="21"/>
        </w:rPr>
        <w:t>基因表达过程不需要胸腺嘧啶脱氧核苷酸，</w:t>
      </w:r>
      <w:r>
        <w:rPr>
          <w:bCs/>
          <w:color w:val="FF0000"/>
          <w:szCs w:val="21"/>
        </w:rPr>
        <w:t>C</w:t>
      </w:r>
      <w:r>
        <w:rPr>
          <w:bCs/>
          <w:color w:val="FF0000"/>
          <w:szCs w:val="21"/>
        </w:rPr>
        <w:t>错误；</w:t>
      </w:r>
      <w:r>
        <w:rPr>
          <w:bCs/>
          <w:color w:val="FF0000"/>
          <w:szCs w:val="21"/>
        </w:rPr>
        <w:t>D. HIV</w:t>
      </w:r>
      <w:r>
        <w:rPr>
          <w:bCs/>
          <w:color w:val="FF0000"/>
          <w:szCs w:val="21"/>
        </w:rPr>
        <w:t>病毒为逆转录病毒，不会发生</w:t>
      </w:r>
      <w:r>
        <w:rPr>
          <w:bCs/>
          <w:color w:val="FF0000"/>
          <w:szCs w:val="21"/>
        </w:rPr>
        <w:t>RNA</w:t>
      </w:r>
      <w:r>
        <w:rPr>
          <w:bCs/>
          <w:color w:val="FF0000"/>
          <w:szCs w:val="21"/>
        </w:rPr>
        <w:t>基因的复制，</w:t>
      </w:r>
      <w:r>
        <w:rPr>
          <w:bCs/>
          <w:color w:val="FF0000"/>
          <w:szCs w:val="21"/>
        </w:rPr>
        <w:t>D</w:t>
      </w:r>
      <w:r>
        <w:rPr>
          <w:bCs/>
          <w:color w:val="FF0000"/>
          <w:szCs w:val="21"/>
        </w:rPr>
        <w:t>错误；故选</w:t>
      </w:r>
      <w:r>
        <w:rPr>
          <w:bCs/>
          <w:color w:val="FF0000"/>
          <w:szCs w:val="21"/>
        </w:rPr>
        <w:t>B</w:t>
      </w:r>
      <w:r>
        <w:rPr>
          <w:bCs/>
          <w:color w:val="FF0000"/>
          <w:szCs w:val="21"/>
        </w:rPr>
        <w:t>。</w:t>
      </w:r>
    </w:p>
    <w:p w14:paraId="1FA076F8" w14:textId="77777777" w:rsidR="00073D26" w:rsidRDefault="00073D26">
      <w:pPr>
        <w:spacing w:line="360" w:lineRule="auto"/>
        <w:textAlignment w:val="center"/>
        <w:rPr>
          <w:bCs/>
          <w:szCs w:val="21"/>
        </w:rPr>
      </w:pPr>
      <w:r>
        <w:rPr>
          <w:bCs/>
          <w:szCs w:val="21"/>
        </w:rPr>
        <w:t>12</w:t>
      </w:r>
      <w:r>
        <w:rPr>
          <w:bCs/>
          <w:szCs w:val="21"/>
        </w:rPr>
        <w:t>．下列人体内有关生理过程的描述，错误的是</w:t>
      </w:r>
    </w:p>
    <w:p w14:paraId="6A00C3CF" w14:textId="77777777" w:rsidR="00073D26" w:rsidRDefault="00073D26">
      <w:pPr>
        <w:spacing w:line="360" w:lineRule="auto"/>
        <w:jc w:val="center"/>
        <w:textAlignment w:val="center"/>
        <w:rPr>
          <w:bCs/>
          <w:szCs w:val="21"/>
        </w:rPr>
      </w:pPr>
      <w:r>
        <w:rPr>
          <w:bCs/>
          <w:szCs w:val="21"/>
        </w:rPr>
        <w:pict w14:anchorId="64AD0B5C">
          <v:shape id="_x0000_i1052" type="#_x0000_t75" alt="学科网(www.zxxk.com)--教育资源门户，提供试题试卷、教案、课件、教学论文、素材等各类教学资源库下载，还有大量丰富的教学资讯！" style="width:488.4pt;height:89.4pt;mso-position-horizontal-relative:page;mso-position-vertical-relative:page">
            <v:imagedata r:id="rId19" o:title="figure"/>
          </v:shape>
        </w:pict>
      </w:r>
    </w:p>
    <w:p w14:paraId="3A64D37C" w14:textId="77777777" w:rsidR="00073D26" w:rsidRDefault="00073D26">
      <w:pPr>
        <w:spacing w:line="360" w:lineRule="auto"/>
        <w:ind w:leftChars="200" w:left="440"/>
        <w:textAlignment w:val="center"/>
        <w:rPr>
          <w:bCs/>
          <w:szCs w:val="21"/>
        </w:rPr>
      </w:pPr>
      <w:r>
        <w:rPr>
          <w:bCs/>
          <w:szCs w:val="21"/>
        </w:rPr>
        <w:t>A</w:t>
      </w:r>
      <w:r>
        <w:rPr>
          <w:bCs/>
          <w:szCs w:val="21"/>
        </w:rPr>
        <w:t>．甲、乙、丙三个过程均有氢键的破坏也有氢键的形成</w:t>
      </w:r>
    </w:p>
    <w:p w14:paraId="49121C7B" w14:textId="77777777" w:rsidR="00073D26" w:rsidRDefault="00073D26">
      <w:pPr>
        <w:spacing w:line="360" w:lineRule="auto"/>
        <w:ind w:leftChars="200" w:left="440"/>
        <w:textAlignment w:val="center"/>
        <w:rPr>
          <w:bCs/>
          <w:szCs w:val="21"/>
        </w:rPr>
      </w:pPr>
      <w:r>
        <w:rPr>
          <w:bCs/>
          <w:szCs w:val="21"/>
        </w:rPr>
        <w:t>B</w:t>
      </w:r>
      <w:r>
        <w:rPr>
          <w:bCs/>
          <w:szCs w:val="21"/>
        </w:rPr>
        <w:t>．甲、乙、丙三个过程中只有一个过程能在胰岛</w:t>
      </w:r>
      <w:r>
        <w:rPr>
          <w:bCs/>
          <w:szCs w:val="21"/>
        </w:rPr>
        <w:t xml:space="preserve">β </w:t>
      </w:r>
      <w:r>
        <w:rPr>
          <w:bCs/>
          <w:szCs w:val="21"/>
        </w:rPr>
        <w:t>细胞核内进行</w:t>
      </w:r>
    </w:p>
    <w:p w14:paraId="56DB6BC1" w14:textId="77777777" w:rsidR="00073D26" w:rsidRDefault="00073D26">
      <w:pPr>
        <w:spacing w:line="360" w:lineRule="auto"/>
        <w:ind w:leftChars="200" w:left="440"/>
        <w:textAlignment w:val="center"/>
        <w:rPr>
          <w:bCs/>
          <w:szCs w:val="21"/>
        </w:rPr>
      </w:pPr>
      <w:r>
        <w:rPr>
          <w:bCs/>
          <w:szCs w:val="21"/>
        </w:rPr>
        <w:t>C</w:t>
      </w:r>
      <w:r>
        <w:rPr>
          <w:bCs/>
          <w:szCs w:val="21"/>
        </w:rPr>
        <w:t>．图乙表示翻译，通过多个核糖体的工作，细胞可在短时间内合成多条肽链</w:t>
      </w:r>
    </w:p>
    <w:p w14:paraId="3AC1B97C" w14:textId="77777777" w:rsidR="00073D26" w:rsidRDefault="00073D26">
      <w:pPr>
        <w:spacing w:line="360" w:lineRule="auto"/>
        <w:ind w:leftChars="200" w:left="440"/>
        <w:textAlignment w:val="center"/>
        <w:rPr>
          <w:bCs/>
          <w:szCs w:val="21"/>
        </w:rPr>
      </w:pPr>
      <w:r>
        <w:rPr>
          <w:bCs/>
          <w:szCs w:val="21"/>
        </w:rPr>
        <w:t>D</w:t>
      </w:r>
      <w:r>
        <w:rPr>
          <w:bCs/>
          <w:szCs w:val="21"/>
        </w:rPr>
        <w:t>．图甲表示</w:t>
      </w:r>
      <w:r>
        <w:rPr>
          <w:bCs/>
          <w:szCs w:val="21"/>
        </w:rPr>
        <w:t xml:space="preserve">DNA </w:t>
      </w:r>
      <w:r>
        <w:rPr>
          <w:bCs/>
          <w:szCs w:val="21"/>
        </w:rPr>
        <w:t>的复制，通过增加复制起始点，细胞可在短时间内复制出大量的</w:t>
      </w:r>
      <w:r>
        <w:rPr>
          <w:bCs/>
          <w:szCs w:val="21"/>
        </w:rPr>
        <w:t>DNA</w:t>
      </w:r>
    </w:p>
    <w:p w14:paraId="34F592E1" w14:textId="77777777" w:rsidR="00073D26" w:rsidRDefault="00073D26">
      <w:pPr>
        <w:spacing w:line="360" w:lineRule="auto"/>
        <w:ind w:leftChars="200" w:left="440"/>
        <w:textAlignment w:val="center"/>
        <w:rPr>
          <w:bCs/>
          <w:color w:val="FF0000"/>
          <w:szCs w:val="21"/>
        </w:rPr>
      </w:pPr>
      <w:r>
        <w:rPr>
          <w:bCs/>
          <w:color w:val="FF0000"/>
          <w:szCs w:val="21"/>
        </w:rPr>
        <w:t>【答案】</w:t>
      </w:r>
      <w:r>
        <w:rPr>
          <w:bCs/>
          <w:color w:val="FF0000"/>
          <w:szCs w:val="21"/>
        </w:rPr>
        <w:t>D</w:t>
      </w:r>
    </w:p>
    <w:p w14:paraId="4C108A7E" w14:textId="77777777" w:rsidR="00073D26" w:rsidRDefault="00073D26">
      <w:pPr>
        <w:spacing w:line="360" w:lineRule="auto"/>
        <w:ind w:leftChars="200" w:left="440"/>
        <w:textAlignment w:val="center"/>
        <w:rPr>
          <w:bCs/>
          <w:color w:val="FF0000"/>
          <w:szCs w:val="21"/>
        </w:rPr>
      </w:pPr>
      <w:r>
        <w:rPr>
          <w:bCs/>
          <w:color w:val="FF0000"/>
          <w:szCs w:val="21"/>
        </w:rPr>
        <w:lastRenderedPageBreak/>
        <w:t>【解析】【分析】分析图示：图甲中进行多起点复制，表示</w:t>
      </w:r>
      <w:r>
        <w:rPr>
          <w:bCs/>
          <w:color w:val="FF0000"/>
          <w:szCs w:val="21"/>
        </w:rPr>
        <w:t>DNA</w:t>
      </w:r>
      <w:r>
        <w:rPr>
          <w:bCs/>
          <w:color w:val="FF0000"/>
          <w:szCs w:val="21"/>
        </w:rPr>
        <w:t>复制；图乙以</w:t>
      </w:r>
      <w:r>
        <w:rPr>
          <w:bCs/>
          <w:color w:val="FF0000"/>
          <w:szCs w:val="21"/>
        </w:rPr>
        <w:t>mRNA</w:t>
      </w:r>
      <w:r>
        <w:rPr>
          <w:bCs/>
          <w:color w:val="FF0000"/>
          <w:szCs w:val="21"/>
        </w:rPr>
        <w:t>为模板合成蛋白质，表示翻译过程；图丙以</w:t>
      </w:r>
      <w:r>
        <w:rPr>
          <w:bCs/>
          <w:color w:val="FF0000"/>
          <w:szCs w:val="21"/>
        </w:rPr>
        <w:t>DNA</w:t>
      </w:r>
      <w:r>
        <w:rPr>
          <w:bCs/>
          <w:color w:val="FF0000"/>
          <w:szCs w:val="21"/>
        </w:rPr>
        <w:t>的一条链为模板合成</w:t>
      </w:r>
      <w:r>
        <w:rPr>
          <w:bCs/>
          <w:color w:val="FF0000"/>
          <w:szCs w:val="21"/>
        </w:rPr>
        <w:t>mRNA</w:t>
      </w:r>
      <w:r>
        <w:rPr>
          <w:bCs/>
          <w:color w:val="FF0000"/>
          <w:szCs w:val="21"/>
        </w:rPr>
        <w:t>，表示转录过程。</w:t>
      </w:r>
    </w:p>
    <w:p w14:paraId="319DEBED" w14:textId="77777777" w:rsidR="00073D26" w:rsidRDefault="00073D26">
      <w:pPr>
        <w:spacing w:line="360" w:lineRule="auto"/>
        <w:ind w:leftChars="200" w:left="440"/>
        <w:textAlignment w:val="center"/>
        <w:rPr>
          <w:bCs/>
          <w:color w:val="FF0000"/>
          <w:szCs w:val="21"/>
        </w:rPr>
      </w:pPr>
      <w:r>
        <w:rPr>
          <w:bCs/>
          <w:color w:val="FF0000"/>
          <w:szCs w:val="21"/>
        </w:rPr>
        <w:t>【详解】</w:t>
      </w:r>
      <w:r>
        <w:rPr>
          <w:bCs/>
          <w:color w:val="FF0000"/>
          <w:szCs w:val="21"/>
        </w:rPr>
        <w:t>A.</w:t>
      </w:r>
      <w:r>
        <w:rPr>
          <w:bCs/>
          <w:color w:val="FF0000"/>
          <w:szCs w:val="21"/>
        </w:rPr>
        <w:t>甲表示</w:t>
      </w:r>
      <w:r>
        <w:rPr>
          <w:bCs/>
          <w:color w:val="FF0000"/>
          <w:szCs w:val="21"/>
        </w:rPr>
        <w:t>DNA</w:t>
      </w:r>
      <w:r>
        <w:rPr>
          <w:bCs/>
          <w:color w:val="FF0000"/>
          <w:szCs w:val="21"/>
        </w:rPr>
        <w:t>复制过程，该过程涉及氢键的破坏和形成；乙为翻译过程，存在氢键的破坏和形成；丙过程为转录形成</w:t>
      </w:r>
      <w:r>
        <w:rPr>
          <w:bCs/>
          <w:color w:val="FF0000"/>
          <w:szCs w:val="21"/>
        </w:rPr>
        <w:t>RNA</w:t>
      </w:r>
      <w:r>
        <w:rPr>
          <w:bCs/>
          <w:color w:val="FF0000"/>
          <w:szCs w:val="21"/>
        </w:rPr>
        <w:t>的过程，该过程存在</w:t>
      </w:r>
      <w:r>
        <w:rPr>
          <w:bCs/>
          <w:color w:val="FF0000"/>
          <w:szCs w:val="21"/>
        </w:rPr>
        <w:t>DNA</w:t>
      </w:r>
      <w:r>
        <w:rPr>
          <w:bCs/>
          <w:color w:val="FF0000"/>
          <w:szCs w:val="21"/>
        </w:rPr>
        <w:t>的解旋，存在碱基之间互补配对形成氢键的过程，</w:t>
      </w:r>
      <w:r>
        <w:rPr>
          <w:bCs/>
          <w:color w:val="FF0000"/>
          <w:szCs w:val="21"/>
        </w:rPr>
        <w:t>A</w:t>
      </w:r>
      <w:r>
        <w:rPr>
          <w:bCs/>
          <w:color w:val="FF0000"/>
          <w:szCs w:val="21"/>
        </w:rPr>
        <w:t>正确；</w:t>
      </w:r>
      <w:r>
        <w:rPr>
          <w:bCs/>
          <w:color w:val="FF0000"/>
          <w:szCs w:val="21"/>
        </w:rPr>
        <w:t>B.</w:t>
      </w:r>
      <w:r>
        <w:rPr>
          <w:bCs/>
          <w:color w:val="FF0000"/>
          <w:szCs w:val="21"/>
        </w:rPr>
        <w:t>胰岛</w:t>
      </w:r>
      <w:r>
        <w:rPr>
          <w:bCs/>
          <w:color w:val="FF0000"/>
          <w:szCs w:val="21"/>
        </w:rPr>
        <w:t>B</w:t>
      </w:r>
      <w:r>
        <w:rPr>
          <w:bCs/>
          <w:color w:val="FF0000"/>
          <w:szCs w:val="21"/>
        </w:rPr>
        <w:t>细胞没有增殖能力，故没有</w:t>
      </w:r>
      <w:r>
        <w:rPr>
          <w:bCs/>
          <w:color w:val="FF0000"/>
          <w:szCs w:val="21"/>
        </w:rPr>
        <w:t>DNA</w:t>
      </w:r>
      <w:r>
        <w:rPr>
          <w:bCs/>
          <w:color w:val="FF0000"/>
          <w:szCs w:val="21"/>
        </w:rPr>
        <w:t>复制过程，但可进行转录和翻译，转录在细胞核内完成翻译在细胞质的核糖体上完成，</w:t>
      </w:r>
      <w:r>
        <w:rPr>
          <w:bCs/>
          <w:color w:val="FF0000"/>
          <w:szCs w:val="21"/>
        </w:rPr>
        <w:t>B</w:t>
      </w:r>
      <w:r>
        <w:rPr>
          <w:bCs/>
          <w:color w:val="FF0000"/>
          <w:szCs w:val="21"/>
        </w:rPr>
        <w:t>正确；</w:t>
      </w:r>
      <w:r>
        <w:rPr>
          <w:bCs/>
          <w:color w:val="FF0000"/>
          <w:szCs w:val="21"/>
        </w:rPr>
        <w:t>C.</w:t>
      </w:r>
      <w:r>
        <w:rPr>
          <w:bCs/>
          <w:color w:val="FF0000"/>
          <w:szCs w:val="21"/>
        </w:rPr>
        <w:t>图乙表示翻译，通过多个核糖体的工作，细胞可在短时间内合成多条肽链，</w:t>
      </w:r>
      <w:r>
        <w:rPr>
          <w:bCs/>
          <w:color w:val="FF0000"/>
          <w:szCs w:val="21"/>
        </w:rPr>
        <w:t>C</w:t>
      </w:r>
      <w:r>
        <w:rPr>
          <w:bCs/>
          <w:color w:val="FF0000"/>
          <w:szCs w:val="21"/>
        </w:rPr>
        <w:t>正确；</w:t>
      </w:r>
      <w:r>
        <w:rPr>
          <w:bCs/>
          <w:color w:val="FF0000"/>
          <w:szCs w:val="21"/>
        </w:rPr>
        <w:t>D.</w:t>
      </w:r>
      <w:r>
        <w:rPr>
          <w:bCs/>
          <w:color w:val="FF0000"/>
          <w:szCs w:val="21"/>
        </w:rPr>
        <w:t>图甲表示</w:t>
      </w:r>
      <w:r>
        <w:rPr>
          <w:bCs/>
          <w:color w:val="FF0000"/>
          <w:szCs w:val="21"/>
        </w:rPr>
        <w:t>DNA</w:t>
      </w:r>
      <w:r>
        <w:rPr>
          <w:bCs/>
          <w:color w:val="FF0000"/>
          <w:szCs w:val="21"/>
        </w:rPr>
        <w:t>的复制，通过增加复制起始点，细胞可缩短</w:t>
      </w:r>
      <w:r>
        <w:rPr>
          <w:bCs/>
          <w:color w:val="FF0000"/>
          <w:szCs w:val="21"/>
        </w:rPr>
        <w:t>DNA</w:t>
      </w:r>
      <w:r>
        <w:rPr>
          <w:bCs/>
          <w:color w:val="FF0000"/>
          <w:szCs w:val="21"/>
        </w:rPr>
        <w:t>复制的时间而不是短时间内复制出大量的</w:t>
      </w:r>
      <w:r>
        <w:rPr>
          <w:bCs/>
          <w:color w:val="FF0000"/>
          <w:szCs w:val="21"/>
        </w:rPr>
        <w:t>DNA</w:t>
      </w:r>
      <w:r>
        <w:rPr>
          <w:bCs/>
          <w:color w:val="FF0000"/>
          <w:szCs w:val="21"/>
        </w:rPr>
        <w:t>，</w:t>
      </w:r>
      <w:r>
        <w:rPr>
          <w:bCs/>
          <w:color w:val="FF0000"/>
          <w:szCs w:val="21"/>
        </w:rPr>
        <w:t>D</w:t>
      </w:r>
      <w:r>
        <w:rPr>
          <w:bCs/>
          <w:color w:val="FF0000"/>
          <w:szCs w:val="21"/>
        </w:rPr>
        <w:t>错误。</w:t>
      </w:r>
    </w:p>
    <w:p w14:paraId="1270A902" w14:textId="77777777" w:rsidR="00073D26" w:rsidRDefault="00073D26">
      <w:pPr>
        <w:spacing w:line="360" w:lineRule="auto"/>
        <w:textAlignment w:val="center"/>
        <w:rPr>
          <w:bCs/>
          <w:szCs w:val="21"/>
        </w:rPr>
      </w:pPr>
    </w:p>
    <w:p w14:paraId="07107744" w14:textId="77777777" w:rsidR="00073D26" w:rsidRDefault="00073D26">
      <w:pPr>
        <w:spacing w:line="360" w:lineRule="auto"/>
        <w:rPr>
          <w:szCs w:val="21"/>
        </w:rPr>
      </w:pPr>
    </w:p>
    <w:p w14:paraId="1778D29A" w14:textId="77777777" w:rsidR="00073D26" w:rsidRDefault="00073D26">
      <w:pPr>
        <w:spacing w:line="360" w:lineRule="auto"/>
        <w:jc w:val="center"/>
        <w:rPr>
          <w:b/>
          <w:color w:val="FF0000"/>
          <w:sz w:val="30"/>
          <w:szCs w:val="30"/>
        </w:rPr>
      </w:pPr>
      <w:r>
        <w:rPr>
          <w:rFonts w:hint="eastAsia"/>
          <w:b/>
          <w:color w:val="FF0000"/>
          <w:sz w:val="30"/>
          <w:szCs w:val="30"/>
        </w:rPr>
        <w:pict w14:anchorId="3D43567C">
          <v:shape id="_x0000_s1030" type="#_x0000_t75" style="position:absolute;left:0;text-align:left;margin-left:975pt;margin-top:901pt;width:37pt;height:30pt;z-index:251665408;mso-position-horizontal-relative:page;mso-position-vertical-relative:page">
            <v:imagedata r:id="rId20" o:title=""/>
            <w10:wrap anchorx="page"/>
          </v:shape>
        </w:pict>
      </w:r>
      <w:r>
        <w:rPr>
          <w:rFonts w:hint="eastAsia"/>
          <w:b/>
          <w:color w:val="FF0000"/>
          <w:sz w:val="30"/>
          <w:szCs w:val="30"/>
        </w:rPr>
        <w:pict w14:anchorId="5B599A14">
          <v:shape id="图片 100018" o:spid="_x0000_s1031" type="#_x0000_t75" alt="学科网(www.zxxk.com)--教育资源门户，提供试题试卷、教案、课件、教学论文、素材等各类教学资源库下载，还有大量丰富的教学资讯！" style="position:absolute;left:0;text-align:left;margin-left:987pt;margin-top:851pt;width:38pt;height:25pt;z-index:251666432;mso-position-horizontal-relative:page;mso-position-vertical-relative:page">
            <v:imagedata r:id="rId21" o:title=""/>
            <w10:wrap anchorx="page" anchory="page"/>
          </v:shape>
        </w:pict>
      </w:r>
      <w:r>
        <w:rPr>
          <w:rFonts w:hint="eastAsia"/>
          <w:b/>
          <w:color w:val="FF0000"/>
          <w:sz w:val="30"/>
          <w:szCs w:val="30"/>
        </w:rPr>
        <w:t>第</w:t>
      </w:r>
      <w:r>
        <w:rPr>
          <w:rFonts w:hint="eastAsia"/>
          <w:b/>
          <w:color w:val="FF0000"/>
          <w:sz w:val="30"/>
          <w:szCs w:val="30"/>
        </w:rPr>
        <w:t>03</w:t>
      </w:r>
      <w:r>
        <w:rPr>
          <w:rFonts w:hint="eastAsia"/>
          <w:b/>
          <w:color w:val="FF0000"/>
          <w:sz w:val="30"/>
          <w:szCs w:val="30"/>
        </w:rPr>
        <w:t>题</w:t>
      </w:r>
      <w:r>
        <w:rPr>
          <w:rFonts w:hint="eastAsia"/>
          <w:b/>
          <w:color w:val="FF0000"/>
          <w:sz w:val="30"/>
          <w:szCs w:val="30"/>
        </w:rPr>
        <w:t xml:space="preserve">  </w:t>
      </w:r>
      <w:r>
        <w:rPr>
          <w:rFonts w:hint="eastAsia"/>
          <w:b/>
          <w:color w:val="FF0000"/>
          <w:sz w:val="30"/>
          <w:szCs w:val="30"/>
        </w:rPr>
        <w:t>动物和人体生命活动的调节</w:t>
      </w:r>
    </w:p>
    <w:p w14:paraId="11340F8D" w14:textId="77777777" w:rsidR="00073D26" w:rsidRDefault="00073D26">
      <w:pPr>
        <w:spacing w:line="360" w:lineRule="auto"/>
      </w:pPr>
    </w:p>
    <w:p w14:paraId="15455124" w14:textId="77777777" w:rsidR="00073D26" w:rsidRDefault="00073D26">
      <w:pPr>
        <w:spacing w:line="360" w:lineRule="auto"/>
        <w:rPr>
          <w:color w:val="000000"/>
        </w:rPr>
      </w:pPr>
      <w:r>
        <w:rPr>
          <w:rFonts w:hint="eastAsia"/>
          <w:color w:val="000000"/>
          <w:szCs w:val="21"/>
        </w:rPr>
        <w:t>1</w:t>
      </w:r>
      <w:r>
        <w:rPr>
          <w:color w:val="000000"/>
          <w:szCs w:val="21"/>
        </w:rPr>
        <w:t>．</w:t>
      </w:r>
      <w:r>
        <w:rPr>
          <w:color w:val="000000"/>
        </w:rPr>
        <w:t>下列不利于人体散热的是</w:t>
      </w:r>
      <w:r>
        <w:rPr>
          <w:rFonts w:hint="eastAsia"/>
          <w:color w:val="000000"/>
        </w:rPr>
        <w:t xml:space="preserve">    </w:t>
      </w:r>
    </w:p>
    <w:p w14:paraId="1F469F68" w14:textId="77777777" w:rsidR="00073D26" w:rsidRDefault="00073D26">
      <w:pPr>
        <w:spacing w:line="360" w:lineRule="auto"/>
        <w:ind w:leftChars="150" w:left="330"/>
        <w:textAlignment w:val="center"/>
        <w:rPr>
          <w:color w:val="000000"/>
          <w:szCs w:val="21"/>
        </w:rPr>
      </w:pPr>
      <w:r>
        <w:rPr>
          <w:color w:val="000000"/>
          <w:szCs w:val="21"/>
        </w:rPr>
        <w:t>A</w:t>
      </w:r>
      <w:r>
        <w:rPr>
          <w:color w:val="000000"/>
          <w:szCs w:val="21"/>
        </w:rPr>
        <w:t>．骨骼肌不自主战栗</w:t>
      </w:r>
    </w:p>
    <w:p w14:paraId="735E1DA3" w14:textId="77777777" w:rsidR="00073D26" w:rsidRDefault="00073D26">
      <w:pPr>
        <w:spacing w:line="360" w:lineRule="auto"/>
        <w:ind w:leftChars="150" w:left="330"/>
        <w:textAlignment w:val="center"/>
        <w:rPr>
          <w:color w:val="000000"/>
          <w:szCs w:val="21"/>
        </w:rPr>
      </w:pPr>
      <w:r>
        <w:rPr>
          <w:color w:val="000000"/>
          <w:szCs w:val="21"/>
        </w:rPr>
        <w:t>B</w:t>
      </w:r>
      <w:r>
        <w:rPr>
          <w:color w:val="000000"/>
          <w:szCs w:val="21"/>
        </w:rPr>
        <w:t>．皮肤血管舒张</w:t>
      </w:r>
    </w:p>
    <w:p w14:paraId="7CA3F3A4" w14:textId="77777777" w:rsidR="00073D26" w:rsidRDefault="00073D26">
      <w:pPr>
        <w:spacing w:line="360" w:lineRule="auto"/>
        <w:ind w:leftChars="150" w:left="330"/>
        <w:textAlignment w:val="center"/>
        <w:rPr>
          <w:color w:val="000000"/>
          <w:szCs w:val="21"/>
        </w:rPr>
      </w:pPr>
      <w:r>
        <w:rPr>
          <w:color w:val="000000"/>
          <w:szCs w:val="21"/>
        </w:rPr>
        <w:t>C</w:t>
      </w:r>
      <w:r>
        <w:rPr>
          <w:color w:val="000000"/>
          <w:szCs w:val="21"/>
        </w:rPr>
        <w:t>．汗腺分泌汗液增加</w:t>
      </w:r>
    </w:p>
    <w:p w14:paraId="38C6DD7B" w14:textId="77777777" w:rsidR="00073D26" w:rsidRDefault="00073D26">
      <w:pPr>
        <w:spacing w:line="360" w:lineRule="auto"/>
        <w:ind w:leftChars="150" w:left="330"/>
        <w:textAlignment w:val="center"/>
        <w:rPr>
          <w:color w:val="000000"/>
          <w:szCs w:val="21"/>
        </w:rPr>
      </w:pPr>
      <w:r>
        <w:rPr>
          <w:color w:val="000000"/>
          <w:szCs w:val="21"/>
        </w:rPr>
        <w:t>D</w:t>
      </w:r>
      <w:r>
        <w:rPr>
          <w:color w:val="000000"/>
          <w:szCs w:val="21"/>
        </w:rPr>
        <w:t>．用酒精擦拭皮肤</w:t>
      </w:r>
    </w:p>
    <w:p w14:paraId="402B77BF" w14:textId="77777777" w:rsidR="00073D26" w:rsidRDefault="00073D26">
      <w:pPr>
        <w:pStyle w:val="Normal1"/>
        <w:spacing w:line="360" w:lineRule="auto"/>
        <w:ind w:leftChars="150" w:left="330"/>
        <w:textAlignment w:val="center"/>
        <w:rPr>
          <w:color w:val="FF0000"/>
        </w:rPr>
      </w:pPr>
      <w:r>
        <w:rPr>
          <w:color w:val="FF0000"/>
        </w:rPr>
        <w:t>【答案】</w:t>
      </w:r>
      <w:r>
        <w:rPr>
          <w:color w:val="FF0000"/>
        </w:rPr>
        <w:t>A</w:t>
      </w:r>
    </w:p>
    <w:p w14:paraId="5E9DBFD7" w14:textId="77777777" w:rsidR="00073D26" w:rsidRDefault="00073D26">
      <w:pPr>
        <w:pStyle w:val="Normal1"/>
        <w:spacing w:line="360" w:lineRule="auto"/>
        <w:ind w:leftChars="150" w:left="330"/>
        <w:textAlignment w:val="center"/>
        <w:rPr>
          <w:color w:val="FF0000"/>
        </w:rPr>
      </w:pPr>
      <w:r>
        <w:rPr>
          <w:color w:val="FF0000"/>
        </w:rPr>
        <w:t>【解析】</w:t>
      </w:r>
    </w:p>
    <w:p w14:paraId="64D572B2" w14:textId="77777777" w:rsidR="00073D26" w:rsidRDefault="00073D26">
      <w:pPr>
        <w:pStyle w:val="Normal1"/>
        <w:spacing w:line="360" w:lineRule="auto"/>
        <w:ind w:leftChars="150" w:left="330"/>
        <w:textAlignment w:val="center"/>
        <w:rPr>
          <w:rFonts w:ascii="宋体" w:hAnsi="宋体"/>
          <w:color w:val="FF0000"/>
        </w:rPr>
      </w:pPr>
      <w:r>
        <w:rPr>
          <w:color w:val="FF0000"/>
        </w:rPr>
        <w:t>【分析】</w:t>
      </w:r>
      <w:r>
        <w:rPr>
          <w:rFonts w:ascii="宋体" w:hAnsi="宋体"/>
          <w:color w:val="FF0000"/>
        </w:rPr>
        <w:t>本题主要考查体温调节的相关知识点，在不同的环境条件下，人体主要依靠调节产热量或者散热量来维持体温相对温度。在炎热环境中，通过增加散热途径调节体温；寒冷环境中，骨骼肌不自主的战栗是一个快速产热途径，增加产热量；体温调节中枢位于下丘脑。</w:t>
      </w:r>
      <w:r>
        <w:rPr>
          <w:rFonts w:ascii="宋体" w:hAnsi="宋体" w:hint="eastAsia"/>
          <w:color w:val="FF0000"/>
        </w:rPr>
        <w:t xml:space="preserve">    </w:t>
      </w:r>
    </w:p>
    <w:p w14:paraId="6B9DFD77" w14:textId="77777777" w:rsidR="00073D26" w:rsidRDefault="00073D26">
      <w:pPr>
        <w:pStyle w:val="Normal1"/>
        <w:spacing w:line="360" w:lineRule="auto"/>
        <w:ind w:leftChars="150" w:left="330"/>
        <w:textAlignment w:val="center"/>
        <w:rPr>
          <w:kern w:val="0"/>
        </w:rPr>
      </w:pPr>
      <w:r>
        <w:rPr>
          <w:color w:val="FF0000"/>
        </w:rPr>
        <w:t>【详解】</w:t>
      </w:r>
      <w:r>
        <w:rPr>
          <w:rFonts w:ascii="宋体" w:hAnsi="宋体"/>
          <w:color w:val="FF0000"/>
        </w:rPr>
        <w:t>骨骼肌不自主战栗会增加产热量，不利于人体散热，</w:t>
      </w:r>
      <w:r>
        <w:rPr>
          <w:rFonts w:ascii="Times New Romance" w:eastAsia="Times New Romance" w:hAnsi="Times New Romance" w:cs="Times New Romance"/>
          <w:color w:val="FF0000"/>
        </w:rPr>
        <w:t>A</w:t>
      </w:r>
      <w:r>
        <w:rPr>
          <w:rFonts w:ascii="宋体" w:hAnsi="宋体"/>
          <w:color w:val="FF0000"/>
        </w:rPr>
        <w:t>符合题意；皮肤血管舒张，血流量增加，以增加散热量，</w:t>
      </w:r>
      <w:r>
        <w:rPr>
          <w:rFonts w:ascii="Times New Romance" w:eastAsia="Times New Romance" w:hAnsi="Times New Romance" w:cs="Times New Romance"/>
          <w:color w:val="FF0000"/>
        </w:rPr>
        <w:t>B</w:t>
      </w:r>
      <w:r>
        <w:rPr>
          <w:rFonts w:ascii="宋体" w:hAnsi="宋体"/>
          <w:color w:val="FF0000"/>
        </w:rPr>
        <w:t>不符合题意；汗腺分泌汗液增加，则散热量增加，</w:t>
      </w:r>
      <w:r>
        <w:rPr>
          <w:rFonts w:ascii="Times New Romance" w:eastAsia="Times New Romance" w:hAnsi="Times New Romance" w:cs="Times New Romance"/>
          <w:color w:val="FF0000"/>
        </w:rPr>
        <w:t>C</w:t>
      </w:r>
      <w:r>
        <w:rPr>
          <w:rFonts w:ascii="宋体" w:hAnsi="宋体"/>
          <w:color w:val="FF0000"/>
        </w:rPr>
        <w:t>不符合题意；用酒精擦拭皮肤时酒精</w:t>
      </w:r>
      <w:r>
        <w:rPr>
          <w:rFonts w:ascii="宋体" w:hAnsi="宋体" w:hint="eastAsia"/>
          <w:color w:val="FF0000"/>
        </w:rPr>
        <w:t>的</w:t>
      </w:r>
      <w:r>
        <w:rPr>
          <w:rFonts w:ascii="宋体" w:hAnsi="宋体"/>
          <w:color w:val="FF0000"/>
        </w:rPr>
        <w:t>挥发会带走部分热量，可以增加散热量，</w:t>
      </w:r>
      <w:r>
        <w:rPr>
          <w:rFonts w:ascii="Times New Romance" w:eastAsia="Times New Romance" w:hAnsi="Times New Romance" w:cs="Times New Romance"/>
          <w:color w:val="FF0000"/>
        </w:rPr>
        <w:t>D</w:t>
      </w:r>
      <w:r>
        <w:rPr>
          <w:rFonts w:ascii="宋体" w:hAnsi="宋体"/>
          <w:color w:val="FF0000"/>
        </w:rPr>
        <w:t>不</w:t>
      </w:r>
      <w:r>
        <w:rPr>
          <w:rFonts w:ascii="宋体" w:hAnsi="宋体"/>
          <w:color w:val="FF0000"/>
        </w:rPr>
        <w:lastRenderedPageBreak/>
        <w:t>符合题意。故选</w:t>
      </w:r>
      <w:r>
        <w:rPr>
          <w:rFonts w:ascii="Times New Romance" w:eastAsia="Times New Romance" w:hAnsi="Times New Romance" w:cs="Times New Romance"/>
          <w:color w:val="FF0000"/>
        </w:rPr>
        <w:t>A</w:t>
      </w:r>
      <w:r>
        <w:rPr>
          <w:rFonts w:ascii="宋体" w:hAnsi="宋体"/>
          <w:color w:val="FF0000"/>
        </w:rPr>
        <w:t>。</w:t>
      </w:r>
    </w:p>
    <w:p w14:paraId="2711A02A" w14:textId="77777777" w:rsidR="00073D26" w:rsidRDefault="00073D26">
      <w:pPr>
        <w:spacing w:line="360" w:lineRule="auto"/>
        <w:ind w:left="330" w:hangingChars="150" w:hanging="330"/>
        <w:textAlignment w:val="center"/>
        <w:rPr>
          <w:szCs w:val="21"/>
        </w:rPr>
      </w:pPr>
      <w:r>
        <w:rPr>
          <w:rFonts w:hint="eastAsia"/>
          <w:szCs w:val="21"/>
        </w:rPr>
        <w:t>2</w:t>
      </w:r>
      <w:r>
        <w:rPr>
          <w:szCs w:val="21"/>
        </w:rPr>
        <w:t>．动物受到惊吓刺激时，兴奋经过反射弧中的传出神经作用于肾上腺髓质，使其分泌肾上腺素；兴奋还通过传出神经作用于心脏。下列相关叙述错误的是</w:t>
      </w:r>
      <w:r>
        <w:rPr>
          <w:rFonts w:hint="eastAsia"/>
          <w:szCs w:val="21"/>
        </w:rPr>
        <w:t xml:space="preserve">   </w:t>
      </w:r>
    </w:p>
    <w:p w14:paraId="6A3A2E51" w14:textId="77777777" w:rsidR="00073D26" w:rsidRDefault="00073D26">
      <w:pPr>
        <w:spacing w:line="360" w:lineRule="auto"/>
        <w:ind w:leftChars="150" w:left="330"/>
        <w:textAlignment w:val="center"/>
        <w:rPr>
          <w:szCs w:val="21"/>
        </w:rPr>
      </w:pPr>
      <w:r>
        <w:rPr>
          <w:szCs w:val="21"/>
        </w:rPr>
        <w:t>A</w:t>
      </w:r>
      <w:r>
        <w:rPr>
          <w:szCs w:val="21"/>
        </w:rPr>
        <w:t>．兴奋是以电信号的形式在神经纤维上传导的</w:t>
      </w:r>
    </w:p>
    <w:p w14:paraId="550FC911" w14:textId="77777777" w:rsidR="00073D26" w:rsidRDefault="00073D26">
      <w:pPr>
        <w:spacing w:line="360" w:lineRule="auto"/>
        <w:ind w:leftChars="150" w:left="330"/>
        <w:textAlignment w:val="center"/>
        <w:rPr>
          <w:szCs w:val="21"/>
        </w:rPr>
      </w:pPr>
      <w:r>
        <w:rPr>
          <w:szCs w:val="21"/>
        </w:rPr>
        <w:t>B</w:t>
      </w:r>
      <w:r>
        <w:rPr>
          <w:szCs w:val="21"/>
        </w:rPr>
        <w:t>．惊吓刺激可以作用于视觉、听觉或触觉感受器</w:t>
      </w:r>
    </w:p>
    <w:p w14:paraId="59A183BD" w14:textId="77777777" w:rsidR="00073D26" w:rsidRDefault="00073D26">
      <w:pPr>
        <w:spacing w:line="360" w:lineRule="auto"/>
        <w:ind w:leftChars="150" w:left="330"/>
        <w:textAlignment w:val="center"/>
        <w:rPr>
          <w:szCs w:val="21"/>
        </w:rPr>
      </w:pPr>
      <w:r>
        <w:rPr>
          <w:szCs w:val="21"/>
        </w:rPr>
        <w:t>C</w:t>
      </w:r>
      <w:r>
        <w:rPr>
          <w:szCs w:val="21"/>
        </w:rPr>
        <w:t>．神经系统可直接调节、也可通过内分泌活动间接调节心脏活动</w:t>
      </w:r>
    </w:p>
    <w:p w14:paraId="2447DF73" w14:textId="77777777" w:rsidR="00073D26" w:rsidRDefault="00073D26">
      <w:pPr>
        <w:spacing w:line="360" w:lineRule="auto"/>
        <w:ind w:leftChars="150" w:left="330"/>
        <w:textAlignment w:val="center"/>
        <w:rPr>
          <w:szCs w:val="21"/>
        </w:rPr>
      </w:pPr>
      <w:r>
        <w:rPr>
          <w:szCs w:val="21"/>
        </w:rPr>
        <w:t>D</w:t>
      </w:r>
      <w:r>
        <w:rPr>
          <w:szCs w:val="21"/>
        </w:rPr>
        <w:t>．肾上腺素分泌增加会使动物警觉性提高、呼吸频率减慢、心率减慢</w:t>
      </w:r>
    </w:p>
    <w:p w14:paraId="745406EE" w14:textId="77777777" w:rsidR="00073D26" w:rsidRDefault="00073D26">
      <w:pPr>
        <w:pStyle w:val="Normal1"/>
        <w:spacing w:line="360" w:lineRule="auto"/>
        <w:ind w:leftChars="150" w:left="330"/>
        <w:textAlignment w:val="center"/>
        <w:rPr>
          <w:color w:val="FF0000"/>
        </w:rPr>
      </w:pPr>
      <w:r>
        <w:rPr>
          <w:color w:val="FF0000"/>
        </w:rPr>
        <w:t>【答案】</w:t>
      </w:r>
      <w:r>
        <w:rPr>
          <w:color w:val="FF0000"/>
        </w:rPr>
        <w:t>D</w:t>
      </w:r>
    </w:p>
    <w:p w14:paraId="569AD597" w14:textId="77777777" w:rsidR="00073D26" w:rsidRDefault="00073D26">
      <w:pPr>
        <w:pStyle w:val="Normal1"/>
        <w:spacing w:line="360" w:lineRule="auto"/>
        <w:ind w:leftChars="150" w:left="330"/>
        <w:textAlignment w:val="center"/>
        <w:rPr>
          <w:color w:val="FF0000"/>
        </w:rPr>
      </w:pPr>
      <w:r>
        <w:rPr>
          <w:color w:val="FF0000"/>
        </w:rPr>
        <w:t>【解析】</w:t>
      </w:r>
    </w:p>
    <w:p w14:paraId="0D00E8E3" w14:textId="77777777" w:rsidR="00073D26" w:rsidRDefault="00073D26">
      <w:pPr>
        <w:pStyle w:val="Normal1"/>
        <w:spacing w:line="360" w:lineRule="auto"/>
        <w:ind w:leftChars="150" w:left="330"/>
        <w:textAlignment w:val="center"/>
        <w:rPr>
          <w:rFonts w:ascii="宋体" w:hAnsi="宋体"/>
          <w:color w:val="FF0000"/>
        </w:rPr>
      </w:pPr>
      <w:r>
        <w:rPr>
          <w:color w:val="FF0000"/>
        </w:rPr>
        <w:t>【分析】</w:t>
      </w:r>
      <w:r>
        <w:rPr>
          <w:rFonts w:ascii="宋体" w:hAnsi="宋体"/>
          <w:color w:val="FF0000"/>
        </w:rPr>
        <w:t>神经调节的基本方式是反射，其结构基础是反射弧，反射弧包括感受器、传入神经、神经中枢、传出神经和效应器。动物的生命活动由神经调节和激素调节共同作用，神经调节比激素调节更加迅速准确，激素调节在神经调节的影响下进行。肾上腺素具有促进肝糖原分解而升高血糖、心跳加快、呼吸加快等作用。</w:t>
      </w:r>
    </w:p>
    <w:p w14:paraId="76F2F692" w14:textId="77777777" w:rsidR="00073D26" w:rsidRDefault="00073D26">
      <w:pPr>
        <w:pStyle w:val="Normal1"/>
        <w:spacing w:line="360" w:lineRule="auto"/>
        <w:ind w:leftChars="150" w:left="330"/>
        <w:textAlignment w:val="center"/>
        <w:rPr>
          <w:rFonts w:ascii="宋体" w:hAnsi="宋体"/>
          <w:color w:val="FF0000"/>
        </w:rPr>
      </w:pPr>
      <w:r>
        <w:rPr>
          <w:color w:val="FF0000"/>
        </w:rPr>
        <w:t>【详解】</w:t>
      </w:r>
      <w:r>
        <w:rPr>
          <w:rFonts w:ascii="宋体" w:hAnsi="宋体"/>
          <w:color w:val="FF0000"/>
        </w:rPr>
        <w:t>兴奋在神经纤维上以电信号的形式传导，在突触部位以电信号－化学信号－电信号的形式传递，</w:t>
      </w:r>
      <w:r>
        <w:rPr>
          <w:rFonts w:ascii="Times New Roman" w:eastAsia="Times New Roman" w:hAnsi="Times New Roman" w:cs="Times New Roman"/>
          <w:color w:val="FF0000"/>
        </w:rPr>
        <w:t>A</w:t>
      </w:r>
      <w:r>
        <w:rPr>
          <w:rFonts w:ascii="宋体" w:hAnsi="宋体"/>
          <w:color w:val="FF0000"/>
        </w:rPr>
        <w:t>正确；惊吓刺激可以通过图像、声音、接触等刺激作用于视觉、听觉或触觉感受器，</w:t>
      </w:r>
      <w:r>
        <w:rPr>
          <w:rFonts w:ascii="Times New Roman" w:eastAsia="Times New Roman" w:hAnsi="Times New Roman" w:cs="Times New Roman"/>
          <w:color w:val="FF0000"/>
        </w:rPr>
        <w:t>B</w:t>
      </w:r>
      <w:r>
        <w:rPr>
          <w:rFonts w:ascii="宋体" w:hAnsi="宋体"/>
          <w:color w:val="FF0000"/>
        </w:rPr>
        <w:t>正确；由题中信息：兴奋经过反射弧中的传出神经作用于肾上腺髓质，使其分泌肾上腺素，从而加快心跳，说明神经系统可通过内分泌活动间接调节心脏活动。由题中信息：兴奋还通过传出神经作用于心脏（效应器即传出神经末梢及其支配的心脏），说明神经系统可直接调节心脏活动，</w:t>
      </w:r>
      <w:r>
        <w:rPr>
          <w:rFonts w:ascii="Times New Roman" w:eastAsia="Times New Roman" w:hAnsi="Times New Roman" w:cs="Times New Roman"/>
          <w:color w:val="FF0000"/>
        </w:rPr>
        <w:t>C</w:t>
      </w:r>
      <w:r>
        <w:rPr>
          <w:rFonts w:ascii="宋体" w:hAnsi="宋体"/>
          <w:color w:val="FF0000"/>
        </w:rPr>
        <w:t>正确；肾上腺素分泌增加会使动物警觉性提高、呼吸加快、心跳与血液流动加速，</w:t>
      </w:r>
      <w:r>
        <w:rPr>
          <w:rFonts w:ascii="Times New Roman" w:eastAsia="Times New Roman" w:hAnsi="Times New Roman" w:cs="Times New Roman"/>
          <w:color w:val="FF0000"/>
        </w:rPr>
        <w:t>D</w:t>
      </w:r>
      <w:r>
        <w:rPr>
          <w:rFonts w:ascii="宋体" w:hAnsi="宋体"/>
          <w:color w:val="FF0000"/>
        </w:rPr>
        <w:t>错误。</w:t>
      </w:r>
    </w:p>
    <w:p w14:paraId="61EA4263" w14:textId="77777777" w:rsidR="00073D26" w:rsidRDefault="00073D26">
      <w:pPr>
        <w:spacing w:line="360" w:lineRule="auto"/>
        <w:rPr>
          <w:szCs w:val="21"/>
        </w:rPr>
      </w:pPr>
      <w:r>
        <w:rPr>
          <w:rFonts w:hint="eastAsia"/>
          <w:szCs w:val="21"/>
        </w:rPr>
        <w:t>3</w:t>
      </w:r>
      <w:r>
        <w:rPr>
          <w:szCs w:val="21"/>
        </w:rPr>
        <w:t>．当人体失水过多时，不会发生的生理变化是</w:t>
      </w:r>
    </w:p>
    <w:p w14:paraId="7301B9D6" w14:textId="77777777" w:rsidR="00073D26" w:rsidRDefault="00073D26">
      <w:pPr>
        <w:spacing w:line="360" w:lineRule="auto"/>
        <w:ind w:leftChars="150" w:left="330"/>
        <w:textAlignment w:val="center"/>
        <w:rPr>
          <w:szCs w:val="21"/>
        </w:rPr>
      </w:pPr>
      <w:r>
        <w:rPr>
          <w:szCs w:val="21"/>
        </w:rPr>
        <w:t>A</w:t>
      </w:r>
      <w:r>
        <w:rPr>
          <w:szCs w:val="21"/>
        </w:rPr>
        <w:t>．血浆渗透压升高</w:t>
      </w:r>
    </w:p>
    <w:p w14:paraId="244339D6" w14:textId="77777777" w:rsidR="00073D26" w:rsidRDefault="00073D26">
      <w:pPr>
        <w:spacing w:line="360" w:lineRule="auto"/>
        <w:ind w:leftChars="150" w:left="330"/>
        <w:textAlignment w:val="center"/>
        <w:rPr>
          <w:szCs w:val="21"/>
        </w:rPr>
      </w:pPr>
      <w:r>
        <w:rPr>
          <w:szCs w:val="21"/>
        </w:rPr>
        <w:t>B</w:t>
      </w:r>
      <w:r>
        <w:rPr>
          <w:szCs w:val="21"/>
        </w:rPr>
        <w:t>．产生渴感</w:t>
      </w:r>
    </w:p>
    <w:p w14:paraId="420E7A38" w14:textId="77777777" w:rsidR="00073D26" w:rsidRDefault="00073D26">
      <w:pPr>
        <w:spacing w:line="360" w:lineRule="auto"/>
        <w:ind w:leftChars="150" w:left="330"/>
        <w:textAlignment w:val="center"/>
        <w:rPr>
          <w:szCs w:val="21"/>
        </w:rPr>
      </w:pPr>
      <w:r>
        <w:rPr>
          <w:szCs w:val="21"/>
        </w:rPr>
        <w:t>C</w:t>
      </w:r>
      <w:r>
        <w:rPr>
          <w:szCs w:val="21"/>
        </w:rPr>
        <w:t>．血液中的抗利尿激素含量升高</w:t>
      </w:r>
    </w:p>
    <w:p w14:paraId="40738804" w14:textId="77777777" w:rsidR="00073D26" w:rsidRDefault="00073D26">
      <w:pPr>
        <w:spacing w:line="360" w:lineRule="auto"/>
        <w:ind w:leftChars="150" w:left="330"/>
        <w:textAlignment w:val="center"/>
        <w:rPr>
          <w:szCs w:val="21"/>
        </w:rPr>
      </w:pPr>
      <w:r>
        <w:rPr>
          <w:szCs w:val="21"/>
        </w:rPr>
        <w:t>D</w:t>
      </w:r>
      <w:r>
        <w:rPr>
          <w:szCs w:val="21"/>
        </w:rPr>
        <w:t>．肾小管对水的重吸收降低</w:t>
      </w:r>
    </w:p>
    <w:p w14:paraId="2B35DAD8" w14:textId="77777777" w:rsidR="00073D26" w:rsidRDefault="00073D26">
      <w:pPr>
        <w:pStyle w:val="Normal1"/>
        <w:spacing w:line="360" w:lineRule="auto"/>
        <w:ind w:leftChars="150" w:left="330"/>
        <w:textAlignment w:val="center"/>
        <w:rPr>
          <w:color w:val="FF0000"/>
        </w:rPr>
      </w:pPr>
      <w:r>
        <w:rPr>
          <w:color w:val="FF0000"/>
        </w:rPr>
        <w:t>【答案】</w:t>
      </w:r>
      <w:r>
        <w:rPr>
          <w:color w:val="FF0000"/>
        </w:rPr>
        <w:t>D</w:t>
      </w:r>
    </w:p>
    <w:p w14:paraId="4C195EB2" w14:textId="77777777" w:rsidR="00073D26" w:rsidRDefault="00073D26">
      <w:pPr>
        <w:pStyle w:val="Normal1"/>
        <w:spacing w:line="360" w:lineRule="auto"/>
        <w:ind w:leftChars="150" w:left="330"/>
        <w:textAlignment w:val="center"/>
        <w:rPr>
          <w:color w:val="FF0000"/>
        </w:rPr>
      </w:pPr>
      <w:r>
        <w:rPr>
          <w:color w:val="FF0000"/>
        </w:rPr>
        <w:t>【解析】</w:t>
      </w:r>
    </w:p>
    <w:p w14:paraId="04529E6C" w14:textId="77777777" w:rsidR="00073D26" w:rsidRDefault="00073D26">
      <w:pPr>
        <w:pStyle w:val="Normal1"/>
        <w:spacing w:line="360" w:lineRule="auto"/>
        <w:ind w:leftChars="150" w:left="330"/>
        <w:textAlignment w:val="center"/>
        <w:rPr>
          <w:rFonts w:ascii="宋体" w:hAnsi="宋体"/>
          <w:color w:val="FF0000"/>
        </w:rPr>
      </w:pPr>
      <w:r>
        <w:rPr>
          <w:color w:val="FF0000"/>
        </w:rPr>
        <w:t>【分析】</w:t>
      </w:r>
      <w:r>
        <w:rPr>
          <w:rFonts w:ascii="宋体" w:hAnsi="宋体"/>
          <w:color w:val="FF0000"/>
        </w:rPr>
        <w:t>内环境的理化性质主要包括渗透压、pH值和温度，其中血浆的渗透压大小主要与无机盐、蛋白质的含量有关。水分的流失相当于无机盐与蛋白质含量增加</w:t>
      </w:r>
      <w:r>
        <w:rPr>
          <w:rFonts w:ascii="宋体" w:hAnsi="宋体" w:hint="eastAsia"/>
          <w:color w:val="FF0000"/>
        </w:rPr>
        <w:t>。</w:t>
      </w:r>
    </w:p>
    <w:p w14:paraId="70943AD9" w14:textId="77777777" w:rsidR="00073D26" w:rsidRDefault="00073D26">
      <w:pPr>
        <w:pStyle w:val="Normal1"/>
        <w:spacing w:line="360" w:lineRule="auto"/>
        <w:ind w:leftChars="150" w:left="330"/>
        <w:textAlignment w:val="center"/>
        <w:rPr>
          <w:rFonts w:ascii="宋体" w:hAnsi="宋体" w:hint="eastAsia"/>
          <w:color w:val="FF0000"/>
        </w:rPr>
      </w:pPr>
      <w:r>
        <w:rPr>
          <w:color w:val="FF0000"/>
        </w:rPr>
        <w:lastRenderedPageBreak/>
        <w:t>【详解】</w:t>
      </w:r>
      <w:r>
        <w:rPr>
          <w:rFonts w:ascii="宋体" w:hAnsi="宋体"/>
          <w:color w:val="FF0000"/>
        </w:rPr>
        <w:t>当人体失水过多时，血浆浓度升高，导致血浆渗透压升高，</w:t>
      </w:r>
      <w:r>
        <w:rPr>
          <w:rFonts w:ascii="Times New Roman" w:eastAsia="Times New Roman" w:hAnsi="Times New Roman" w:cs="Times New Roman"/>
          <w:color w:val="FF0000"/>
        </w:rPr>
        <w:t>A</w:t>
      </w:r>
      <w:r>
        <w:rPr>
          <w:rFonts w:ascii="宋体" w:hAnsi="宋体"/>
          <w:color w:val="FF0000"/>
        </w:rPr>
        <w:t>正确；人体失水过多，导致细胞外液渗透压升高，对下丘脑渗透压感受器的刺激增强，产生的兴奋通过有关神经传到大脑皮层产生渴觉，同时，还会导致由下丘脑分泌经垂体释放的抗利尿激素的含量增加，使血液中的抗利尿激素含量升高，</w:t>
      </w:r>
      <w:r>
        <w:rPr>
          <w:rFonts w:ascii="Times New Roman" w:eastAsia="Times New Roman" w:hAnsi="Times New Roman" w:cs="Times New Roman"/>
          <w:color w:val="FF0000"/>
        </w:rPr>
        <w:t>B</w:t>
      </w:r>
      <w:r>
        <w:rPr>
          <w:rFonts w:ascii="宋体" w:hAnsi="宋体"/>
          <w:color w:val="FF0000"/>
        </w:rPr>
        <w:t>、</w:t>
      </w:r>
      <w:r>
        <w:rPr>
          <w:rFonts w:ascii="Times New Roman" w:eastAsia="Times New Roman" w:hAnsi="Times New Roman" w:cs="Times New Roman"/>
          <w:color w:val="FF0000"/>
        </w:rPr>
        <w:t>C</w:t>
      </w:r>
      <w:r>
        <w:rPr>
          <w:rFonts w:ascii="宋体" w:hAnsi="宋体"/>
          <w:color w:val="FF0000"/>
        </w:rPr>
        <w:t>正确；抗利尿激素含量的升高，促进肾小管、集合管对水的重吸收，使肾小管对水的重吸收增加，</w:t>
      </w:r>
      <w:r>
        <w:rPr>
          <w:rFonts w:ascii="Times New Roman" w:eastAsia="Times New Roman" w:hAnsi="Times New Roman" w:cs="Times New Roman"/>
          <w:color w:val="FF0000"/>
        </w:rPr>
        <w:t>D</w:t>
      </w:r>
      <w:r>
        <w:rPr>
          <w:rFonts w:ascii="宋体" w:hAnsi="宋体"/>
          <w:color w:val="FF0000"/>
        </w:rPr>
        <w:t>错误。</w:t>
      </w:r>
    </w:p>
    <w:p w14:paraId="01A277B8" w14:textId="77777777" w:rsidR="00073D26" w:rsidRDefault="00073D26">
      <w:pPr>
        <w:spacing w:line="372" w:lineRule="auto"/>
        <w:rPr>
          <w:color w:val="000000"/>
        </w:rPr>
      </w:pPr>
      <w:r>
        <w:rPr>
          <w:rFonts w:hint="eastAsia"/>
          <w:color w:val="000000"/>
          <w:szCs w:val="21"/>
        </w:rPr>
        <w:t>4</w:t>
      </w:r>
      <w:r>
        <w:rPr>
          <w:color w:val="000000"/>
          <w:szCs w:val="21"/>
        </w:rPr>
        <w:t>．</w:t>
      </w:r>
      <w:r>
        <w:rPr>
          <w:color w:val="000000"/>
        </w:rPr>
        <w:t>下列关于人体组织液的叙述，错误的是</w:t>
      </w:r>
    </w:p>
    <w:p w14:paraId="50D77C13" w14:textId="77777777" w:rsidR="00073D26" w:rsidRDefault="00073D26">
      <w:pPr>
        <w:spacing w:line="372" w:lineRule="auto"/>
        <w:ind w:leftChars="150" w:left="330"/>
        <w:textAlignment w:val="center"/>
        <w:rPr>
          <w:color w:val="000000"/>
          <w:szCs w:val="21"/>
        </w:rPr>
      </w:pPr>
      <w:r>
        <w:rPr>
          <w:color w:val="000000"/>
          <w:szCs w:val="21"/>
        </w:rPr>
        <w:t>A</w:t>
      </w:r>
      <w:r>
        <w:rPr>
          <w:color w:val="000000"/>
          <w:szCs w:val="21"/>
        </w:rPr>
        <w:t>．血浆中的葡萄糖可以通过组织液进入骨骼肌细胞</w:t>
      </w:r>
    </w:p>
    <w:p w14:paraId="75BFC183" w14:textId="77777777" w:rsidR="00073D26" w:rsidRDefault="00073D26">
      <w:pPr>
        <w:spacing w:line="372" w:lineRule="auto"/>
        <w:ind w:leftChars="150" w:left="330"/>
        <w:textAlignment w:val="center"/>
        <w:rPr>
          <w:color w:val="000000"/>
          <w:szCs w:val="21"/>
        </w:rPr>
      </w:pPr>
      <w:r>
        <w:rPr>
          <w:color w:val="000000"/>
          <w:szCs w:val="21"/>
        </w:rPr>
        <w:t>B</w:t>
      </w:r>
      <w:r>
        <w:rPr>
          <w:color w:val="000000"/>
          <w:szCs w:val="21"/>
        </w:rPr>
        <w:t>．肝细胞呼吸代谢产生的</w:t>
      </w:r>
      <w:r>
        <w:rPr>
          <w:color w:val="000000"/>
          <w:szCs w:val="21"/>
        </w:rPr>
        <w:t>CO</w:t>
      </w:r>
      <w:r>
        <w:rPr>
          <w:color w:val="000000"/>
          <w:szCs w:val="21"/>
          <w:vertAlign w:val="subscript"/>
        </w:rPr>
        <w:t>2</w:t>
      </w:r>
      <w:r>
        <w:rPr>
          <w:color w:val="000000"/>
          <w:szCs w:val="21"/>
        </w:rPr>
        <w:t>可以进入组织液中</w:t>
      </w:r>
    </w:p>
    <w:p w14:paraId="586FB760" w14:textId="77777777" w:rsidR="00073D26" w:rsidRDefault="00073D26">
      <w:pPr>
        <w:spacing w:line="372" w:lineRule="auto"/>
        <w:ind w:leftChars="150" w:left="330"/>
        <w:textAlignment w:val="center"/>
        <w:rPr>
          <w:color w:val="000000"/>
          <w:szCs w:val="21"/>
        </w:rPr>
      </w:pPr>
      <w:r>
        <w:rPr>
          <w:color w:val="000000"/>
          <w:szCs w:val="21"/>
        </w:rPr>
        <w:t>C</w:t>
      </w:r>
      <w:r>
        <w:rPr>
          <w:color w:val="000000"/>
          <w:szCs w:val="21"/>
        </w:rPr>
        <w:t>．组织液中的</w:t>
      </w:r>
      <w:r>
        <w:rPr>
          <w:color w:val="000000"/>
          <w:szCs w:val="21"/>
        </w:rPr>
        <w:t>O</w:t>
      </w:r>
      <w:r>
        <w:rPr>
          <w:color w:val="000000"/>
          <w:szCs w:val="21"/>
          <w:vertAlign w:val="subscript"/>
        </w:rPr>
        <w:t>2</w:t>
      </w:r>
      <w:r>
        <w:rPr>
          <w:color w:val="000000"/>
          <w:szCs w:val="21"/>
        </w:rPr>
        <w:t>可以通过自由扩散进入组织细胞中</w:t>
      </w:r>
    </w:p>
    <w:p w14:paraId="50DAB038" w14:textId="77777777" w:rsidR="00073D26" w:rsidRDefault="00073D26">
      <w:pPr>
        <w:spacing w:line="372" w:lineRule="auto"/>
        <w:ind w:leftChars="150" w:left="330"/>
        <w:textAlignment w:val="center"/>
        <w:rPr>
          <w:color w:val="000000"/>
          <w:szCs w:val="21"/>
        </w:rPr>
      </w:pPr>
      <w:r>
        <w:rPr>
          <w:color w:val="000000"/>
          <w:szCs w:val="21"/>
        </w:rPr>
        <w:t>D</w:t>
      </w:r>
      <w:r>
        <w:rPr>
          <w:color w:val="000000"/>
          <w:szCs w:val="21"/>
        </w:rPr>
        <w:t>．运动时，丙酮酸转化成乳酸的过程发生在组织液中</w:t>
      </w:r>
    </w:p>
    <w:p w14:paraId="70A74615" w14:textId="77777777" w:rsidR="00073D26" w:rsidRDefault="00073D26">
      <w:pPr>
        <w:pStyle w:val="Normal1"/>
        <w:spacing w:line="372" w:lineRule="auto"/>
        <w:ind w:leftChars="150" w:left="330"/>
        <w:textAlignment w:val="center"/>
        <w:rPr>
          <w:color w:val="FF0000"/>
        </w:rPr>
      </w:pPr>
      <w:r>
        <w:rPr>
          <w:color w:val="FF0000"/>
        </w:rPr>
        <w:t>【答案】</w:t>
      </w:r>
      <w:r>
        <w:rPr>
          <w:color w:val="FF0000"/>
        </w:rPr>
        <w:t>D</w:t>
      </w:r>
    </w:p>
    <w:p w14:paraId="5C38897D" w14:textId="77777777" w:rsidR="00073D26" w:rsidRDefault="00073D26">
      <w:pPr>
        <w:pStyle w:val="Normal1"/>
        <w:spacing w:line="372" w:lineRule="auto"/>
        <w:ind w:leftChars="150" w:left="330"/>
        <w:textAlignment w:val="center"/>
        <w:rPr>
          <w:color w:val="FF0000"/>
        </w:rPr>
      </w:pPr>
      <w:r>
        <w:rPr>
          <w:color w:val="FF0000"/>
        </w:rPr>
        <w:t>【解析】</w:t>
      </w:r>
    </w:p>
    <w:p w14:paraId="7FFF75F8" w14:textId="77777777" w:rsidR="00073D26" w:rsidRDefault="00073D26">
      <w:pPr>
        <w:pStyle w:val="Normal1"/>
        <w:spacing w:line="372" w:lineRule="auto"/>
        <w:ind w:leftChars="150" w:left="330"/>
        <w:textAlignment w:val="center"/>
        <w:rPr>
          <w:rFonts w:hint="eastAsia"/>
          <w:color w:val="FF0000"/>
        </w:rPr>
      </w:pPr>
      <w:r>
        <w:rPr>
          <w:color w:val="FF0000"/>
        </w:rPr>
        <w:t>【分析】</w:t>
      </w:r>
      <w:r>
        <w:rPr>
          <w:rFonts w:ascii="宋体" w:hAnsi="宋体"/>
          <w:color w:val="FF0000"/>
        </w:rPr>
        <w:t>内环境及其各组分之间的关系：</w:t>
      </w:r>
    </w:p>
    <w:p w14:paraId="065DAB13" w14:textId="77777777" w:rsidR="00073D26" w:rsidRDefault="00073D26">
      <w:pPr>
        <w:pStyle w:val="Normal1"/>
        <w:spacing w:line="372" w:lineRule="auto"/>
        <w:ind w:leftChars="150" w:left="330"/>
        <w:textAlignment w:val="center"/>
        <w:rPr>
          <w:rFonts w:hint="eastAsia"/>
          <w:color w:val="FF0000"/>
        </w:rPr>
      </w:pPr>
      <w:r>
        <w:rPr>
          <w:rFonts w:ascii="宋体" w:hAnsi="宋体"/>
          <w:color w:val="FF0000"/>
        </w:rPr>
        <w:t>①内环境的概念：由细胞外液构成的液体环境叫做内环境，包括血浆、组织液和淋巴等。</w:t>
      </w:r>
    </w:p>
    <w:p w14:paraId="5278B4AB" w14:textId="77777777" w:rsidR="00073D26" w:rsidRDefault="00073D26">
      <w:pPr>
        <w:pStyle w:val="Normal1"/>
        <w:spacing w:line="372" w:lineRule="auto"/>
        <w:ind w:leftChars="150" w:left="330"/>
        <w:textAlignment w:val="center"/>
        <w:rPr>
          <w:rFonts w:hint="eastAsia"/>
          <w:color w:val="FF0000"/>
        </w:rPr>
      </w:pPr>
      <w:r>
        <w:rPr>
          <w:rFonts w:ascii="宋体" w:hAnsi="宋体"/>
          <w:color w:val="FF0000"/>
        </w:rPr>
        <w:t>②各组分之间的关系如图所示：</w:t>
      </w:r>
    </w:p>
    <w:p w14:paraId="7BB7E9DF" w14:textId="77777777" w:rsidR="00073D26" w:rsidRDefault="00073D26">
      <w:pPr>
        <w:pStyle w:val="Normal1"/>
        <w:spacing w:line="372" w:lineRule="auto"/>
        <w:jc w:val="center"/>
        <w:textAlignment w:val="center"/>
        <w:rPr>
          <w:rFonts w:ascii="宋体" w:hAnsi="宋体"/>
          <w:color w:val="FF0000"/>
        </w:rPr>
      </w:pPr>
      <w:r>
        <w:rPr>
          <w:color w:val="FF0000"/>
        </w:rPr>
        <w:pict w14:anchorId="5D99A39C">
          <v:shape id="图片 15" o:spid="_x0000_i1053" type="#_x0000_t75" alt="学科网(www.zxxk.com)--教育资源门户，提供试题试卷、教案、课件、教学论文、素材等各类教学资源库下载，还有大量丰富的教学资讯！" style="width:242.4pt;height:108pt;mso-position-horizontal-relative:page;mso-position-vertical-relative:page">
            <v:imagedata r:id="rId22" o:title=""/>
          </v:shape>
        </w:pict>
      </w:r>
    </w:p>
    <w:p w14:paraId="5994037A" w14:textId="77777777" w:rsidR="00073D26" w:rsidRDefault="00073D26">
      <w:pPr>
        <w:pStyle w:val="Normal1"/>
        <w:spacing w:line="372" w:lineRule="auto"/>
        <w:ind w:leftChars="150" w:left="330"/>
        <w:textAlignment w:val="center"/>
        <w:rPr>
          <w:rFonts w:ascii="宋体" w:hAnsi="宋体"/>
          <w:color w:val="FF0000"/>
        </w:rPr>
      </w:pPr>
      <w:r>
        <w:rPr>
          <w:color w:val="FF0000"/>
        </w:rPr>
        <w:t>【详解】</w:t>
      </w:r>
      <w:r>
        <w:rPr>
          <w:rFonts w:ascii="宋体" w:hAnsi="宋体"/>
          <w:color w:val="FF0000"/>
        </w:rPr>
        <w:t>血浆中的葡萄糖通过毛细血管壁细胞进入组织液，再通过组织液进入全身各处的细胞，包括骨骼肌细胞，</w:t>
      </w:r>
      <w:r>
        <w:rPr>
          <w:rFonts w:ascii="Times New Roman" w:eastAsia="Times New Roman" w:hAnsi="Times New Roman" w:cs="Times New Roman"/>
          <w:color w:val="FF0000"/>
        </w:rPr>
        <w:t>A</w:t>
      </w:r>
      <w:r>
        <w:rPr>
          <w:rFonts w:ascii="宋体" w:hAnsi="宋体"/>
          <w:color w:val="FF0000"/>
        </w:rPr>
        <w:t>正确；肝细胞生存的内环境是组织液，因此其代谢产生的</w:t>
      </w:r>
      <w:r>
        <w:rPr>
          <w:rFonts w:ascii="Times New Roman" w:eastAsia="Times New Roman" w:hAnsi="Times New Roman" w:cs="Times New Roman"/>
          <w:color w:val="FF0000"/>
        </w:rPr>
        <w:t>CO</w:t>
      </w:r>
      <w:r>
        <w:rPr>
          <w:rFonts w:ascii="Times New Roman" w:eastAsia="Times New Roman" w:hAnsi="Times New Roman" w:cs="Times New Roman"/>
          <w:color w:val="FF0000"/>
          <w:vertAlign w:val="subscript"/>
        </w:rPr>
        <w:t>2</w:t>
      </w:r>
      <w:r>
        <w:rPr>
          <w:rFonts w:ascii="宋体" w:hAnsi="宋体"/>
          <w:color w:val="FF0000"/>
        </w:rPr>
        <w:t>以自由扩散的方式进入到组织液中，</w:t>
      </w:r>
      <w:r>
        <w:rPr>
          <w:rFonts w:ascii="Times New Roman" w:eastAsia="Times New Roman" w:hAnsi="Times New Roman" w:cs="Times New Roman"/>
          <w:color w:val="FF0000"/>
        </w:rPr>
        <w:t>B</w:t>
      </w:r>
      <w:r>
        <w:rPr>
          <w:rFonts w:ascii="宋体" w:hAnsi="宋体"/>
          <w:color w:val="FF0000"/>
        </w:rPr>
        <w:t>正确；氧气通过血红蛋白被输送到全身各处的组织液，再通过自由扩散的方式从组织液进入组织细胞中，</w:t>
      </w:r>
      <w:r>
        <w:rPr>
          <w:rFonts w:ascii="Times New Roman" w:eastAsia="Times New Roman" w:hAnsi="Times New Roman" w:cs="Times New Roman"/>
          <w:color w:val="FF0000"/>
        </w:rPr>
        <w:t>C</w:t>
      </w:r>
      <w:r>
        <w:rPr>
          <w:rFonts w:ascii="宋体" w:hAnsi="宋体"/>
          <w:color w:val="FF0000"/>
        </w:rPr>
        <w:t>正确；运动时，丙酮酸转化成乳酸的过程属于无氧呼吸的过程，发生在细胞质基质中而不发生在组织液中，</w:t>
      </w:r>
      <w:r>
        <w:rPr>
          <w:rFonts w:ascii="Times New Roman" w:eastAsia="Times New Roman" w:hAnsi="Times New Roman" w:cs="Times New Roman"/>
          <w:color w:val="FF0000"/>
        </w:rPr>
        <w:t>D</w:t>
      </w:r>
      <w:r>
        <w:rPr>
          <w:rFonts w:ascii="宋体" w:hAnsi="宋体"/>
          <w:color w:val="FF0000"/>
        </w:rPr>
        <w:t>错误。故选</w:t>
      </w:r>
      <w:r>
        <w:rPr>
          <w:rFonts w:ascii="Times New Roman" w:eastAsia="Times New Roman" w:hAnsi="Times New Roman" w:cs="Times New Roman"/>
          <w:color w:val="FF0000"/>
        </w:rPr>
        <w:t>D</w:t>
      </w:r>
      <w:r>
        <w:rPr>
          <w:rFonts w:ascii="宋体" w:hAnsi="宋体"/>
          <w:color w:val="FF0000"/>
        </w:rPr>
        <w:t>。</w:t>
      </w:r>
    </w:p>
    <w:p w14:paraId="1E5635B7" w14:textId="77777777" w:rsidR="00073D26" w:rsidRDefault="00073D26">
      <w:pPr>
        <w:autoSpaceDE w:val="0"/>
        <w:autoSpaceDN w:val="0"/>
        <w:adjustRightInd w:val="0"/>
        <w:spacing w:line="360" w:lineRule="auto"/>
        <w:ind w:left="330" w:hangingChars="150" w:hanging="330"/>
        <w:textAlignment w:val="center"/>
        <w:rPr>
          <w:szCs w:val="21"/>
          <w:lang w:val="zh-CN"/>
        </w:rPr>
      </w:pPr>
      <w:r>
        <w:rPr>
          <w:rFonts w:hint="eastAsia"/>
          <w:szCs w:val="21"/>
        </w:rPr>
        <w:t>5</w:t>
      </w:r>
      <w:r>
        <w:rPr>
          <w:szCs w:val="21"/>
          <w:lang w:val="zh-CN"/>
        </w:rPr>
        <w:t>．</w:t>
      </w:r>
      <w:r>
        <w:rPr>
          <w:rFonts w:hint="eastAsia"/>
          <w:b/>
          <w:szCs w:val="21"/>
          <w:lang w:val="zh-CN"/>
        </w:rPr>
        <w:t>（</w:t>
      </w:r>
      <w:r>
        <w:rPr>
          <w:rFonts w:hint="eastAsia"/>
          <w:b/>
          <w:szCs w:val="21"/>
          <w:lang w:val="zh-CN"/>
        </w:rPr>
        <w:t>2019</w:t>
      </w:r>
      <w:r>
        <w:rPr>
          <w:rFonts w:hint="eastAsia"/>
          <w:b/>
          <w:szCs w:val="21"/>
          <w:lang w:val="zh-CN"/>
        </w:rPr>
        <w:t>江苏卷·</w:t>
      </w:r>
      <w:r>
        <w:rPr>
          <w:rFonts w:hint="eastAsia"/>
          <w:b/>
          <w:szCs w:val="21"/>
          <w:lang w:val="zh-CN"/>
        </w:rPr>
        <w:t>8</w:t>
      </w:r>
      <w:r>
        <w:rPr>
          <w:rFonts w:hint="eastAsia"/>
          <w:b/>
          <w:szCs w:val="21"/>
          <w:lang w:val="zh-CN"/>
        </w:rPr>
        <w:t>）</w:t>
      </w:r>
      <w:r>
        <w:rPr>
          <w:szCs w:val="21"/>
          <w:lang w:val="zh-CN"/>
        </w:rPr>
        <w:t>如图为突触传递示意图，下列叙述</w:t>
      </w:r>
      <w:r>
        <w:rPr>
          <w:szCs w:val="21"/>
          <w:em w:val="dot"/>
          <w:lang w:val="zh-CN"/>
        </w:rPr>
        <w:t>错误</w:t>
      </w:r>
      <w:r>
        <w:rPr>
          <w:szCs w:val="21"/>
          <w:lang w:val="zh-CN"/>
        </w:rPr>
        <w:t>的是</w:t>
      </w:r>
    </w:p>
    <w:p w14:paraId="6C577183" w14:textId="77777777" w:rsidR="00073D26" w:rsidRDefault="00073D26">
      <w:pPr>
        <w:autoSpaceDE w:val="0"/>
        <w:autoSpaceDN w:val="0"/>
        <w:adjustRightInd w:val="0"/>
        <w:spacing w:line="360" w:lineRule="auto"/>
        <w:ind w:left="330" w:hangingChars="150" w:hanging="330"/>
        <w:jc w:val="center"/>
        <w:textAlignment w:val="center"/>
        <w:rPr>
          <w:szCs w:val="21"/>
          <w:lang w:val="zh-CN"/>
        </w:rPr>
      </w:pPr>
      <w:r>
        <w:rPr>
          <w:szCs w:val="21"/>
        </w:rPr>
        <w:lastRenderedPageBreak/>
        <w:pict w14:anchorId="6A2673AE">
          <v:shape id="图片 18" o:spid="_x0000_i1054" type="#_x0000_t75" alt="学科网(www.zxxk.com)--教育资源门户，提供试题试卷、教案、课件、教学论文、素材等各类教学资源库下载，还有大量丰富的教学资讯！" style="width:126pt;height:116.4pt;mso-position-horizontal-relative:page;mso-position-vertical-relative:page">
            <v:imagedata r:id="rId23" o:title="2"/>
          </v:shape>
        </w:pict>
      </w:r>
    </w:p>
    <w:p w14:paraId="71AAAC18"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A</w:t>
      </w:r>
      <w:r>
        <w:rPr>
          <w:szCs w:val="21"/>
          <w:lang w:val="zh-CN"/>
        </w:rPr>
        <w:t>．</w:t>
      </w:r>
      <w:r>
        <w:rPr>
          <w:rFonts w:ascii="宋体" w:hAnsi="宋体" w:cs="宋体" w:hint="eastAsia"/>
          <w:szCs w:val="21"/>
          <w:lang w:val="zh-CN"/>
        </w:rPr>
        <w:t>①</w:t>
      </w:r>
      <w:r>
        <w:rPr>
          <w:szCs w:val="21"/>
          <w:lang w:val="zh-CN"/>
        </w:rPr>
        <w:t>和</w:t>
      </w:r>
      <w:r>
        <w:rPr>
          <w:rFonts w:ascii="宋体" w:hAnsi="宋体" w:cs="宋体" w:hint="eastAsia"/>
          <w:szCs w:val="21"/>
          <w:lang w:val="zh-CN"/>
        </w:rPr>
        <w:t>③</w:t>
      </w:r>
      <w:r>
        <w:rPr>
          <w:szCs w:val="21"/>
          <w:lang w:val="zh-CN"/>
        </w:rPr>
        <w:t>都是神经元细胞膜的一部分</w:t>
      </w:r>
    </w:p>
    <w:p w14:paraId="3B98F826"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B</w:t>
      </w:r>
      <w:r>
        <w:rPr>
          <w:szCs w:val="21"/>
          <w:lang w:val="zh-CN"/>
        </w:rPr>
        <w:t>．</w:t>
      </w:r>
      <w:r>
        <w:rPr>
          <w:rFonts w:ascii="宋体" w:hAnsi="宋体" w:cs="宋体" w:hint="eastAsia"/>
          <w:szCs w:val="21"/>
          <w:lang w:val="zh-CN"/>
        </w:rPr>
        <w:t>②</w:t>
      </w:r>
      <w:r>
        <w:rPr>
          <w:szCs w:val="21"/>
          <w:lang w:val="zh-CN"/>
        </w:rPr>
        <w:t>进入突触间隙需消耗能量</w:t>
      </w:r>
    </w:p>
    <w:p w14:paraId="7674A524"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C</w:t>
      </w:r>
      <w:r>
        <w:rPr>
          <w:szCs w:val="21"/>
          <w:lang w:val="zh-CN"/>
        </w:rPr>
        <w:t>．</w:t>
      </w:r>
      <w:r>
        <w:rPr>
          <w:rFonts w:ascii="宋体" w:hAnsi="宋体" w:cs="宋体" w:hint="eastAsia"/>
          <w:szCs w:val="21"/>
          <w:lang w:val="zh-CN"/>
        </w:rPr>
        <w:t>②</w:t>
      </w:r>
      <w:r>
        <w:rPr>
          <w:szCs w:val="21"/>
          <w:lang w:val="zh-CN"/>
        </w:rPr>
        <w:t>发挥作用后被快速清除</w:t>
      </w:r>
    </w:p>
    <w:p w14:paraId="73F04006"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D</w:t>
      </w:r>
      <w:r>
        <w:rPr>
          <w:szCs w:val="21"/>
          <w:lang w:val="zh-CN"/>
        </w:rPr>
        <w:t>．</w:t>
      </w:r>
      <w:r>
        <w:rPr>
          <w:rFonts w:ascii="宋体" w:hAnsi="宋体" w:cs="宋体" w:hint="eastAsia"/>
          <w:szCs w:val="21"/>
          <w:lang w:val="zh-CN"/>
        </w:rPr>
        <w:t>②</w:t>
      </w:r>
      <w:r>
        <w:rPr>
          <w:szCs w:val="21"/>
          <w:lang w:val="zh-CN"/>
        </w:rPr>
        <w:t>与</w:t>
      </w:r>
      <w:r>
        <w:rPr>
          <w:rFonts w:ascii="宋体" w:hAnsi="宋体" w:cs="宋体" w:hint="eastAsia"/>
          <w:szCs w:val="21"/>
          <w:lang w:val="zh-CN"/>
        </w:rPr>
        <w:t>④</w:t>
      </w:r>
      <w:r>
        <w:rPr>
          <w:szCs w:val="21"/>
          <w:lang w:val="zh-CN"/>
        </w:rPr>
        <w:t>结合使</w:t>
      </w:r>
      <w:r>
        <w:rPr>
          <w:szCs w:val="21"/>
          <w:lang w:val="zh-CN"/>
        </w:rPr>
        <w:fldChar w:fldCharType="begin"/>
      </w:r>
      <w:r>
        <w:rPr>
          <w:szCs w:val="21"/>
          <w:lang w:val="zh-CN"/>
        </w:rPr>
        <w:instrText xml:space="preserve"> </w:instrText>
      </w:r>
      <w:r>
        <w:rPr>
          <w:rFonts w:hint="eastAsia"/>
          <w:szCs w:val="21"/>
          <w:lang w:val="zh-CN"/>
        </w:rPr>
        <w:instrText>= 3 \* GB3</w:instrText>
      </w:r>
      <w:r>
        <w:rPr>
          <w:szCs w:val="21"/>
          <w:lang w:val="zh-CN"/>
        </w:rPr>
        <w:instrText xml:space="preserve"> </w:instrText>
      </w:r>
      <w:r>
        <w:rPr>
          <w:szCs w:val="21"/>
          <w:lang w:val="zh-CN"/>
        </w:rPr>
        <w:fldChar w:fldCharType="separate"/>
      </w:r>
      <w:r>
        <w:rPr>
          <w:rFonts w:hint="eastAsia"/>
          <w:szCs w:val="21"/>
          <w:lang w:val="zh-CN"/>
        </w:rPr>
        <w:t>③</w:t>
      </w:r>
      <w:r>
        <w:rPr>
          <w:szCs w:val="21"/>
          <w:lang w:val="zh-CN"/>
        </w:rPr>
        <w:fldChar w:fldCharType="end"/>
      </w:r>
      <w:r>
        <w:rPr>
          <w:szCs w:val="21"/>
          <w:lang w:val="zh-CN"/>
        </w:rPr>
        <w:t>的膜电位呈外负内正</w:t>
      </w:r>
    </w:p>
    <w:p w14:paraId="62D52063" w14:textId="77777777" w:rsidR="00073D26" w:rsidRDefault="00073D26">
      <w:pPr>
        <w:pStyle w:val="Normal1"/>
        <w:spacing w:line="360" w:lineRule="auto"/>
        <w:ind w:leftChars="150" w:left="330"/>
        <w:textAlignment w:val="center"/>
        <w:rPr>
          <w:color w:val="FF0000"/>
        </w:rPr>
      </w:pPr>
      <w:r>
        <w:rPr>
          <w:color w:val="FF0000"/>
        </w:rPr>
        <w:t>【答案】</w:t>
      </w:r>
      <w:r>
        <w:rPr>
          <w:color w:val="FF0000"/>
        </w:rPr>
        <w:t>D</w:t>
      </w:r>
    </w:p>
    <w:p w14:paraId="254859B2" w14:textId="77777777" w:rsidR="00073D26" w:rsidRDefault="00073D26">
      <w:pPr>
        <w:pStyle w:val="Normal1"/>
        <w:spacing w:line="360" w:lineRule="auto"/>
        <w:ind w:leftChars="150" w:left="330"/>
        <w:textAlignment w:val="center"/>
        <w:rPr>
          <w:color w:val="FF0000"/>
        </w:rPr>
      </w:pPr>
      <w:r>
        <w:rPr>
          <w:color w:val="FF0000"/>
        </w:rPr>
        <w:t>【解析】</w:t>
      </w:r>
    </w:p>
    <w:p w14:paraId="63A5D26F" w14:textId="77777777" w:rsidR="00073D26" w:rsidRDefault="00073D26">
      <w:pPr>
        <w:pStyle w:val="Normal1"/>
        <w:spacing w:line="360" w:lineRule="auto"/>
        <w:ind w:leftChars="150" w:left="330"/>
        <w:textAlignment w:val="center"/>
        <w:rPr>
          <w:rFonts w:ascii="宋体" w:hAnsi="宋体"/>
          <w:color w:val="FF0000"/>
        </w:rPr>
      </w:pPr>
      <w:r>
        <w:rPr>
          <w:color w:val="FF0000"/>
        </w:rPr>
        <w:t>【分析】</w:t>
      </w:r>
      <w:r>
        <w:rPr>
          <w:rFonts w:ascii="宋体" w:hAnsi="宋体"/>
          <w:color w:val="FF0000"/>
        </w:rPr>
        <w:t>兴奋在神经元之间需要通过突触结构进行传递，突触包括突触前膜、突触间隙、突触后膜，其具体的传递过程为：兴奋以电流的形式传导到轴突末梢时，突触小泡释放递质（化学信号），递质作用于突触后膜，引起突触后膜产生膜电位（电信号），从而将兴奋传递到下一个神经元。且神经递质发挥作用后，</w:t>
      </w:r>
      <w:r>
        <w:rPr>
          <w:rFonts w:ascii="宋体" w:hAnsi="宋体"/>
          <w:color w:val="FF0000"/>
          <w:spacing w:val="4"/>
        </w:rPr>
        <w:t>即被灭活，由于递质只能由突触前膜释放，作用于突触后膜，因此神经元之间兴奋的传递只能是单方向的。</w:t>
      </w:r>
    </w:p>
    <w:p w14:paraId="6B86E52E" w14:textId="77777777" w:rsidR="00073D26" w:rsidRDefault="00073D26">
      <w:pPr>
        <w:pStyle w:val="Normal1"/>
        <w:spacing w:line="360" w:lineRule="auto"/>
        <w:ind w:leftChars="150" w:left="330"/>
        <w:textAlignment w:val="center"/>
        <w:rPr>
          <w:rFonts w:ascii="宋体" w:hAnsi="宋体"/>
          <w:color w:val="FF0000"/>
        </w:rPr>
      </w:pPr>
      <w:r>
        <w:rPr>
          <w:color w:val="FF0000"/>
        </w:rPr>
        <w:t>【详解】</w:t>
      </w:r>
      <w:r>
        <w:rPr>
          <w:rFonts w:ascii="宋体" w:hAnsi="宋体"/>
          <w:color w:val="FF0000"/>
        </w:rPr>
        <w:t>①是上一个神经元的轴突膜的一部分，③是下一个神经元的细胞体膜或树突膜，因此二者均是神经元细胞膜的一部分，</w:t>
      </w:r>
      <w:r>
        <w:rPr>
          <w:rFonts w:ascii="Times New Roman" w:eastAsia="Times New Roman" w:hAnsi="Times New Roman" w:cs="Times New Roman"/>
          <w:color w:val="FF0000"/>
        </w:rPr>
        <w:t>A</w:t>
      </w:r>
      <w:r>
        <w:rPr>
          <w:rFonts w:ascii="宋体" w:hAnsi="宋体"/>
          <w:color w:val="FF0000"/>
        </w:rPr>
        <w:t>正确；②神经递质以胞吐的方式分泌到突触间隙，需要消耗能量，</w:t>
      </w:r>
      <w:r>
        <w:rPr>
          <w:rFonts w:ascii="Times New Roman" w:eastAsia="Times New Roman" w:hAnsi="Times New Roman" w:cs="Times New Roman"/>
          <w:color w:val="FF0000"/>
        </w:rPr>
        <w:t>B</w:t>
      </w:r>
      <w:r>
        <w:rPr>
          <w:rFonts w:ascii="宋体" w:hAnsi="宋体"/>
          <w:color w:val="FF0000"/>
        </w:rPr>
        <w:t>正确；正常情况下，神经递质和激素都是“一次性”的，作用后会被快速清除，不然会持续性作用，</w:t>
      </w:r>
      <w:r>
        <w:rPr>
          <w:rFonts w:ascii="Times New Roman" w:eastAsia="Times New Roman" w:hAnsi="Times New Roman" w:cs="Times New Roman"/>
          <w:color w:val="FF0000"/>
        </w:rPr>
        <w:t>C</w:t>
      </w:r>
      <w:r>
        <w:rPr>
          <w:rFonts w:ascii="宋体" w:hAnsi="宋体"/>
          <w:color w:val="FF0000"/>
        </w:rPr>
        <w:t>正确；神经递质分为两类，兴奋性递质与抑性递质，兴奋性递质会使下一个神经元的膜电位呈外负内正，而抑制性神经递质不会使下一个神经元的电位发生变化，膜电位仍然是外正内负，由于不知道②神经递质的类型，因此无法判断③的膜电位的情况，</w:t>
      </w:r>
      <w:r>
        <w:rPr>
          <w:rFonts w:ascii="Times New Roman" w:eastAsia="Times New Roman" w:hAnsi="Times New Roman" w:cs="Times New Roman"/>
          <w:color w:val="FF0000"/>
        </w:rPr>
        <w:t>D</w:t>
      </w:r>
      <w:r>
        <w:rPr>
          <w:rFonts w:ascii="宋体" w:hAnsi="宋体"/>
          <w:color w:val="FF0000"/>
        </w:rPr>
        <w:t>错误。</w:t>
      </w:r>
    </w:p>
    <w:p w14:paraId="31131564" w14:textId="77777777" w:rsidR="00073D26" w:rsidRDefault="00073D26">
      <w:pPr>
        <w:pStyle w:val="a3"/>
        <w:snapToGrid w:val="0"/>
        <w:spacing w:line="360" w:lineRule="auto"/>
        <w:rPr>
          <w:rFonts w:ascii="Times New Roman" w:hAnsi="Times New Roman" w:cs="Times New Roman"/>
          <w:kern w:val="0"/>
        </w:rPr>
      </w:pPr>
    </w:p>
    <w:p w14:paraId="44286496" w14:textId="77777777" w:rsidR="00073D26" w:rsidRDefault="00073D26">
      <w:pPr>
        <w:spacing w:line="360" w:lineRule="auto"/>
        <w:rPr>
          <w:color w:val="000000"/>
        </w:rPr>
      </w:pPr>
      <w:r>
        <w:rPr>
          <w:color w:val="000000"/>
        </w:rPr>
        <w:t>下列关于人体生命活动调节的叙述，错误的是</w:t>
      </w:r>
    </w:p>
    <w:p w14:paraId="5CA79E5D" w14:textId="77777777" w:rsidR="00073D26" w:rsidRDefault="00073D26">
      <w:pPr>
        <w:spacing w:line="360" w:lineRule="auto"/>
        <w:rPr>
          <w:color w:val="000000"/>
        </w:rPr>
      </w:pPr>
      <w:r>
        <w:rPr>
          <w:color w:val="000000"/>
        </w:rPr>
        <w:t>A</w:t>
      </w:r>
      <w:r>
        <w:rPr>
          <w:color w:val="000000"/>
        </w:rPr>
        <w:t>．寒冷环境中，细胞中葡萄糖分解成丙酮酸的速度加快</w:t>
      </w:r>
      <w:r>
        <w:rPr>
          <w:color w:val="000000"/>
        </w:rPr>
        <w:cr/>
        <w:t>B</w:t>
      </w:r>
      <w:r>
        <w:rPr>
          <w:color w:val="000000"/>
        </w:rPr>
        <w:t>．剧烈运动时，皮肤血管舒张，汗液分泌增加，利于机体散热</w:t>
      </w:r>
      <w:r>
        <w:rPr>
          <w:color w:val="000000"/>
        </w:rPr>
        <w:cr/>
        <w:t>C</w:t>
      </w:r>
      <w:r>
        <w:rPr>
          <w:color w:val="000000"/>
        </w:rPr>
        <w:t>．剧烈运动后，血液中</w:t>
      </w:r>
      <w:r>
        <w:rPr>
          <w:color w:val="000000"/>
        </w:rPr>
        <w:t>HCO</w:t>
      </w:r>
      <w:r>
        <w:rPr>
          <w:color w:val="000000"/>
          <w:vertAlign w:val="subscript"/>
        </w:rPr>
        <w:t>3</w:t>
      </w:r>
      <w:r>
        <w:rPr>
          <w:color w:val="000000"/>
          <w:vertAlign w:val="superscript"/>
        </w:rPr>
        <w:t>-</w:t>
      </w:r>
      <w:r>
        <w:rPr>
          <w:color w:val="000000"/>
        </w:rPr>
        <w:t>的含量较运动前有所增加</w:t>
      </w:r>
    </w:p>
    <w:p w14:paraId="257347C1" w14:textId="77777777" w:rsidR="00073D26" w:rsidRDefault="00073D26">
      <w:pPr>
        <w:spacing w:line="360" w:lineRule="auto"/>
        <w:rPr>
          <w:color w:val="000000"/>
        </w:rPr>
      </w:pPr>
      <w:r>
        <w:rPr>
          <w:color w:val="000000"/>
        </w:rPr>
        <w:t>D</w:t>
      </w:r>
      <w:r>
        <w:rPr>
          <w:color w:val="000000"/>
        </w:rPr>
        <w:t>．紧张焦虑时，人体肾上腺素分泌增加，神经系统的兴奋性增强</w:t>
      </w:r>
    </w:p>
    <w:p w14:paraId="52947527" w14:textId="77777777" w:rsidR="00073D26" w:rsidRDefault="00073D26">
      <w:pPr>
        <w:spacing w:line="360" w:lineRule="auto"/>
        <w:rPr>
          <w:color w:val="FF0000"/>
        </w:rPr>
      </w:pPr>
      <w:r>
        <w:rPr>
          <w:color w:val="FF0000"/>
        </w:rPr>
        <w:lastRenderedPageBreak/>
        <w:t>【答案】</w:t>
      </w:r>
      <w:r>
        <w:rPr>
          <w:color w:val="FF0000"/>
        </w:rPr>
        <w:t>C</w:t>
      </w:r>
    </w:p>
    <w:p w14:paraId="245F424B" w14:textId="77777777" w:rsidR="00073D26" w:rsidRDefault="00073D26">
      <w:pPr>
        <w:spacing w:line="360" w:lineRule="auto"/>
        <w:rPr>
          <w:color w:val="FF0000"/>
        </w:rPr>
      </w:pPr>
      <w:r>
        <w:rPr>
          <w:color w:val="FF0000"/>
        </w:rPr>
        <w:t>【解析】寒冷环境中，甲状腺激素分泌增加，促进细胞分解有机物增强以增加产热量，因此细胞中葡萄糖分解成丙酮酸的速度加快，</w:t>
      </w:r>
      <w:r>
        <w:rPr>
          <w:color w:val="FF0000"/>
        </w:rPr>
        <w:t>A</w:t>
      </w:r>
      <w:r>
        <w:rPr>
          <w:color w:val="FF0000"/>
        </w:rPr>
        <w:t>正确；剧烈运动时，皮肤血管舒张，血流量增加，汗液分泌增加，利于机体散热，以维持体温相对稳定，</w:t>
      </w:r>
      <w:r>
        <w:rPr>
          <w:color w:val="FF0000"/>
        </w:rPr>
        <w:t>B</w:t>
      </w:r>
      <w:r>
        <w:rPr>
          <w:color w:val="FF0000"/>
        </w:rPr>
        <w:t>正确；剧烈运动后，机体产生的乳酸增多，与</w:t>
      </w:r>
      <w:r>
        <w:rPr>
          <w:color w:val="FF0000"/>
        </w:rPr>
        <w:t>HCO</w:t>
      </w:r>
      <w:r>
        <w:rPr>
          <w:color w:val="FF0000"/>
          <w:vertAlign w:val="subscript"/>
        </w:rPr>
        <w:t>3</w:t>
      </w:r>
      <w:r>
        <w:rPr>
          <w:color w:val="FF0000"/>
          <w:vertAlign w:val="superscript"/>
        </w:rPr>
        <w:t>-</w:t>
      </w:r>
      <w:r>
        <w:rPr>
          <w:color w:val="FF0000"/>
        </w:rPr>
        <w:t>反应，因此血液中</w:t>
      </w:r>
      <w:r>
        <w:rPr>
          <w:color w:val="FF0000"/>
        </w:rPr>
        <w:t>HCO</w:t>
      </w:r>
      <w:r>
        <w:rPr>
          <w:color w:val="FF0000"/>
          <w:vertAlign w:val="subscript"/>
        </w:rPr>
        <w:t>3</w:t>
      </w:r>
      <w:r>
        <w:rPr>
          <w:color w:val="FF0000"/>
          <w:vertAlign w:val="superscript"/>
        </w:rPr>
        <w:t>-</w:t>
      </w:r>
      <w:r>
        <w:rPr>
          <w:color w:val="FF0000"/>
        </w:rPr>
        <w:t>的含量较运动前有所减少，</w:t>
      </w:r>
      <w:r>
        <w:rPr>
          <w:color w:val="FF0000"/>
        </w:rPr>
        <w:t>C</w:t>
      </w:r>
      <w:r>
        <w:rPr>
          <w:color w:val="FF0000"/>
        </w:rPr>
        <w:t>错误；紧张焦虑时，人体肾上腺素分泌增加，神经系统的兴奋性增强，</w:t>
      </w:r>
      <w:r>
        <w:rPr>
          <w:color w:val="FF0000"/>
        </w:rPr>
        <w:t>D</w:t>
      </w:r>
      <w:r>
        <w:rPr>
          <w:color w:val="FF0000"/>
        </w:rPr>
        <w:t>正确</w:t>
      </w:r>
      <w:r>
        <w:rPr>
          <w:rFonts w:hint="eastAsia"/>
          <w:color w:val="FF0000"/>
        </w:rPr>
        <w:t>。</w:t>
      </w:r>
    </w:p>
    <w:p w14:paraId="757F0B03" w14:textId="77777777" w:rsidR="00073D26" w:rsidRDefault="00073D26">
      <w:pPr>
        <w:pStyle w:val="a3"/>
        <w:spacing w:line="360" w:lineRule="auto"/>
        <w:rPr>
          <w:rFonts w:ascii="Times New Roman" w:hAnsi="Times New Roman" w:cs="Times New Roman"/>
          <w:kern w:val="0"/>
        </w:rPr>
      </w:pPr>
    </w:p>
    <w:p w14:paraId="25D67524" w14:textId="77777777" w:rsidR="00073D26" w:rsidRDefault="00073D26">
      <w:pPr>
        <w:pStyle w:val="a3"/>
        <w:tabs>
          <w:tab w:val="left" w:pos="3402"/>
        </w:tabs>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w:t>
      </w:r>
      <w:r>
        <w:rPr>
          <w:rFonts w:ascii="Times New Roman" w:hAnsi="Times New Roman" w:cs="Times New Roman"/>
          <w:b/>
        </w:rPr>
        <w:t>“</w:t>
      </w:r>
      <w:r>
        <w:rPr>
          <w:rFonts w:ascii="Times New Roman" w:hAnsi="Times New Roman" w:cs="Times New Roman"/>
          <w:b/>
        </w:rPr>
        <w:t>三看法</w:t>
      </w:r>
      <w:r>
        <w:rPr>
          <w:rFonts w:ascii="Times New Roman" w:hAnsi="Times New Roman" w:cs="Times New Roman"/>
          <w:b/>
        </w:rPr>
        <w:t>”</w:t>
      </w:r>
      <w:r>
        <w:rPr>
          <w:rFonts w:ascii="Times New Roman" w:hAnsi="Times New Roman" w:cs="Times New Roman"/>
          <w:b/>
        </w:rPr>
        <w:t>判断内环境的成分</w:t>
      </w:r>
    </w:p>
    <w:p w14:paraId="2F58B414" w14:textId="77777777" w:rsidR="00073D26" w:rsidRDefault="00073D26">
      <w:pPr>
        <w:pStyle w:val="a3"/>
        <w:tabs>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一看</w:t>
      </w:r>
      <w:r>
        <w:rPr>
          <w:rFonts w:ascii="Times New Roman" w:hAnsi="Times New Roman" w:cs="Times New Roman"/>
        </w:rPr>
        <w:fldChar w:fldCharType="begin"/>
      </w:r>
      <w:r>
        <w:rPr>
          <w:rFonts w:ascii="Times New Roman" w:hAnsi="Times New Roman" w:cs="Times New Roman"/>
        </w:rPr>
        <w:instrText>eq \b\lc\{\rc\ (\a\vs4\al\co1(</w:instrText>
      </w:r>
      <w:r>
        <w:rPr>
          <w:rFonts w:ascii="Times New Roman" w:hAnsi="Times New Roman" w:cs="Times New Roman"/>
        </w:rPr>
        <w:instrText>是否属于血浆、组织液或淋巴中的成分</w:instrText>
      </w:r>
      <w:r>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sym w:font="Times New Roman" w:char="F028"/>
      </w:r>
      <w:r>
        <w:rPr>
          <w:rFonts w:ascii="Times New Roman" w:hAnsi="Times New Roman" w:cs="Times New Roman"/>
        </w:rPr>
        <w:instrText>如血浆蛋白、水、无机盐、葡萄糖、氨</w:instrText>
      </w:r>
      <w:r>
        <w:rPr>
          <w:rFonts w:ascii="Times New Roman" w:hAnsi="Times New Roman" w:cs="Times New Roman"/>
        </w:rPr>
        <w:instrText>,</w:instrText>
      </w:r>
      <w:r>
        <w:rPr>
          <w:rFonts w:ascii="Times New Roman" w:hAnsi="Times New Roman" w:cs="Times New Roman"/>
        </w:rPr>
        <w:instrText xml:space="preserve">　基酸、脂质、</w:instrText>
      </w:r>
      <w:r>
        <w:rPr>
          <w:rFonts w:ascii="Times New Roman" w:hAnsi="Times New Roman" w:cs="Times New Roman"/>
        </w:rPr>
        <w:instrText>O</w:instrText>
      </w:r>
      <w:r>
        <w:rPr>
          <w:rFonts w:ascii="Times New Roman" w:hAnsi="Times New Roman" w:cs="Times New Roman"/>
          <w:vertAlign w:val="subscript"/>
        </w:rPr>
        <w:instrText>2</w:instrText>
      </w:r>
      <w:r>
        <w:rPr>
          <w:rFonts w:ascii="Times New Roman" w:hAnsi="Times New Roman" w:cs="Times New Roman"/>
        </w:rPr>
        <w:instrText>、</w:instrText>
      </w:r>
      <w:r>
        <w:rPr>
          <w:rFonts w:ascii="Times New Roman" w:hAnsi="Times New Roman" w:cs="Times New Roman"/>
        </w:rPr>
        <w:instrText>CO</w:instrText>
      </w:r>
      <w:r>
        <w:rPr>
          <w:rFonts w:ascii="Times New Roman" w:hAnsi="Times New Roman" w:cs="Times New Roman"/>
          <w:vertAlign w:val="subscript"/>
        </w:rPr>
        <w:instrText>2</w:instrText>
      </w:r>
      <w:r>
        <w:rPr>
          <w:rFonts w:ascii="Times New Roman" w:hAnsi="Times New Roman" w:cs="Times New Roman"/>
        </w:rPr>
        <w:instrText>、激素、代谢废物</w:instrText>
      </w:r>
      <w:r>
        <w:rPr>
          <w:rFonts w:ascii="Times New Roman" w:hAnsi="Times New Roman" w:cs="Times New Roman"/>
        </w:rPr>
        <w:instrText>,</w:instrText>
      </w:r>
      <w:r>
        <w:rPr>
          <w:rFonts w:ascii="Times New Roman" w:hAnsi="Times New Roman" w:cs="Times New Roman"/>
        </w:rPr>
        <w:instrText xml:space="preserve">　等</w:instrText>
      </w:r>
      <w:r>
        <w:rPr>
          <w:rFonts w:ascii="Times New Roman" w:hAnsi="Times New Roman" w:cs="Times New Roman"/>
        </w:rPr>
        <w:sym w:font="Times New Roman" w:char="F029"/>
      </w:r>
      <w:r>
        <w:rPr>
          <w:rFonts w:ascii="Times New Roman" w:hAnsi="Times New Roman" w:cs="Times New Roman"/>
        </w:rPr>
        <w:instrText>。若是，则一定属于内环境的成分</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p>
    <w:p w14:paraId="79014079" w14:textId="77777777" w:rsidR="00073D26" w:rsidRDefault="00073D26">
      <w:pPr>
        <w:pStyle w:val="a3"/>
        <w:tabs>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二看</w:t>
      </w:r>
      <w:r>
        <w:rPr>
          <w:rFonts w:ascii="Times New Roman" w:hAnsi="Times New Roman" w:cs="Times New Roman"/>
        </w:rPr>
        <w:fldChar w:fldCharType="begin"/>
      </w:r>
      <w:r>
        <w:rPr>
          <w:rFonts w:ascii="Times New Roman" w:hAnsi="Times New Roman" w:cs="Times New Roman"/>
        </w:rPr>
        <w:instrText>eq \b\lc\{\rc\ (\a\vs4\al\co1(</w:instrText>
      </w:r>
      <w:r>
        <w:rPr>
          <w:rFonts w:ascii="Times New Roman" w:hAnsi="Times New Roman" w:cs="Times New Roman"/>
        </w:rPr>
        <w:instrText>是否属于细胞内液及细胞膜的成分</w:instrText>
      </w:r>
      <w:r>
        <w:rPr>
          <w:rFonts w:ascii="Times New Roman" w:hAnsi="Times New Roman" w:cs="Times New Roman"/>
        </w:rPr>
        <w:sym w:font="Times New Roman" w:char="F028"/>
      </w:r>
      <w:r>
        <w:rPr>
          <w:rFonts w:ascii="Times New Roman" w:hAnsi="Times New Roman" w:cs="Times New Roman"/>
        </w:rPr>
        <w:instrText>如血红</w:instrText>
      </w:r>
      <w:r>
        <w:rPr>
          <w:rFonts w:ascii="Times New Roman" w:hAnsi="Times New Roman" w:cs="Times New Roman"/>
        </w:rPr>
        <w:instrText>,</w:instrText>
      </w:r>
      <w:r>
        <w:rPr>
          <w:rFonts w:ascii="Times New Roman" w:hAnsi="Times New Roman" w:cs="Times New Roman"/>
        </w:rPr>
        <w:instrText xml:space="preserve">　蛋白、呼吸氧化酶、</w:instrText>
      </w:r>
      <w:r>
        <w:rPr>
          <w:rFonts w:ascii="Times New Roman" w:hAnsi="Times New Roman" w:cs="Times New Roman"/>
        </w:rPr>
        <w:instrText>DNA</w:instrText>
      </w:r>
      <w:r>
        <w:rPr>
          <w:rFonts w:ascii="Times New Roman" w:hAnsi="Times New Roman" w:cs="Times New Roman"/>
        </w:rPr>
        <w:instrText>聚合酶，</w:instrText>
      </w:r>
      <w:r>
        <w:rPr>
          <w:rFonts w:ascii="Times New Roman" w:hAnsi="Times New Roman" w:cs="Times New Roman"/>
        </w:rPr>
        <w:instrText>RNA</w:instrText>
      </w:r>
      <w:r>
        <w:rPr>
          <w:rFonts w:ascii="Times New Roman" w:hAnsi="Times New Roman" w:cs="Times New Roman"/>
        </w:rPr>
        <w:instrText>聚</w:instrText>
      </w:r>
      <w:r>
        <w:rPr>
          <w:rFonts w:ascii="Times New Roman" w:hAnsi="Times New Roman" w:cs="Times New Roman"/>
        </w:rPr>
        <w:instrText>,</w:instrText>
      </w:r>
      <w:r>
        <w:rPr>
          <w:rFonts w:ascii="Times New Roman" w:hAnsi="Times New Roman" w:cs="Times New Roman"/>
        </w:rPr>
        <w:instrText xml:space="preserve">　合酶、载体蛋白等</w:instrText>
      </w:r>
      <w:r>
        <w:rPr>
          <w:rFonts w:ascii="Times New Roman" w:hAnsi="Times New Roman" w:cs="Times New Roman"/>
        </w:rPr>
        <w:sym w:font="Times New Roman" w:char="F029"/>
      </w:r>
      <w:r>
        <w:rPr>
          <w:rFonts w:ascii="Times New Roman" w:hAnsi="Times New Roman" w:cs="Times New Roman"/>
        </w:rPr>
        <w:instrText>。若是，则一定不属于</w:instrText>
      </w:r>
      <w:r>
        <w:rPr>
          <w:rFonts w:ascii="Times New Roman" w:hAnsi="Times New Roman" w:cs="Times New Roman"/>
        </w:rPr>
        <w:instrText>,</w:instrText>
      </w:r>
      <w:r>
        <w:rPr>
          <w:rFonts w:ascii="Times New Roman" w:hAnsi="Times New Roman" w:cs="Times New Roman"/>
        </w:rPr>
        <w:instrText xml:space="preserve">　内环境的成分</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p>
    <w:p w14:paraId="401360A9" w14:textId="77777777" w:rsidR="00073D26" w:rsidRDefault="00073D26">
      <w:pPr>
        <w:pStyle w:val="a3"/>
        <w:tabs>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三看</w:t>
      </w:r>
      <w:r>
        <w:rPr>
          <w:rFonts w:ascii="Times New Roman" w:hAnsi="Times New Roman" w:cs="Times New Roman"/>
        </w:rPr>
        <w:fldChar w:fldCharType="begin"/>
      </w:r>
      <w:r>
        <w:rPr>
          <w:rFonts w:ascii="Times New Roman" w:hAnsi="Times New Roman" w:cs="Times New Roman"/>
        </w:rPr>
        <w:instrText>eq \b\lc\{\rc\ (\a\vs4\al\co1(</w:instrText>
      </w:r>
      <w:r>
        <w:rPr>
          <w:rFonts w:ascii="Times New Roman" w:hAnsi="Times New Roman" w:cs="Times New Roman"/>
        </w:rPr>
        <w:instrText>是否属于外界环境液体的成分</w:instrText>
      </w:r>
      <w:r>
        <w:rPr>
          <w:rFonts w:ascii="Times New Roman" w:hAnsi="Times New Roman" w:cs="Times New Roman"/>
        </w:rPr>
        <w:sym w:font="Times New Roman" w:char="F028"/>
      </w:r>
      <w:r>
        <w:rPr>
          <w:rFonts w:ascii="Times New Roman" w:hAnsi="Times New Roman" w:cs="Times New Roman"/>
        </w:rPr>
        <w:instrText>如消化液、尿液、</w:instrText>
      </w:r>
      <w:r>
        <w:rPr>
          <w:rFonts w:ascii="Times New Roman" w:hAnsi="Times New Roman" w:cs="Times New Roman"/>
        </w:rPr>
        <w:instrText>,</w:instrText>
      </w:r>
      <w:r>
        <w:rPr>
          <w:rFonts w:ascii="Times New Roman" w:hAnsi="Times New Roman" w:cs="Times New Roman"/>
        </w:rPr>
        <w:instrText xml:space="preserve">　泪液、汗液、体腔液等中的成分</w:instrText>
      </w:r>
      <w:r>
        <w:rPr>
          <w:rFonts w:ascii="Times New Roman" w:hAnsi="Times New Roman" w:cs="Times New Roman"/>
        </w:rPr>
        <w:sym w:font="Times New Roman" w:char="F029"/>
      </w:r>
      <w:r>
        <w:rPr>
          <w:rFonts w:ascii="Times New Roman" w:hAnsi="Times New Roman" w:cs="Times New Roman"/>
        </w:rPr>
        <w:instrText>。若是，则</w:instrText>
      </w:r>
      <w:r>
        <w:rPr>
          <w:rFonts w:ascii="Times New Roman" w:hAnsi="Times New Roman" w:cs="Times New Roman"/>
        </w:rPr>
        <w:instrText>,</w:instrText>
      </w:r>
      <w:r>
        <w:rPr>
          <w:rFonts w:ascii="Times New Roman" w:hAnsi="Times New Roman" w:cs="Times New Roman"/>
        </w:rPr>
        <w:instrText xml:space="preserve">　一定不属于内环境的成分</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p>
    <w:p w14:paraId="4270133A" w14:textId="77777777" w:rsidR="00073D26" w:rsidRDefault="00073D26">
      <w:pPr>
        <w:pStyle w:val="a3"/>
        <w:tabs>
          <w:tab w:val="left" w:pos="3402"/>
        </w:tabs>
        <w:snapToGrid w:val="0"/>
        <w:spacing w:line="360" w:lineRule="auto"/>
        <w:rPr>
          <w:rFonts w:ascii="Times New Roman" w:hAnsi="Times New Roman" w:cs="Times New Roman"/>
          <w:b/>
          <w:kern w:val="0"/>
        </w:rPr>
      </w:pPr>
      <w:r>
        <w:rPr>
          <w:rFonts w:ascii="Times New Roman" w:hAnsi="Times New Roman" w:cs="Times New Roman"/>
          <w:b/>
          <w:kern w:val="0"/>
        </w:rPr>
        <w:t>2</w:t>
      </w:r>
      <w:r>
        <w:rPr>
          <w:rFonts w:ascii="Times New Roman" w:hAnsi="Times New Roman" w:cs="Times New Roman"/>
          <w:b/>
          <w:kern w:val="0"/>
        </w:rPr>
        <w:t>．组织水肿及其产生原因分析</w:t>
      </w:r>
    </w:p>
    <w:p w14:paraId="609E7E1F" w14:textId="77777777" w:rsidR="00073D26" w:rsidRDefault="00073D26">
      <w:pPr>
        <w:pStyle w:val="a3"/>
        <w:tabs>
          <w:tab w:val="left" w:pos="3402"/>
        </w:tabs>
        <w:snapToGrid w:val="0"/>
        <w:spacing w:line="360" w:lineRule="auto"/>
        <w:ind w:leftChars="150" w:left="330"/>
        <w:rPr>
          <w:rFonts w:ascii="Times New Roman" w:hAnsi="Times New Roman" w:cs="Times New Roman"/>
          <w:kern w:val="0"/>
        </w:rPr>
      </w:pPr>
      <w:r>
        <w:rPr>
          <w:rFonts w:ascii="Times New Roman" w:hAnsi="Times New Roman" w:cs="Times New Roman"/>
          <w:kern w:val="0"/>
        </w:rPr>
        <w:t>组织间隙中积聚的组织液过多将导致组织水肿，其引发原因包括</w:t>
      </w:r>
      <w:r>
        <w:rPr>
          <w:rFonts w:ascii="Times New Roman" w:hAnsi="Times New Roman" w:cs="Times New Roman"/>
          <w:kern w:val="0"/>
        </w:rPr>
        <w:t>2</w:t>
      </w:r>
      <w:r>
        <w:rPr>
          <w:rFonts w:ascii="Times New Roman" w:hAnsi="Times New Roman" w:cs="Times New Roman"/>
          <w:kern w:val="0"/>
        </w:rPr>
        <w:t>大层面和</w:t>
      </w:r>
      <w:r>
        <w:rPr>
          <w:rFonts w:ascii="Times New Roman" w:hAnsi="Times New Roman" w:cs="Times New Roman"/>
          <w:kern w:val="0"/>
        </w:rPr>
        <w:t>5</w:t>
      </w:r>
      <w:r>
        <w:rPr>
          <w:rFonts w:ascii="Times New Roman" w:hAnsi="Times New Roman" w:cs="Times New Roman"/>
          <w:kern w:val="0"/>
        </w:rPr>
        <w:t>项原因，如图所示：</w:t>
      </w:r>
    </w:p>
    <w:p w14:paraId="3B59543D" w14:textId="77777777" w:rsidR="00073D26" w:rsidRDefault="00073D26">
      <w:pPr>
        <w:pStyle w:val="a3"/>
        <w:tabs>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pict w14:anchorId="6030DC82">
          <v:shape id="_x0000_i1055" type="#_x0000_t75" alt="学科网(www.zxxk.com)--教育资源门户，提供试题试卷、教案、课件、教学论文、素材等各类教学资源库下载，还有大量丰富的教学资讯！" style="width:210pt;height:84pt;mso-position-horizontal-relative:page;mso-position-vertical-relative:page">
            <v:imagedata r:id="rId24" o:title="512A"/>
          </v:shape>
        </w:pict>
      </w:r>
    </w:p>
    <w:p w14:paraId="6D016DFE" w14:textId="77777777" w:rsidR="00073D26" w:rsidRDefault="00073D26">
      <w:pPr>
        <w:tabs>
          <w:tab w:val="left" w:pos="3402"/>
        </w:tabs>
        <w:snapToGrid w:val="0"/>
        <w:spacing w:line="360" w:lineRule="auto"/>
        <w:rPr>
          <w:b/>
          <w:szCs w:val="21"/>
        </w:rPr>
      </w:pPr>
      <w:r>
        <w:rPr>
          <w:b/>
          <w:szCs w:val="21"/>
        </w:rPr>
        <w:t>3</w:t>
      </w:r>
      <w:r>
        <w:rPr>
          <w:b/>
          <w:szCs w:val="21"/>
        </w:rPr>
        <w:t>．血浆渗透压、抗利尿激素含量和尿量的关系</w:t>
      </w:r>
    </w:p>
    <w:p w14:paraId="6AE58E33" w14:textId="77777777" w:rsidR="00073D26" w:rsidRDefault="00073D26">
      <w:pPr>
        <w:tabs>
          <w:tab w:val="left" w:pos="3402"/>
        </w:tabs>
        <w:snapToGrid w:val="0"/>
        <w:spacing w:line="360" w:lineRule="auto"/>
        <w:ind w:leftChars="150" w:left="330"/>
        <w:rPr>
          <w:szCs w:val="21"/>
        </w:rPr>
      </w:pPr>
      <w:r>
        <w:rPr>
          <w:szCs w:val="21"/>
        </w:rPr>
        <w:t>血浆渗透压升高，抗利尿激素分泌增多，二者呈正相关；抗利尿激素促进肾小管和集合管对水分的重吸收，使尿量减少，二者呈负相关。三者关系如图：</w:t>
      </w:r>
    </w:p>
    <w:p w14:paraId="038D2E25" w14:textId="77777777" w:rsidR="00073D26" w:rsidRDefault="00073D26">
      <w:pPr>
        <w:tabs>
          <w:tab w:val="left" w:pos="3402"/>
        </w:tabs>
        <w:snapToGrid w:val="0"/>
        <w:spacing w:line="360" w:lineRule="auto"/>
        <w:jc w:val="center"/>
        <w:rPr>
          <w:szCs w:val="21"/>
        </w:rPr>
      </w:pPr>
      <w:r>
        <w:rPr>
          <w:szCs w:val="21"/>
        </w:rPr>
        <w:lastRenderedPageBreak/>
        <w:pict w14:anchorId="4D88628F">
          <v:shape id="_x0000_i1056" type="#_x0000_t75" alt="学科网(www.zxxk.com)--教育资源门户，提供试题试卷、教案、课件、教学论文、素材等各类教学资源库下载，还有大量丰富的教学资讯！" style="width:111pt;height:63.6pt;mso-position-horizontal-relative:page;mso-position-vertical-relative:page">
            <v:imagedata r:id="rId25" o:title="534"/>
          </v:shape>
        </w:pict>
      </w:r>
    </w:p>
    <w:p w14:paraId="5A2FFF68" w14:textId="77777777" w:rsidR="00073D26" w:rsidRDefault="00073D26">
      <w:pPr>
        <w:pStyle w:val="a3"/>
        <w:tabs>
          <w:tab w:val="left" w:pos="3402"/>
        </w:tabs>
        <w:snapToGrid w:val="0"/>
        <w:spacing w:line="360" w:lineRule="auto"/>
        <w:rPr>
          <w:rFonts w:ascii="Times New Roman" w:hAnsi="Times New Roman" w:cs="Times New Roman"/>
          <w:b/>
        </w:rPr>
      </w:pPr>
      <w:r>
        <w:rPr>
          <w:rFonts w:ascii="Times New Roman" w:hAnsi="Times New Roman" w:cs="Times New Roman"/>
          <w:b/>
        </w:rPr>
        <w:t>4</w:t>
      </w:r>
      <w:r>
        <w:rPr>
          <w:rFonts w:ascii="Times New Roman" w:hAnsi="Times New Roman" w:cs="Times New Roman"/>
          <w:b/>
        </w:rPr>
        <w:t>．体温调节过程中关于产热和散热的</w:t>
      </w:r>
      <w:r>
        <w:rPr>
          <w:rFonts w:ascii="Times New Roman" w:hAnsi="Times New Roman" w:cs="Times New Roman"/>
          <w:b/>
        </w:rPr>
        <w:t>3</w:t>
      </w:r>
      <w:r>
        <w:rPr>
          <w:rFonts w:ascii="Times New Roman" w:hAnsi="Times New Roman" w:cs="Times New Roman"/>
          <w:b/>
        </w:rPr>
        <w:t>个误区</w:t>
      </w:r>
    </w:p>
    <w:p w14:paraId="7E661AEF" w14:textId="77777777" w:rsidR="00073D26" w:rsidRDefault="00073D26">
      <w:pPr>
        <w:pStyle w:val="a3"/>
        <w:tabs>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）体温调节过程中，改变的是产热过程和散热过程，而不是产热和散热相对平衡的状态。</w:t>
      </w:r>
    </w:p>
    <w:p w14:paraId="2E244114" w14:textId="77777777" w:rsidR="00073D26" w:rsidRDefault="00073D26">
      <w:pPr>
        <w:pStyle w:val="a3"/>
        <w:tabs>
          <w:tab w:val="left" w:pos="3402"/>
        </w:tabs>
        <w:snapToGrid w:val="0"/>
        <w:spacing w:line="360" w:lineRule="auto"/>
        <w:ind w:leftChars="150" w:left="855" w:hangingChars="250" w:hanging="525"/>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）寒冷环境中比炎热环境中散热更快、更多。寒冷环境中机体代谢旺盛，产热增加，散热也增加，以维持体温的恒定。</w:t>
      </w:r>
    </w:p>
    <w:p w14:paraId="3FE178A7" w14:textId="77777777" w:rsidR="00073D26" w:rsidRDefault="00073D26">
      <w:pPr>
        <w:pStyle w:val="a3"/>
        <w:tabs>
          <w:tab w:val="left" w:pos="3402"/>
        </w:tabs>
        <w:snapToGrid w:val="0"/>
        <w:spacing w:line="360" w:lineRule="auto"/>
        <w:ind w:leftChars="150" w:left="855" w:hangingChars="250" w:hanging="525"/>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）体温调节能力是有限的，当环境温度的改变超出了机体的调节能力时，则体温会发生明显的改变。</w:t>
      </w:r>
    </w:p>
    <w:p w14:paraId="47DE7715" w14:textId="77777777" w:rsidR="00073D26" w:rsidRDefault="00073D26">
      <w:pPr>
        <w:pStyle w:val="a3"/>
        <w:tabs>
          <w:tab w:val="left" w:pos="3402"/>
        </w:tabs>
        <w:snapToGrid w:val="0"/>
        <w:spacing w:line="360" w:lineRule="auto"/>
        <w:rPr>
          <w:rFonts w:ascii="Times New Roman" w:hAnsi="Times New Roman" w:cs="Times New Roman"/>
          <w:b/>
        </w:rPr>
      </w:pPr>
      <w:r>
        <w:rPr>
          <w:rFonts w:ascii="Times New Roman" w:hAnsi="Times New Roman" w:cs="Times New Roman"/>
          <w:b/>
        </w:rPr>
        <w:t>5</w:t>
      </w:r>
      <w:r>
        <w:rPr>
          <w:rFonts w:ascii="Times New Roman" w:hAnsi="Times New Roman" w:cs="Times New Roman"/>
          <w:b/>
        </w:rPr>
        <w:t>．兴奋传导与电流表指针偏转问题分析</w:t>
      </w:r>
    </w:p>
    <w:p w14:paraId="3C8B475B" w14:textId="77777777" w:rsidR="00073D26" w:rsidRDefault="00073D26">
      <w:pPr>
        <w:pStyle w:val="a3"/>
        <w:tabs>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）在神经纤维上</w:t>
      </w:r>
    </w:p>
    <w:p w14:paraId="463D4906" w14:textId="77777777" w:rsidR="00073D26" w:rsidRDefault="00073D2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pict w14:anchorId="0439E10B">
          <v:shape id="_x0000_i1057" type="#_x0000_t75" alt="学科网(www.zxxk.com)--教育资源门户，提供试题试卷、教案、课件、教学论文、素材等各类教学资源库下载，还有大量丰富的教学资讯！" style="width:138pt;height:35.4pt;mso-position-horizontal-relative:page;mso-position-vertical-relative:page">
            <v:imagedata r:id="rId26" o:title="571"/>
          </v:shape>
        </w:pict>
      </w:r>
    </w:p>
    <w:p w14:paraId="3827324A" w14:textId="77777777" w:rsidR="00073D26" w:rsidRDefault="00073D26">
      <w:pPr>
        <w:pStyle w:val="a3"/>
        <w:tabs>
          <w:tab w:val="left" w:pos="3402"/>
        </w:tabs>
        <w:snapToGrid w:val="0"/>
        <w:spacing w:line="360" w:lineRule="auto"/>
        <w:ind w:leftChars="400" w:left="880"/>
        <w:rPr>
          <w:rFonts w:ascii="Times New Roman" w:hAnsi="Times New Roman" w:cs="Times New Roman"/>
        </w:rPr>
      </w:pPr>
      <w:r>
        <w:rPr>
          <w:rFonts w:hAnsi="宋体" w:cs="宋体" w:hint="eastAsia"/>
        </w:rPr>
        <w:t>①</w:t>
      </w:r>
      <w:r>
        <w:rPr>
          <w:rFonts w:ascii="Times New Roman" w:hAnsi="Times New Roman" w:cs="Times New Roman"/>
        </w:rPr>
        <w:t>刺激</w:t>
      </w:r>
      <w:r>
        <w:rPr>
          <w:rFonts w:ascii="Times New Roman" w:hAnsi="Times New Roman" w:cs="Times New Roman"/>
        </w:rPr>
        <w:t>a</w:t>
      </w:r>
      <w:r>
        <w:rPr>
          <w:rFonts w:ascii="Times New Roman" w:hAnsi="Times New Roman" w:cs="Times New Roman"/>
        </w:rPr>
        <w:t>点，</w:t>
      </w:r>
      <w:r>
        <w:rPr>
          <w:rFonts w:ascii="Times New Roman" w:hAnsi="Times New Roman" w:cs="Times New Roman"/>
        </w:rPr>
        <w:t>b</w:t>
      </w:r>
      <w:r>
        <w:rPr>
          <w:rFonts w:ascii="Times New Roman" w:hAnsi="Times New Roman" w:cs="Times New Roman"/>
        </w:rPr>
        <w:t>点先兴奋，</w:t>
      </w:r>
      <w:r>
        <w:rPr>
          <w:rFonts w:ascii="Times New Roman" w:hAnsi="Times New Roman" w:cs="Times New Roman"/>
        </w:rPr>
        <w:t>d</w:t>
      </w:r>
      <w:r>
        <w:rPr>
          <w:rFonts w:ascii="Times New Roman" w:hAnsi="Times New Roman" w:cs="Times New Roman"/>
        </w:rPr>
        <w:t>点后兴奋，电流表指针发生两次方向相反的偏转。</w:t>
      </w:r>
    </w:p>
    <w:p w14:paraId="52C102D2" w14:textId="77777777" w:rsidR="00073D26" w:rsidRDefault="00073D26">
      <w:pPr>
        <w:pStyle w:val="a3"/>
        <w:tabs>
          <w:tab w:val="left" w:pos="3402"/>
        </w:tabs>
        <w:snapToGrid w:val="0"/>
        <w:spacing w:line="360" w:lineRule="auto"/>
        <w:ind w:leftChars="400" w:left="880"/>
        <w:rPr>
          <w:rFonts w:ascii="Times New Roman" w:hAnsi="Times New Roman" w:cs="Times New Roman"/>
        </w:rPr>
      </w:pPr>
      <w:r>
        <w:rPr>
          <w:rFonts w:hAnsi="宋体" w:cs="宋体" w:hint="eastAsia"/>
        </w:rPr>
        <w:t>②</w:t>
      </w:r>
      <w:r>
        <w:rPr>
          <w:rFonts w:ascii="Times New Roman" w:hAnsi="Times New Roman" w:cs="Times New Roman"/>
        </w:rPr>
        <w:t>刺激</w:t>
      </w:r>
      <w:r>
        <w:rPr>
          <w:rFonts w:ascii="Times New Roman" w:hAnsi="Times New Roman" w:cs="Times New Roman"/>
        </w:rPr>
        <w:t>c</w:t>
      </w:r>
      <w:r>
        <w:rPr>
          <w:rFonts w:ascii="Times New Roman" w:hAnsi="Times New Roman" w:cs="Times New Roman"/>
        </w:rPr>
        <w:t>点</w:t>
      </w:r>
      <w:r>
        <w:rPr>
          <w:rFonts w:ascii="Times New Roman" w:hAnsi="Times New Roman" w:cs="Times New Roman"/>
        </w:rPr>
        <w:t>(bc</w:t>
      </w:r>
      <w:r>
        <w:rPr>
          <w:rFonts w:ascii="Times New Roman" w:hAnsi="Times New Roman" w:cs="Times New Roman"/>
        </w:rPr>
        <w:t>＝</w:t>
      </w:r>
      <w:r>
        <w:rPr>
          <w:rFonts w:ascii="Times New Roman" w:hAnsi="Times New Roman" w:cs="Times New Roman"/>
        </w:rPr>
        <w:t>cd)</w:t>
      </w:r>
      <w:r>
        <w:rPr>
          <w:rFonts w:ascii="Times New Roman" w:hAnsi="Times New Roman" w:cs="Times New Roman"/>
        </w:rPr>
        <w:t>，</w:t>
      </w:r>
      <w:r>
        <w:rPr>
          <w:rFonts w:ascii="Times New Roman" w:hAnsi="Times New Roman" w:cs="Times New Roman"/>
        </w:rPr>
        <w:t>b</w:t>
      </w:r>
      <w:r>
        <w:rPr>
          <w:rFonts w:ascii="Times New Roman" w:hAnsi="Times New Roman" w:cs="Times New Roman"/>
        </w:rPr>
        <w:t>点和</w:t>
      </w:r>
      <w:r>
        <w:rPr>
          <w:rFonts w:ascii="Times New Roman" w:hAnsi="Times New Roman" w:cs="Times New Roman"/>
        </w:rPr>
        <w:t>d</w:t>
      </w:r>
      <w:r>
        <w:rPr>
          <w:rFonts w:ascii="Times New Roman" w:hAnsi="Times New Roman" w:cs="Times New Roman"/>
        </w:rPr>
        <w:t>点同时兴奋，电流表指针不发生偏转。</w:t>
      </w:r>
    </w:p>
    <w:p w14:paraId="51960622" w14:textId="77777777" w:rsidR="00073D26" w:rsidRDefault="00073D26">
      <w:pPr>
        <w:pStyle w:val="a3"/>
        <w:tabs>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）在神经元之间</w:t>
      </w:r>
      <w:r>
        <w:rPr>
          <w:rFonts w:ascii="Times New Roman" w:hAnsi="Times New Roman" w:cs="Times New Roman"/>
        </w:rPr>
        <w:t>(ab</w:t>
      </w:r>
      <w:r>
        <w:rPr>
          <w:rFonts w:ascii="Times New Roman" w:hAnsi="Times New Roman" w:cs="Times New Roman"/>
        </w:rPr>
        <w:t>＝</w:t>
      </w:r>
      <w:r>
        <w:rPr>
          <w:rFonts w:ascii="Times New Roman" w:hAnsi="Times New Roman" w:cs="Times New Roman"/>
        </w:rPr>
        <w:t>bd)</w:t>
      </w:r>
    </w:p>
    <w:p w14:paraId="03762A03" w14:textId="77777777" w:rsidR="00073D26" w:rsidRDefault="00073D26">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rPr>
        <w:pict w14:anchorId="3B7B1559">
          <v:shape id="图片 2" o:spid="_x0000_i1058" type="#_x0000_t75" alt="学科网(www.zxxk.com)--教育资源门户，提供试题试卷、教案、课件、教学论文、素材等各类教学资源库下载，还有大量丰富的教学资讯！" style="width:84pt;height:42.6pt;mso-position-horizontal-relative:page;mso-position-vertical-relative:page">
            <v:imagedata r:id="rId27" o:title="572"/>
          </v:shape>
        </w:pict>
      </w:r>
    </w:p>
    <w:p w14:paraId="67365887" w14:textId="77777777" w:rsidR="00073D26" w:rsidRDefault="00073D26">
      <w:pPr>
        <w:pStyle w:val="a3"/>
        <w:tabs>
          <w:tab w:val="left" w:pos="3402"/>
        </w:tabs>
        <w:snapToGrid w:val="0"/>
        <w:spacing w:line="360" w:lineRule="auto"/>
        <w:ind w:leftChars="400" w:left="1090" w:hangingChars="100" w:hanging="210"/>
        <w:rPr>
          <w:rFonts w:ascii="Times New Roman" w:hAnsi="Times New Roman" w:cs="Times New Roman"/>
        </w:rPr>
      </w:pPr>
      <w:r>
        <w:rPr>
          <w:rFonts w:hAnsi="宋体" w:cs="宋体" w:hint="eastAsia"/>
        </w:rPr>
        <w:t>①</w:t>
      </w:r>
      <w:r>
        <w:rPr>
          <w:rFonts w:ascii="Times New Roman" w:hAnsi="Times New Roman" w:cs="Times New Roman"/>
        </w:rPr>
        <w:t>刺激</w:t>
      </w:r>
      <w:r>
        <w:rPr>
          <w:rFonts w:ascii="Times New Roman" w:hAnsi="Times New Roman" w:cs="Times New Roman"/>
        </w:rPr>
        <w:t>b</w:t>
      </w:r>
      <w:r>
        <w:rPr>
          <w:rFonts w:ascii="Times New Roman" w:hAnsi="Times New Roman" w:cs="Times New Roman"/>
        </w:rPr>
        <w:t>点，由于兴奋在突触间的传递速度小于在神经纤维上的传导速度，</w:t>
      </w:r>
      <w:r>
        <w:rPr>
          <w:rFonts w:ascii="Times New Roman" w:hAnsi="Times New Roman" w:cs="Times New Roman"/>
        </w:rPr>
        <w:t>a</w:t>
      </w:r>
      <w:r>
        <w:rPr>
          <w:rFonts w:ascii="Times New Roman" w:hAnsi="Times New Roman" w:cs="Times New Roman"/>
        </w:rPr>
        <w:t>点先兴奋，</w:t>
      </w:r>
      <w:r>
        <w:rPr>
          <w:rFonts w:ascii="Times New Roman" w:hAnsi="Times New Roman" w:cs="Times New Roman"/>
        </w:rPr>
        <w:t>d</w:t>
      </w:r>
      <w:r>
        <w:rPr>
          <w:rFonts w:ascii="Times New Roman" w:hAnsi="Times New Roman" w:cs="Times New Roman"/>
        </w:rPr>
        <w:t>点后兴奋，电流表指针发生两次方向相反的偏转。</w:t>
      </w:r>
    </w:p>
    <w:p w14:paraId="2AEF3006" w14:textId="77777777" w:rsidR="00073D26" w:rsidRDefault="00073D26">
      <w:pPr>
        <w:pStyle w:val="a3"/>
        <w:tabs>
          <w:tab w:val="left" w:pos="3402"/>
        </w:tabs>
        <w:snapToGrid w:val="0"/>
        <w:spacing w:line="360" w:lineRule="auto"/>
        <w:ind w:leftChars="400" w:left="1090" w:hangingChars="100" w:hanging="210"/>
        <w:rPr>
          <w:rFonts w:ascii="Times New Roman" w:hAnsi="Times New Roman" w:cs="Times New Roman"/>
        </w:rPr>
      </w:pPr>
      <w:r>
        <w:rPr>
          <w:rFonts w:hAnsi="宋体" w:cs="宋体" w:hint="eastAsia"/>
        </w:rPr>
        <w:t>②</w:t>
      </w:r>
      <w:r>
        <w:rPr>
          <w:rFonts w:ascii="Times New Roman" w:hAnsi="Times New Roman" w:cs="Times New Roman"/>
        </w:rPr>
        <w:t>刺激</w:t>
      </w:r>
      <w:r>
        <w:rPr>
          <w:rFonts w:ascii="Times New Roman" w:hAnsi="Times New Roman" w:cs="Times New Roman"/>
        </w:rPr>
        <w:t>c</w:t>
      </w:r>
      <w:r>
        <w:rPr>
          <w:rFonts w:ascii="Times New Roman" w:hAnsi="Times New Roman" w:cs="Times New Roman"/>
        </w:rPr>
        <w:t>点，兴奋不能传至</w:t>
      </w:r>
      <w:r>
        <w:rPr>
          <w:rFonts w:ascii="Times New Roman" w:hAnsi="Times New Roman" w:cs="Times New Roman"/>
        </w:rPr>
        <w:t>a</w:t>
      </w:r>
      <w:r>
        <w:rPr>
          <w:rFonts w:ascii="Times New Roman" w:hAnsi="Times New Roman" w:cs="Times New Roman"/>
        </w:rPr>
        <w:t>点，</w:t>
      </w:r>
      <w:r>
        <w:rPr>
          <w:rFonts w:ascii="Times New Roman" w:hAnsi="Times New Roman" w:cs="Times New Roman"/>
        </w:rPr>
        <w:t>a</w:t>
      </w:r>
      <w:r>
        <w:rPr>
          <w:rFonts w:ascii="Times New Roman" w:hAnsi="Times New Roman" w:cs="Times New Roman"/>
        </w:rPr>
        <w:t>点不兴奋，</w:t>
      </w:r>
      <w:r>
        <w:rPr>
          <w:rFonts w:ascii="Times New Roman" w:hAnsi="Times New Roman" w:cs="Times New Roman"/>
        </w:rPr>
        <w:t>d</w:t>
      </w:r>
      <w:r>
        <w:rPr>
          <w:rFonts w:ascii="Times New Roman" w:hAnsi="Times New Roman" w:cs="Times New Roman"/>
        </w:rPr>
        <w:t>点可兴奋，电流表指针只发生一次偏转。</w:t>
      </w:r>
    </w:p>
    <w:p w14:paraId="35122F1F" w14:textId="77777777" w:rsidR="00073D26" w:rsidRDefault="00073D26">
      <w:pPr>
        <w:pStyle w:val="a3"/>
        <w:spacing w:line="360" w:lineRule="auto"/>
        <w:rPr>
          <w:rFonts w:ascii="Times New Roman" w:hAnsi="Times New Roman" w:cs="Times New Roman"/>
          <w:color w:val="000000"/>
          <w:kern w:val="0"/>
        </w:rPr>
      </w:pPr>
    </w:p>
    <w:p w14:paraId="15A6830B" w14:textId="77777777" w:rsidR="00073D26" w:rsidRDefault="00073D26">
      <w:pPr>
        <w:spacing w:line="360" w:lineRule="auto"/>
        <w:textAlignment w:val="center"/>
        <w:rPr>
          <w:bCs/>
          <w:szCs w:val="21"/>
        </w:rPr>
      </w:pPr>
      <w:r>
        <w:rPr>
          <w:rFonts w:hint="eastAsia"/>
          <w:bCs/>
          <w:szCs w:val="21"/>
        </w:rPr>
        <w:t>1</w:t>
      </w:r>
      <w:r>
        <w:rPr>
          <w:bCs/>
          <w:szCs w:val="21"/>
        </w:rPr>
        <w:t>．某同学参加冬季越野赛后，感觉浑身酸痛，并伴随着大量出汗等，下列说法正确的是</w:t>
      </w:r>
    </w:p>
    <w:p w14:paraId="2FFDFB1D" w14:textId="77777777" w:rsidR="00073D26" w:rsidRDefault="00073D26">
      <w:pPr>
        <w:spacing w:line="360" w:lineRule="auto"/>
        <w:ind w:leftChars="150" w:left="330"/>
        <w:textAlignment w:val="center"/>
        <w:rPr>
          <w:bCs/>
          <w:szCs w:val="21"/>
        </w:rPr>
      </w:pPr>
      <w:r>
        <w:rPr>
          <w:bCs/>
          <w:szCs w:val="21"/>
        </w:rPr>
        <w:t>A</w:t>
      </w:r>
      <w:r>
        <w:rPr>
          <w:bCs/>
          <w:szCs w:val="21"/>
        </w:rPr>
        <w:t>．参加剧烈运动的人，体内会产生大量的乳酸，致使血浆</w:t>
      </w:r>
      <w:r>
        <w:rPr>
          <w:bCs/>
          <w:szCs w:val="21"/>
        </w:rPr>
        <w:t>pH</w:t>
      </w:r>
      <w:r>
        <w:rPr>
          <w:bCs/>
          <w:szCs w:val="21"/>
        </w:rPr>
        <w:t>显著下降</w:t>
      </w:r>
    </w:p>
    <w:p w14:paraId="3D975144" w14:textId="77777777" w:rsidR="00073D26" w:rsidRDefault="00073D26">
      <w:pPr>
        <w:spacing w:line="360" w:lineRule="auto"/>
        <w:ind w:leftChars="150" w:left="330"/>
        <w:textAlignment w:val="center"/>
        <w:rPr>
          <w:bCs/>
          <w:szCs w:val="21"/>
        </w:rPr>
      </w:pPr>
      <w:r>
        <w:rPr>
          <w:bCs/>
          <w:szCs w:val="21"/>
        </w:rPr>
        <w:t>B</w:t>
      </w:r>
      <w:r>
        <w:rPr>
          <w:bCs/>
          <w:szCs w:val="21"/>
        </w:rPr>
        <w:t>．应该及时补充淡盐水，维持水盐平衡</w:t>
      </w:r>
    </w:p>
    <w:p w14:paraId="71156D59" w14:textId="77777777" w:rsidR="00073D26" w:rsidRDefault="00073D26">
      <w:pPr>
        <w:spacing w:line="360" w:lineRule="auto"/>
        <w:ind w:leftChars="150" w:left="330"/>
        <w:textAlignment w:val="center"/>
        <w:rPr>
          <w:bCs/>
          <w:szCs w:val="21"/>
        </w:rPr>
      </w:pPr>
      <w:r>
        <w:rPr>
          <w:bCs/>
          <w:szCs w:val="21"/>
        </w:rPr>
        <w:t>C</w:t>
      </w:r>
      <w:r>
        <w:rPr>
          <w:bCs/>
          <w:szCs w:val="21"/>
        </w:rPr>
        <w:t>．体内</w:t>
      </w:r>
      <w:r>
        <w:rPr>
          <w:bCs/>
          <w:szCs w:val="21"/>
        </w:rPr>
        <w:t>CO</w:t>
      </w:r>
      <w:r>
        <w:rPr>
          <w:bCs/>
          <w:szCs w:val="21"/>
          <w:vertAlign w:val="subscript"/>
        </w:rPr>
        <w:t>2</w:t>
      </w:r>
      <w:r>
        <w:rPr>
          <w:bCs/>
          <w:szCs w:val="21"/>
        </w:rPr>
        <w:t>浓度升高，会刺激呼吸中枢，该过程属于神经调节</w:t>
      </w:r>
    </w:p>
    <w:p w14:paraId="5E10F2C1" w14:textId="77777777" w:rsidR="00073D26" w:rsidRDefault="00073D26">
      <w:pPr>
        <w:spacing w:line="360" w:lineRule="auto"/>
        <w:ind w:leftChars="150" w:left="330"/>
        <w:textAlignment w:val="center"/>
        <w:rPr>
          <w:bCs/>
          <w:szCs w:val="21"/>
        </w:rPr>
      </w:pPr>
      <w:r>
        <w:rPr>
          <w:bCs/>
          <w:szCs w:val="21"/>
        </w:rPr>
        <w:t>D</w:t>
      </w:r>
      <w:r>
        <w:rPr>
          <w:bCs/>
          <w:szCs w:val="21"/>
        </w:rPr>
        <w:t>．运动时，体内的产热大于散热，导致体温升高</w:t>
      </w:r>
    </w:p>
    <w:p w14:paraId="4B3DC708" w14:textId="77777777" w:rsidR="00073D26" w:rsidRDefault="00073D26">
      <w:pPr>
        <w:spacing w:line="360" w:lineRule="auto"/>
        <w:ind w:leftChars="150" w:left="330"/>
        <w:textAlignment w:val="center"/>
        <w:rPr>
          <w:bCs/>
          <w:color w:val="FF0000"/>
          <w:szCs w:val="21"/>
        </w:rPr>
      </w:pPr>
      <w:r>
        <w:rPr>
          <w:bCs/>
          <w:color w:val="FF0000"/>
          <w:szCs w:val="21"/>
        </w:rPr>
        <w:lastRenderedPageBreak/>
        <w:t>【答案】</w:t>
      </w:r>
      <w:r>
        <w:rPr>
          <w:bCs/>
          <w:color w:val="FF0000"/>
          <w:szCs w:val="21"/>
        </w:rPr>
        <w:t>B</w:t>
      </w:r>
    </w:p>
    <w:p w14:paraId="1C094D7C" w14:textId="77777777" w:rsidR="00073D26" w:rsidRDefault="00073D26">
      <w:pPr>
        <w:spacing w:line="360" w:lineRule="auto"/>
        <w:ind w:leftChars="150" w:left="330"/>
        <w:textAlignment w:val="center"/>
        <w:rPr>
          <w:bCs/>
          <w:color w:val="FF0000"/>
          <w:szCs w:val="21"/>
        </w:rPr>
      </w:pPr>
      <w:r>
        <w:rPr>
          <w:bCs/>
          <w:color w:val="FF0000"/>
          <w:szCs w:val="21"/>
        </w:rPr>
        <w:t>【解析】</w:t>
      </w:r>
      <w:r>
        <w:rPr>
          <w:bCs/>
          <w:color w:val="FF0000"/>
          <w:szCs w:val="21"/>
        </w:rPr>
        <w:t>A</w:t>
      </w:r>
      <w:r>
        <w:rPr>
          <w:bCs/>
          <w:color w:val="FF0000"/>
          <w:szCs w:val="21"/>
        </w:rPr>
        <w:t>、血浆中存在缓冲物质，会中和无氧呼吸产生的乳酸，血浆</w:t>
      </w:r>
      <w:r>
        <w:rPr>
          <w:bCs/>
          <w:color w:val="FF0000"/>
          <w:szCs w:val="21"/>
        </w:rPr>
        <w:t>pH</w:t>
      </w:r>
      <w:r>
        <w:rPr>
          <w:bCs/>
          <w:color w:val="FF0000"/>
          <w:szCs w:val="21"/>
        </w:rPr>
        <w:t>不会显著下降，</w:t>
      </w:r>
      <w:r>
        <w:rPr>
          <w:bCs/>
          <w:color w:val="FF0000"/>
          <w:szCs w:val="21"/>
        </w:rPr>
        <w:t>A</w:t>
      </w:r>
      <w:r>
        <w:rPr>
          <w:bCs/>
          <w:color w:val="FF0000"/>
          <w:szCs w:val="21"/>
        </w:rPr>
        <w:t>错误；</w:t>
      </w:r>
    </w:p>
    <w:p w14:paraId="2BEE3DC7" w14:textId="77777777" w:rsidR="00073D26" w:rsidRDefault="00073D26">
      <w:pPr>
        <w:spacing w:line="360" w:lineRule="auto"/>
        <w:ind w:leftChars="150" w:left="330"/>
        <w:textAlignment w:val="center"/>
        <w:rPr>
          <w:bCs/>
          <w:color w:val="FF0000"/>
          <w:szCs w:val="21"/>
        </w:rPr>
      </w:pPr>
      <w:r>
        <w:rPr>
          <w:bCs/>
          <w:color w:val="FF0000"/>
          <w:szCs w:val="21"/>
        </w:rPr>
        <w:t>B</w:t>
      </w:r>
      <w:r>
        <w:rPr>
          <w:bCs/>
          <w:color w:val="FF0000"/>
          <w:szCs w:val="21"/>
        </w:rPr>
        <w:t>、出汗丢失了大量的水和无机盐，应该及时补充淡盐水，维持水盐平衡，</w:t>
      </w:r>
      <w:r>
        <w:rPr>
          <w:bCs/>
          <w:color w:val="FF0000"/>
          <w:szCs w:val="21"/>
        </w:rPr>
        <w:t>B</w:t>
      </w:r>
      <w:r>
        <w:rPr>
          <w:bCs/>
          <w:color w:val="FF0000"/>
          <w:szCs w:val="21"/>
        </w:rPr>
        <w:t>正确；</w:t>
      </w:r>
    </w:p>
    <w:p w14:paraId="6DC4C9D1" w14:textId="77777777" w:rsidR="00073D26" w:rsidRDefault="00073D26">
      <w:pPr>
        <w:spacing w:line="360" w:lineRule="auto"/>
        <w:ind w:leftChars="150" w:left="330"/>
        <w:textAlignment w:val="center"/>
        <w:rPr>
          <w:bCs/>
          <w:color w:val="FF0000"/>
          <w:szCs w:val="21"/>
        </w:rPr>
      </w:pPr>
      <w:r>
        <w:rPr>
          <w:bCs/>
          <w:color w:val="FF0000"/>
          <w:szCs w:val="21"/>
        </w:rPr>
        <w:t>C</w:t>
      </w:r>
      <w:r>
        <w:rPr>
          <w:bCs/>
          <w:color w:val="FF0000"/>
          <w:szCs w:val="21"/>
        </w:rPr>
        <w:t>、体内</w:t>
      </w:r>
      <w:r>
        <w:rPr>
          <w:bCs/>
          <w:color w:val="FF0000"/>
          <w:szCs w:val="21"/>
        </w:rPr>
        <w:t>CO</w:t>
      </w:r>
      <w:r>
        <w:rPr>
          <w:bCs/>
          <w:color w:val="FF0000"/>
          <w:szCs w:val="21"/>
          <w:vertAlign w:val="subscript"/>
        </w:rPr>
        <w:t>2</w:t>
      </w:r>
      <w:r>
        <w:rPr>
          <w:bCs/>
          <w:color w:val="FF0000"/>
          <w:szCs w:val="21"/>
        </w:rPr>
        <w:t>浓度升高，会刺激呼吸中枢，该过程属于体液调节，</w:t>
      </w:r>
      <w:r>
        <w:rPr>
          <w:bCs/>
          <w:color w:val="FF0000"/>
          <w:szCs w:val="21"/>
        </w:rPr>
        <w:t>C</w:t>
      </w:r>
      <w:r>
        <w:rPr>
          <w:bCs/>
          <w:color w:val="FF0000"/>
          <w:szCs w:val="21"/>
        </w:rPr>
        <w:t>错误；</w:t>
      </w:r>
    </w:p>
    <w:p w14:paraId="317F3E8E" w14:textId="77777777" w:rsidR="00073D26" w:rsidRDefault="00073D26">
      <w:pPr>
        <w:spacing w:line="360" w:lineRule="auto"/>
        <w:ind w:leftChars="150" w:left="330"/>
        <w:textAlignment w:val="center"/>
        <w:rPr>
          <w:bCs/>
          <w:color w:val="FF0000"/>
          <w:szCs w:val="21"/>
        </w:rPr>
      </w:pPr>
      <w:r>
        <w:rPr>
          <w:bCs/>
          <w:color w:val="FF0000"/>
          <w:szCs w:val="21"/>
        </w:rPr>
        <w:t>D</w:t>
      </w:r>
      <w:r>
        <w:rPr>
          <w:bCs/>
          <w:color w:val="FF0000"/>
          <w:szCs w:val="21"/>
        </w:rPr>
        <w:t>、运动时，产热和散热均增多，产热</w:t>
      </w:r>
      <w:r>
        <w:rPr>
          <w:bCs/>
          <w:color w:val="FF0000"/>
          <w:szCs w:val="21"/>
        </w:rPr>
        <w:t>=</w:t>
      </w:r>
      <w:r>
        <w:rPr>
          <w:bCs/>
          <w:color w:val="FF0000"/>
          <w:szCs w:val="21"/>
        </w:rPr>
        <w:t>散热，体温维持稳定，</w:t>
      </w:r>
      <w:r>
        <w:rPr>
          <w:bCs/>
          <w:color w:val="FF0000"/>
          <w:szCs w:val="21"/>
        </w:rPr>
        <w:t>D</w:t>
      </w:r>
      <w:r>
        <w:rPr>
          <w:bCs/>
          <w:color w:val="FF0000"/>
          <w:szCs w:val="21"/>
        </w:rPr>
        <w:t>错误。</w:t>
      </w:r>
    </w:p>
    <w:p w14:paraId="798F8927" w14:textId="77777777" w:rsidR="00073D26" w:rsidRDefault="00073D26">
      <w:pPr>
        <w:spacing w:line="360" w:lineRule="auto"/>
        <w:rPr>
          <w:color w:val="000000"/>
        </w:rPr>
      </w:pPr>
      <w:r>
        <w:rPr>
          <w:color w:val="000000"/>
        </w:rPr>
        <w:t>2</w:t>
      </w:r>
      <w:r>
        <w:rPr>
          <w:color w:val="000000"/>
        </w:rPr>
        <w:t>．下列有关内环境稳态调节的叙述，正确的是</w:t>
      </w:r>
    </w:p>
    <w:p w14:paraId="128D8685" w14:textId="77777777" w:rsidR="00073D26" w:rsidRDefault="00073D26">
      <w:pPr>
        <w:spacing w:line="360" w:lineRule="auto"/>
        <w:ind w:leftChars="150" w:left="330"/>
        <w:rPr>
          <w:color w:val="000000"/>
        </w:rPr>
      </w:pPr>
      <w:r>
        <w:rPr>
          <w:color w:val="000000"/>
        </w:rPr>
        <w:t>A</w:t>
      </w:r>
      <w:r>
        <w:rPr>
          <w:color w:val="000000"/>
        </w:rPr>
        <w:t>．内环境中发生的丙酮酸氧化分解能为细胞提供能量，有利于生命活动的进行</w:t>
      </w:r>
    </w:p>
    <w:p w14:paraId="5A6E5EC7" w14:textId="77777777" w:rsidR="00073D26" w:rsidRDefault="00073D26">
      <w:pPr>
        <w:spacing w:line="360" w:lineRule="auto"/>
        <w:ind w:leftChars="150" w:left="330"/>
        <w:rPr>
          <w:color w:val="000000"/>
        </w:rPr>
      </w:pPr>
      <w:r>
        <w:rPr>
          <w:color w:val="000000"/>
        </w:rPr>
        <w:t>B</w:t>
      </w:r>
      <w:r>
        <w:rPr>
          <w:color w:val="000000"/>
        </w:rPr>
        <w:t>．有些人在发生高原反应时会感到头晕，这是内环境稳态失调的一种表现</w:t>
      </w:r>
      <w:r>
        <w:rPr>
          <w:color w:val="000000"/>
        </w:rPr>
        <w:cr/>
        <w:t>C</w:t>
      </w:r>
      <w:r>
        <w:rPr>
          <w:color w:val="000000"/>
        </w:rPr>
        <w:t>．肾上腺素可以促进肝糖原水解为葡萄糖，可见肾上腺素直接参与了糖类代谢</w:t>
      </w:r>
    </w:p>
    <w:p w14:paraId="5736D68D" w14:textId="77777777" w:rsidR="00073D26" w:rsidRDefault="00073D26">
      <w:pPr>
        <w:spacing w:line="360" w:lineRule="auto"/>
        <w:ind w:leftChars="150" w:left="330"/>
        <w:rPr>
          <w:color w:val="000000"/>
        </w:rPr>
      </w:pPr>
      <w:r>
        <w:rPr>
          <w:color w:val="000000"/>
        </w:rPr>
        <w:t>D</w:t>
      </w:r>
      <w:r>
        <w:rPr>
          <w:color w:val="000000"/>
        </w:rPr>
        <w:t>．神经冲动在传递时，突触后神经元兴奋的产生依赖于电信号向化学信号的转变</w:t>
      </w:r>
    </w:p>
    <w:p w14:paraId="6DD1CC64" w14:textId="77777777" w:rsidR="00073D26" w:rsidRDefault="00073D26">
      <w:pPr>
        <w:spacing w:line="360" w:lineRule="auto"/>
        <w:ind w:leftChars="150" w:left="330"/>
        <w:rPr>
          <w:color w:val="FF0000"/>
        </w:rPr>
      </w:pPr>
      <w:r>
        <w:rPr>
          <w:color w:val="FF0000"/>
        </w:rPr>
        <w:t>【答案】</w:t>
      </w:r>
      <w:r>
        <w:rPr>
          <w:color w:val="FF0000"/>
        </w:rPr>
        <w:t>B</w:t>
      </w:r>
    </w:p>
    <w:p w14:paraId="249B0B1F" w14:textId="77777777" w:rsidR="00073D26" w:rsidRDefault="00073D26">
      <w:pPr>
        <w:spacing w:line="360" w:lineRule="auto"/>
        <w:ind w:leftChars="150" w:left="330"/>
        <w:rPr>
          <w:color w:val="FF0000"/>
        </w:rPr>
      </w:pPr>
      <w:r>
        <w:rPr>
          <w:color w:val="FF0000"/>
        </w:rPr>
        <w:t>【解析】丙酮酸氧化分解发生在细胞内，</w:t>
      </w:r>
      <w:r>
        <w:rPr>
          <w:color w:val="FF0000"/>
        </w:rPr>
        <w:t>A</w:t>
      </w:r>
      <w:r>
        <w:rPr>
          <w:color w:val="FF0000"/>
        </w:rPr>
        <w:t>错误；从平原到高原，有的人出现高原现象感到头晕，这属于内环境稳态失调，</w:t>
      </w:r>
      <w:r>
        <w:rPr>
          <w:color w:val="FF0000"/>
        </w:rPr>
        <w:t>B</w:t>
      </w:r>
      <w:r>
        <w:rPr>
          <w:color w:val="FF0000"/>
        </w:rPr>
        <w:t>正确；肾上腺素可以促进肝糖原水解为葡萄糖，可见肾上腺素可以调节糖类代谢，但是并没有直接参与代谢，</w:t>
      </w:r>
      <w:r>
        <w:rPr>
          <w:color w:val="FF0000"/>
        </w:rPr>
        <w:t>C</w:t>
      </w:r>
      <w:r>
        <w:rPr>
          <w:color w:val="FF0000"/>
        </w:rPr>
        <w:t>错误；神经冲动在传递时，突触后神经元兴奋的产生依赖于化学信号向电信号的转变，</w:t>
      </w:r>
      <w:r>
        <w:rPr>
          <w:color w:val="FF0000"/>
        </w:rPr>
        <w:t>D</w:t>
      </w:r>
      <w:r>
        <w:rPr>
          <w:color w:val="FF0000"/>
        </w:rPr>
        <w:t>错误。</w:t>
      </w:r>
    </w:p>
    <w:p w14:paraId="6B06623A" w14:textId="77777777" w:rsidR="00073D26" w:rsidRDefault="00073D26">
      <w:pPr>
        <w:spacing w:line="360" w:lineRule="auto"/>
        <w:ind w:left="330" w:hangingChars="150" w:hanging="330"/>
        <w:textAlignment w:val="center"/>
        <w:rPr>
          <w:bCs/>
          <w:szCs w:val="21"/>
        </w:rPr>
      </w:pPr>
      <w:r>
        <w:rPr>
          <w:rFonts w:hint="eastAsia"/>
          <w:bCs/>
          <w:szCs w:val="21"/>
        </w:rPr>
        <w:t>3</w:t>
      </w:r>
      <w:r>
        <w:rPr>
          <w:bCs/>
          <w:szCs w:val="21"/>
        </w:rPr>
        <w:t>．现分别给甲、乙两组正常小鼠静脉注射</w:t>
      </w:r>
      <w:r>
        <w:rPr>
          <w:bCs/>
          <w:szCs w:val="21"/>
        </w:rPr>
        <w:t>20</w:t>
      </w:r>
      <w:r>
        <w:rPr>
          <w:rFonts w:hint="eastAsia"/>
          <w:bCs/>
          <w:szCs w:val="21"/>
        </w:rPr>
        <w:t xml:space="preserve"> </w:t>
      </w:r>
      <w:r>
        <w:rPr>
          <w:bCs/>
          <w:szCs w:val="21"/>
        </w:rPr>
        <w:t>mL</w:t>
      </w:r>
      <w:r>
        <w:rPr>
          <w:bCs/>
          <w:szCs w:val="21"/>
        </w:rPr>
        <w:t>生理盐水和等量等渗的</w:t>
      </w:r>
      <w:r>
        <w:rPr>
          <w:bCs/>
          <w:szCs w:val="21"/>
        </w:rPr>
        <w:t>5%</w:t>
      </w:r>
      <w:r>
        <w:rPr>
          <w:bCs/>
          <w:szCs w:val="21"/>
        </w:rPr>
        <w:t>葡萄糖溶液，则两组小鼠在短时间内最可能发生的变化是</w:t>
      </w:r>
    </w:p>
    <w:p w14:paraId="6EF32D39" w14:textId="77777777" w:rsidR="00073D26" w:rsidRDefault="00073D26">
      <w:pPr>
        <w:tabs>
          <w:tab w:val="left" w:pos="4153"/>
        </w:tabs>
        <w:spacing w:line="360" w:lineRule="auto"/>
        <w:ind w:leftChars="150" w:left="330"/>
        <w:textAlignment w:val="center"/>
        <w:rPr>
          <w:bCs/>
          <w:szCs w:val="21"/>
        </w:rPr>
      </w:pPr>
      <w:r>
        <w:rPr>
          <w:bCs/>
          <w:szCs w:val="21"/>
        </w:rPr>
        <w:t>A</w:t>
      </w:r>
      <w:r>
        <w:rPr>
          <w:bCs/>
          <w:szCs w:val="21"/>
        </w:rPr>
        <w:t>．两组小鼠的尿量增加</w:t>
      </w:r>
      <w:r>
        <w:rPr>
          <w:bCs/>
          <w:szCs w:val="21"/>
        </w:rPr>
        <w:tab/>
      </w:r>
    </w:p>
    <w:p w14:paraId="021AE21D" w14:textId="77777777" w:rsidR="00073D26" w:rsidRDefault="00073D26">
      <w:pPr>
        <w:tabs>
          <w:tab w:val="left" w:pos="4153"/>
        </w:tabs>
        <w:spacing w:line="360" w:lineRule="auto"/>
        <w:ind w:leftChars="150" w:left="330"/>
        <w:textAlignment w:val="center"/>
        <w:rPr>
          <w:bCs/>
          <w:szCs w:val="21"/>
        </w:rPr>
      </w:pPr>
      <w:r>
        <w:rPr>
          <w:bCs/>
          <w:szCs w:val="21"/>
        </w:rPr>
        <w:t>B</w:t>
      </w:r>
      <w:r>
        <w:rPr>
          <w:bCs/>
          <w:szCs w:val="21"/>
        </w:rPr>
        <w:t>．两组小鼠的体温升高</w:t>
      </w:r>
    </w:p>
    <w:p w14:paraId="5C61367E" w14:textId="77777777" w:rsidR="00073D26" w:rsidRDefault="00073D26">
      <w:pPr>
        <w:tabs>
          <w:tab w:val="left" w:pos="4153"/>
        </w:tabs>
        <w:spacing w:line="360" w:lineRule="auto"/>
        <w:ind w:leftChars="150" w:left="330"/>
        <w:textAlignment w:val="center"/>
        <w:rPr>
          <w:bCs/>
          <w:szCs w:val="21"/>
        </w:rPr>
      </w:pPr>
      <w:r>
        <w:rPr>
          <w:bCs/>
          <w:szCs w:val="21"/>
        </w:rPr>
        <w:t>C</w:t>
      </w:r>
      <w:r>
        <w:rPr>
          <w:bCs/>
          <w:szCs w:val="21"/>
        </w:rPr>
        <w:t>．两组小鼠血浆</w:t>
      </w:r>
      <w:r>
        <w:rPr>
          <w:bCs/>
          <w:szCs w:val="21"/>
        </w:rPr>
        <w:t>pH</w:t>
      </w:r>
      <w:r>
        <w:rPr>
          <w:bCs/>
          <w:szCs w:val="21"/>
        </w:rPr>
        <w:t>减小</w:t>
      </w:r>
      <w:r>
        <w:rPr>
          <w:bCs/>
          <w:szCs w:val="21"/>
        </w:rPr>
        <w:tab/>
      </w:r>
    </w:p>
    <w:p w14:paraId="18747651" w14:textId="77777777" w:rsidR="00073D26" w:rsidRDefault="00073D26">
      <w:pPr>
        <w:tabs>
          <w:tab w:val="left" w:pos="4153"/>
        </w:tabs>
        <w:spacing w:line="360" w:lineRule="auto"/>
        <w:ind w:leftChars="150" w:left="330"/>
        <w:textAlignment w:val="center"/>
        <w:rPr>
          <w:bCs/>
          <w:szCs w:val="21"/>
        </w:rPr>
      </w:pPr>
      <w:r>
        <w:rPr>
          <w:bCs/>
          <w:szCs w:val="21"/>
        </w:rPr>
        <w:t>D</w:t>
      </w:r>
      <w:r>
        <w:rPr>
          <w:bCs/>
          <w:szCs w:val="21"/>
        </w:rPr>
        <w:t>．乙组小鼠组织液中葡萄糖增多</w:t>
      </w:r>
    </w:p>
    <w:p w14:paraId="46EBB32E"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D</w:t>
      </w:r>
    </w:p>
    <w:p w14:paraId="5B45B690" w14:textId="77777777" w:rsidR="00073D26" w:rsidRDefault="00073D26">
      <w:pPr>
        <w:spacing w:line="360" w:lineRule="auto"/>
        <w:ind w:leftChars="150" w:left="330"/>
        <w:textAlignment w:val="center"/>
        <w:rPr>
          <w:bCs/>
          <w:color w:val="FF0000"/>
          <w:szCs w:val="21"/>
        </w:rPr>
      </w:pPr>
      <w:r>
        <w:rPr>
          <w:bCs/>
          <w:color w:val="FF0000"/>
          <w:szCs w:val="21"/>
        </w:rPr>
        <w:lastRenderedPageBreak/>
        <w:t>【解析】生理盐水和</w:t>
      </w:r>
      <w:r>
        <w:rPr>
          <w:bCs/>
          <w:color w:val="FF0000"/>
          <w:szCs w:val="21"/>
        </w:rPr>
        <w:t>5%</w:t>
      </w:r>
      <w:r>
        <w:rPr>
          <w:bCs/>
          <w:color w:val="FF0000"/>
          <w:szCs w:val="21"/>
        </w:rPr>
        <w:t>葡萄糖溶液均与细胞等渗，细胞处在该溶液中可以维持正常的形态。</w:t>
      </w:r>
      <w:r>
        <w:rPr>
          <w:bCs/>
          <w:color w:val="FF0000"/>
          <w:szCs w:val="21"/>
        </w:rPr>
        <w:t>A</w:t>
      </w:r>
      <w:r>
        <w:rPr>
          <w:bCs/>
          <w:color w:val="FF0000"/>
          <w:szCs w:val="21"/>
        </w:rPr>
        <w:t>、生理盐水和等量等渗的</w:t>
      </w:r>
      <w:r>
        <w:rPr>
          <w:bCs/>
          <w:color w:val="FF0000"/>
          <w:szCs w:val="21"/>
        </w:rPr>
        <w:t>5%</w:t>
      </w:r>
      <w:r>
        <w:rPr>
          <w:bCs/>
          <w:color w:val="FF0000"/>
          <w:szCs w:val="21"/>
        </w:rPr>
        <w:t>葡萄糖溶液与血浆渗透压相等，血浆渗透压不变，故尿量不变，</w:t>
      </w:r>
      <w:r>
        <w:rPr>
          <w:bCs/>
          <w:color w:val="FF0000"/>
          <w:szCs w:val="21"/>
        </w:rPr>
        <w:t>A</w:t>
      </w:r>
      <w:r>
        <w:rPr>
          <w:bCs/>
          <w:color w:val="FF0000"/>
          <w:szCs w:val="21"/>
        </w:rPr>
        <w:t>错误；</w:t>
      </w:r>
      <w:r>
        <w:rPr>
          <w:bCs/>
          <w:color w:val="FF0000"/>
          <w:szCs w:val="21"/>
        </w:rPr>
        <w:t>B</w:t>
      </w:r>
      <w:r>
        <w:rPr>
          <w:bCs/>
          <w:color w:val="FF0000"/>
          <w:szCs w:val="21"/>
        </w:rPr>
        <w:t>、注射等渗溶液后，细胞代谢速率不变，两组小鼠的体温可以维持稳定，</w:t>
      </w:r>
      <w:r>
        <w:rPr>
          <w:bCs/>
          <w:color w:val="FF0000"/>
          <w:szCs w:val="21"/>
        </w:rPr>
        <w:t>B</w:t>
      </w:r>
      <w:r>
        <w:rPr>
          <w:bCs/>
          <w:color w:val="FF0000"/>
          <w:szCs w:val="21"/>
        </w:rPr>
        <w:t>错误；</w:t>
      </w:r>
      <w:r>
        <w:rPr>
          <w:bCs/>
          <w:color w:val="FF0000"/>
          <w:szCs w:val="21"/>
        </w:rPr>
        <w:t>C</w:t>
      </w:r>
      <w:r>
        <w:rPr>
          <w:bCs/>
          <w:color w:val="FF0000"/>
          <w:szCs w:val="21"/>
        </w:rPr>
        <w:t>、血浆中有缓冲物质，两组小鼠血浆</w:t>
      </w:r>
      <w:r>
        <w:rPr>
          <w:bCs/>
          <w:color w:val="FF0000"/>
          <w:szCs w:val="21"/>
        </w:rPr>
        <w:t>pH</w:t>
      </w:r>
      <w:r>
        <w:rPr>
          <w:bCs/>
          <w:color w:val="FF0000"/>
          <w:szCs w:val="21"/>
        </w:rPr>
        <w:t>不变，</w:t>
      </w:r>
      <w:r>
        <w:rPr>
          <w:bCs/>
          <w:color w:val="FF0000"/>
          <w:szCs w:val="21"/>
        </w:rPr>
        <w:t>C</w:t>
      </w:r>
      <w:r>
        <w:rPr>
          <w:bCs/>
          <w:color w:val="FF0000"/>
          <w:szCs w:val="21"/>
        </w:rPr>
        <w:t>错误；</w:t>
      </w:r>
      <w:r>
        <w:rPr>
          <w:bCs/>
          <w:color w:val="FF0000"/>
          <w:szCs w:val="21"/>
        </w:rPr>
        <w:t>D</w:t>
      </w:r>
      <w:r>
        <w:rPr>
          <w:bCs/>
          <w:color w:val="FF0000"/>
          <w:szCs w:val="21"/>
        </w:rPr>
        <w:t>、乙组小鼠注射葡萄糖后，血浆中葡萄糖量增多，一部分葡萄糖进入组织液，组织液中葡萄糖会增多，</w:t>
      </w:r>
      <w:r>
        <w:rPr>
          <w:bCs/>
          <w:color w:val="FF0000"/>
          <w:szCs w:val="21"/>
        </w:rPr>
        <w:t>D</w:t>
      </w:r>
      <w:r>
        <w:rPr>
          <w:bCs/>
          <w:color w:val="FF0000"/>
          <w:szCs w:val="21"/>
        </w:rPr>
        <w:t>正确。故选</w:t>
      </w:r>
      <w:r>
        <w:rPr>
          <w:bCs/>
          <w:color w:val="FF0000"/>
          <w:szCs w:val="21"/>
        </w:rPr>
        <w:t>D</w:t>
      </w:r>
      <w:r>
        <w:rPr>
          <w:bCs/>
          <w:color w:val="FF0000"/>
          <w:szCs w:val="21"/>
        </w:rPr>
        <w:t>。</w:t>
      </w:r>
    </w:p>
    <w:p w14:paraId="1C799DC3" w14:textId="77777777" w:rsidR="00073D26" w:rsidRDefault="00073D26">
      <w:pPr>
        <w:pStyle w:val="a3"/>
        <w:tabs>
          <w:tab w:val="left" w:pos="3402"/>
        </w:tabs>
        <w:snapToGrid w:val="0"/>
        <w:spacing w:line="360" w:lineRule="auto"/>
        <w:ind w:left="315" w:hangingChars="150" w:hanging="315"/>
        <w:rPr>
          <w:rFonts w:ascii="Times New Roman" w:hAnsi="Times New Roman" w:cs="Times New Roman"/>
          <w:color w:val="000000"/>
          <w:kern w:val="0"/>
        </w:rPr>
      </w:pPr>
      <w:r>
        <w:rPr>
          <w:rFonts w:ascii="Times New Roman" w:hAnsi="Times New Roman" w:cs="Times New Roman" w:hint="eastAsia"/>
          <w:color w:val="000000"/>
          <w:kern w:val="0"/>
        </w:rPr>
        <w:t>4</w:t>
      </w:r>
      <w:r>
        <w:rPr>
          <w:rFonts w:ascii="Times New Roman" w:hAnsi="Times New Roman" w:cs="Times New Roman"/>
          <w:color w:val="000000"/>
          <w:kern w:val="0"/>
        </w:rPr>
        <w:t>．如图是由甲、乙、丙三个神经元</w:t>
      </w:r>
      <w:r>
        <w:rPr>
          <w:rFonts w:ascii="Times New Roman" w:hAnsi="Times New Roman" w:cs="Times New Roman"/>
          <w:color w:val="000000"/>
          <w:kern w:val="0"/>
        </w:rPr>
        <w:t>(</w:t>
      </w:r>
      <w:r>
        <w:rPr>
          <w:rFonts w:ascii="Times New Roman" w:hAnsi="Times New Roman" w:cs="Times New Roman"/>
          <w:color w:val="000000"/>
          <w:kern w:val="0"/>
        </w:rPr>
        <w:t>部分</w:t>
      </w:r>
      <w:r>
        <w:rPr>
          <w:rFonts w:ascii="Times New Roman" w:hAnsi="Times New Roman" w:cs="Times New Roman"/>
          <w:color w:val="000000"/>
          <w:kern w:val="0"/>
        </w:rPr>
        <w:t>)</w:t>
      </w:r>
      <w:r>
        <w:rPr>
          <w:rFonts w:ascii="Times New Roman" w:hAnsi="Times New Roman" w:cs="Times New Roman"/>
          <w:color w:val="000000"/>
          <w:kern w:val="0"/>
        </w:rPr>
        <w:t>构成的突触结构。神经元兴奋时，</w:t>
      </w:r>
      <w:r>
        <w:rPr>
          <w:rFonts w:ascii="Times New Roman" w:hAnsi="Times New Roman" w:cs="Times New Roman"/>
          <w:color w:val="000000"/>
          <w:kern w:val="0"/>
        </w:rPr>
        <w:t>Ca</w:t>
      </w:r>
      <w:r>
        <w:rPr>
          <w:rFonts w:ascii="Times New Roman" w:hAnsi="Times New Roman" w:cs="Times New Roman"/>
          <w:color w:val="000000"/>
          <w:kern w:val="0"/>
          <w:vertAlign w:val="superscript"/>
        </w:rPr>
        <w:t>2</w:t>
      </w:r>
      <w:r>
        <w:rPr>
          <w:rFonts w:ascii="Times New Roman" w:hAnsi="Times New Roman" w:cs="Times New Roman"/>
          <w:color w:val="000000"/>
          <w:kern w:val="0"/>
          <w:vertAlign w:val="superscript"/>
        </w:rPr>
        <w:t>＋</w:t>
      </w:r>
      <w:r>
        <w:rPr>
          <w:rFonts w:ascii="Times New Roman" w:hAnsi="Times New Roman" w:cs="Times New Roman"/>
          <w:color w:val="000000"/>
          <w:kern w:val="0"/>
        </w:rPr>
        <w:t>通道开放，使</w:t>
      </w:r>
      <w:r>
        <w:rPr>
          <w:rFonts w:ascii="Times New Roman" w:hAnsi="Times New Roman" w:cs="Times New Roman"/>
          <w:color w:val="000000"/>
          <w:kern w:val="0"/>
        </w:rPr>
        <w:t>Ca</w:t>
      </w:r>
      <w:r>
        <w:rPr>
          <w:rFonts w:ascii="Times New Roman" w:hAnsi="Times New Roman" w:cs="Times New Roman"/>
          <w:color w:val="000000"/>
          <w:kern w:val="0"/>
          <w:vertAlign w:val="superscript"/>
        </w:rPr>
        <w:t>2</w:t>
      </w:r>
      <w:r>
        <w:rPr>
          <w:rFonts w:ascii="Times New Roman" w:hAnsi="Times New Roman" w:cs="Times New Roman"/>
          <w:color w:val="000000"/>
          <w:kern w:val="0"/>
          <w:vertAlign w:val="superscript"/>
        </w:rPr>
        <w:t>＋</w:t>
      </w:r>
      <w:r>
        <w:rPr>
          <w:rFonts w:ascii="Times New Roman" w:hAnsi="Times New Roman" w:cs="Times New Roman"/>
          <w:color w:val="000000"/>
          <w:kern w:val="0"/>
        </w:rPr>
        <w:t>内流，由此触发突触小泡前移并释放神经递质。据图分析，下列叙述正确的是</w:t>
      </w:r>
    </w:p>
    <w:p w14:paraId="00A60774" w14:textId="77777777" w:rsidR="00073D26" w:rsidRDefault="00073D26">
      <w:pPr>
        <w:pStyle w:val="a3"/>
        <w:tabs>
          <w:tab w:val="left" w:pos="3402"/>
        </w:tabs>
        <w:snapToGrid w:val="0"/>
        <w:spacing w:line="360" w:lineRule="auto"/>
        <w:jc w:val="center"/>
        <w:rPr>
          <w:rFonts w:ascii="Times New Roman" w:hAnsi="Times New Roman" w:cs="Times New Roman"/>
          <w:color w:val="000000"/>
          <w:kern w:val="0"/>
        </w:rPr>
      </w:pPr>
      <w:r>
        <w:rPr>
          <w:rFonts w:ascii="Times New Roman" w:hAnsi="Times New Roman" w:cs="Times New Roman"/>
          <w:color w:val="000000"/>
          <w:kern w:val="0"/>
        </w:rPr>
        <w:pict w14:anchorId="7BEED391">
          <v:shape id="_x0000_i1059" type="#_x0000_t75" alt="学科网(www.zxxk.com)--教育资源门户，提供试题试卷、教案、课件、教学论文、素材等各类教学资源库下载，还有大量丰富的教学资讯！" style="width:186.6pt;height:112.8pt;mso-position-horizontal-relative:page;mso-position-vertical-relative:page">
            <v:imagedata r:id="rId28" o:title="568"/>
          </v:shape>
        </w:pict>
      </w:r>
    </w:p>
    <w:p w14:paraId="7C7896CC" w14:textId="77777777" w:rsidR="00073D26" w:rsidRDefault="00073D26">
      <w:pPr>
        <w:pStyle w:val="a3"/>
        <w:tabs>
          <w:tab w:val="left" w:pos="3402"/>
        </w:tabs>
        <w:snapToGrid w:val="0"/>
        <w:spacing w:line="360" w:lineRule="auto"/>
        <w:ind w:leftChars="150" w:left="330"/>
        <w:rPr>
          <w:rFonts w:ascii="Times New Roman" w:hAnsi="Times New Roman" w:cs="Times New Roman"/>
          <w:color w:val="000000"/>
          <w:kern w:val="0"/>
        </w:rPr>
      </w:pPr>
      <w:r>
        <w:rPr>
          <w:rFonts w:ascii="Times New Roman" w:hAnsi="Times New Roman" w:cs="Times New Roman"/>
          <w:color w:val="000000"/>
          <w:kern w:val="0"/>
        </w:rPr>
        <w:t>A</w:t>
      </w:r>
      <w:r>
        <w:rPr>
          <w:rFonts w:ascii="Times New Roman" w:hAnsi="Times New Roman" w:cs="Times New Roman"/>
          <w:color w:val="000000"/>
          <w:kern w:val="0"/>
        </w:rPr>
        <w:t>．乙酰胆碱和</w:t>
      </w:r>
      <w:r>
        <w:rPr>
          <w:rFonts w:ascii="Times New Roman" w:hAnsi="Times New Roman" w:cs="Times New Roman"/>
          <w:color w:val="000000"/>
          <w:kern w:val="0"/>
        </w:rPr>
        <w:t>5</w:t>
      </w:r>
      <w:r>
        <w:rPr>
          <w:rFonts w:ascii="Times New Roman" w:hAnsi="Times New Roman" w:cs="Times New Roman"/>
          <w:color w:val="000000"/>
          <w:kern w:val="0"/>
        </w:rPr>
        <w:t>－羟色胺在突触后膜上的受体相同</w:t>
      </w:r>
    </w:p>
    <w:p w14:paraId="393E1004" w14:textId="77777777" w:rsidR="00073D26" w:rsidRDefault="00073D26">
      <w:pPr>
        <w:pStyle w:val="a3"/>
        <w:tabs>
          <w:tab w:val="left" w:pos="3402"/>
        </w:tabs>
        <w:snapToGrid w:val="0"/>
        <w:spacing w:line="360" w:lineRule="auto"/>
        <w:ind w:leftChars="150" w:left="330"/>
        <w:rPr>
          <w:rFonts w:ascii="Times New Roman" w:hAnsi="Times New Roman" w:cs="Times New Roman"/>
          <w:color w:val="000000"/>
          <w:kern w:val="0"/>
        </w:rPr>
      </w:pPr>
      <w:r>
        <w:rPr>
          <w:rFonts w:ascii="Times New Roman" w:hAnsi="Times New Roman" w:cs="Times New Roman"/>
          <w:color w:val="000000"/>
          <w:kern w:val="0"/>
        </w:rPr>
        <w:t>B</w:t>
      </w:r>
      <w:r>
        <w:rPr>
          <w:rFonts w:ascii="Times New Roman" w:hAnsi="Times New Roman" w:cs="Times New Roman"/>
          <w:color w:val="000000"/>
          <w:kern w:val="0"/>
        </w:rPr>
        <w:t>．若乙神经元兴奋，会引起丙神经元兴奋</w:t>
      </w:r>
    </w:p>
    <w:p w14:paraId="1CF92ADE" w14:textId="77777777" w:rsidR="00073D26" w:rsidRDefault="00073D26">
      <w:pPr>
        <w:pStyle w:val="a3"/>
        <w:tabs>
          <w:tab w:val="left" w:pos="3402"/>
        </w:tabs>
        <w:snapToGrid w:val="0"/>
        <w:spacing w:line="360" w:lineRule="auto"/>
        <w:ind w:leftChars="150" w:left="330"/>
        <w:rPr>
          <w:rFonts w:ascii="Times New Roman" w:hAnsi="Times New Roman" w:cs="Times New Roman"/>
          <w:color w:val="000000"/>
          <w:kern w:val="0"/>
        </w:rPr>
      </w:pPr>
      <w:r>
        <w:rPr>
          <w:rFonts w:ascii="Times New Roman" w:hAnsi="Times New Roman" w:cs="Times New Roman"/>
          <w:color w:val="000000"/>
          <w:kern w:val="0"/>
        </w:rPr>
        <w:t>C</w:t>
      </w:r>
      <w:r>
        <w:rPr>
          <w:rFonts w:ascii="Times New Roman" w:hAnsi="Times New Roman" w:cs="Times New Roman"/>
          <w:color w:val="000000"/>
          <w:kern w:val="0"/>
        </w:rPr>
        <w:t>．若某种抗体与乙酰胆碱受体结合，不会影响甲神经元膜电位的变化</w:t>
      </w:r>
    </w:p>
    <w:p w14:paraId="1DEE5015" w14:textId="77777777" w:rsidR="00073D26" w:rsidRDefault="00073D26">
      <w:pPr>
        <w:pStyle w:val="a3"/>
        <w:tabs>
          <w:tab w:val="left" w:pos="3402"/>
        </w:tabs>
        <w:snapToGrid w:val="0"/>
        <w:spacing w:line="360" w:lineRule="auto"/>
        <w:ind w:leftChars="150" w:left="330"/>
        <w:rPr>
          <w:rFonts w:ascii="Times New Roman" w:hAnsi="Times New Roman" w:cs="Times New Roman"/>
          <w:color w:val="000000"/>
          <w:kern w:val="0"/>
        </w:rPr>
      </w:pPr>
      <w:r>
        <w:rPr>
          <w:rFonts w:ascii="Times New Roman" w:hAnsi="Times New Roman" w:cs="Times New Roman"/>
          <w:color w:val="000000"/>
          <w:kern w:val="0"/>
        </w:rPr>
        <w:t>D</w:t>
      </w:r>
      <w:r>
        <w:rPr>
          <w:rFonts w:ascii="Times New Roman" w:hAnsi="Times New Roman" w:cs="Times New Roman"/>
          <w:color w:val="000000"/>
          <w:kern w:val="0"/>
        </w:rPr>
        <w:t>．若甲神经元上的</w:t>
      </w:r>
      <w:r>
        <w:rPr>
          <w:rFonts w:ascii="Times New Roman" w:hAnsi="Times New Roman" w:cs="Times New Roman"/>
          <w:color w:val="000000"/>
          <w:kern w:val="0"/>
        </w:rPr>
        <w:t>Ca</w:t>
      </w:r>
      <w:r>
        <w:rPr>
          <w:rFonts w:ascii="Times New Roman" w:hAnsi="Times New Roman" w:cs="Times New Roman"/>
          <w:color w:val="000000"/>
          <w:kern w:val="0"/>
          <w:vertAlign w:val="superscript"/>
        </w:rPr>
        <w:t>2</w:t>
      </w:r>
      <w:r>
        <w:rPr>
          <w:rFonts w:ascii="Times New Roman" w:hAnsi="Times New Roman" w:cs="Times New Roman"/>
          <w:color w:val="000000"/>
          <w:kern w:val="0"/>
          <w:vertAlign w:val="superscript"/>
        </w:rPr>
        <w:t>＋</w:t>
      </w:r>
      <w:r>
        <w:rPr>
          <w:rFonts w:ascii="Times New Roman" w:hAnsi="Times New Roman" w:cs="Times New Roman"/>
          <w:color w:val="000000"/>
          <w:kern w:val="0"/>
        </w:rPr>
        <w:t>通道被抑制，会引起乙神经元膜电位发生变化</w:t>
      </w:r>
    </w:p>
    <w:p w14:paraId="5A82E967" w14:textId="77777777" w:rsidR="00073D26" w:rsidRDefault="00073D26">
      <w:pPr>
        <w:pStyle w:val="a3"/>
        <w:tabs>
          <w:tab w:val="left" w:pos="3402"/>
        </w:tabs>
        <w:snapToGrid w:val="0"/>
        <w:spacing w:line="360" w:lineRule="auto"/>
        <w:ind w:leftChars="150" w:left="330"/>
        <w:rPr>
          <w:rFonts w:ascii="Times New Roman" w:hAnsi="Times New Roman" w:cs="Times New Roman"/>
          <w:color w:val="FF0000"/>
          <w:kern w:val="0"/>
        </w:rPr>
      </w:pPr>
      <w:r>
        <w:rPr>
          <w:rFonts w:ascii="Times New Roman" w:hAnsi="Times New Roman" w:cs="Times New Roman" w:hint="eastAsia"/>
          <w:color w:val="FF0000"/>
          <w:kern w:val="0"/>
        </w:rPr>
        <w:t>【答案】</w:t>
      </w:r>
      <w:r>
        <w:rPr>
          <w:rFonts w:ascii="Times New Roman" w:hAnsi="Times New Roman" w:cs="Times New Roman"/>
          <w:color w:val="FF0000"/>
          <w:kern w:val="0"/>
        </w:rPr>
        <w:t>C</w:t>
      </w:r>
    </w:p>
    <w:p w14:paraId="6B4101F6" w14:textId="77777777" w:rsidR="00073D26" w:rsidRDefault="00073D26">
      <w:pPr>
        <w:pStyle w:val="a3"/>
        <w:tabs>
          <w:tab w:val="left" w:pos="3402"/>
        </w:tabs>
        <w:snapToGrid w:val="0"/>
        <w:spacing w:line="360" w:lineRule="auto"/>
        <w:ind w:leftChars="150" w:left="330"/>
        <w:rPr>
          <w:rFonts w:ascii="Times New Roman" w:hAnsi="Times New Roman" w:cs="Times New Roman"/>
          <w:color w:val="FF0000"/>
          <w:kern w:val="0"/>
        </w:rPr>
      </w:pPr>
      <w:r>
        <w:rPr>
          <w:rFonts w:ascii="Times New Roman" w:hAnsi="Times New Roman" w:cs="Times New Roman"/>
          <w:color w:val="FF0000"/>
          <w:kern w:val="0"/>
        </w:rPr>
        <w:t>【解析】乙酰胆碱和</w:t>
      </w:r>
      <w:r>
        <w:rPr>
          <w:rFonts w:ascii="Times New Roman" w:hAnsi="Times New Roman" w:cs="Times New Roman"/>
          <w:color w:val="FF0000"/>
          <w:kern w:val="0"/>
        </w:rPr>
        <w:t>5</w:t>
      </w:r>
      <w:r>
        <w:rPr>
          <w:rFonts w:ascii="Times New Roman" w:hAnsi="Times New Roman" w:cs="Times New Roman"/>
          <w:color w:val="FF0000"/>
          <w:kern w:val="0"/>
        </w:rPr>
        <w:t>－羟色胺都与突触后膜对应的特异性受体结合，</w:t>
      </w:r>
      <w:r>
        <w:rPr>
          <w:rFonts w:ascii="Times New Roman" w:hAnsi="Times New Roman" w:cs="Times New Roman"/>
          <w:color w:val="FF0000"/>
          <w:kern w:val="0"/>
        </w:rPr>
        <w:t>A</w:t>
      </w:r>
      <w:r>
        <w:rPr>
          <w:rFonts w:ascii="Times New Roman" w:hAnsi="Times New Roman" w:cs="Times New Roman"/>
          <w:color w:val="FF0000"/>
          <w:kern w:val="0"/>
        </w:rPr>
        <w:t>错误；乙神经元兴奋释放的是抑制性神经递质，故丙神经元不兴奋，</w:t>
      </w:r>
      <w:r>
        <w:rPr>
          <w:rFonts w:ascii="Times New Roman" w:hAnsi="Times New Roman" w:cs="Times New Roman"/>
          <w:color w:val="FF0000"/>
          <w:kern w:val="0"/>
        </w:rPr>
        <w:t>B</w:t>
      </w:r>
      <w:r>
        <w:rPr>
          <w:rFonts w:ascii="Times New Roman" w:hAnsi="Times New Roman" w:cs="Times New Roman"/>
          <w:color w:val="FF0000"/>
          <w:kern w:val="0"/>
        </w:rPr>
        <w:t>错误；若某种抗体与乙酰胆碱受体结合，只能影响突触后神经元的兴奋，不会影响甲神经元膜电位的变化，</w:t>
      </w:r>
      <w:r>
        <w:rPr>
          <w:rFonts w:ascii="Times New Roman" w:hAnsi="Times New Roman" w:cs="Times New Roman"/>
          <w:color w:val="FF0000"/>
          <w:kern w:val="0"/>
        </w:rPr>
        <w:t>C</w:t>
      </w:r>
      <w:r>
        <w:rPr>
          <w:rFonts w:ascii="Times New Roman" w:hAnsi="Times New Roman" w:cs="Times New Roman"/>
          <w:color w:val="FF0000"/>
          <w:kern w:val="0"/>
        </w:rPr>
        <w:t>正确；若甲神经元上的</w:t>
      </w:r>
      <w:r>
        <w:rPr>
          <w:rFonts w:ascii="Times New Roman" w:hAnsi="Times New Roman" w:cs="Times New Roman"/>
          <w:color w:val="FF0000"/>
          <w:kern w:val="0"/>
        </w:rPr>
        <w:t>Ca</w:t>
      </w:r>
      <w:r>
        <w:rPr>
          <w:rFonts w:ascii="Times New Roman" w:hAnsi="Times New Roman" w:cs="Times New Roman"/>
          <w:color w:val="FF0000"/>
          <w:kern w:val="0"/>
          <w:vertAlign w:val="superscript"/>
        </w:rPr>
        <w:t>2</w:t>
      </w:r>
      <w:r>
        <w:rPr>
          <w:rFonts w:ascii="Times New Roman" w:hAnsi="Times New Roman" w:cs="Times New Roman"/>
          <w:color w:val="FF0000"/>
          <w:kern w:val="0"/>
          <w:vertAlign w:val="superscript"/>
        </w:rPr>
        <w:t>＋</w:t>
      </w:r>
      <w:r>
        <w:rPr>
          <w:rFonts w:ascii="Times New Roman" w:hAnsi="Times New Roman" w:cs="Times New Roman"/>
          <w:color w:val="FF0000"/>
          <w:kern w:val="0"/>
        </w:rPr>
        <w:t>通道被抑制，乙酰胆碱不能正常释放，不会引起乙神经元膜电位发生变化，</w:t>
      </w:r>
      <w:r>
        <w:rPr>
          <w:rFonts w:ascii="Times New Roman" w:hAnsi="Times New Roman" w:cs="Times New Roman"/>
          <w:color w:val="FF0000"/>
          <w:kern w:val="0"/>
        </w:rPr>
        <w:t>D</w:t>
      </w:r>
      <w:r>
        <w:rPr>
          <w:rFonts w:ascii="Times New Roman" w:hAnsi="Times New Roman" w:cs="Times New Roman"/>
          <w:color w:val="FF0000"/>
          <w:kern w:val="0"/>
        </w:rPr>
        <w:t>错误。</w:t>
      </w:r>
    </w:p>
    <w:p w14:paraId="37F529A3" w14:textId="77777777" w:rsidR="00073D26" w:rsidRDefault="00073D26">
      <w:pPr>
        <w:spacing w:line="360" w:lineRule="auto"/>
        <w:textAlignment w:val="center"/>
        <w:rPr>
          <w:bCs/>
          <w:szCs w:val="21"/>
        </w:rPr>
      </w:pPr>
      <w:r>
        <w:rPr>
          <w:rFonts w:hint="eastAsia"/>
          <w:bCs/>
          <w:szCs w:val="21"/>
        </w:rPr>
        <w:t>5</w:t>
      </w:r>
      <w:r>
        <w:rPr>
          <w:bCs/>
          <w:szCs w:val="21"/>
        </w:rPr>
        <w:t>．如图为某反射弧的部分结构示意图，虚线内代表神经中枢，下列叙述正确的是</w:t>
      </w:r>
    </w:p>
    <w:p w14:paraId="534B2203" w14:textId="77777777" w:rsidR="00073D26" w:rsidRDefault="00073D26">
      <w:pPr>
        <w:spacing w:line="360" w:lineRule="auto"/>
        <w:jc w:val="center"/>
        <w:textAlignment w:val="center"/>
        <w:rPr>
          <w:bCs/>
          <w:szCs w:val="21"/>
        </w:rPr>
      </w:pPr>
      <w:r>
        <w:rPr>
          <w:bCs/>
          <w:szCs w:val="21"/>
        </w:rPr>
        <w:pict w14:anchorId="14375285">
          <v:shape id="图片 1991810839" o:spid="_x0000_i1060" type="#_x0000_t75" alt="学科网(www.zxxk.com)--教育资源门户，提供试题试卷、教案、课件、教学论文、素材等各类教学资源库下载，还有大量丰富的教学资讯！" style="width:113.4pt;height:83.4pt;mso-position-horizontal-relative:page;mso-position-vertical-relative:page">
            <v:imagedata r:id="rId29" o:title="figure"/>
            <o:lock v:ext="edit" aspectratio="f"/>
          </v:shape>
        </w:pict>
      </w:r>
    </w:p>
    <w:p w14:paraId="0464B817" w14:textId="77777777" w:rsidR="00073D26" w:rsidRDefault="00073D26">
      <w:pPr>
        <w:spacing w:line="360" w:lineRule="auto"/>
        <w:ind w:leftChars="150" w:left="330"/>
        <w:textAlignment w:val="center"/>
        <w:rPr>
          <w:bCs/>
          <w:szCs w:val="21"/>
        </w:rPr>
      </w:pPr>
      <w:r>
        <w:rPr>
          <w:bCs/>
          <w:szCs w:val="21"/>
        </w:rPr>
        <w:t>A</w:t>
      </w:r>
      <w:r>
        <w:rPr>
          <w:bCs/>
          <w:szCs w:val="21"/>
        </w:rPr>
        <w:t>．</w:t>
      </w:r>
      <w:r>
        <w:rPr>
          <w:bCs/>
          <w:szCs w:val="21"/>
        </w:rPr>
        <w:t>a</w:t>
      </w:r>
      <w:r>
        <w:rPr>
          <w:bCs/>
          <w:szCs w:val="21"/>
        </w:rPr>
        <w:t>端与效应器相连接，</w:t>
      </w:r>
      <w:r>
        <w:rPr>
          <w:bCs/>
          <w:szCs w:val="21"/>
        </w:rPr>
        <w:t>b</w:t>
      </w:r>
      <w:r>
        <w:rPr>
          <w:bCs/>
          <w:szCs w:val="21"/>
        </w:rPr>
        <w:t>端与感受器相连</w:t>
      </w:r>
    </w:p>
    <w:p w14:paraId="26F70C85" w14:textId="77777777" w:rsidR="00073D26" w:rsidRDefault="00073D26">
      <w:pPr>
        <w:spacing w:line="360" w:lineRule="auto"/>
        <w:ind w:leftChars="150" w:left="330"/>
        <w:textAlignment w:val="center"/>
        <w:rPr>
          <w:bCs/>
          <w:szCs w:val="21"/>
        </w:rPr>
      </w:pPr>
      <w:r>
        <w:rPr>
          <w:bCs/>
          <w:szCs w:val="21"/>
        </w:rPr>
        <w:t>B</w:t>
      </w:r>
      <w:r>
        <w:rPr>
          <w:bCs/>
          <w:szCs w:val="21"/>
        </w:rPr>
        <w:t>．</w:t>
      </w:r>
      <w:r>
        <w:rPr>
          <w:bCs/>
          <w:szCs w:val="21"/>
        </w:rPr>
        <w:t>c</w:t>
      </w:r>
      <w:r>
        <w:rPr>
          <w:bCs/>
          <w:szCs w:val="21"/>
        </w:rPr>
        <w:t>处的液体是组织液，其理化性质的改变会影响兴奋的传递</w:t>
      </w:r>
    </w:p>
    <w:p w14:paraId="6EA80CB3" w14:textId="77777777" w:rsidR="00073D26" w:rsidRDefault="00073D26">
      <w:pPr>
        <w:spacing w:line="360" w:lineRule="auto"/>
        <w:ind w:leftChars="150" w:left="330"/>
        <w:textAlignment w:val="center"/>
        <w:rPr>
          <w:bCs/>
          <w:szCs w:val="21"/>
        </w:rPr>
      </w:pPr>
      <w:r>
        <w:rPr>
          <w:bCs/>
          <w:szCs w:val="21"/>
        </w:rPr>
        <w:lastRenderedPageBreak/>
        <w:t>C</w:t>
      </w:r>
      <w:r>
        <w:rPr>
          <w:bCs/>
          <w:szCs w:val="21"/>
        </w:rPr>
        <w:t>．在</w:t>
      </w:r>
      <w:r>
        <w:rPr>
          <w:bCs/>
          <w:szCs w:val="21"/>
        </w:rPr>
        <w:t>d</w:t>
      </w:r>
      <w:r>
        <w:rPr>
          <w:bCs/>
          <w:szCs w:val="21"/>
        </w:rPr>
        <w:t>、</w:t>
      </w:r>
      <w:r>
        <w:rPr>
          <w:bCs/>
          <w:szCs w:val="21"/>
        </w:rPr>
        <w:t xml:space="preserve">e </w:t>
      </w:r>
      <w:r>
        <w:rPr>
          <w:bCs/>
          <w:szCs w:val="21"/>
        </w:rPr>
        <w:t>点之间连接了灵敏电流计，刺激</w:t>
      </w:r>
      <w:r>
        <w:rPr>
          <w:bCs/>
          <w:szCs w:val="21"/>
        </w:rPr>
        <w:t>F</w:t>
      </w:r>
      <w:r>
        <w:rPr>
          <w:bCs/>
          <w:szCs w:val="21"/>
        </w:rPr>
        <w:t>点和</w:t>
      </w:r>
      <w:r>
        <w:rPr>
          <w:bCs/>
          <w:szCs w:val="21"/>
        </w:rPr>
        <w:t>G</w:t>
      </w:r>
      <w:r>
        <w:rPr>
          <w:bCs/>
          <w:szCs w:val="21"/>
        </w:rPr>
        <w:t>点都能使电流计发生相同的偏转</w:t>
      </w:r>
    </w:p>
    <w:p w14:paraId="3FFC2CAF" w14:textId="77777777" w:rsidR="00073D26" w:rsidRDefault="00073D26">
      <w:pPr>
        <w:spacing w:line="360" w:lineRule="auto"/>
        <w:ind w:leftChars="150" w:left="330"/>
        <w:textAlignment w:val="center"/>
        <w:rPr>
          <w:bCs/>
          <w:szCs w:val="21"/>
        </w:rPr>
      </w:pPr>
      <w:r>
        <w:rPr>
          <w:bCs/>
          <w:szCs w:val="21"/>
        </w:rPr>
        <w:t>D</w:t>
      </w:r>
      <w:r>
        <w:rPr>
          <w:bCs/>
          <w:szCs w:val="21"/>
        </w:rPr>
        <w:t>．把某药物放在</w:t>
      </w:r>
      <w:r>
        <w:rPr>
          <w:bCs/>
          <w:szCs w:val="21"/>
        </w:rPr>
        <w:t>c</w:t>
      </w:r>
      <w:r>
        <w:rPr>
          <w:bCs/>
          <w:szCs w:val="21"/>
        </w:rPr>
        <w:t>处，刺激</w:t>
      </w:r>
      <w:r>
        <w:rPr>
          <w:bCs/>
          <w:szCs w:val="21"/>
        </w:rPr>
        <w:t>e</w:t>
      </w:r>
      <w:r>
        <w:rPr>
          <w:bCs/>
          <w:szCs w:val="21"/>
        </w:rPr>
        <w:t>点，</w:t>
      </w:r>
      <w:r>
        <w:rPr>
          <w:bCs/>
          <w:szCs w:val="21"/>
        </w:rPr>
        <w:t>d</w:t>
      </w:r>
      <w:r>
        <w:rPr>
          <w:bCs/>
          <w:szCs w:val="21"/>
        </w:rPr>
        <w:t>处无电位变化，说明该药物能阻断神经元之间的兴奋传递</w:t>
      </w:r>
    </w:p>
    <w:p w14:paraId="484B0094"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B</w:t>
      </w:r>
    </w:p>
    <w:p w14:paraId="006200CA" w14:textId="77777777" w:rsidR="00073D26" w:rsidRDefault="00073D26">
      <w:pPr>
        <w:spacing w:line="360" w:lineRule="auto"/>
        <w:ind w:leftChars="150" w:left="330"/>
        <w:textAlignment w:val="center"/>
        <w:rPr>
          <w:bCs/>
          <w:color w:val="FF0000"/>
          <w:szCs w:val="21"/>
        </w:rPr>
      </w:pPr>
      <w:r>
        <w:rPr>
          <w:bCs/>
          <w:color w:val="FF0000"/>
          <w:szCs w:val="21"/>
        </w:rPr>
        <w:t>【解析】【分析】分析题图，该图的神经传导方向应该是</w:t>
      </w:r>
      <w:r>
        <w:rPr>
          <w:bCs/>
          <w:color w:val="FF0000"/>
          <w:szCs w:val="21"/>
        </w:rPr>
        <w:t>a→d→c→e</w:t>
      </w:r>
      <w:r>
        <w:rPr>
          <w:bCs/>
          <w:color w:val="FF0000"/>
          <w:szCs w:val="21"/>
        </w:rPr>
        <w:t>，所以</w:t>
      </w:r>
      <w:r>
        <w:rPr>
          <w:bCs/>
          <w:color w:val="FF0000"/>
          <w:szCs w:val="21"/>
        </w:rPr>
        <w:t>a</w:t>
      </w:r>
      <w:r>
        <w:rPr>
          <w:bCs/>
          <w:color w:val="FF0000"/>
          <w:szCs w:val="21"/>
        </w:rPr>
        <w:t>连接感受器，</w:t>
      </w:r>
      <w:r>
        <w:rPr>
          <w:bCs/>
          <w:color w:val="FF0000"/>
          <w:szCs w:val="21"/>
        </w:rPr>
        <w:t>c</w:t>
      </w:r>
      <w:r>
        <w:rPr>
          <w:bCs/>
          <w:color w:val="FF0000"/>
          <w:szCs w:val="21"/>
        </w:rPr>
        <w:t>连接效应器。</w:t>
      </w:r>
    </w:p>
    <w:p w14:paraId="4AC502C0" w14:textId="77777777" w:rsidR="00073D26" w:rsidRDefault="00073D26">
      <w:pPr>
        <w:spacing w:line="360" w:lineRule="auto"/>
        <w:ind w:leftChars="150" w:left="330"/>
        <w:textAlignment w:val="center"/>
        <w:rPr>
          <w:bCs/>
          <w:color w:val="FF0000"/>
          <w:szCs w:val="21"/>
        </w:rPr>
      </w:pPr>
      <w:r>
        <w:rPr>
          <w:bCs/>
          <w:color w:val="FF0000"/>
          <w:szCs w:val="21"/>
        </w:rPr>
        <w:t>【详解】</w:t>
      </w:r>
      <w:r>
        <w:rPr>
          <w:bCs/>
          <w:color w:val="FF0000"/>
          <w:szCs w:val="21"/>
        </w:rPr>
        <w:t xml:space="preserve">A. </w:t>
      </w:r>
      <w:r>
        <w:rPr>
          <w:bCs/>
          <w:color w:val="FF0000"/>
          <w:szCs w:val="21"/>
        </w:rPr>
        <w:t>分析反射弧的结构示意图可知，</w:t>
      </w:r>
      <w:r>
        <w:rPr>
          <w:bCs/>
          <w:color w:val="FF0000"/>
          <w:szCs w:val="21"/>
        </w:rPr>
        <w:t>a</w:t>
      </w:r>
      <w:r>
        <w:rPr>
          <w:bCs/>
          <w:color w:val="FF0000"/>
          <w:szCs w:val="21"/>
        </w:rPr>
        <w:t>连接感受器，</w:t>
      </w:r>
      <w:r>
        <w:rPr>
          <w:bCs/>
          <w:color w:val="FF0000"/>
          <w:szCs w:val="21"/>
        </w:rPr>
        <w:t>c</w:t>
      </w:r>
      <w:r>
        <w:rPr>
          <w:bCs/>
          <w:color w:val="FF0000"/>
          <w:szCs w:val="21"/>
        </w:rPr>
        <w:t>连接效应器，</w:t>
      </w:r>
      <w:r>
        <w:rPr>
          <w:bCs/>
          <w:color w:val="FF0000"/>
          <w:szCs w:val="21"/>
        </w:rPr>
        <w:t>A</w:t>
      </w:r>
      <w:r>
        <w:rPr>
          <w:bCs/>
          <w:color w:val="FF0000"/>
          <w:szCs w:val="21"/>
        </w:rPr>
        <w:t>错误；</w:t>
      </w:r>
    </w:p>
    <w:p w14:paraId="03075087" w14:textId="77777777" w:rsidR="00073D26" w:rsidRDefault="00073D26">
      <w:pPr>
        <w:spacing w:line="360" w:lineRule="auto"/>
        <w:ind w:leftChars="150" w:left="330"/>
        <w:textAlignment w:val="center"/>
        <w:rPr>
          <w:bCs/>
          <w:color w:val="FF0000"/>
          <w:szCs w:val="21"/>
        </w:rPr>
      </w:pPr>
      <w:r>
        <w:rPr>
          <w:bCs/>
          <w:color w:val="FF0000"/>
          <w:szCs w:val="21"/>
        </w:rPr>
        <w:t>B. c</w:t>
      </w:r>
      <w:r>
        <w:rPr>
          <w:bCs/>
          <w:color w:val="FF0000"/>
          <w:szCs w:val="21"/>
        </w:rPr>
        <w:t>处为组织液，如果理化性质改变很容易影响神经递质在两神经间的传递，</w:t>
      </w:r>
      <w:r>
        <w:rPr>
          <w:bCs/>
          <w:color w:val="FF0000"/>
          <w:szCs w:val="21"/>
        </w:rPr>
        <w:t>B</w:t>
      </w:r>
      <w:r>
        <w:rPr>
          <w:bCs/>
          <w:color w:val="FF0000"/>
          <w:szCs w:val="21"/>
        </w:rPr>
        <w:t>正确；</w:t>
      </w:r>
    </w:p>
    <w:p w14:paraId="4AA90590" w14:textId="77777777" w:rsidR="00073D26" w:rsidRDefault="00073D26">
      <w:pPr>
        <w:spacing w:line="360" w:lineRule="auto"/>
        <w:ind w:leftChars="150" w:left="330"/>
        <w:textAlignment w:val="center"/>
        <w:rPr>
          <w:bCs/>
          <w:color w:val="FF0000"/>
          <w:szCs w:val="21"/>
        </w:rPr>
      </w:pPr>
      <w:r>
        <w:rPr>
          <w:bCs/>
          <w:color w:val="FF0000"/>
          <w:szCs w:val="21"/>
        </w:rPr>
        <w:t xml:space="preserve">C. </w:t>
      </w:r>
      <w:r>
        <w:rPr>
          <w:bCs/>
          <w:color w:val="FF0000"/>
          <w:szCs w:val="21"/>
        </w:rPr>
        <w:t>在</w:t>
      </w:r>
      <w:r>
        <w:rPr>
          <w:bCs/>
          <w:color w:val="FF0000"/>
          <w:szCs w:val="21"/>
        </w:rPr>
        <w:t>d</w:t>
      </w:r>
      <w:r>
        <w:rPr>
          <w:bCs/>
          <w:color w:val="FF0000"/>
          <w:szCs w:val="21"/>
        </w:rPr>
        <w:t>、</w:t>
      </w:r>
      <w:r>
        <w:rPr>
          <w:bCs/>
          <w:color w:val="FF0000"/>
          <w:szCs w:val="21"/>
        </w:rPr>
        <w:t xml:space="preserve">e </w:t>
      </w:r>
      <w:r>
        <w:rPr>
          <w:bCs/>
          <w:color w:val="FF0000"/>
          <w:szCs w:val="21"/>
        </w:rPr>
        <w:t>点之间连接了灵敏电流计，神经冲动只能由</w:t>
      </w:r>
      <w:r>
        <w:rPr>
          <w:bCs/>
          <w:color w:val="FF0000"/>
          <w:szCs w:val="21"/>
        </w:rPr>
        <w:t>d</w:t>
      </w:r>
      <w:r>
        <w:rPr>
          <w:bCs/>
          <w:color w:val="FF0000"/>
          <w:szCs w:val="21"/>
        </w:rPr>
        <w:t>点传到</w:t>
      </w:r>
      <w:r>
        <w:rPr>
          <w:bCs/>
          <w:color w:val="FF0000"/>
          <w:szCs w:val="21"/>
        </w:rPr>
        <w:t>e</w:t>
      </w:r>
      <w:r>
        <w:rPr>
          <w:bCs/>
          <w:color w:val="FF0000"/>
          <w:szCs w:val="21"/>
        </w:rPr>
        <w:t>，刺激</w:t>
      </w:r>
      <w:r>
        <w:rPr>
          <w:bCs/>
          <w:color w:val="FF0000"/>
          <w:szCs w:val="21"/>
        </w:rPr>
        <w:t>F</w:t>
      </w:r>
      <w:r>
        <w:rPr>
          <w:bCs/>
          <w:color w:val="FF0000"/>
          <w:szCs w:val="21"/>
        </w:rPr>
        <w:t>点，神经冲动先传至</w:t>
      </w:r>
      <w:r>
        <w:rPr>
          <w:bCs/>
          <w:color w:val="FF0000"/>
          <w:szCs w:val="21"/>
        </w:rPr>
        <w:t>d</w:t>
      </w:r>
      <w:r>
        <w:rPr>
          <w:bCs/>
          <w:color w:val="FF0000"/>
          <w:szCs w:val="21"/>
        </w:rPr>
        <w:t>，再传至</w:t>
      </w:r>
      <w:r>
        <w:rPr>
          <w:bCs/>
          <w:color w:val="FF0000"/>
          <w:szCs w:val="21"/>
        </w:rPr>
        <w:t>e</w:t>
      </w:r>
      <w:r>
        <w:rPr>
          <w:bCs/>
          <w:color w:val="FF0000"/>
          <w:szCs w:val="21"/>
        </w:rPr>
        <w:t>，故电流计会有</w:t>
      </w:r>
      <w:r>
        <w:rPr>
          <w:bCs/>
          <w:color w:val="FF0000"/>
          <w:szCs w:val="21"/>
        </w:rPr>
        <w:t>2</w:t>
      </w:r>
      <w:r>
        <w:rPr>
          <w:bCs/>
          <w:color w:val="FF0000"/>
          <w:szCs w:val="21"/>
        </w:rPr>
        <w:t>次偏转，刺激</w:t>
      </w:r>
      <w:r>
        <w:rPr>
          <w:bCs/>
          <w:color w:val="FF0000"/>
          <w:szCs w:val="21"/>
        </w:rPr>
        <w:t>G</w:t>
      </w:r>
      <w:r>
        <w:rPr>
          <w:bCs/>
          <w:color w:val="FF0000"/>
          <w:szCs w:val="21"/>
        </w:rPr>
        <w:t>点神经冲动只能传至</w:t>
      </w:r>
      <w:r>
        <w:rPr>
          <w:bCs/>
          <w:color w:val="FF0000"/>
          <w:szCs w:val="21"/>
        </w:rPr>
        <w:t>e</w:t>
      </w:r>
      <w:r>
        <w:rPr>
          <w:bCs/>
          <w:color w:val="FF0000"/>
          <w:szCs w:val="21"/>
        </w:rPr>
        <w:t>，故电流计会有</w:t>
      </w:r>
      <w:r>
        <w:rPr>
          <w:bCs/>
          <w:color w:val="FF0000"/>
          <w:szCs w:val="21"/>
        </w:rPr>
        <w:t>1</w:t>
      </w:r>
      <w:r>
        <w:rPr>
          <w:bCs/>
          <w:color w:val="FF0000"/>
          <w:szCs w:val="21"/>
        </w:rPr>
        <w:t>次偏转，故电流计的偏转不相同，</w:t>
      </w:r>
      <w:r>
        <w:rPr>
          <w:bCs/>
          <w:color w:val="FF0000"/>
          <w:szCs w:val="21"/>
        </w:rPr>
        <w:t>C</w:t>
      </w:r>
      <w:r>
        <w:rPr>
          <w:bCs/>
          <w:color w:val="FF0000"/>
          <w:szCs w:val="21"/>
        </w:rPr>
        <w:t>错误；</w:t>
      </w:r>
    </w:p>
    <w:p w14:paraId="514739D5" w14:textId="77777777" w:rsidR="00073D26" w:rsidRDefault="00073D26">
      <w:pPr>
        <w:spacing w:line="360" w:lineRule="auto"/>
        <w:ind w:leftChars="150" w:left="330"/>
        <w:textAlignment w:val="center"/>
        <w:rPr>
          <w:color w:val="FF0000"/>
        </w:rPr>
      </w:pPr>
      <w:r>
        <w:rPr>
          <w:bCs/>
          <w:color w:val="FF0000"/>
          <w:szCs w:val="21"/>
        </w:rPr>
        <w:t xml:space="preserve">D. </w:t>
      </w:r>
      <w:r>
        <w:rPr>
          <w:bCs/>
          <w:color w:val="FF0000"/>
          <w:szCs w:val="21"/>
        </w:rPr>
        <w:t>神经冲动是单向传导的，只能由</w:t>
      </w:r>
      <w:r>
        <w:rPr>
          <w:bCs/>
          <w:color w:val="FF0000"/>
          <w:szCs w:val="21"/>
        </w:rPr>
        <w:t>d</w:t>
      </w:r>
      <w:r>
        <w:rPr>
          <w:bCs/>
          <w:color w:val="FF0000"/>
          <w:szCs w:val="21"/>
        </w:rPr>
        <w:t>点传到</w:t>
      </w:r>
      <w:r>
        <w:rPr>
          <w:bCs/>
          <w:color w:val="FF0000"/>
          <w:szCs w:val="21"/>
        </w:rPr>
        <w:t>e</w:t>
      </w:r>
      <w:r>
        <w:rPr>
          <w:bCs/>
          <w:color w:val="FF0000"/>
          <w:szCs w:val="21"/>
        </w:rPr>
        <w:t>，所以即使不放药物，刺激</w:t>
      </w:r>
      <w:r>
        <w:rPr>
          <w:bCs/>
          <w:color w:val="FF0000"/>
          <w:szCs w:val="21"/>
        </w:rPr>
        <w:t>e</w:t>
      </w:r>
      <w:r>
        <w:rPr>
          <w:bCs/>
          <w:color w:val="FF0000"/>
          <w:szCs w:val="21"/>
        </w:rPr>
        <w:t>点</w:t>
      </w:r>
      <w:r>
        <w:rPr>
          <w:bCs/>
          <w:color w:val="FF0000"/>
          <w:szCs w:val="21"/>
        </w:rPr>
        <w:t>d</w:t>
      </w:r>
      <w:r>
        <w:rPr>
          <w:bCs/>
          <w:color w:val="FF0000"/>
          <w:szCs w:val="21"/>
        </w:rPr>
        <w:t>点也不会有电位变化，</w:t>
      </w:r>
      <w:r>
        <w:rPr>
          <w:bCs/>
          <w:color w:val="FF0000"/>
          <w:szCs w:val="21"/>
        </w:rPr>
        <w:t>D</w:t>
      </w:r>
      <w:r>
        <w:rPr>
          <w:bCs/>
          <w:color w:val="FF0000"/>
          <w:szCs w:val="21"/>
        </w:rPr>
        <w:t>错误。</w:t>
      </w:r>
    </w:p>
    <w:p w14:paraId="34828D07" w14:textId="77777777" w:rsidR="00073D26" w:rsidRDefault="00073D26">
      <w:pPr>
        <w:pStyle w:val="a3"/>
        <w:tabs>
          <w:tab w:val="left" w:pos="3402"/>
        </w:tabs>
        <w:snapToGrid w:val="0"/>
        <w:spacing w:line="360" w:lineRule="auto"/>
        <w:rPr>
          <w:rFonts w:ascii="Times New Roman" w:hAnsi="Times New Roman" w:cs="Times New Roman"/>
          <w:color w:val="000000"/>
          <w:kern w:val="0"/>
        </w:rPr>
      </w:pPr>
      <w:r>
        <w:rPr>
          <w:rFonts w:ascii="Times New Roman" w:hAnsi="Times New Roman" w:cs="Times New Roman" w:hint="eastAsia"/>
          <w:color w:val="000000"/>
          <w:kern w:val="0"/>
        </w:rPr>
        <w:t>6</w:t>
      </w:r>
      <w:r>
        <w:rPr>
          <w:rFonts w:ascii="Times New Roman" w:hAnsi="Times New Roman" w:cs="Times New Roman"/>
          <w:color w:val="000000"/>
          <w:kern w:val="0"/>
        </w:rPr>
        <w:t>．如图是人体血糖浓度变化的曲线，下列叙述正确的是</w:t>
      </w:r>
    </w:p>
    <w:p w14:paraId="0F69078F" w14:textId="77777777" w:rsidR="00073D26" w:rsidRDefault="00073D26">
      <w:pPr>
        <w:pStyle w:val="a3"/>
        <w:tabs>
          <w:tab w:val="left" w:pos="3402"/>
        </w:tabs>
        <w:snapToGrid w:val="0"/>
        <w:spacing w:line="360" w:lineRule="auto"/>
        <w:jc w:val="center"/>
        <w:rPr>
          <w:rFonts w:ascii="Times New Roman" w:hAnsi="Times New Roman" w:cs="Times New Roman"/>
          <w:color w:val="000000"/>
          <w:kern w:val="0"/>
        </w:rPr>
      </w:pPr>
      <w:r>
        <w:rPr>
          <w:rFonts w:ascii="Times New Roman" w:hAnsi="Times New Roman" w:cs="Times New Roman"/>
          <w:color w:val="000000"/>
          <w:kern w:val="0"/>
        </w:rPr>
        <w:pict w14:anchorId="29658113">
          <v:shape id="图片 14" o:spid="_x0000_i1061" type="#_x0000_t75" alt="学科网(www.zxxk.com)--教育资源门户，提供试题试卷、教案、课件、教学论文、素材等各类教学资源库下载，还有大量丰富的教学资讯！" style="width:223.8pt;height:69.6pt;mso-position-horizontal-relative:page;mso-position-vertical-relative:page">
            <v:imagedata r:id="rId30" o:title="524"/>
          </v:shape>
        </w:pict>
      </w:r>
    </w:p>
    <w:p w14:paraId="4B53AD66" w14:textId="77777777" w:rsidR="00073D26" w:rsidRDefault="00073D26">
      <w:pPr>
        <w:pStyle w:val="a3"/>
        <w:tabs>
          <w:tab w:val="left" w:pos="3402"/>
        </w:tabs>
        <w:snapToGrid w:val="0"/>
        <w:spacing w:line="360" w:lineRule="auto"/>
        <w:ind w:leftChars="150" w:left="330"/>
        <w:rPr>
          <w:rFonts w:ascii="Times New Roman" w:hAnsi="Times New Roman" w:cs="Times New Roman"/>
          <w:color w:val="000000"/>
          <w:kern w:val="0"/>
        </w:rPr>
      </w:pPr>
      <w:r>
        <w:rPr>
          <w:rFonts w:ascii="Times New Roman" w:hAnsi="Times New Roman" w:cs="Times New Roman"/>
          <w:color w:val="000000"/>
          <w:kern w:val="0"/>
        </w:rPr>
        <w:t>A</w:t>
      </w:r>
      <w:r>
        <w:rPr>
          <w:rFonts w:ascii="Times New Roman" w:hAnsi="Times New Roman" w:cs="Times New Roman"/>
          <w:color w:val="000000"/>
          <w:kern w:val="0"/>
        </w:rPr>
        <w:t>．曲线</w:t>
      </w:r>
      <w:r>
        <w:rPr>
          <w:rFonts w:ascii="Times New Roman" w:hAnsi="Times New Roman" w:cs="Times New Roman"/>
          <w:color w:val="000000"/>
          <w:kern w:val="0"/>
        </w:rPr>
        <w:t>ab</w:t>
      </w:r>
      <w:r>
        <w:rPr>
          <w:rFonts w:ascii="Times New Roman" w:hAnsi="Times New Roman" w:cs="Times New Roman"/>
          <w:color w:val="000000"/>
          <w:kern w:val="0"/>
        </w:rPr>
        <w:t>段与曲线</w:t>
      </w:r>
      <w:r>
        <w:rPr>
          <w:rFonts w:ascii="Times New Roman" w:hAnsi="Times New Roman" w:cs="Times New Roman"/>
          <w:color w:val="000000"/>
          <w:kern w:val="0"/>
        </w:rPr>
        <w:t>ef</w:t>
      </w:r>
      <w:r>
        <w:rPr>
          <w:rFonts w:ascii="Times New Roman" w:hAnsi="Times New Roman" w:cs="Times New Roman"/>
          <w:color w:val="000000"/>
          <w:kern w:val="0"/>
        </w:rPr>
        <w:t>段血糖浓度上升的原因相同</w:t>
      </w:r>
    </w:p>
    <w:p w14:paraId="64300196" w14:textId="77777777" w:rsidR="00073D26" w:rsidRDefault="00073D26">
      <w:pPr>
        <w:pStyle w:val="a3"/>
        <w:tabs>
          <w:tab w:val="left" w:pos="3402"/>
        </w:tabs>
        <w:snapToGrid w:val="0"/>
        <w:spacing w:line="360" w:lineRule="auto"/>
        <w:ind w:leftChars="150" w:left="330"/>
        <w:rPr>
          <w:rFonts w:ascii="Times New Roman" w:hAnsi="Times New Roman" w:cs="Times New Roman"/>
          <w:color w:val="000000"/>
          <w:kern w:val="0"/>
        </w:rPr>
      </w:pPr>
      <w:r>
        <w:rPr>
          <w:rFonts w:ascii="Times New Roman" w:hAnsi="Times New Roman" w:cs="Times New Roman"/>
          <w:color w:val="000000"/>
          <w:kern w:val="0"/>
        </w:rPr>
        <w:t>B</w:t>
      </w:r>
      <w:r>
        <w:rPr>
          <w:rFonts w:ascii="Times New Roman" w:hAnsi="Times New Roman" w:cs="Times New Roman"/>
          <w:color w:val="000000"/>
          <w:kern w:val="0"/>
        </w:rPr>
        <w:t>．曲线</w:t>
      </w:r>
      <w:r>
        <w:rPr>
          <w:rFonts w:ascii="Times New Roman" w:hAnsi="Times New Roman" w:cs="Times New Roman"/>
          <w:color w:val="000000"/>
          <w:kern w:val="0"/>
        </w:rPr>
        <w:t>bc</w:t>
      </w:r>
      <w:r>
        <w:rPr>
          <w:rFonts w:ascii="Times New Roman" w:hAnsi="Times New Roman" w:cs="Times New Roman"/>
          <w:color w:val="000000"/>
          <w:kern w:val="0"/>
        </w:rPr>
        <w:t>段与曲线</w:t>
      </w:r>
      <w:r>
        <w:rPr>
          <w:rFonts w:ascii="Times New Roman" w:hAnsi="Times New Roman" w:cs="Times New Roman"/>
          <w:color w:val="000000"/>
          <w:kern w:val="0"/>
        </w:rPr>
        <w:t>de</w:t>
      </w:r>
      <w:r>
        <w:rPr>
          <w:rFonts w:ascii="Times New Roman" w:hAnsi="Times New Roman" w:cs="Times New Roman"/>
          <w:color w:val="000000"/>
          <w:kern w:val="0"/>
        </w:rPr>
        <w:t>段血液中胰岛素变化趋势不同</w:t>
      </w:r>
    </w:p>
    <w:p w14:paraId="20B9C809" w14:textId="77777777" w:rsidR="00073D26" w:rsidRDefault="00073D26">
      <w:pPr>
        <w:pStyle w:val="a3"/>
        <w:tabs>
          <w:tab w:val="left" w:pos="3402"/>
        </w:tabs>
        <w:snapToGrid w:val="0"/>
        <w:spacing w:line="360" w:lineRule="auto"/>
        <w:ind w:leftChars="150" w:left="330"/>
        <w:rPr>
          <w:rFonts w:ascii="Times New Roman" w:hAnsi="Times New Roman" w:cs="Times New Roman"/>
          <w:color w:val="000000"/>
          <w:kern w:val="0"/>
        </w:rPr>
      </w:pPr>
      <w:r>
        <w:rPr>
          <w:rFonts w:ascii="Times New Roman" w:hAnsi="Times New Roman" w:cs="Times New Roman"/>
          <w:color w:val="000000"/>
          <w:kern w:val="0"/>
        </w:rPr>
        <w:t>C</w:t>
      </w:r>
      <w:r>
        <w:rPr>
          <w:rFonts w:ascii="Times New Roman" w:hAnsi="Times New Roman" w:cs="Times New Roman"/>
          <w:color w:val="000000"/>
          <w:kern w:val="0"/>
        </w:rPr>
        <w:t>．</w:t>
      </w:r>
      <w:r>
        <w:rPr>
          <w:rFonts w:ascii="Times New Roman" w:hAnsi="Times New Roman" w:cs="Times New Roman"/>
          <w:color w:val="000000"/>
          <w:kern w:val="0"/>
        </w:rPr>
        <w:t>fg</w:t>
      </w:r>
      <w:r>
        <w:rPr>
          <w:rFonts w:ascii="Times New Roman" w:hAnsi="Times New Roman" w:cs="Times New Roman"/>
          <w:color w:val="000000"/>
          <w:kern w:val="0"/>
        </w:rPr>
        <w:t>段血糖维持相对稳定只要依靠内分泌系统的调节就能完成</w:t>
      </w:r>
    </w:p>
    <w:p w14:paraId="123BD45E" w14:textId="77777777" w:rsidR="00073D26" w:rsidRDefault="00073D26">
      <w:pPr>
        <w:pStyle w:val="a3"/>
        <w:tabs>
          <w:tab w:val="left" w:pos="3402"/>
        </w:tabs>
        <w:snapToGrid w:val="0"/>
        <w:spacing w:line="360" w:lineRule="auto"/>
        <w:ind w:leftChars="150" w:left="330"/>
        <w:rPr>
          <w:rFonts w:ascii="Times New Roman" w:hAnsi="Times New Roman" w:cs="Times New Roman"/>
          <w:color w:val="000000"/>
          <w:kern w:val="0"/>
        </w:rPr>
      </w:pPr>
      <w:r>
        <w:rPr>
          <w:rFonts w:ascii="Times New Roman" w:hAnsi="Times New Roman" w:cs="Times New Roman"/>
          <w:color w:val="000000"/>
          <w:kern w:val="0"/>
        </w:rPr>
        <w:t>D</w:t>
      </w:r>
      <w:r>
        <w:rPr>
          <w:rFonts w:ascii="Times New Roman" w:hAnsi="Times New Roman" w:cs="Times New Roman"/>
          <w:color w:val="000000"/>
          <w:kern w:val="0"/>
        </w:rPr>
        <w:t>．当血糖偏低时，胰高血糖素可促进肝糖原和肌糖原分解从而使血糖升高</w:t>
      </w:r>
    </w:p>
    <w:p w14:paraId="1C4EDE7C" w14:textId="77777777" w:rsidR="00073D26" w:rsidRDefault="00073D26">
      <w:pPr>
        <w:pStyle w:val="a3"/>
        <w:tabs>
          <w:tab w:val="left" w:pos="3402"/>
        </w:tabs>
        <w:snapToGrid w:val="0"/>
        <w:spacing w:line="360" w:lineRule="auto"/>
        <w:ind w:leftChars="150" w:left="330"/>
        <w:rPr>
          <w:rFonts w:ascii="Times New Roman" w:hAnsi="Times New Roman" w:cs="Times New Roman"/>
          <w:color w:val="FF0000"/>
          <w:kern w:val="0"/>
        </w:rPr>
      </w:pPr>
      <w:r>
        <w:rPr>
          <w:rFonts w:ascii="Times New Roman" w:hAnsi="Times New Roman" w:cs="Times New Roman" w:hint="eastAsia"/>
          <w:color w:val="FF0000"/>
          <w:kern w:val="0"/>
        </w:rPr>
        <w:t>【答案】</w:t>
      </w:r>
      <w:r>
        <w:rPr>
          <w:rFonts w:ascii="Times New Roman" w:hAnsi="Times New Roman" w:cs="Times New Roman"/>
          <w:color w:val="FF0000"/>
          <w:kern w:val="0"/>
        </w:rPr>
        <w:t>B</w:t>
      </w:r>
    </w:p>
    <w:p w14:paraId="18BA07B4" w14:textId="77777777" w:rsidR="00073D26" w:rsidRDefault="00073D26">
      <w:pPr>
        <w:pStyle w:val="a3"/>
        <w:tabs>
          <w:tab w:val="left" w:pos="3402"/>
        </w:tabs>
        <w:snapToGrid w:val="0"/>
        <w:spacing w:line="360" w:lineRule="auto"/>
        <w:ind w:leftChars="150" w:left="330"/>
        <w:rPr>
          <w:rFonts w:ascii="Times New Roman" w:hAnsi="Times New Roman" w:cs="Times New Roman"/>
          <w:color w:val="FF0000"/>
          <w:kern w:val="0"/>
        </w:rPr>
      </w:pPr>
      <w:r>
        <w:rPr>
          <w:rFonts w:ascii="Times New Roman" w:hAnsi="Times New Roman" w:cs="Times New Roman"/>
          <w:color w:val="FF0000"/>
          <w:kern w:val="0"/>
        </w:rPr>
        <w:t>【解析】曲线</w:t>
      </w:r>
      <w:r>
        <w:rPr>
          <w:rFonts w:ascii="Times New Roman" w:hAnsi="Times New Roman" w:cs="Times New Roman"/>
          <w:color w:val="FF0000"/>
          <w:kern w:val="0"/>
        </w:rPr>
        <w:t>ab</w:t>
      </w:r>
      <w:r>
        <w:rPr>
          <w:rFonts w:ascii="Times New Roman" w:hAnsi="Times New Roman" w:cs="Times New Roman"/>
          <w:color w:val="FF0000"/>
          <w:kern w:val="0"/>
        </w:rPr>
        <w:t>段血糖浓度升高是由于消化和吸收了食物中的糖类，但</w:t>
      </w:r>
      <w:r>
        <w:rPr>
          <w:rFonts w:ascii="Times New Roman" w:hAnsi="Times New Roman" w:cs="Times New Roman"/>
          <w:color w:val="FF0000"/>
          <w:kern w:val="0"/>
        </w:rPr>
        <w:t>ef</w:t>
      </w:r>
      <w:r>
        <w:rPr>
          <w:rFonts w:ascii="Times New Roman" w:hAnsi="Times New Roman" w:cs="Times New Roman"/>
          <w:color w:val="FF0000"/>
          <w:kern w:val="0"/>
        </w:rPr>
        <w:t>段血糖浓度升高主要是由于肝糖原的分解和非糖物质的转化，</w:t>
      </w:r>
      <w:r>
        <w:rPr>
          <w:rFonts w:ascii="Times New Roman" w:hAnsi="Times New Roman" w:cs="Times New Roman"/>
          <w:color w:val="FF0000"/>
          <w:kern w:val="0"/>
        </w:rPr>
        <w:t>A</w:t>
      </w:r>
      <w:r>
        <w:rPr>
          <w:rFonts w:ascii="Times New Roman" w:hAnsi="Times New Roman" w:cs="Times New Roman"/>
          <w:color w:val="FF0000"/>
          <w:kern w:val="0"/>
        </w:rPr>
        <w:t>错误；</w:t>
      </w:r>
      <w:r>
        <w:rPr>
          <w:rFonts w:ascii="Times New Roman" w:hAnsi="Times New Roman" w:cs="Times New Roman"/>
          <w:color w:val="FF0000"/>
          <w:kern w:val="0"/>
        </w:rPr>
        <w:t>bc</w:t>
      </w:r>
      <w:r>
        <w:rPr>
          <w:rFonts w:ascii="Times New Roman" w:hAnsi="Times New Roman" w:cs="Times New Roman"/>
          <w:color w:val="FF0000"/>
          <w:kern w:val="0"/>
        </w:rPr>
        <w:t>段为血糖浓度较高时的降低过程，该时期胰岛素分泌较多，但</w:t>
      </w:r>
      <w:r>
        <w:rPr>
          <w:rFonts w:ascii="Times New Roman" w:hAnsi="Times New Roman" w:cs="Times New Roman"/>
          <w:color w:val="FF0000"/>
          <w:kern w:val="0"/>
        </w:rPr>
        <w:t>de</w:t>
      </w:r>
      <w:r>
        <w:rPr>
          <w:rFonts w:ascii="Times New Roman" w:hAnsi="Times New Roman" w:cs="Times New Roman"/>
          <w:color w:val="FF0000"/>
          <w:kern w:val="0"/>
        </w:rPr>
        <w:t>段血糖浓度是在正常值下的降低过程，该阶段</w:t>
      </w:r>
      <w:r>
        <w:rPr>
          <w:rFonts w:ascii="Times New Roman" w:hAnsi="Times New Roman" w:cs="Times New Roman"/>
          <w:color w:val="FF0000"/>
          <w:kern w:val="0"/>
        </w:rPr>
        <w:lastRenderedPageBreak/>
        <w:t>胰岛素分泌较少，</w:t>
      </w:r>
      <w:r>
        <w:rPr>
          <w:rFonts w:ascii="Times New Roman" w:hAnsi="Times New Roman" w:cs="Times New Roman"/>
          <w:color w:val="FF0000"/>
          <w:kern w:val="0"/>
        </w:rPr>
        <w:t>B</w:t>
      </w:r>
      <w:r>
        <w:rPr>
          <w:rFonts w:ascii="Times New Roman" w:hAnsi="Times New Roman" w:cs="Times New Roman"/>
          <w:color w:val="FF0000"/>
          <w:kern w:val="0"/>
        </w:rPr>
        <w:t>正确；血糖平衡是神经</w:t>
      </w:r>
      <w:r>
        <w:rPr>
          <w:rFonts w:ascii="Times New Roman" w:hAnsi="Times New Roman" w:cs="Times New Roman"/>
          <w:color w:val="FF0000"/>
          <w:kern w:val="0"/>
        </w:rPr>
        <w:t>—</w:t>
      </w:r>
      <w:r>
        <w:rPr>
          <w:rFonts w:ascii="Times New Roman" w:hAnsi="Times New Roman" w:cs="Times New Roman"/>
          <w:color w:val="FF0000"/>
          <w:kern w:val="0"/>
        </w:rPr>
        <w:t>体液调节的结果，</w:t>
      </w:r>
      <w:r>
        <w:rPr>
          <w:rFonts w:ascii="Times New Roman" w:hAnsi="Times New Roman" w:cs="Times New Roman"/>
          <w:color w:val="FF0000"/>
          <w:kern w:val="0"/>
        </w:rPr>
        <w:t>C</w:t>
      </w:r>
      <w:r>
        <w:rPr>
          <w:rFonts w:ascii="Times New Roman" w:hAnsi="Times New Roman" w:cs="Times New Roman"/>
          <w:color w:val="FF0000"/>
          <w:kern w:val="0"/>
        </w:rPr>
        <w:t>错误；胰高血糖素只促进肝糖原的分解而不促进肌糖原的分解，</w:t>
      </w:r>
      <w:r>
        <w:rPr>
          <w:rFonts w:ascii="Times New Roman" w:hAnsi="Times New Roman" w:cs="Times New Roman"/>
          <w:color w:val="FF0000"/>
          <w:kern w:val="0"/>
        </w:rPr>
        <w:t>D</w:t>
      </w:r>
      <w:r>
        <w:rPr>
          <w:rFonts w:ascii="Times New Roman" w:hAnsi="Times New Roman" w:cs="Times New Roman"/>
          <w:color w:val="FF0000"/>
          <w:kern w:val="0"/>
        </w:rPr>
        <w:t>错误。</w:t>
      </w:r>
    </w:p>
    <w:p w14:paraId="33C630E6" w14:textId="77777777" w:rsidR="00073D26" w:rsidRDefault="00073D26">
      <w:pPr>
        <w:spacing w:line="360" w:lineRule="auto"/>
        <w:ind w:left="330" w:hangingChars="150" w:hanging="330"/>
        <w:rPr>
          <w:color w:val="000000"/>
          <w:szCs w:val="21"/>
        </w:rPr>
      </w:pPr>
      <w:r>
        <w:rPr>
          <w:rFonts w:hint="eastAsia"/>
          <w:color w:val="000000"/>
          <w:szCs w:val="21"/>
        </w:rPr>
        <w:t>7</w:t>
      </w:r>
      <w:r>
        <w:rPr>
          <w:color w:val="000000"/>
          <w:szCs w:val="21"/>
        </w:rPr>
        <w:t>．某校生物兴趣小组将体重、大小和年龄相同的成年小鼠分成甲、乙、丙三组，分别进行如表所示的连续实验，下列有关该实验的叙述中，错误的是</w:t>
      </w:r>
    </w:p>
    <w:tbl>
      <w:tblPr>
        <w:tblW w:w="48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9"/>
        <w:gridCol w:w="1846"/>
        <w:gridCol w:w="1788"/>
        <w:gridCol w:w="1955"/>
        <w:gridCol w:w="1678"/>
      </w:tblGrid>
      <w:tr w:rsidR="00073D26" w14:paraId="7F64CE60" w14:textId="77777777">
        <w:trPr>
          <w:trHeight w:val="315"/>
          <w:jc w:val="center"/>
        </w:trPr>
        <w:tc>
          <w:tcPr>
            <w:tcW w:w="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4EBD59" w14:textId="77777777" w:rsidR="00073D26" w:rsidRDefault="00073D26">
            <w:pPr>
              <w:spacing w:line="360" w:lineRule="auto"/>
              <w:rPr>
                <w:color w:val="000000"/>
                <w:szCs w:val="21"/>
              </w:rPr>
            </w:pPr>
            <w:r>
              <w:rPr>
                <w:color w:val="000000"/>
                <w:szCs w:val="21"/>
              </w:rPr>
              <w:t>组别</w:t>
            </w:r>
          </w:p>
        </w:tc>
        <w:tc>
          <w:tcPr>
            <w:tcW w:w="22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2D859" w14:textId="77777777" w:rsidR="00073D26" w:rsidRDefault="00073D26">
            <w:pPr>
              <w:spacing w:line="360" w:lineRule="auto"/>
              <w:rPr>
                <w:color w:val="000000"/>
                <w:szCs w:val="21"/>
              </w:rPr>
            </w:pPr>
            <w:r>
              <w:rPr>
                <w:color w:val="000000"/>
                <w:szCs w:val="21"/>
              </w:rPr>
              <w:t>第一步操作</w:t>
            </w:r>
          </w:p>
        </w:tc>
        <w:tc>
          <w:tcPr>
            <w:tcW w:w="21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F2A013" w14:textId="77777777" w:rsidR="00073D26" w:rsidRDefault="00073D26">
            <w:pPr>
              <w:spacing w:line="360" w:lineRule="auto"/>
              <w:rPr>
                <w:color w:val="000000"/>
                <w:szCs w:val="21"/>
              </w:rPr>
            </w:pPr>
            <w:r>
              <w:rPr>
                <w:color w:val="000000"/>
                <w:szCs w:val="21"/>
              </w:rPr>
              <w:t>第一步现象</w:t>
            </w:r>
          </w:p>
        </w:tc>
        <w:tc>
          <w:tcPr>
            <w:tcW w:w="2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3FF9F" w14:textId="77777777" w:rsidR="00073D26" w:rsidRDefault="00073D26">
            <w:pPr>
              <w:spacing w:line="360" w:lineRule="auto"/>
              <w:rPr>
                <w:color w:val="000000"/>
                <w:szCs w:val="21"/>
              </w:rPr>
            </w:pPr>
            <w:r>
              <w:rPr>
                <w:color w:val="000000"/>
                <w:szCs w:val="21"/>
              </w:rPr>
              <w:t>第二步操作</w:t>
            </w:r>
          </w:p>
        </w:tc>
        <w:tc>
          <w:tcPr>
            <w:tcW w:w="19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A26760" w14:textId="77777777" w:rsidR="00073D26" w:rsidRDefault="00073D26">
            <w:pPr>
              <w:spacing w:line="360" w:lineRule="auto"/>
              <w:rPr>
                <w:color w:val="000000"/>
                <w:szCs w:val="21"/>
              </w:rPr>
            </w:pPr>
            <w:r>
              <w:rPr>
                <w:color w:val="000000"/>
                <w:szCs w:val="21"/>
              </w:rPr>
              <w:t>第二步现象</w:t>
            </w:r>
          </w:p>
        </w:tc>
      </w:tr>
      <w:tr w:rsidR="00073D26" w14:paraId="7E16F76C" w14:textId="77777777">
        <w:trPr>
          <w:trHeight w:val="315"/>
          <w:jc w:val="center"/>
        </w:trPr>
        <w:tc>
          <w:tcPr>
            <w:tcW w:w="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4E266B" w14:textId="77777777" w:rsidR="00073D26" w:rsidRDefault="00073D26">
            <w:pPr>
              <w:spacing w:line="360" w:lineRule="auto"/>
              <w:rPr>
                <w:color w:val="000000"/>
                <w:szCs w:val="21"/>
              </w:rPr>
            </w:pPr>
            <w:r>
              <w:rPr>
                <w:color w:val="000000"/>
                <w:szCs w:val="21"/>
              </w:rPr>
              <w:t>甲组</w:t>
            </w:r>
          </w:p>
        </w:tc>
        <w:tc>
          <w:tcPr>
            <w:tcW w:w="22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24C64B" w14:textId="77777777" w:rsidR="00073D26" w:rsidRDefault="00073D26">
            <w:pPr>
              <w:spacing w:line="360" w:lineRule="auto"/>
              <w:rPr>
                <w:color w:val="000000"/>
                <w:szCs w:val="21"/>
              </w:rPr>
            </w:pPr>
            <w:r>
              <w:rPr>
                <w:color w:val="000000"/>
                <w:szCs w:val="21"/>
              </w:rPr>
              <w:t>腹腔注射适量适宜浓度的胰岛素溶液</w:t>
            </w:r>
          </w:p>
        </w:tc>
        <w:tc>
          <w:tcPr>
            <w:tcW w:w="21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D7E28A" w14:textId="77777777" w:rsidR="00073D26" w:rsidRDefault="00073D26">
            <w:pPr>
              <w:spacing w:line="360" w:lineRule="auto"/>
              <w:rPr>
                <w:color w:val="000000"/>
                <w:szCs w:val="21"/>
              </w:rPr>
            </w:pPr>
            <w:r>
              <w:rPr>
                <w:color w:val="000000"/>
                <w:szCs w:val="21"/>
              </w:rPr>
              <w:t>小鼠活动减弱直至昏睡</w:t>
            </w:r>
          </w:p>
        </w:tc>
        <w:tc>
          <w:tcPr>
            <w:tcW w:w="2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1ACA48" w14:textId="77777777" w:rsidR="00073D26" w:rsidRDefault="00073D26">
            <w:pPr>
              <w:spacing w:line="360" w:lineRule="auto"/>
              <w:rPr>
                <w:color w:val="000000"/>
                <w:szCs w:val="21"/>
              </w:rPr>
            </w:pPr>
            <w:r>
              <w:rPr>
                <w:color w:val="000000"/>
                <w:szCs w:val="21"/>
              </w:rPr>
              <w:t>腹腔注射适量适宜浓度的胰高血糖素溶液</w:t>
            </w:r>
          </w:p>
        </w:tc>
        <w:tc>
          <w:tcPr>
            <w:tcW w:w="19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CF19A1" w14:textId="77777777" w:rsidR="00073D26" w:rsidRDefault="00073D26">
            <w:pPr>
              <w:spacing w:line="360" w:lineRule="auto"/>
              <w:rPr>
                <w:color w:val="000000"/>
                <w:szCs w:val="21"/>
              </w:rPr>
            </w:pPr>
            <w:r>
              <w:rPr>
                <w:color w:val="000000"/>
                <w:szCs w:val="21"/>
              </w:rPr>
              <w:t>小鼠逐渐苏醒、活动恢复正常</w:t>
            </w:r>
          </w:p>
        </w:tc>
      </w:tr>
      <w:tr w:rsidR="00073D26" w14:paraId="46F12D8C" w14:textId="77777777">
        <w:trPr>
          <w:trHeight w:val="315"/>
          <w:jc w:val="center"/>
        </w:trPr>
        <w:tc>
          <w:tcPr>
            <w:tcW w:w="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1EE471" w14:textId="77777777" w:rsidR="00073D26" w:rsidRDefault="00073D26">
            <w:pPr>
              <w:spacing w:line="360" w:lineRule="auto"/>
              <w:rPr>
                <w:color w:val="000000"/>
                <w:szCs w:val="21"/>
              </w:rPr>
            </w:pPr>
            <w:r>
              <w:rPr>
                <w:color w:val="000000"/>
                <w:szCs w:val="21"/>
              </w:rPr>
              <w:t>乙组</w:t>
            </w:r>
          </w:p>
        </w:tc>
        <w:tc>
          <w:tcPr>
            <w:tcW w:w="22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2EA6C9" w14:textId="77777777" w:rsidR="00073D26" w:rsidRDefault="00073D26">
            <w:pPr>
              <w:spacing w:line="360" w:lineRule="auto"/>
              <w:rPr>
                <w:color w:val="000000"/>
                <w:szCs w:val="21"/>
              </w:rPr>
            </w:pPr>
            <w:r>
              <w:rPr>
                <w:color w:val="000000"/>
                <w:szCs w:val="21"/>
              </w:rPr>
              <w:t>腹腔注射适量适宜浓度的胰高血糖素溶液</w:t>
            </w:r>
          </w:p>
        </w:tc>
        <w:tc>
          <w:tcPr>
            <w:tcW w:w="21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C1176E" w14:textId="77777777" w:rsidR="00073D26" w:rsidRDefault="00073D26">
            <w:pPr>
              <w:spacing w:line="360" w:lineRule="auto"/>
              <w:rPr>
                <w:color w:val="000000"/>
                <w:szCs w:val="21"/>
              </w:rPr>
            </w:pPr>
            <w:r>
              <w:rPr>
                <w:color w:val="000000"/>
                <w:szCs w:val="21"/>
              </w:rPr>
              <w:t>检测小鼠尿糖呈阳性</w:t>
            </w:r>
          </w:p>
        </w:tc>
        <w:tc>
          <w:tcPr>
            <w:tcW w:w="2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ACA974" w14:textId="77777777" w:rsidR="00073D26" w:rsidRDefault="00073D26">
            <w:pPr>
              <w:spacing w:line="360" w:lineRule="auto"/>
              <w:rPr>
                <w:color w:val="000000"/>
                <w:szCs w:val="21"/>
              </w:rPr>
            </w:pPr>
            <w:r>
              <w:rPr>
                <w:color w:val="000000"/>
                <w:szCs w:val="21"/>
              </w:rPr>
              <w:t>腹腔注射适量适宜浓度的胰岛素溶液</w:t>
            </w:r>
          </w:p>
        </w:tc>
        <w:tc>
          <w:tcPr>
            <w:tcW w:w="19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EDC6D2" w14:textId="77777777" w:rsidR="00073D26" w:rsidRDefault="00073D26">
            <w:pPr>
              <w:spacing w:line="360" w:lineRule="auto"/>
              <w:rPr>
                <w:color w:val="000000"/>
                <w:szCs w:val="21"/>
              </w:rPr>
            </w:pPr>
            <w:r>
              <w:rPr>
                <w:color w:val="000000"/>
                <w:szCs w:val="21"/>
              </w:rPr>
              <w:t>检测小鼠尿糖逐渐呈阴性</w:t>
            </w:r>
          </w:p>
        </w:tc>
      </w:tr>
      <w:tr w:rsidR="00073D26" w14:paraId="7E87F529" w14:textId="77777777">
        <w:trPr>
          <w:trHeight w:val="315"/>
          <w:jc w:val="center"/>
        </w:trPr>
        <w:tc>
          <w:tcPr>
            <w:tcW w:w="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6D23BC" w14:textId="77777777" w:rsidR="00073D26" w:rsidRDefault="00073D26">
            <w:pPr>
              <w:spacing w:line="360" w:lineRule="auto"/>
              <w:rPr>
                <w:color w:val="000000"/>
                <w:szCs w:val="21"/>
              </w:rPr>
            </w:pPr>
            <w:r>
              <w:rPr>
                <w:color w:val="000000"/>
                <w:szCs w:val="21"/>
              </w:rPr>
              <w:t>丙组</w:t>
            </w:r>
          </w:p>
        </w:tc>
        <w:tc>
          <w:tcPr>
            <w:tcW w:w="226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00AEE6" w14:textId="77777777" w:rsidR="00073D26" w:rsidRDefault="00073D26">
            <w:pPr>
              <w:spacing w:line="360" w:lineRule="auto"/>
              <w:rPr>
                <w:color w:val="000000"/>
                <w:szCs w:val="21"/>
              </w:rPr>
            </w:pPr>
            <w:r>
              <w:rPr>
                <w:color w:val="000000"/>
                <w:szCs w:val="21"/>
              </w:rPr>
              <w:t>腹腔注射适量的生理盐水</w:t>
            </w:r>
          </w:p>
        </w:tc>
        <w:tc>
          <w:tcPr>
            <w:tcW w:w="21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4291F5" w14:textId="77777777" w:rsidR="00073D26" w:rsidRDefault="00073D26">
            <w:pPr>
              <w:spacing w:line="360" w:lineRule="auto"/>
              <w:rPr>
                <w:color w:val="000000"/>
                <w:szCs w:val="21"/>
              </w:rPr>
            </w:pPr>
            <w:r>
              <w:rPr>
                <w:color w:val="000000"/>
                <w:szCs w:val="21"/>
              </w:rPr>
              <w:t>小鼠活动正常、尿糖检测呈阴性</w:t>
            </w:r>
          </w:p>
        </w:tc>
        <w:tc>
          <w:tcPr>
            <w:tcW w:w="2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64D20" w14:textId="77777777" w:rsidR="00073D26" w:rsidRDefault="00073D26">
            <w:pPr>
              <w:spacing w:line="360" w:lineRule="auto"/>
              <w:rPr>
                <w:color w:val="000000"/>
                <w:szCs w:val="21"/>
              </w:rPr>
            </w:pPr>
            <w:r>
              <w:rPr>
                <w:color w:val="000000"/>
                <w:szCs w:val="21"/>
              </w:rPr>
              <w:t>腹腔注射适量的生理盐水</w:t>
            </w:r>
          </w:p>
        </w:tc>
        <w:tc>
          <w:tcPr>
            <w:tcW w:w="19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29BEC3" w14:textId="77777777" w:rsidR="00073D26" w:rsidRDefault="00073D26">
            <w:pPr>
              <w:spacing w:line="360" w:lineRule="auto"/>
              <w:rPr>
                <w:color w:val="000000"/>
                <w:szCs w:val="21"/>
              </w:rPr>
            </w:pPr>
            <w:r>
              <w:rPr>
                <w:color w:val="000000"/>
                <w:szCs w:val="21"/>
              </w:rPr>
              <w:t>小鼠活动正常、尿糖检测呈阴性</w:t>
            </w:r>
          </w:p>
        </w:tc>
      </w:tr>
    </w:tbl>
    <w:p w14:paraId="40D51A2F" w14:textId="77777777" w:rsidR="00073D26" w:rsidRDefault="00073D26">
      <w:pPr>
        <w:spacing w:line="360" w:lineRule="auto"/>
        <w:ind w:leftChars="150" w:left="330"/>
        <w:rPr>
          <w:color w:val="000000"/>
          <w:szCs w:val="21"/>
        </w:rPr>
      </w:pPr>
      <w:r>
        <w:rPr>
          <w:color w:val="000000"/>
          <w:szCs w:val="21"/>
        </w:rPr>
        <w:t>A</w:t>
      </w:r>
      <w:r>
        <w:rPr>
          <w:color w:val="000000"/>
          <w:szCs w:val="21"/>
        </w:rPr>
        <w:t>．该实验可验证胰岛素和胰高血糖素的功能以及它们在调节血糖过程中的拮抗作用</w:t>
      </w:r>
      <w:r>
        <w:rPr>
          <w:color w:val="000000"/>
          <w:szCs w:val="21"/>
        </w:rPr>
        <w:cr/>
        <w:t>B</w:t>
      </w:r>
      <w:r>
        <w:rPr>
          <w:color w:val="000000"/>
          <w:szCs w:val="21"/>
        </w:rPr>
        <w:t>．该实验的对照有同组内的自身对照，甲乙间的相互对照，设计丙组作空白对照无必要</w:t>
      </w:r>
      <w:r>
        <w:rPr>
          <w:color w:val="000000"/>
          <w:szCs w:val="21"/>
        </w:rPr>
        <w:cr/>
        <w:t>C</w:t>
      </w:r>
      <w:r>
        <w:rPr>
          <w:color w:val="000000"/>
          <w:szCs w:val="21"/>
        </w:rPr>
        <w:t>．该实验所用的胰岛素溶液和胰高血糖素溶液应是生理盐水与相应激素配制而成的</w:t>
      </w:r>
    </w:p>
    <w:p w14:paraId="4A5A5351" w14:textId="77777777" w:rsidR="00073D26" w:rsidRDefault="00073D26">
      <w:pPr>
        <w:spacing w:line="360" w:lineRule="auto"/>
        <w:ind w:leftChars="150" w:left="330"/>
        <w:rPr>
          <w:color w:val="000000"/>
          <w:szCs w:val="21"/>
        </w:rPr>
      </w:pPr>
      <w:r>
        <w:rPr>
          <w:color w:val="000000"/>
          <w:szCs w:val="21"/>
        </w:rPr>
        <w:t>D</w:t>
      </w:r>
      <w:r>
        <w:rPr>
          <w:color w:val="000000"/>
          <w:szCs w:val="21"/>
        </w:rPr>
        <w:t>．该实验同一步所用的三种溶液用量必须相等，同一组前后两步所用溶液用量可以不等</w:t>
      </w:r>
    </w:p>
    <w:p w14:paraId="063B26E4" w14:textId="77777777" w:rsidR="00073D26" w:rsidRDefault="00073D26">
      <w:pPr>
        <w:spacing w:line="360" w:lineRule="auto"/>
        <w:ind w:leftChars="150" w:left="330"/>
        <w:rPr>
          <w:color w:val="FF0000"/>
          <w:szCs w:val="21"/>
        </w:rPr>
      </w:pPr>
      <w:r>
        <w:rPr>
          <w:color w:val="FF0000"/>
        </w:rPr>
        <w:t>【答案】</w:t>
      </w:r>
      <w:r>
        <w:rPr>
          <w:color w:val="FF0000"/>
          <w:szCs w:val="21"/>
        </w:rPr>
        <w:t>B</w:t>
      </w:r>
    </w:p>
    <w:p w14:paraId="264FB1DA" w14:textId="77777777" w:rsidR="00073D26" w:rsidRDefault="00073D26">
      <w:pPr>
        <w:spacing w:line="360" w:lineRule="auto"/>
        <w:ind w:leftChars="150" w:left="330"/>
        <w:rPr>
          <w:color w:val="FF0000"/>
          <w:szCs w:val="21"/>
        </w:rPr>
      </w:pPr>
      <w:r>
        <w:rPr>
          <w:color w:val="FF0000"/>
          <w:szCs w:val="21"/>
        </w:rPr>
        <w:t>【解析】该实验可验证胰岛素和胰高血糖素的功能以及它们在调节血糖过程中的拮抗作用，</w:t>
      </w:r>
      <w:r>
        <w:rPr>
          <w:color w:val="FF0000"/>
          <w:szCs w:val="21"/>
        </w:rPr>
        <w:t>A</w:t>
      </w:r>
      <w:r>
        <w:rPr>
          <w:color w:val="FF0000"/>
          <w:szCs w:val="21"/>
        </w:rPr>
        <w:t>正确；该实验有组内的自身对照（第一步与第二步对照），也有甲乙两组的相互对照，但是丙组的空白对照也很有必要，因为只有与空白对照相比较才能够看出实验组的情况是否异常，</w:t>
      </w:r>
      <w:r>
        <w:rPr>
          <w:color w:val="FF0000"/>
          <w:szCs w:val="21"/>
        </w:rPr>
        <w:t>B</w:t>
      </w:r>
      <w:r>
        <w:rPr>
          <w:color w:val="FF0000"/>
          <w:szCs w:val="21"/>
        </w:rPr>
        <w:t>错误；实验要严格遵循对照原则和单一变量原</w:t>
      </w:r>
      <w:r>
        <w:rPr>
          <w:color w:val="FF0000"/>
          <w:szCs w:val="21"/>
        </w:rPr>
        <w:lastRenderedPageBreak/>
        <w:t>则，因此该实验所用的胰岛素溶液和胰高血糖素溶液应是生理盐水与相应激素配制而成的，</w:t>
      </w:r>
      <w:r>
        <w:rPr>
          <w:color w:val="FF0000"/>
          <w:szCs w:val="21"/>
        </w:rPr>
        <w:t>C</w:t>
      </w:r>
      <w:r>
        <w:rPr>
          <w:color w:val="FF0000"/>
          <w:szCs w:val="21"/>
        </w:rPr>
        <w:t>正确；实验要严格遵循单一变量原则和等量原则，该实验同一步所用的三种溶液用量必须相等，但是同一组前后两步所用溶液用量可以不等，</w:t>
      </w:r>
      <w:r>
        <w:rPr>
          <w:color w:val="FF0000"/>
          <w:szCs w:val="21"/>
        </w:rPr>
        <w:t>D</w:t>
      </w:r>
      <w:r>
        <w:rPr>
          <w:color w:val="FF0000"/>
          <w:szCs w:val="21"/>
        </w:rPr>
        <w:t>正确。</w:t>
      </w:r>
    </w:p>
    <w:p w14:paraId="5A66B470" w14:textId="77777777" w:rsidR="00073D26" w:rsidRDefault="00073D26">
      <w:pPr>
        <w:spacing w:line="360" w:lineRule="auto"/>
        <w:rPr>
          <w:color w:val="000000"/>
          <w:szCs w:val="21"/>
        </w:rPr>
      </w:pPr>
      <w:r>
        <w:rPr>
          <w:rFonts w:hint="eastAsia"/>
          <w:color w:val="000000"/>
          <w:szCs w:val="21"/>
        </w:rPr>
        <w:t>8</w:t>
      </w:r>
      <w:r>
        <w:rPr>
          <w:color w:val="000000"/>
          <w:szCs w:val="21"/>
        </w:rPr>
        <w:t>．如图为人体某过程的变化曲线。下列有关叙述中，正确的是</w:t>
      </w:r>
    </w:p>
    <w:p w14:paraId="31250807" w14:textId="77777777" w:rsidR="00073D26" w:rsidRDefault="00073D26">
      <w:pPr>
        <w:spacing w:line="360" w:lineRule="auto"/>
        <w:jc w:val="center"/>
        <w:rPr>
          <w:color w:val="000000"/>
          <w:szCs w:val="21"/>
        </w:rPr>
      </w:pPr>
      <w:r>
        <w:rPr>
          <w:color w:val="000000"/>
          <w:szCs w:val="21"/>
        </w:rPr>
        <w:pict w14:anchorId="361577B1">
          <v:shape id="_x0000_i1062" type="#_x0000_t75" alt="学科网(www.zxxk.com)--教育资源门户，提供试题试卷、教案、课件、教学论文、素材等各类教学资源库下载，还有大量丰富的教学资讯！" style="width:116.4pt;height:96.6pt;mso-position-horizontal-relative:page;mso-position-vertical-relative:page">
            <v:imagedata r:id="rId31" o:title="学科网" croptop="3993f" cropleft="4723f" cropright="6132f"/>
          </v:shape>
        </w:pict>
      </w:r>
    </w:p>
    <w:p w14:paraId="74B1B820" w14:textId="77777777" w:rsidR="00073D26" w:rsidRDefault="00073D26">
      <w:pPr>
        <w:spacing w:line="360" w:lineRule="auto"/>
        <w:ind w:leftChars="150" w:left="330"/>
        <w:rPr>
          <w:color w:val="000000"/>
          <w:szCs w:val="21"/>
        </w:rPr>
      </w:pPr>
      <w:r>
        <w:rPr>
          <w:color w:val="000000"/>
          <w:szCs w:val="21"/>
        </w:rPr>
        <w:t>A</w:t>
      </w:r>
      <w:r>
        <w:rPr>
          <w:color w:val="000000"/>
          <w:szCs w:val="21"/>
        </w:rPr>
        <w:t>．若该图表示在温度交替变化的环境中健康人的皮肤血流量变化，则</w:t>
      </w:r>
      <w:r>
        <w:rPr>
          <w:color w:val="000000"/>
          <w:szCs w:val="21"/>
        </w:rPr>
        <w:t>AB</w:t>
      </w:r>
      <w:r>
        <w:rPr>
          <w:color w:val="000000"/>
          <w:szCs w:val="21"/>
        </w:rPr>
        <w:t>段感受刺激的是温觉感受器，此时血液中明显增多的激素是肾上腺素和甲状腺激素</w:t>
      </w:r>
      <w:r>
        <w:rPr>
          <w:color w:val="000000"/>
          <w:szCs w:val="21"/>
        </w:rPr>
        <w:cr/>
        <w:t>B</w:t>
      </w:r>
      <w:r>
        <w:rPr>
          <w:color w:val="000000"/>
          <w:szCs w:val="21"/>
        </w:rPr>
        <w:t>．若某健康人</w:t>
      </w:r>
      <w:r>
        <w:rPr>
          <w:color w:val="000000"/>
          <w:szCs w:val="21"/>
        </w:rPr>
        <w:t>A</w:t>
      </w:r>
      <w:r>
        <w:rPr>
          <w:color w:val="000000"/>
          <w:szCs w:val="21"/>
        </w:rPr>
        <w:t>点前从未接触过某病菌，该图</w:t>
      </w:r>
      <w:r>
        <w:rPr>
          <w:color w:val="000000"/>
          <w:szCs w:val="21"/>
        </w:rPr>
        <w:t>A</w:t>
      </w:r>
      <w:r>
        <w:rPr>
          <w:color w:val="000000"/>
          <w:szCs w:val="21"/>
        </w:rPr>
        <w:t>、</w:t>
      </w:r>
      <w:r>
        <w:rPr>
          <w:color w:val="000000"/>
          <w:szCs w:val="21"/>
        </w:rPr>
        <w:t>C</w:t>
      </w:r>
      <w:r>
        <w:rPr>
          <w:color w:val="000000"/>
          <w:szCs w:val="21"/>
        </w:rPr>
        <w:t>两点表示该病菌先后两次侵入此人体后引起的抗体浓度的变化，则</w:t>
      </w:r>
      <w:r>
        <w:rPr>
          <w:color w:val="000000"/>
          <w:szCs w:val="21"/>
        </w:rPr>
        <w:t>AB</w:t>
      </w:r>
      <w:r>
        <w:rPr>
          <w:color w:val="000000"/>
          <w:szCs w:val="21"/>
        </w:rPr>
        <w:t>、</w:t>
      </w:r>
      <w:r>
        <w:rPr>
          <w:color w:val="000000"/>
          <w:szCs w:val="21"/>
        </w:rPr>
        <w:t>CD</w:t>
      </w:r>
      <w:r>
        <w:rPr>
          <w:color w:val="000000"/>
          <w:szCs w:val="21"/>
        </w:rPr>
        <w:t>段产生抗体的浆细胞都来自两种细胞的分化</w:t>
      </w:r>
      <w:r>
        <w:rPr>
          <w:color w:val="000000"/>
          <w:szCs w:val="21"/>
        </w:rPr>
        <w:cr/>
        <w:t>C</w:t>
      </w:r>
      <w:r>
        <w:rPr>
          <w:color w:val="000000"/>
          <w:szCs w:val="21"/>
        </w:rPr>
        <w:t>．若该图表示正常人一天内体温变化，则说明人的体温随环境温度的变化而波动</w:t>
      </w:r>
    </w:p>
    <w:p w14:paraId="60F19DAE" w14:textId="77777777" w:rsidR="00073D26" w:rsidRDefault="00073D26">
      <w:pPr>
        <w:spacing w:line="360" w:lineRule="auto"/>
        <w:ind w:leftChars="150" w:left="330"/>
        <w:rPr>
          <w:color w:val="000000"/>
          <w:szCs w:val="21"/>
        </w:rPr>
      </w:pPr>
      <w:r>
        <w:rPr>
          <w:color w:val="000000"/>
          <w:szCs w:val="21"/>
        </w:rPr>
        <w:t>D</w:t>
      </w:r>
      <w:r>
        <w:rPr>
          <w:color w:val="000000"/>
          <w:szCs w:val="21"/>
        </w:rPr>
        <w:t>．若该图表示正常人进食后的血糖浓度变化，则</w:t>
      </w:r>
      <w:r>
        <w:rPr>
          <w:color w:val="000000"/>
          <w:szCs w:val="21"/>
        </w:rPr>
        <w:t>AB</w:t>
      </w:r>
      <w:r>
        <w:rPr>
          <w:color w:val="000000"/>
          <w:szCs w:val="21"/>
        </w:rPr>
        <w:t>段血液中胰岛素含量上升，肝脏在</w:t>
      </w:r>
      <w:r>
        <w:rPr>
          <w:color w:val="000000"/>
          <w:szCs w:val="21"/>
        </w:rPr>
        <w:t>BD</w:t>
      </w:r>
      <w:r>
        <w:rPr>
          <w:color w:val="000000"/>
          <w:szCs w:val="21"/>
        </w:rPr>
        <w:t>段起到了重要作用</w:t>
      </w:r>
    </w:p>
    <w:p w14:paraId="303B185E" w14:textId="77777777" w:rsidR="00073D26" w:rsidRDefault="00073D26">
      <w:pPr>
        <w:spacing w:line="360" w:lineRule="auto"/>
        <w:ind w:leftChars="150" w:left="330"/>
        <w:rPr>
          <w:color w:val="FF0000"/>
          <w:szCs w:val="21"/>
        </w:rPr>
      </w:pPr>
      <w:r>
        <w:rPr>
          <w:color w:val="FF0000"/>
        </w:rPr>
        <w:t>【答案】</w:t>
      </w:r>
      <w:r>
        <w:rPr>
          <w:color w:val="FF0000"/>
          <w:szCs w:val="21"/>
        </w:rPr>
        <w:t>D</w:t>
      </w:r>
    </w:p>
    <w:p w14:paraId="6622A729" w14:textId="77777777" w:rsidR="00073D26" w:rsidRDefault="00073D26">
      <w:pPr>
        <w:spacing w:line="360" w:lineRule="auto"/>
        <w:ind w:leftChars="150" w:left="330"/>
        <w:rPr>
          <w:color w:val="FF0000"/>
          <w:szCs w:val="21"/>
        </w:rPr>
      </w:pPr>
      <w:r>
        <w:rPr>
          <w:color w:val="FF0000"/>
          <w:szCs w:val="21"/>
        </w:rPr>
        <w:t>【解析】</w:t>
      </w:r>
      <w:r>
        <w:rPr>
          <w:color w:val="FF0000"/>
          <w:szCs w:val="21"/>
        </w:rPr>
        <w:t>AB</w:t>
      </w:r>
      <w:r>
        <w:rPr>
          <w:color w:val="FF0000"/>
          <w:szCs w:val="21"/>
        </w:rPr>
        <w:t>段血液流量增加，加强散热，表明这时环境温度高，感受刺激的是温觉感受器，通过调节，肾上腺素和甲状腺激素分泌量减少，</w:t>
      </w:r>
      <w:r>
        <w:rPr>
          <w:color w:val="FF0000"/>
          <w:szCs w:val="21"/>
        </w:rPr>
        <w:t>A</w:t>
      </w:r>
      <w:r>
        <w:rPr>
          <w:color w:val="FF0000"/>
          <w:szCs w:val="21"/>
        </w:rPr>
        <w:t>错误；</w:t>
      </w:r>
      <w:r>
        <w:rPr>
          <w:color w:val="FF0000"/>
          <w:szCs w:val="21"/>
        </w:rPr>
        <w:t>AB</w:t>
      </w:r>
      <w:r>
        <w:rPr>
          <w:color w:val="FF0000"/>
          <w:szCs w:val="21"/>
        </w:rPr>
        <w:t>段为第一次接触该抗原，</w:t>
      </w:r>
      <w:r>
        <w:rPr>
          <w:color w:val="FF0000"/>
          <w:szCs w:val="21"/>
        </w:rPr>
        <w:t>B</w:t>
      </w:r>
      <w:r>
        <w:rPr>
          <w:color w:val="FF0000"/>
          <w:szCs w:val="21"/>
        </w:rPr>
        <w:t>细胞增殖分化为浆细胞产生抗体，</w:t>
      </w:r>
      <w:r>
        <w:rPr>
          <w:color w:val="FF0000"/>
          <w:szCs w:val="21"/>
        </w:rPr>
        <w:t>CD</w:t>
      </w:r>
      <w:r>
        <w:rPr>
          <w:color w:val="FF0000"/>
          <w:szCs w:val="21"/>
        </w:rPr>
        <w:t>段为二次免疫，</w:t>
      </w:r>
      <w:r>
        <w:rPr>
          <w:color w:val="FF0000"/>
          <w:szCs w:val="21"/>
        </w:rPr>
        <w:t>B</w:t>
      </w:r>
      <w:r>
        <w:rPr>
          <w:color w:val="FF0000"/>
          <w:szCs w:val="21"/>
        </w:rPr>
        <w:t>细胞和记忆细胞增殖分化为浆细胞产生抗体，</w:t>
      </w:r>
      <w:r>
        <w:rPr>
          <w:color w:val="FF0000"/>
          <w:szCs w:val="21"/>
        </w:rPr>
        <w:t>B</w:t>
      </w:r>
      <w:r>
        <w:rPr>
          <w:color w:val="FF0000"/>
          <w:szCs w:val="21"/>
        </w:rPr>
        <w:t>错误；人属于恒温动物，体温通过调节维持稳定，</w:t>
      </w:r>
      <w:r>
        <w:rPr>
          <w:color w:val="FF0000"/>
          <w:szCs w:val="21"/>
        </w:rPr>
        <w:t>C</w:t>
      </w:r>
      <w:r>
        <w:rPr>
          <w:color w:val="FF0000"/>
          <w:szCs w:val="21"/>
        </w:rPr>
        <w:t>错误；进食后血糖浓度上升，则胰岛素分泌量增加，降低血糖浓度，</w:t>
      </w:r>
      <w:r>
        <w:rPr>
          <w:color w:val="FF0000"/>
          <w:szCs w:val="21"/>
        </w:rPr>
        <w:t>CD</w:t>
      </w:r>
      <w:r>
        <w:rPr>
          <w:color w:val="FF0000"/>
          <w:szCs w:val="21"/>
        </w:rPr>
        <w:t>段血糖浓度下降，胰高血糖素分泌量上升，升高血糖浓度，胰岛素和胰高血糖素都通过促进肝糖原的合成和分解来调节血糖浓度，</w:t>
      </w:r>
      <w:r>
        <w:rPr>
          <w:color w:val="FF0000"/>
          <w:szCs w:val="21"/>
        </w:rPr>
        <w:t>D</w:t>
      </w:r>
      <w:r>
        <w:rPr>
          <w:color w:val="FF0000"/>
          <w:szCs w:val="21"/>
        </w:rPr>
        <w:t>正确。</w:t>
      </w:r>
    </w:p>
    <w:p w14:paraId="5A73C801" w14:textId="77777777" w:rsidR="00073D26" w:rsidRDefault="00073D26">
      <w:pPr>
        <w:spacing w:line="360" w:lineRule="auto"/>
        <w:textAlignment w:val="center"/>
        <w:rPr>
          <w:bCs/>
          <w:szCs w:val="21"/>
        </w:rPr>
      </w:pPr>
      <w:r>
        <w:rPr>
          <w:rFonts w:hint="eastAsia"/>
          <w:bCs/>
          <w:szCs w:val="21"/>
        </w:rPr>
        <w:t>9</w:t>
      </w:r>
      <w:r>
        <w:rPr>
          <w:bCs/>
          <w:szCs w:val="21"/>
        </w:rPr>
        <w:t>．下列关于人类免疫活动的说法，正确的是</w:t>
      </w:r>
    </w:p>
    <w:p w14:paraId="26CCAEB9" w14:textId="77777777" w:rsidR="00073D26" w:rsidRDefault="00073D26">
      <w:pPr>
        <w:spacing w:line="360" w:lineRule="auto"/>
        <w:ind w:leftChars="150" w:left="330"/>
        <w:textAlignment w:val="center"/>
        <w:rPr>
          <w:bCs/>
          <w:szCs w:val="21"/>
        </w:rPr>
      </w:pPr>
      <w:r>
        <w:rPr>
          <w:bCs/>
          <w:szCs w:val="21"/>
        </w:rPr>
        <w:t>A</w:t>
      </w:r>
      <w:r>
        <w:rPr>
          <w:bCs/>
          <w:szCs w:val="21"/>
        </w:rPr>
        <w:t>．人类特异性免疫的作用远远大于非特异性免疫的作用</w:t>
      </w:r>
    </w:p>
    <w:p w14:paraId="1557B950" w14:textId="77777777" w:rsidR="00073D26" w:rsidRDefault="00073D26">
      <w:pPr>
        <w:spacing w:line="360" w:lineRule="auto"/>
        <w:ind w:leftChars="150" w:left="330"/>
        <w:textAlignment w:val="center"/>
        <w:rPr>
          <w:bCs/>
          <w:szCs w:val="21"/>
        </w:rPr>
      </w:pPr>
      <w:r>
        <w:rPr>
          <w:bCs/>
          <w:szCs w:val="21"/>
        </w:rPr>
        <w:t>B</w:t>
      </w:r>
      <w:r>
        <w:rPr>
          <w:bCs/>
          <w:szCs w:val="21"/>
        </w:rPr>
        <w:t>．病毒侵入机体细胞后只要靠细胞免疫就能被消灭清除</w:t>
      </w:r>
    </w:p>
    <w:p w14:paraId="616CFE30" w14:textId="77777777" w:rsidR="00073D26" w:rsidRDefault="00073D26">
      <w:pPr>
        <w:spacing w:line="360" w:lineRule="auto"/>
        <w:ind w:leftChars="150" w:left="330"/>
        <w:textAlignment w:val="center"/>
        <w:rPr>
          <w:bCs/>
          <w:szCs w:val="21"/>
        </w:rPr>
      </w:pPr>
      <w:r>
        <w:rPr>
          <w:bCs/>
          <w:szCs w:val="21"/>
        </w:rPr>
        <w:lastRenderedPageBreak/>
        <w:t>C</w:t>
      </w:r>
      <w:r>
        <w:rPr>
          <w:bCs/>
          <w:szCs w:val="21"/>
        </w:rPr>
        <w:t>．过敏原第二次进入机体能引发更强的特异性免疫反应</w:t>
      </w:r>
    </w:p>
    <w:p w14:paraId="2D606642" w14:textId="77777777" w:rsidR="00073D26" w:rsidRDefault="00073D26">
      <w:pPr>
        <w:spacing w:line="360" w:lineRule="auto"/>
        <w:ind w:leftChars="150" w:left="330"/>
        <w:textAlignment w:val="center"/>
        <w:rPr>
          <w:bCs/>
          <w:szCs w:val="21"/>
        </w:rPr>
      </w:pPr>
      <w:r>
        <w:rPr>
          <w:bCs/>
          <w:szCs w:val="21"/>
        </w:rPr>
        <w:t>D</w:t>
      </w:r>
      <w:r>
        <w:rPr>
          <w:bCs/>
          <w:szCs w:val="21"/>
        </w:rPr>
        <w:t>．</w:t>
      </w:r>
      <w:r>
        <w:rPr>
          <w:bCs/>
          <w:szCs w:val="21"/>
        </w:rPr>
        <w:t>T</w:t>
      </w:r>
      <w:r>
        <w:rPr>
          <w:bCs/>
          <w:szCs w:val="21"/>
        </w:rPr>
        <w:t>细胞和</w:t>
      </w:r>
      <w:r>
        <w:rPr>
          <w:bCs/>
          <w:szCs w:val="21"/>
        </w:rPr>
        <w:t>B</w:t>
      </w:r>
      <w:r>
        <w:rPr>
          <w:bCs/>
          <w:szCs w:val="21"/>
        </w:rPr>
        <w:t>细胞增殖分化形成的细胞都有识别相应抗原的能力</w:t>
      </w:r>
    </w:p>
    <w:p w14:paraId="663FBE40"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C</w:t>
      </w:r>
    </w:p>
    <w:p w14:paraId="36729A02" w14:textId="77777777" w:rsidR="00073D26" w:rsidRDefault="00073D26">
      <w:pPr>
        <w:spacing w:line="360" w:lineRule="auto"/>
        <w:ind w:leftChars="150" w:left="330"/>
        <w:textAlignment w:val="center"/>
        <w:rPr>
          <w:bCs/>
          <w:color w:val="FF0000"/>
          <w:szCs w:val="21"/>
        </w:rPr>
      </w:pPr>
      <w:r>
        <w:rPr>
          <w:bCs/>
          <w:color w:val="FF0000"/>
          <w:szCs w:val="21"/>
        </w:rPr>
        <w:t>【解析】</w:t>
      </w:r>
      <w:r>
        <w:rPr>
          <w:bCs/>
          <w:color w:val="FF0000"/>
          <w:szCs w:val="21"/>
        </w:rPr>
        <w:t>A</w:t>
      </w:r>
      <w:r>
        <w:rPr>
          <w:bCs/>
          <w:color w:val="FF0000"/>
          <w:szCs w:val="21"/>
        </w:rPr>
        <w:t>、非特异性免疫和特异性免疫的作用都很重要，不能简单的说特异性免疫的作用远远大于非特异性免疫的作用，</w:t>
      </w:r>
      <w:r>
        <w:rPr>
          <w:bCs/>
          <w:color w:val="FF0000"/>
          <w:szCs w:val="21"/>
        </w:rPr>
        <w:t>A</w:t>
      </w:r>
      <w:r>
        <w:rPr>
          <w:bCs/>
          <w:color w:val="FF0000"/>
          <w:szCs w:val="21"/>
        </w:rPr>
        <w:t>错误；</w:t>
      </w:r>
      <w:r>
        <w:rPr>
          <w:bCs/>
          <w:color w:val="FF0000"/>
          <w:szCs w:val="21"/>
        </w:rPr>
        <w:t>B</w:t>
      </w:r>
      <w:r>
        <w:rPr>
          <w:bCs/>
          <w:color w:val="FF0000"/>
          <w:szCs w:val="21"/>
        </w:rPr>
        <w:t>、病毒侵入人体时，特异性免疫中细胞免疫不能单独起作用，要和体液免疫共同起作用，</w:t>
      </w:r>
      <w:r>
        <w:rPr>
          <w:bCs/>
          <w:color w:val="FF0000"/>
          <w:szCs w:val="21"/>
        </w:rPr>
        <w:t>B</w:t>
      </w:r>
      <w:r>
        <w:rPr>
          <w:bCs/>
          <w:color w:val="FF0000"/>
          <w:szCs w:val="21"/>
        </w:rPr>
        <w:t>错误；</w:t>
      </w:r>
      <w:r>
        <w:rPr>
          <w:bCs/>
          <w:color w:val="FF0000"/>
          <w:szCs w:val="21"/>
        </w:rPr>
        <w:t>C</w:t>
      </w:r>
      <w:r>
        <w:rPr>
          <w:bCs/>
          <w:color w:val="FF0000"/>
          <w:szCs w:val="21"/>
        </w:rPr>
        <w:t>、过敏反应属于二次免疫，特点是反应速度更快、作用更强，</w:t>
      </w:r>
      <w:r>
        <w:rPr>
          <w:bCs/>
          <w:color w:val="FF0000"/>
          <w:szCs w:val="21"/>
        </w:rPr>
        <w:t>C</w:t>
      </w:r>
      <w:r>
        <w:rPr>
          <w:bCs/>
          <w:color w:val="FF0000"/>
          <w:szCs w:val="21"/>
        </w:rPr>
        <w:t>正确；</w:t>
      </w:r>
      <w:r>
        <w:rPr>
          <w:bCs/>
          <w:color w:val="FF0000"/>
          <w:szCs w:val="21"/>
        </w:rPr>
        <w:t>D</w:t>
      </w:r>
      <w:r>
        <w:rPr>
          <w:bCs/>
          <w:color w:val="FF0000"/>
          <w:szCs w:val="21"/>
        </w:rPr>
        <w:t>、</w:t>
      </w:r>
      <w:r>
        <w:rPr>
          <w:bCs/>
          <w:color w:val="FF0000"/>
          <w:szCs w:val="21"/>
        </w:rPr>
        <w:t>B</w:t>
      </w:r>
      <w:r>
        <w:rPr>
          <w:bCs/>
          <w:color w:val="FF0000"/>
          <w:szCs w:val="21"/>
        </w:rPr>
        <w:t>细胞增殖分化形成的浆细胞没有特异性识别抗原的能力，</w:t>
      </w:r>
      <w:r>
        <w:rPr>
          <w:bCs/>
          <w:color w:val="FF0000"/>
          <w:szCs w:val="21"/>
        </w:rPr>
        <w:t>D</w:t>
      </w:r>
      <w:r>
        <w:rPr>
          <w:bCs/>
          <w:color w:val="FF0000"/>
          <w:szCs w:val="21"/>
        </w:rPr>
        <w:t>错误。</w:t>
      </w:r>
    </w:p>
    <w:p w14:paraId="658B02C2" w14:textId="77777777" w:rsidR="00073D26" w:rsidRDefault="00073D26">
      <w:pPr>
        <w:spacing w:line="360" w:lineRule="auto"/>
        <w:ind w:right="105"/>
        <w:textAlignment w:val="center"/>
        <w:rPr>
          <w:bCs/>
          <w:szCs w:val="21"/>
        </w:rPr>
      </w:pPr>
      <w:r>
        <w:rPr>
          <w:bCs/>
          <w:szCs w:val="21"/>
        </w:rPr>
        <w:t>1</w:t>
      </w:r>
      <w:r>
        <w:rPr>
          <w:rFonts w:hint="eastAsia"/>
          <w:bCs/>
          <w:szCs w:val="21"/>
        </w:rPr>
        <w:t>0</w:t>
      </w:r>
      <w:r>
        <w:rPr>
          <w:bCs/>
          <w:szCs w:val="21"/>
        </w:rPr>
        <w:t>．下图表示人体的特异性免疫过程，请据图判断下列说法正确的是</w:t>
      </w:r>
    </w:p>
    <w:p w14:paraId="20F5C9FC" w14:textId="77777777" w:rsidR="00073D26" w:rsidRDefault="00073D26">
      <w:pPr>
        <w:spacing w:line="360" w:lineRule="auto"/>
        <w:ind w:left="105" w:right="105" w:firstLine="420"/>
        <w:jc w:val="center"/>
        <w:textAlignment w:val="center"/>
        <w:rPr>
          <w:bCs/>
          <w:szCs w:val="21"/>
        </w:rPr>
      </w:pPr>
      <w:r>
        <w:rPr>
          <w:bCs/>
          <w:szCs w:val="21"/>
        </w:rPr>
        <w:pict w14:anchorId="709D8735">
          <v:shape id="图片 773950115" o:spid="_x0000_i1063" type="#_x0000_t75" alt="学科网(www.zxxk.com)--教育资源门户，提供试题试卷、教案、课件、教学论文、素材等各类教学资源库下载，还有大量丰富的教学资讯！" style="width:314.4pt;height:115.8pt;mso-position-horizontal-relative:page;mso-position-vertical-relative:page">
            <v:imagedata r:id="rId32" o:title="figure"/>
          </v:shape>
        </w:pict>
      </w:r>
    </w:p>
    <w:p w14:paraId="1052858B" w14:textId="77777777" w:rsidR="00073D26" w:rsidRDefault="00073D26">
      <w:pPr>
        <w:spacing w:line="360" w:lineRule="auto"/>
        <w:ind w:leftChars="200" w:left="440"/>
        <w:textAlignment w:val="center"/>
        <w:rPr>
          <w:bCs/>
          <w:szCs w:val="21"/>
        </w:rPr>
      </w:pPr>
      <w:r>
        <w:rPr>
          <w:bCs/>
          <w:szCs w:val="21"/>
        </w:rPr>
        <w:t>A</w:t>
      </w:r>
      <w:r>
        <w:rPr>
          <w:bCs/>
          <w:szCs w:val="21"/>
        </w:rPr>
        <w:t>．</w:t>
      </w:r>
      <w:r>
        <w:rPr>
          <w:bCs/>
          <w:szCs w:val="21"/>
        </w:rPr>
        <w:t>⑤⑥</w:t>
      </w:r>
      <w:r>
        <w:rPr>
          <w:bCs/>
          <w:szCs w:val="21"/>
        </w:rPr>
        <w:t>两种免疫依次表示体液免疫和细胞免疫</w:t>
      </w:r>
    </w:p>
    <w:p w14:paraId="48D9D36D" w14:textId="77777777" w:rsidR="00073D26" w:rsidRDefault="00073D26">
      <w:pPr>
        <w:spacing w:line="360" w:lineRule="auto"/>
        <w:ind w:leftChars="200" w:left="440"/>
        <w:textAlignment w:val="center"/>
        <w:rPr>
          <w:bCs/>
          <w:szCs w:val="21"/>
        </w:rPr>
      </w:pPr>
      <w:r>
        <w:rPr>
          <w:bCs/>
          <w:szCs w:val="21"/>
        </w:rPr>
        <w:t>B</w:t>
      </w:r>
      <w:r>
        <w:rPr>
          <w:bCs/>
          <w:szCs w:val="21"/>
        </w:rPr>
        <w:t>．能特异性识别抗原的细胞有</w:t>
      </w:r>
      <w:r>
        <w:rPr>
          <w:bCs/>
          <w:szCs w:val="21"/>
        </w:rPr>
        <w:t>a</w:t>
      </w:r>
      <w:r>
        <w:rPr>
          <w:bCs/>
          <w:szCs w:val="21"/>
        </w:rPr>
        <w:t>、</w:t>
      </w:r>
      <w:r>
        <w:rPr>
          <w:bCs/>
          <w:szCs w:val="21"/>
        </w:rPr>
        <w:t>b</w:t>
      </w:r>
      <w:r>
        <w:rPr>
          <w:bCs/>
          <w:szCs w:val="21"/>
        </w:rPr>
        <w:t>、</w:t>
      </w:r>
      <w:r>
        <w:rPr>
          <w:bCs/>
          <w:szCs w:val="21"/>
        </w:rPr>
        <w:t>c</w:t>
      </w:r>
      <w:r>
        <w:rPr>
          <w:bCs/>
          <w:szCs w:val="21"/>
        </w:rPr>
        <w:t>、</w:t>
      </w:r>
      <w:r>
        <w:rPr>
          <w:bCs/>
          <w:szCs w:val="21"/>
        </w:rPr>
        <w:t>d</w:t>
      </w:r>
      <w:r>
        <w:rPr>
          <w:bCs/>
          <w:szCs w:val="21"/>
        </w:rPr>
        <w:t>、</w:t>
      </w:r>
      <w:r>
        <w:rPr>
          <w:bCs/>
          <w:szCs w:val="21"/>
        </w:rPr>
        <w:t>f</w:t>
      </w:r>
    </w:p>
    <w:p w14:paraId="6790E3B2" w14:textId="77777777" w:rsidR="00073D26" w:rsidRDefault="00073D26">
      <w:pPr>
        <w:spacing w:line="360" w:lineRule="auto"/>
        <w:ind w:leftChars="200" w:left="440"/>
        <w:textAlignment w:val="center"/>
        <w:rPr>
          <w:bCs/>
          <w:szCs w:val="21"/>
        </w:rPr>
      </w:pPr>
      <w:r>
        <w:rPr>
          <w:bCs/>
          <w:szCs w:val="21"/>
        </w:rPr>
        <w:t>C</w:t>
      </w:r>
      <w:r>
        <w:rPr>
          <w:bCs/>
          <w:szCs w:val="21"/>
        </w:rPr>
        <w:t>．</w:t>
      </w:r>
      <w:r>
        <w:rPr>
          <w:bCs/>
          <w:szCs w:val="21"/>
        </w:rPr>
        <w:t>HIV</w:t>
      </w:r>
      <w:r>
        <w:rPr>
          <w:bCs/>
          <w:szCs w:val="21"/>
        </w:rPr>
        <w:t>侵入人体对</w:t>
      </w:r>
      <w:r>
        <w:rPr>
          <w:bCs/>
          <w:szCs w:val="21"/>
        </w:rPr>
        <w:t>⑤⑥</w:t>
      </w:r>
      <w:r>
        <w:rPr>
          <w:bCs/>
          <w:szCs w:val="21"/>
        </w:rPr>
        <w:t>尤其是</w:t>
      </w:r>
      <w:r>
        <w:rPr>
          <w:bCs/>
          <w:szCs w:val="21"/>
        </w:rPr>
        <w:t>⑤</w:t>
      </w:r>
      <w:r>
        <w:rPr>
          <w:bCs/>
          <w:szCs w:val="21"/>
        </w:rPr>
        <w:t>有破坏作用</w:t>
      </w:r>
    </w:p>
    <w:p w14:paraId="3C7C2178" w14:textId="77777777" w:rsidR="00073D26" w:rsidRDefault="00073D26">
      <w:pPr>
        <w:spacing w:line="360" w:lineRule="auto"/>
        <w:ind w:leftChars="200" w:left="440"/>
        <w:textAlignment w:val="center"/>
        <w:rPr>
          <w:bCs/>
          <w:szCs w:val="21"/>
        </w:rPr>
      </w:pPr>
      <w:r>
        <w:rPr>
          <w:bCs/>
          <w:szCs w:val="21"/>
        </w:rPr>
        <w:t>D</w:t>
      </w:r>
      <w:r>
        <w:rPr>
          <w:bCs/>
          <w:szCs w:val="21"/>
        </w:rPr>
        <w:t>．细胞</w:t>
      </w:r>
      <w:r>
        <w:rPr>
          <w:bCs/>
          <w:szCs w:val="21"/>
        </w:rPr>
        <w:t>e→</w:t>
      </w:r>
      <w:r>
        <w:rPr>
          <w:bCs/>
          <w:szCs w:val="21"/>
        </w:rPr>
        <w:t>细胞</w:t>
      </w:r>
      <w:r>
        <w:rPr>
          <w:bCs/>
          <w:szCs w:val="21"/>
        </w:rPr>
        <w:t>d→③</w:t>
      </w:r>
      <w:r>
        <w:rPr>
          <w:bCs/>
          <w:szCs w:val="21"/>
        </w:rPr>
        <w:t>作用的过程发生在机体首次接触抗原时</w:t>
      </w:r>
    </w:p>
    <w:p w14:paraId="011CD176" w14:textId="77777777" w:rsidR="00073D26" w:rsidRDefault="00073D26">
      <w:pPr>
        <w:spacing w:line="360" w:lineRule="auto"/>
        <w:ind w:leftChars="200" w:left="440"/>
        <w:textAlignment w:val="center"/>
        <w:rPr>
          <w:bCs/>
          <w:color w:val="FF0000"/>
          <w:szCs w:val="21"/>
        </w:rPr>
      </w:pPr>
      <w:r>
        <w:rPr>
          <w:bCs/>
          <w:color w:val="FF0000"/>
          <w:szCs w:val="21"/>
        </w:rPr>
        <w:t>【答案】</w:t>
      </w:r>
      <w:r>
        <w:rPr>
          <w:bCs/>
          <w:color w:val="FF0000"/>
          <w:szCs w:val="21"/>
        </w:rPr>
        <w:t>C</w:t>
      </w:r>
    </w:p>
    <w:p w14:paraId="499C5FAD" w14:textId="77777777" w:rsidR="00073D26" w:rsidRDefault="00073D26">
      <w:pPr>
        <w:spacing w:line="360" w:lineRule="auto"/>
        <w:ind w:leftChars="200" w:left="440"/>
        <w:textAlignment w:val="center"/>
        <w:rPr>
          <w:bCs/>
          <w:color w:val="FF0000"/>
          <w:szCs w:val="21"/>
        </w:rPr>
      </w:pPr>
      <w:r>
        <w:rPr>
          <w:bCs/>
          <w:color w:val="FF0000"/>
          <w:szCs w:val="21"/>
        </w:rPr>
        <w:t>【解析】【分析】根据题意和图示分析可知：</w:t>
      </w:r>
      <w:r>
        <w:rPr>
          <w:bCs/>
          <w:color w:val="FF0000"/>
          <w:szCs w:val="21"/>
        </w:rPr>
        <w:t>⑤⑥</w:t>
      </w:r>
      <w:r>
        <w:rPr>
          <w:bCs/>
          <w:color w:val="FF0000"/>
          <w:szCs w:val="21"/>
        </w:rPr>
        <w:t>两种免疫依次表示细胞免疫和体液免疫．能特异性识别抗原的细胞有</w:t>
      </w:r>
      <w:r>
        <w:rPr>
          <w:bCs/>
          <w:color w:val="FF0000"/>
          <w:szCs w:val="21"/>
        </w:rPr>
        <w:t>b</w:t>
      </w:r>
      <w:r>
        <w:rPr>
          <w:bCs/>
          <w:color w:val="FF0000"/>
          <w:szCs w:val="21"/>
        </w:rPr>
        <w:t>（</w:t>
      </w:r>
      <w:r>
        <w:rPr>
          <w:bCs/>
          <w:color w:val="FF0000"/>
          <w:szCs w:val="21"/>
        </w:rPr>
        <w:t>T</w:t>
      </w:r>
      <w:r>
        <w:rPr>
          <w:bCs/>
          <w:color w:val="FF0000"/>
          <w:szCs w:val="21"/>
        </w:rPr>
        <w:t>细胞）、</w:t>
      </w:r>
      <w:r>
        <w:rPr>
          <w:bCs/>
          <w:color w:val="FF0000"/>
          <w:szCs w:val="21"/>
        </w:rPr>
        <w:t>c</w:t>
      </w:r>
      <w:r>
        <w:rPr>
          <w:bCs/>
          <w:color w:val="FF0000"/>
          <w:szCs w:val="21"/>
        </w:rPr>
        <w:t>（</w:t>
      </w:r>
      <w:r>
        <w:rPr>
          <w:bCs/>
          <w:color w:val="FF0000"/>
          <w:szCs w:val="21"/>
        </w:rPr>
        <w:t>B</w:t>
      </w:r>
      <w:r>
        <w:rPr>
          <w:bCs/>
          <w:color w:val="FF0000"/>
          <w:szCs w:val="21"/>
        </w:rPr>
        <w:t>细胞）、</w:t>
      </w:r>
      <w:r>
        <w:rPr>
          <w:bCs/>
          <w:color w:val="FF0000"/>
          <w:szCs w:val="21"/>
        </w:rPr>
        <w:t>d</w:t>
      </w:r>
      <w:r>
        <w:rPr>
          <w:bCs/>
          <w:color w:val="FF0000"/>
          <w:szCs w:val="21"/>
        </w:rPr>
        <w:t>（效应</w:t>
      </w:r>
      <w:r>
        <w:rPr>
          <w:bCs/>
          <w:color w:val="FF0000"/>
          <w:szCs w:val="21"/>
        </w:rPr>
        <w:t>T</w:t>
      </w:r>
      <w:r>
        <w:rPr>
          <w:bCs/>
          <w:color w:val="FF0000"/>
          <w:szCs w:val="21"/>
        </w:rPr>
        <w:t>细胞）、</w:t>
      </w:r>
      <w:r>
        <w:rPr>
          <w:bCs/>
          <w:color w:val="FF0000"/>
          <w:szCs w:val="21"/>
        </w:rPr>
        <w:t>e</w:t>
      </w:r>
      <w:r>
        <w:rPr>
          <w:bCs/>
          <w:color w:val="FF0000"/>
          <w:szCs w:val="21"/>
        </w:rPr>
        <w:t>（记忆</w:t>
      </w:r>
      <w:r>
        <w:rPr>
          <w:bCs/>
          <w:color w:val="FF0000"/>
          <w:szCs w:val="21"/>
        </w:rPr>
        <w:t>T</w:t>
      </w:r>
      <w:r>
        <w:rPr>
          <w:bCs/>
          <w:color w:val="FF0000"/>
          <w:szCs w:val="21"/>
        </w:rPr>
        <w:t>细胞）、</w:t>
      </w:r>
      <w:r>
        <w:rPr>
          <w:bCs/>
          <w:color w:val="FF0000"/>
          <w:szCs w:val="21"/>
        </w:rPr>
        <w:t>g</w:t>
      </w:r>
      <w:r>
        <w:rPr>
          <w:bCs/>
          <w:color w:val="FF0000"/>
          <w:szCs w:val="21"/>
        </w:rPr>
        <w:t>（记忆</w:t>
      </w:r>
      <w:r>
        <w:rPr>
          <w:bCs/>
          <w:color w:val="FF0000"/>
          <w:szCs w:val="21"/>
        </w:rPr>
        <w:t>B</w:t>
      </w:r>
      <w:r>
        <w:rPr>
          <w:bCs/>
          <w:color w:val="FF0000"/>
          <w:szCs w:val="21"/>
        </w:rPr>
        <w:t>细胞），</w:t>
      </w:r>
      <w:r>
        <w:rPr>
          <w:bCs/>
          <w:color w:val="FF0000"/>
          <w:szCs w:val="21"/>
        </w:rPr>
        <w:t>a</w:t>
      </w:r>
      <w:r>
        <w:rPr>
          <w:bCs/>
          <w:color w:val="FF0000"/>
          <w:szCs w:val="21"/>
        </w:rPr>
        <w:t>（吞噬细胞）具有非特异性识别能力，</w:t>
      </w:r>
      <w:r>
        <w:rPr>
          <w:bCs/>
          <w:color w:val="FF0000"/>
          <w:szCs w:val="21"/>
        </w:rPr>
        <w:t>f</w:t>
      </w:r>
      <w:r>
        <w:rPr>
          <w:bCs/>
          <w:color w:val="FF0000"/>
          <w:szCs w:val="21"/>
        </w:rPr>
        <w:t>（浆细胞或效应</w:t>
      </w:r>
      <w:r>
        <w:rPr>
          <w:bCs/>
          <w:color w:val="FF0000"/>
          <w:szCs w:val="21"/>
        </w:rPr>
        <w:t>B</w:t>
      </w:r>
      <w:r>
        <w:rPr>
          <w:bCs/>
          <w:color w:val="FF0000"/>
          <w:szCs w:val="21"/>
        </w:rPr>
        <w:t>细胞）不具有识别能力。</w:t>
      </w:r>
      <w:r>
        <w:rPr>
          <w:bCs/>
          <w:color w:val="FF0000"/>
          <w:szCs w:val="21"/>
        </w:rPr>
        <w:t>HIV</w:t>
      </w:r>
      <w:r>
        <w:rPr>
          <w:bCs/>
          <w:color w:val="FF0000"/>
          <w:szCs w:val="21"/>
        </w:rPr>
        <w:t>侵入人体主要破坏</w:t>
      </w:r>
      <w:r>
        <w:rPr>
          <w:bCs/>
          <w:color w:val="FF0000"/>
          <w:szCs w:val="21"/>
        </w:rPr>
        <w:t>T</w:t>
      </w:r>
      <w:r>
        <w:rPr>
          <w:bCs/>
          <w:color w:val="FF0000"/>
          <w:szCs w:val="21"/>
        </w:rPr>
        <w:t>细胞，降低体液免疫与细胞免疫，尤其是细胞免疫。</w:t>
      </w:r>
    </w:p>
    <w:p w14:paraId="0F0F5874" w14:textId="77777777" w:rsidR="00073D26" w:rsidRDefault="00073D26">
      <w:pPr>
        <w:spacing w:line="360" w:lineRule="auto"/>
        <w:ind w:leftChars="200" w:left="440"/>
        <w:rPr>
          <w:bCs/>
          <w:color w:val="FF0000"/>
          <w:szCs w:val="21"/>
        </w:rPr>
      </w:pPr>
      <w:r>
        <w:rPr>
          <w:bCs/>
          <w:color w:val="FF0000"/>
          <w:szCs w:val="21"/>
        </w:rPr>
        <w:t>【详解】</w:t>
      </w:r>
      <w:r>
        <w:rPr>
          <w:bCs/>
          <w:color w:val="FF0000"/>
          <w:szCs w:val="21"/>
        </w:rPr>
        <w:t>A</w:t>
      </w:r>
      <w:r>
        <w:rPr>
          <w:bCs/>
          <w:color w:val="FF0000"/>
          <w:szCs w:val="21"/>
        </w:rPr>
        <w:t>、</w:t>
      </w:r>
      <w:r>
        <w:rPr>
          <w:bCs/>
          <w:color w:val="FF0000"/>
          <w:szCs w:val="21"/>
        </w:rPr>
        <w:t>⑤</w:t>
      </w:r>
      <w:r>
        <w:rPr>
          <w:bCs/>
          <w:color w:val="FF0000"/>
          <w:szCs w:val="21"/>
        </w:rPr>
        <w:t>、</w:t>
      </w:r>
      <w:r>
        <w:rPr>
          <w:bCs/>
          <w:color w:val="FF0000"/>
          <w:szCs w:val="21"/>
        </w:rPr>
        <w:t>⑥</w:t>
      </w:r>
      <w:r>
        <w:rPr>
          <w:bCs/>
          <w:color w:val="FF0000"/>
          <w:szCs w:val="21"/>
        </w:rPr>
        <w:t>两种免疫依次表示细胞免疫和体液免疫，</w:t>
      </w:r>
      <w:r>
        <w:rPr>
          <w:bCs/>
          <w:color w:val="FF0000"/>
          <w:szCs w:val="21"/>
        </w:rPr>
        <w:t>A</w:t>
      </w:r>
      <w:r>
        <w:rPr>
          <w:bCs/>
          <w:color w:val="FF0000"/>
          <w:szCs w:val="21"/>
        </w:rPr>
        <w:t>错误；</w:t>
      </w:r>
      <w:r>
        <w:rPr>
          <w:bCs/>
          <w:color w:val="FF0000"/>
          <w:szCs w:val="21"/>
        </w:rPr>
        <w:t>B</w:t>
      </w:r>
      <w:r>
        <w:rPr>
          <w:bCs/>
          <w:color w:val="FF0000"/>
          <w:szCs w:val="21"/>
        </w:rPr>
        <w:t>、细胞</w:t>
      </w:r>
      <w:r>
        <w:rPr>
          <w:bCs/>
          <w:color w:val="FF0000"/>
          <w:szCs w:val="21"/>
        </w:rPr>
        <w:t>a</w:t>
      </w:r>
      <w:r>
        <w:rPr>
          <w:bCs/>
          <w:color w:val="FF0000"/>
          <w:szCs w:val="21"/>
        </w:rPr>
        <w:t>是吞噬细胞，能识别抗原，但没有特异性；细胞</w:t>
      </w:r>
      <w:r>
        <w:rPr>
          <w:bCs/>
          <w:color w:val="FF0000"/>
          <w:szCs w:val="21"/>
        </w:rPr>
        <w:t>f</w:t>
      </w:r>
      <w:r>
        <w:rPr>
          <w:bCs/>
          <w:color w:val="FF0000"/>
          <w:szCs w:val="21"/>
        </w:rPr>
        <w:t>是浆细胞，没有识别能力。因</w:t>
      </w:r>
      <w:r>
        <w:rPr>
          <w:bCs/>
          <w:color w:val="FF0000"/>
          <w:szCs w:val="21"/>
        </w:rPr>
        <w:lastRenderedPageBreak/>
        <w:t>此，图中能特异性别抗原的有</w:t>
      </w:r>
      <w:r>
        <w:rPr>
          <w:bCs/>
          <w:color w:val="FF0000"/>
          <w:szCs w:val="21"/>
        </w:rPr>
        <w:t>b</w:t>
      </w:r>
      <w:r>
        <w:rPr>
          <w:bCs/>
          <w:color w:val="FF0000"/>
          <w:szCs w:val="21"/>
        </w:rPr>
        <w:t>、</w:t>
      </w:r>
      <w:r>
        <w:rPr>
          <w:bCs/>
          <w:color w:val="FF0000"/>
          <w:szCs w:val="21"/>
        </w:rPr>
        <w:t>c</w:t>
      </w:r>
      <w:r>
        <w:rPr>
          <w:bCs/>
          <w:color w:val="FF0000"/>
          <w:szCs w:val="21"/>
        </w:rPr>
        <w:t>、</w:t>
      </w:r>
      <w:r>
        <w:rPr>
          <w:bCs/>
          <w:color w:val="FF0000"/>
          <w:szCs w:val="21"/>
        </w:rPr>
        <w:t>d</w:t>
      </w:r>
      <w:r>
        <w:rPr>
          <w:bCs/>
          <w:color w:val="FF0000"/>
          <w:szCs w:val="21"/>
        </w:rPr>
        <w:t>、</w:t>
      </w:r>
      <w:r>
        <w:rPr>
          <w:bCs/>
          <w:color w:val="FF0000"/>
          <w:szCs w:val="21"/>
        </w:rPr>
        <w:t>e</w:t>
      </w:r>
      <w:r>
        <w:rPr>
          <w:bCs/>
          <w:color w:val="FF0000"/>
          <w:szCs w:val="21"/>
        </w:rPr>
        <w:t>、</w:t>
      </w:r>
      <w:r>
        <w:rPr>
          <w:bCs/>
          <w:color w:val="FF0000"/>
          <w:szCs w:val="21"/>
        </w:rPr>
        <w:t>g</w:t>
      </w:r>
      <w:r>
        <w:rPr>
          <w:bCs/>
          <w:color w:val="FF0000"/>
          <w:szCs w:val="21"/>
        </w:rPr>
        <w:t>，</w:t>
      </w:r>
      <w:r>
        <w:rPr>
          <w:bCs/>
          <w:color w:val="FF0000"/>
          <w:szCs w:val="21"/>
        </w:rPr>
        <w:t>B</w:t>
      </w:r>
      <w:r>
        <w:rPr>
          <w:bCs/>
          <w:color w:val="FF0000"/>
          <w:szCs w:val="21"/>
        </w:rPr>
        <w:t>错误；</w:t>
      </w:r>
      <w:r>
        <w:rPr>
          <w:bCs/>
          <w:color w:val="FF0000"/>
          <w:szCs w:val="21"/>
        </w:rPr>
        <w:br/>
        <w:t>C</w:t>
      </w:r>
      <w:r>
        <w:rPr>
          <w:bCs/>
          <w:color w:val="FF0000"/>
          <w:szCs w:val="21"/>
        </w:rPr>
        <w:t>、艾滋病是由人类免疫缺陷病毒（</w:t>
      </w:r>
      <w:r>
        <w:rPr>
          <w:bCs/>
          <w:color w:val="FF0000"/>
          <w:szCs w:val="21"/>
        </w:rPr>
        <w:t>HIV</w:t>
      </w:r>
      <w:r>
        <w:rPr>
          <w:bCs/>
          <w:color w:val="FF0000"/>
          <w:szCs w:val="21"/>
        </w:rPr>
        <w:t>）引起，该病毒主要侵染人体</w:t>
      </w:r>
      <w:r>
        <w:rPr>
          <w:bCs/>
          <w:color w:val="FF0000"/>
          <w:szCs w:val="21"/>
        </w:rPr>
        <w:t>T</w:t>
      </w:r>
      <w:r>
        <w:rPr>
          <w:bCs/>
          <w:color w:val="FF0000"/>
          <w:szCs w:val="21"/>
        </w:rPr>
        <w:t>细胞。根据图示可知：</w:t>
      </w:r>
      <w:r>
        <w:rPr>
          <w:bCs/>
          <w:color w:val="FF0000"/>
          <w:szCs w:val="21"/>
        </w:rPr>
        <w:t>HIV</w:t>
      </w:r>
      <w:r>
        <w:rPr>
          <w:bCs/>
          <w:color w:val="FF0000"/>
          <w:szCs w:val="21"/>
        </w:rPr>
        <w:t>侵入人体后对</w:t>
      </w:r>
      <w:r>
        <w:rPr>
          <w:bCs/>
          <w:color w:val="FF0000"/>
          <w:szCs w:val="21"/>
        </w:rPr>
        <w:t>⑤⑥</w:t>
      </w:r>
      <w:r>
        <w:rPr>
          <w:bCs/>
          <w:color w:val="FF0000"/>
          <w:szCs w:val="21"/>
        </w:rPr>
        <w:t>即细胞免疫和体液免疫都具有破坏作用，尤其是对</w:t>
      </w:r>
      <w:r>
        <w:rPr>
          <w:bCs/>
          <w:color w:val="FF0000"/>
          <w:szCs w:val="21"/>
        </w:rPr>
        <w:t>⑤</w:t>
      </w:r>
      <w:r>
        <w:rPr>
          <w:bCs/>
          <w:color w:val="FF0000"/>
          <w:szCs w:val="21"/>
        </w:rPr>
        <w:t>细胞免疫，</w:t>
      </w:r>
      <w:r>
        <w:rPr>
          <w:bCs/>
          <w:color w:val="FF0000"/>
          <w:szCs w:val="21"/>
        </w:rPr>
        <w:t>C</w:t>
      </w:r>
      <w:r>
        <w:rPr>
          <w:bCs/>
          <w:color w:val="FF0000"/>
          <w:szCs w:val="21"/>
        </w:rPr>
        <w:t>正确；</w:t>
      </w:r>
      <w:r>
        <w:rPr>
          <w:bCs/>
          <w:color w:val="FF0000"/>
          <w:szCs w:val="21"/>
        </w:rPr>
        <w:t>D</w:t>
      </w:r>
      <w:r>
        <w:rPr>
          <w:bCs/>
          <w:color w:val="FF0000"/>
          <w:szCs w:val="21"/>
        </w:rPr>
        <w:t>、细胞</w:t>
      </w:r>
      <w:r>
        <w:rPr>
          <w:bCs/>
          <w:color w:val="FF0000"/>
          <w:szCs w:val="21"/>
        </w:rPr>
        <w:t>e→</w:t>
      </w:r>
      <w:r>
        <w:rPr>
          <w:bCs/>
          <w:color w:val="FF0000"/>
          <w:szCs w:val="21"/>
        </w:rPr>
        <w:t>细胞</w:t>
      </w:r>
      <w:r>
        <w:rPr>
          <w:bCs/>
          <w:color w:val="FF0000"/>
          <w:szCs w:val="21"/>
        </w:rPr>
        <w:t>d→③</w:t>
      </w:r>
      <w:r>
        <w:rPr>
          <w:bCs/>
          <w:color w:val="FF0000"/>
          <w:szCs w:val="21"/>
        </w:rPr>
        <w:t>作用的过程发生在机体再次接触抗原时，</w:t>
      </w:r>
      <w:r>
        <w:rPr>
          <w:bCs/>
          <w:color w:val="FF0000"/>
          <w:szCs w:val="21"/>
        </w:rPr>
        <w:t>D</w:t>
      </w:r>
      <w:r>
        <w:rPr>
          <w:bCs/>
          <w:color w:val="FF0000"/>
          <w:szCs w:val="21"/>
        </w:rPr>
        <w:t>错误。</w:t>
      </w:r>
    </w:p>
    <w:p w14:paraId="5AC10898" w14:textId="77777777" w:rsidR="00073D26" w:rsidRDefault="00073D26">
      <w:pPr>
        <w:spacing w:line="360" w:lineRule="auto"/>
        <w:rPr>
          <w:color w:val="000000"/>
        </w:rPr>
      </w:pPr>
      <w:r>
        <w:rPr>
          <w:rFonts w:hint="eastAsia"/>
          <w:color w:val="000000"/>
        </w:rPr>
        <w:t>11</w:t>
      </w:r>
      <w:r>
        <w:rPr>
          <w:color w:val="000000"/>
        </w:rPr>
        <w:t>．下列有关生理现象的叙述，不正确的是</w:t>
      </w:r>
    </w:p>
    <w:p w14:paraId="3A73A0BC" w14:textId="77777777" w:rsidR="00073D26" w:rsidRDefault="00073D26">
      <w:pPr>
        <w:spacing w:line="360" w:lineRule="auto"/>
        <w:ind w:leftChars="150" w:left="330"/>
        <w:rPr>
          <w:color w:val="000000"/>
        </w:rPr>
      </w:pPr>
      <w:r>
        <w:rPr>
          <w:color w:val="000000"/>
        </w:rPr>
        <w:t>A</w:t>
      </w:r>
      <w:r>
        <w:rPr>
          <w:color w:val="000000"/>
        </w:rPr>
        <w:t>．胰岛素的调节结果，既影响靶细胞的代谢又影响胰岛素自身的分泌</w:t>
      </w:r>
      <w:r>
        <w:rPr>
          <w:color w:val="000000"/>
        </w:rPr>
        <w:cr/>
        <w:t>B</w:t>
      </w:r>
      <w:r>
        <w:rPr>
          <w:color w:val="000000"/>
        </w:rPr>
        <w:t>．寒冷刺激时，对体内细胞起动员作用的是神经冲动和激素</w:t>
      </w:r>
      <w:r>
        <w:rPr>
          <w:color w:val="000000"/>
        </w:rPr>
        <w:cr/>
        <w:t>C</w:t>
      </w:r>
      <w:r>
        <w:rPr>
          <w:color w:val="000000"/>
        </w:rPr>
        <w:t>．叩击膝盖下韧带致小腿前踢的过程中，相关兴奋可以双向传导</w:t>
      </w:r>
    </w:p>
    <w:p w14:paraId="00EA2D42" w14:textId="77777777" w:rsidR="00073D26" w:rsidRDefault="00073D26">
      <w:pPr>
        <w:spacing w:line="360" w:lineRule="auto"/>
        <w:ind w:leftChars="150" w:left="330"/>
        <w:rPr>
          <w:color w:val="000000"/>
        </w:rPr>
      </w:pPr>
      <w:r>
        <w:rPr>
          <w:color w:val="000000"/>
        </w:rPr>
        <w:t>D</w:t>
      </w:r>
      <w:r>
        <w:rPr>
          <w:color w:val="000000"/>
        </w:rPr>
        <w:t>．正常情况下，人体内各种激素含量都能保持动态稳定，属于内环境的稳态</w:t>
      </w:r>
    </w:p>
    <w:p w14:paraId="32D6F21A" w14:textId="77777777" w:rsidR="00073D26" w:rsidRDefault="00073D26">
      <w:pPr>
        <w:spacing w:line="360" w:lineRule="auto"/>
        <w:ind w:leftChars="150" w:left="330"/>
        <w:rPr>
          <w:color w:val="FF0000"/>
        </w:rPr>
      </w:pPr>
      <w:r>
        <w:rPr>
          <w:color w:val="FF0000"/>
        </w:rPr>
        <w:t>【答案】</w:t>
      </w:r>
      <w:r>
        <w:rPr>
          <w:color w:val="FF0000"/>
        </w:rPr>
        <w:t>C</w:t>
      </w:r>
    </w:p>
    <w:p w14:paraId="7B12A0F7" w14:textId="77777777" w:rsidR="00073D26" w:rsidRDefault="00073D26">
      <w:pPr>
        <w:spacing w:line="360" w:lineRule="auto"/>
        <w:ind w:leftChars="150" w:left="330"/>
        <w:rPr>
          <w:color w:val="FF0000"/>
        </w:rPr>
      </w:pPr>
      <w:r>
        <w:rPr>
          <w:color w:val="FF0000"/>
        </w:rPr>
        <w:t>【解析】胰岛素能够促进血糖进入组织细胞，加速葡萄糖在组织细胞的氧化分解，促进葡萄糖在组织细胞合成糖原，导致血糖浓度下降，当血糖浓度下降时会反过来抑制胰岛素的分泌，</w:t>
      </w:r>
      <w:r>
        <w:rPr>
          <w:color w:val="FF0000"/>
        </w:rPr>
        <w:t>A</w:t>
      </w:r>
      <w:r>
        <w:rPr>
          <w:color w:val="FF0000"/>
        </w:rPr>
        <w:t>正确；寒冷刺激时，相关神经中枢通过神经调节减少散热，下丘脑体温调节中枢通过体液调节促使甲状腺激素和肾上腺素分泌增加，加强产热，</w:t>
      </w:r>
      <w:r>
        <w:rPr>
          <w:color w:val="FF0000"/>
        </w:rPr>
        <w:t>B</w:t>
      </w:r>
      <w:r>
        <w:rPr>
          <w:color w:val="FF0000"/>
        </w:rPr>
        <w:t>正确；兴奋在游离的神经纤维可以双向传导，而在反射弧中，由于突触间兴奋只能单向传递，因此在反射弧中的神经纤维上兴奋的传导是单向的，</w:t>
      </w:r>
      <w:r>
        <w:rPr>
          <w:color w:val="FF0000"/>
        </w:rPr>
        <w:t>C</w:t>
      </w:r>
      <w:r>
        <w:rPr>
          <w:color w:val="FF0000"/>
        </w:rPr>
        <w:t>错误；通过神经</w:t>
      </w:r>
      <w:r>
        <w:rPr>
          <w:color w:val="FF0000"/>
        </w:rPr>
        <w:t>—</w:t>
      </w:r>
      <w:r>
        <w:rPr>
          <w:color w:val="FF0000"/>
        </w:rPr>
        <w:t>体液调节，人体内各种激素含量都能保持动态稳定，属于内环境的稳态，</w:t>
      </w:r>
      <w:r>
        <w:rPr>
          <w:color w:val="FF0000"/>
        </w:rPr>
        <w:t>D</w:t>
      </w:r>
      <w:r>
        <w:rPr>
          <w:color w:val="FF0000"/>
        </w:rPr>
        <w:t>正确。</w:t>
      </w:r>
    </w:p>
    <w:p w14:paraId="14B6210D" w14:textId="77777777" w:rsidR="00073D26" w:rsidRDefault="00073D26">
      <w:pPr>
        <w:spacing w:line="360" w:lineRule="auto"/>
        <w:ind w:left="330" w:hangingChars="150" w:hanging="330"/>
        <w:rPr>
          <w:color w:val="000000"/>
        </w:rPr>
      </w:pPr>
      <w:r>
        <w:rPr>
          <w:rFonts w:hint="eastAsia"/>
          <w:color w:val="000000"/>
        </w:rPr>
        <w:t>12</w:t>
      </w:r>
      <w:r>
        <w:rPr>
          <w:color w:val="000000"/>
        </w:rPr>
        <w:t>．科研人员对小鼠在不同光照条件下各时间点褪黑素（机体内部感知外界环境昼夜光周期变化的信号激素）含量进行研究。实验中，长光照组给予</w:t>
      </w:r>
      <w:r>
        <w:rPr>
          <w:color w:val="000000"/>
        </w:rPr>
        <w:t>24</w:t>
      </w:r>
      <w:r>
        <w:rPr>
          <w:color w:val="000000"/>
        </w:rPr>
        <w:t>小时不间断光照处理，正常光照组给予白天</w:t>
      </w:r>
      <w:r>
        <w:rPr>
          <w:color w:val="000000"/>
        </w:rPr>
        <w:t>12</w:t>
      </w:r>
      <w:r>
        <w:rPr>
          <w:color w:val="000000"/>
        </w:rPr>
        <w:t>小时光照，夜晚</w:t>
      </w:r>
      <w:r>
        <w:rPr>
          <w:color w:val="000000"/>
        </w:rPr>
        <w:t>12</w:t>
      </w:r>
      <w:r>
        <w:rPr>
          <w:color w:val="000000"/>
        </w:rPr>
        <w:t>小时黑暗处理，长黑暗组给予</w:t>
      </w:r>
      <w:r>
        <w:rPr>
          <w:color w:val="000000"/>
        </w:rPr>
        <w:t>24</w:t>
      </w:r>
      <w:r>
        <w:rPr>
          <w:color w:val="000000"/>
        </w:rPr>
        <w:t>小时全黑暗处理。实验结果如下表，相关分析错误的是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42"/>
        <w:gridCol w:w="1175"/>
        <w:gridCol w:w="1176"/>
        <w:gridCol w:w="1176"/>
        <w:gridCol w:w="1207"/>
        <w:gridCol w:w="1207"/>
        <w:gridCol w:w="1207"/>
      </w:tblGrid>
      <w:tr w:rsidR="00073D26" w14:paraId="1F3FD146" w14:textId="77777777">
        <w:trPr>
          <w:trHeight w:val="945"/>
        </w:trPr>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1EAE97" w14:textId="77777777" w:rsidR="00073D26" w:rsidRDefault="00073D26">
            <w:pPr>
              <w:spacing w:line="360" w:lineRule="auto"/>
              <w:jc w:val="center"/>
              <w:rPr>
                <w:color w:val="000000"/>
              </w:rPr>
            </w:pPr>
            <w:r>
              <w:rPr>
                <w:color w:val="000000"/>
              </w:rPr>
              <w:t>分组时刻</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1C998A" w14:textId="77777777" w:rsidR="00073D26" w:rsidRDefault="00073D26">
            <w:pPr>
              <w:spacing w:line="360" w:lineRule="auto"/>
              <w:jc w:val="center"/>
              <w:rPr>
                <w:color w:val="000000"/>
              </w:rPr>
            </w:pPr>
            <w:r>
              <w:rPr>
                <w:color w:val="000000"/>
              </w:rPr>
              <w:t>0</w:t>
            </w:r>
            <w:r>
              <w:rPr>
                <w:color w:val="000000"/>
              </w:rPr>
              <w:t>：</w:t>
            </w:r>
            <w:r>
              <w:rPr>
                <w:color w:val="000000"/>
              </w:rPr>
              <w:t>00</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3B364C" w14:textId="77777777" w:rsidR="00073D26" w:rsidRDefault="00073D26">
            <w:pPr>
              <w:spacing w:line="360" w:lineRule="auto"/>
              <w:jc w:val="center"/>
              <w:rPr>
                <w:color w:val="000000"/>
              </w:rPr>
            </w:pPr>
            <w:r>
              <w:rPr>
                <w:color w:val="000000"/>
              </w:rPr>
              <w:t>4</w:t>
            </w:r>
            <w:r>
              <w:rPr>
                <w:color w:val="000000"/>
              </w:rPr>
              <w:t>：</w:t>
            </w:r>
            <w:r>
              <w:rPr>
                <w:color w:val="000000"/>
              </w:rPr>
              <w:t>00</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9EE27D" w14:textId="77777777" w:rsidR="00073D26" w:rsidRDefault="00073D26">
            <w:pPr>
              <w:spacing w:line="360" w:lineRule="auto"/>
              <w:jc w:val="center"/>
              <w:rPr>
                <w:color w:val="000000"/>
              </w:rPr>
            </w:pPr>
            <w:r>
              <w:rPr>
                <w:color w:val="000000"/>
              </w:rPr>
              <w:t>8</w:t>
            </w:r>
            <w:r>
              <w:rPr>
                <w:color w:val="000000"/>
              </w:rPr>
              <w:t>：</w:t>
            </w:r>
            <w:r>
              <w:rPr>
                <w:color w:val="000000"/>
              </w:rPr>
              <w:t>00</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63D04C" w14:textId="77777777" w:rsidR="00073D26" w:rsidRDefault="00073D26">
            <w:pPr>
              <w:spacing w:line="360" w:lineRule="auto"/>
              <w:jc w:val="center"/>
              <w:rPr>
                <w:color w:val="000000"/>
              </w:rPr>
            </w:pPr>
            <w:r>
              <w:rPr>
                <w:color w:val="000000"/>
              </w:rPr>
              <w:t>12</w:t>
            </w:r>
            <w:r>
              <w:rPr>
                <w:color w:val="000000"/>
              </w:rPr>
              <w:t>：</w:t>
            </w:r>
            <w:r>
              <w:rPr>
                <w:color w:val="000000"/>
              </w:rPr>
              <w:t>00</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3AA2E4" w14:textId="77777777" w:rsidR="00073D26" w:rsidRDefault="00073D26">
            <w:pPr>
              <w:spacing w:line="360" w:lineRule="auto"/>
              <w:jc w:val="center"/>
              <w:rPr>
                <w:color w:val="000000"/>
              </w:rPr>
            </w:pPr>
            <w:r>
              <w:rPr>
                <w:color w:val="000000"/>
              </w:rPr>
              <w:t>16</w:t>
            </w:r>
            <w:r>
              <w:rPr>
                <w:color w:val="000000"/>
              </w:rPr>
              <w:t>：</w:t>
            </w:r>
            <w:r>
              <w:rPr>
                <w:color w:val="000000"/>
              </w:rPr>
              <w:t>00</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87CFE8" w14:textId="77777777" w:rsidR="00073D26" w:rsidRDefault="00073D26">
            <w:pPr>
              <w:spacing w:line="360" w:lineRule="auto"/>
              <w:jc w:val="center"/>
              <w:rPr>
                <w:color w:val="000000"/>
              </w:rPr>
            </w:pPr>
            <w:r>
              <w:rPr>
                <w:color w:val="000000"/>
              </w:rPr>
              <w:t>20</w:t>
            </w:r>
            <w:r>
              <w:rPr>
                <w:color w:val="000000"/>
              </w:rPr>
              <w:t>：</w:t>
            </w:r>
            <w:r>
              <w:rPr>
                <w:color w:val="000000"/>
              </w:rPr>
              <w:t>00</w:t>
            </w:r>
          </w:p>
        </w:tc>
      </w:tr>
      <w:tr w:rsidR="00073D26" w14:paraId="3EB42A93" w14:textId="77777777">
        <w:trPr>
          <w:trHeight w:val="330"/>
        </w:trPr>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4C23AC" w14:textId="77777777" w:rsidR="00073D26" w:rsidRDefault="00073D26">
            <w:pPr>
              <w:spacing w:line="360" w:lineRule="auto"/>
              <w:jc w:val="center"/>
              <w:rPr>
                <w:color w:val="000000"/>
              </w:rPr>
            </w:pPr>
            <w:r>
              <w:rPr>
                <w:color w:val="000000"/>
              </w:rPr>
              <w:t>长光照</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0174FE" w14:textId="77777777" w:rsidR="00073D26" w:rsidRDefault="00073D26">
            <w:pPr>
              <w:spacing w:line="360" w:lineRule="auto"/>
              <w:jc w:val="center"/>
              <w:rPr>
                <w:color w:val="000000"/>
              </w:rPr>
            </w:pPr>
            <w:r>
              <w:rPr>
                <w:color w:val="000000"/>
              </w:rPr>
              <w:t>216</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F229B0" w14:textId="77777777" w:rsidR="00073D26" w:rsidRDefault="00073D26">
            <w:pPr>
              <w:spacing w:line="360" w:lineRule="auto"/>
              <w:jc w:val="center"/>
              <w:rPr>
                <w:color w:val="000000"/>
              </w:rPr>
            </w:pPr>
            <w:r>
              <w:rPr>
                <w:color w:val="000000"/>
              </w:rPr>
              <w:t>213</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3610B0" w14:textId="77777777" w:rsidR="00073D26" w:rsidRDefault="00073D26">
            <w:pPr>
              <w:spacing w:line="360" w:lineRule="auto"/>
              <w:jc w:val="center"/>
              <w:rPr>
                <w:color w:val="000000"/>
              </w:rPr>
            </w:pPr>
            <w:r>
              <w:rPr>
                <w:color w:val="000000"/>
              </w:rPr>
              <w:t>204</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2B2248" w14:textId="77777777" w:rsidR="00073D26" w:rsidRDefault="00073D26">
            <w:pPr>
              <w:spacing w:line="360" w:lineRule="auto"/>
              <w:jc w:val="center"/>
              <w:rPr>
                <w:color w:val="000000"/>
              </w:rPr>
            </w:pPr>
            <w:r>
              <w:rPr>
                <w:color w:val="000000"/>
              </w:rPr>
              <w:t>185</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CEDED3" w14:textId="77777777" w:rsidR="00073D26" w:rsidRDefault="00073D26">
            <w:pPr>
              <w:spacing w:line="360" w:lineRule="auto"/>
              <w:jc w:val="center"/>
              <w:rPr>
                <w:color w:val="000000"/>
              </w:rPr>
            </w:pPr>
            <w:r>
              <w:rPr>
                <w:color w:val="000000"/>
              </w:rPr>
              <w:t>189</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47271C" w14:textId="77777777" w:rsidR="00073D26" w:rsidRDefault="00073D26">
            <w:pPr>
              <w:spacing w:line="360" w:lineRule="auto"/>
              <w:jc w:val="center"/>
              <w:rPr>
                <w:color w:val="000000"/>
              </w:rPr>
            </w:pPr>
            <w:r>
              <w:rPr>
                <w:color w:val="000000"/>
              </w:rPr>
              <w:t>186</w:t>
            </w:r>
          </w:p>
        </w:tc>
      </w:tr>
      <w:tr w:rsidR="00073D26" w14:paraId="1C9CC2BF" w14:textId="77777777">
        <w:trPr>
          <w:trHeight w:val="330"/>
        </w:trPr>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D2153B" w14:textId="77777777" w:rsidR="00073D26" w:rsidRDefault="00073D26">
            <w:pPr>
              <w:spacing w:line="360" w:lineRule="auto"/>
              <w:jc w:val="center"/>
              <w:rPr>
                <w:color w:val="000000"/>
              </w:rPr>
            </w:pPr>
            <w:r>
              <w:rPr>
                <w:color w:val="000000"/>
              </w:rPr>
              <w:lastRenderedPageBreak/>
              <w:t>正常光照</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854B61" w14:textId="77777777" w:rsidR="00073D26" w:rsidRDefault="00073D26">
            <w:pPr>
              <w:spacing w:line="360" w:lineRule="auto"/>
              <w:jc w:val="center"/>
              <w:rPr>
                <w:color w:val="000000"/>
              </w:rPr>
            </w:pPr>
            <w:r>
              <w:rPr>
                <w:color w:val="000000"/>
              </w:rPr>
              <w:t>179</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A9A500" w14:textId="77777777" w:rsidR="00073D26" w:rsidRDefault="00073D26">
            <w:pPr>
              <w:spacing w:line="360" w:lineRule="auto"/>
              <w:jc w:val="center"/>
              <w:rPr>
                <w:color w:val="000000"/>
              </w:rPr>
            </w:pPr>
            <w:r>
              <w:rPr>
                <w:color w:val="000000"/>
              </w:rPr>
              <w:t>204</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2BC5E5" w14:textId="77777777" w:rsidR="00073D26" w:rsidRDefault="00073D26">
            <w:pPr>
              <w:spacing w:line="360" w:lineRule="auto"/>
              <w:jc w:val="center"/>
              <w:rPr>
                <w:color w:val="000000"/>
              </w:rPr>
            </w:pPr>
            <w:r>
              <w:rPr>
                <w:color w:val="000000"/>
              </w:rPr>
              <w:t>151</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53B44F" w14:textId="77777777" w:rsidR="00073D26" w:rsidRDefault="00073D26">
            <w:pPr>
              <w:spacing w:line="360" w:lineRule="auto"/>
              <w:jc w:val="center"/>
              <w:rPr>
                <w:color w:val="000000"/>
              </w:rPr>
            </w:pPr>
            <w:r>
              <w:rPr>
                <w:color w:val="000000"/>
              </w:rPr>
              <w:t>158</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393DE6" w14:textId="77777777" w:rsidR="00073D26" w:rsidRDefault="00073D26">
            <w:pPr>
              <w:spacing w:line="360" w:lineRule="auto"/>
              <w:jc w:val="center"/>
              <w:rPr>
                <w:color w:val="000000"/>
              </w:rPr>
            </w:pPr>
            <w:r>
              <w:rPr>
                <w:color w:val="000000"/>
              </w:rPr>
              <w:t>164</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087C7D" w14:textId="77777777" w:rsidR="00073D26" w:rsidRDefault="00073D26">
            <w:pPr>
              <w:spacing w:line="360" w:lineRule="auto"/>
              <w:jc w:val="center"/>
              <w:rPr>
                <w:color w:val="000000"/>
              </w:rPr>
            </w:pPr>
            <w:r>
              <w:rPr>
                <w:color w:val="000000"/>
              </w:rPr>
              <w:t>161</w:t>
            </w:r>
          </w:p>
        </w:tc>
      </w:tr>
      <w:tr w:rsidR="00073D26" w14:paraId="042EC73B" w14:textId="77777777">
        <w:trPr>
          <w:trHeight w:val="330"/>
        </w:trPr>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E7CC43" w14:textId="77777777" w:rsidR="00073D26" w:rsidRDefault="00073D26">
            <w:pPr>
              <w:spacing w:line="360" w:lineRule="auto"/>
              <w:jc w:val="center"/>
              <w:rPr>
                <w:color w:val="000000"/>
              </w:rPr>
            </w:pPr>
            <w:r>
              <w:rPr>
                <w:color w:val="000000"/>
              </w:rPr>
              <w:t>长黑暗</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940CFF" w14:textId="77777777" w:rsidR="00073D26" w:rsidRDefault="00073D26">
            <w:pPr>
              <w:spacing w:line="360" w:lineRule="auto"/>
              <w:jc w:val="center"/>
              <w:rPr>
                <w:color w:val="000000"/>
              </w:rPr>
            </w:pPr>
            <w:r>
              <w:rPr>
                <w:color w:val="000000"/>
              </w:rPr>
              <w:t>194</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34045" w14:textId="77777777" w:rsidR="00073D26" w:rsidRDefault="00073D26">
            <w:pPr>
              <w:spacing w:line="360" w:lineRule="auto"/>
              <w:jc w:val="center"/>
              <w:rPr>
                <w:color w:val="000000"/>
              </w:rPr>
            </w:pPr>
            <w:r>
              <w:rPr>
                <w:color w:val="000000"/>
              </w:rPr>
              <w:t>200</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85624B" w14:textId="77777777" w:rsidR="00073D26" w:rsidRDefault="00073D26">
            <w:pPr>
              <w:spacing w:line="360" w:lineRule="auto"/>
              <w:jc w:val="center"/>
              <w:rPr>
                <w:color w:val="000000"/>
              </w:rPr>
            </w:pPr>
            <w:r>
              <w:rPr>
                <w:color w:val="000000"/>
              </w:rPr>
              <w:t>166</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18BF2C" w14:textId="77777777" w:rsidR="00073D26" w:rsidRDefault="00073D26">
            <w:pPr>
              <w:spacing w:line="360" w:lineRule="auto"/>
              <w:jc w:val="center"/>
              <w:rPr>
                <w:color w:val="000000"/>
              </w:rPr>
            </w:pPr>
            <w:r>
              <w:rPr>
                <w:color w:val="000000"/>
              </w:rPr>
              <w:t>157</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AD259" w14:textId="77777777" w:rsidR="00073D26" w:rsidRDefault="00073D26">
            <w:pPr>
              <w:spacing w:line="360" w:lineRule="auto"/>
              <w:jc w:val="center"/>
              <w:rPr>
                <w:color w:val="000000"/>
              </w:rPr>
            </w:pPr>
            <w:r>
              <w:rPr>
                <w:color w:val="000000"/>
              </w:rPr>
              <w:t>169</w:t>
            </w:r>
          </w:p>
        </w:tc>
        <w:tc>
          <w:tcPr>
            <w:tcW w:w="14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149897" w14:textId="77777777" w:rsidR="00073D26" w:rsidRDefault="00073D26">
            <w:pPr>
              <w:spacing w:line="360" w:lineRule="auto"/>
              <w:jc w:val="center"/>
              <w:rPr>
                <w:color w:val="000000"/>
              </w:rPr>
            </w:pPr>
            <w:r>
              <w:rPr>
                <w:color w:val="000000"/>
              </w:rPr>
              <w:t>151</w:t>
            </w:r>
          </w:p>
        </w:tc>
      </w:tr>
    </w:tbl>
    <w:p w14:paraId="119DC4FB" w14:textId="77777777" w:rsidR="00073D26" w:rsidRDefault="00073D26">
      <w:pPr>
        <w:spacing w:line="360" w:lineRule="auto"/>
        <w:ind w:leftChars="150" w:left="330"/>
        <w:rPr>
          <w:color w:val="000000"/>
        </w:rPr>
      </w:pPr>
      <w:r>
        <w:rPr>
          <w:color w:val="000000"/>
        </w:rPr>
        <w:t>不同光照条件下，各时刻小鼠血清中褪黑素含量（</w:t>
      </w:r>
      <w:r>
        <w:rPr>
          <w:color w:val="000000"/>
        </w:rPr>
        <w:t>ng/L</w:t>
      </w:r>
      <w:r>
        <w:rPr>
          <w:color w:val="000000"/>
        </w:rPr>
        <w:t>）</w:t>
      </w:r>
    </w:p>
    <w:p w14:paraId="6C9A7A8B" w14:textId="77777777" w:rsidR="00073D26" w:rsidRDefault="00073D26">
      <w:pPr>
        <w:spacing w:line="360" w:lineRule="auto"/>
        <w:ind w:leftChars="150" w:left="330"/>
        <w:rPr>
          <w:color w:val="000000"/>
        </w:rPr>
      </w:pPr>
      <w:r>
        <w:rPr>
          <w:color w:val="000000"/>
        </w:rPr>
        <w:t>A</w:t>
      </w:r>
      <w:r>
        <w:rPr>
          <w:color w:val="000000"/>
        </w:rPr>
        <w:t>．长光照、正常光照和长黑暗三组实验小鼠取血时的光照条件均应保持一致</w:t>
      </w:r>
      <w:r>
        <w:rPr>
          <w:color w:val="000000"/>
        </w:rPr>
        <w:cr/>
        <w:t>B</w:t>
      </w:r>
      <w:r>
        <w:rPr>
          <w:color w:val="000000"/>
        </w:rPr>
        <w:t>．正常光照组小鼠褪黑素分泌水平白天较低，天黑后上升，到达峰值后下降</w:t>
      </w:r>
      <w:r>
        <w:rPr>
          <w:color w:val="000000"/>
        </w:rPr>
        <w:cr/>
        <w:t>C</w:t>
      </w:r>
      <w:r>
        <w:rPr>
          <w:color w:val="000000"/>
        </w:rPr>
        <w:t>．长黑暗组小鼠褪黑素分泌水平在</w:t>
      </w:r>
      <w:r>
        <w:rPr>
          <w:color w:val="000000"/>
        </w:rPr>
        <w:t>8:00</w:t>
      </w:r>
      <w:r>
        <w:rPr>
          <w:color w:val="000000"/>
        </w:rPr>
        <w:t>高于正常光照组</w:t>
      </w:r>
    </w:p>
    <w:p w14:paraId="7D5C0A86" w14:textId="77777777" w:rsidR="00073D26" w:rsidRDefault="00073D26">
      <w:pPr>
        <w:spacing w:line="360" w:lineRule="auto"/>
        <w:ind w:leftChars="150" w:left="330"/>
        <w:rPr>
          <w:color w:val="000000"/>
        </w:rPr>
      </w:pPr>
      <w:r>
        <w:rPr>
          <w:color w:val="000000"/>
        </w:rPr>
        <w:t>D</w:t>
      </w:r>
      <w:r>
        <w:rPr>
          <w:color w:val="000000"/>
        </w:rPr>
        <w:t>．长期持续的光照可能导致动物褪黑素的分泌出现紊乱</w:t>
      </w:r>
    </w:p>
    <w:p w14:paraId="4F0CA366" w14:textId="77777777" w:rsidR="00073D26" w:rsidRDefault="00073D26">
      <w:pPr>
        <w:spacing w:line="360" w:lineRule="auto"/>
        <w:ind w:leftChars="150" w:left="330"/>
        <w:rPr>
          <w:color w:val="FF0000"/>
        </w:rPr>
      </w:pPr>
      <w:r>
        <w:rPr>
          <w:color w:val="FF0000"/>
        </w:rPr>
        <w:t>【答案】</w:t>
      </w:r>
      <w:r>
        <w:rPr>
          <w:color w:val="FF0000"/>
        </w:rPr>
        <w:t>A</w:t>
      </w:r>
    </w:p>
    <w:p w14:paraId="32E56F79" w14:textId="77777777" w:rsidR="00073D26" w:rsidRDefault="00073D26">
      <w:pPr>
        <w:spacing w:line="360" w:lineRule="auto"/>
        <w:ind w:leftChars="150" w:left="330"/>
        <w:rPr>
          <w:color w:val="FF0000"/>
        </w:rPr>
      </w:pPr>
      <w:r>
        <w:rPr>
          <w:color w:val="FF0000"/>
        </w:rPr>
        <w:t>【解析】三组实验小鼠取血时的光照条件应分别是长光照、正常光照和长黑暗，</w:t>
      </w:r>
      <w:r>
        <w:rPr>
          <w:color w:val="FF0000"/>
        </w:rPr>
        <w:t>A</w:t>
      </w:r>
      <w:r>
        <w:rPr>
          <w:color w:val="FF0000"/>
        </w:rPr>
        <w:t>错误；由表格数据分析可知，正常光照组小鼠褪黑素分泌水平白天较低，天黑后上升，到达峰值后下降，</w:t>
      </w:r>
      <w:r>
        <w:rPr>
          <w:color w:val="FF0000"/>
        </w:rPr>
        <w:t>B</w:t>
      </w:r>
      <w:r>
        <w:rPr>
          <w:color w:val="FF0000"/>
        </w:rPr>
        <w:t>正确；由表格数据可知，长黑暗组小鼠在</w:t>
      </w:r>
      <w:r>
        <w:rPr>
          <w:color w:val="FF0000"/>
        </w:rPr>
        <w:t>8</w:t>
      </w:r>
      <w:r>
        <w:rPr>
          <w:rFonts w:hint="eastAsia"/>
          <w:color w:val="FF0000"/>
        </w:rPr>
        <w:t>：</w:t>
      </w:r>
      <w:r>
        <w:rPr>
          <w:color w:val="FF0000"/>
        </w:rPr>
        <w:t>00</w:t>
      </w:r>
      <w:r>
        <w:rPr>
          <w:color w:val="FF0000"/>
        </w:rPr>
        <w:t>时褪黑素分泌水平是</w:t>
      </w:r>
      <w:r>
        <w:rPr>
          <w:color w:val="FF0000"/>
        </w:rPr>
        <w:t>166</w:t>
      </w:r>
      <w:r>
        <w:rPr>
          <w:rFonts w:hint="eastAsia"/>
          <w:color w:val="FF0000"/>
        </w:rPr>
        <w:t xml:space="preserve"> </w:t>
      </w:r>
      <w:r>
        <w:rPr>
          <w:color w:val="FF0000"/>
        </w:rPr>
        <w:t>ng/L</w:t>
      </w:r>
      <w:r>
        <w:rPr>
          <w:color w:val="FF0000"/>
        </w:rPr>
        <w:t>，大于正常光照组小鼠在</w:t>
      </w:r>
      <w:r>
        <w:rPr>
          <w:color w:val="FF0000"/>
        </w:rPr>
        <w:t>8:00</w:t>
      </w:r>
      <w:r>
        <w:rPr>
          <w:color w:val="FF0000"/>
        </w:rPr>
        <w:t>时褪黑素分泌水平</w:t>
      </w:r>
      <w:r>
        <w:rPr>
          <w:color w:val="FF0000"/>
        </w:rPr>
        <w:t>151</w:t>
      </w:r>
      <w:r>
        <w:rPr>
          <w:rFonts w:hint="eastAsia"/>
          <w:color w:val="FF0000"/>
        </w:rPr>
        <w:t xml:space="preserve"> </w:t>
      </w:r>
      <w:r>
        <w:rPr>
          <w:color w:val="FF0000"/>
        </w:rPr>
        <w:t>ng/L</w:t>
      </w:r>
      <w:r>
        <w:rPr>
          <w:color w:val="FF0000"/>
        </w:rPr>
        <w:t>，</w:t>
      </w:r>
      <w:r>
        <w:rPr>
          <w:color w:val="FF0000"/>
        </w:rPr>
        <w:t>C</w:t>
      </w:r>
      <w:r>
        <w:rPr>
          <w:color w:val="FF0000"/>
        </w:rPr>
        <w:t>正确；据表格数据分析，长光照小鼠各时段褪黑素分泌水平均高于其它组，推测长期持续的光照可能导致动物褪黑素的分泌出现紊乱，</w:t>
      </w:r>
      <w:r>
        <w:rPr>
          <w:color w:val="FF0000"/>
        </w:rPr>
        <w:t>D</w:t>
      </w:r>
      <w:r>
        <w:rPr>
          <w:color w:val="FF0000"/>
        </w:rPr>
        <w:t>正确。</w:t>
      </w:r>
      <w:r>
        <w:rPr>
          <w:color w:val="FF0000"/>
        </w:rPr>
        <w:t xml:space="preserve"> </w:t>
      </w:r>
    </w:p>
    <w:p w14:paraId="26F2529F" w14:textId="77777777" w:rsidR="00073D26" w:rsidRDefault="00073D26">
      <w:pPr>
        <w:spacing w:line="360" w:lineRule="auto"/>
        <w:rPr>
          <w:szCs w:val="21"/>
        </w:rPr>
      </w:pPr>
    </w:p>
    <w:p w14:paraId="24940C18" w14:textId="77777777" w:rsidR="00073D26" w:rsidRDefault="00073D26">
      <w:pPr>
        <w:spacing w:line="360" w:lineRule="auto"/>
        <w:jc w:val="center"/>
        <w:rPr>
          <w:b/>
          <w:color w:val="FF0000"/>
          <w:sz w:val="30"/>
          <w:szCs w:val="30"/>
        </w:rPr>
      </w:pPr>
      <w:r>
        <w:rPr>
          <w:rFonts w:hint="eastAsia"/>
          <w:b/>
          <w:color w:val="FF0000"/>
          <w:sz w:val="30"/>
          <w:szCs w:val="30"/>
        </w:rPr>
        <w:pict w14:anchorId="10D01FEE">
          <v:shape id="_x0000_s1032" type="#_x0000_t75" style="position:absolute;left:0;text-align:left;margin-left:840pt;margin-top:815pt;width:24pt;height:21pt;z-index:251668480;mso-position-horizontal-relative:page;mso-position-vertical-relative:page">
            <v:imagedata r:id="rId33" o:title=""/>
            <w10:wrap anchorx="page"/>
          </v:shape>
        </w:pict>
      </w:r>
      <w:r>
        <w:rPr>
          <w:rFonts w:hint="eastAsia"/>
          <w:b/>
          <w:color w:val="FF0000"/>
          <w:sz w:val="30"/>
          <w:szCs w:val="30"/>
        </w:rPr>
        <w:pict w14:anchorId="1B659F11">
          <v:shape id="_x0000_s1033" type="#_x0000_t75" alt="学科网(www.zxxk.com)--教育资源门户，提供试题试卷、教案、课件、教学论文、素材等各类教学资源库下载，还有大量丰富的教学资讯！" style="position:absolute;left:0;text-align:left;margin-left:931pt;margin-top:949pt;width:33pt;height:34pt;z-index:251669504;mso-position-horizontal-relative:page;mso-position-vertical-relative:page">
            <v:imagedata r:id="rId34" o:title=""/>
            <w10:wrap anchorx="page" anchory="page"/>
          </v:shape>
        </w:pict>
      </w:r>
      <w:r>
        <w:rPr>
          <w:rFonts w:hint="eastAsia"/>
          <w:b/>
          <w:color w:val="FF0000"/>
          <w:sz w:val="30"/>
          <w:szCs w:val="30"/>
        </w:rPr>
        <w:t>第</w:t>
      </w:r>
      <w:r>
        <w:rPr>
          <w:rFonts w:hint="eastAsia"/>
          <w:b/>
          <w:color w:val="FF0000"/>
          <w:sz w:val="30"/>
          <w:szCs w:val="30"/>
        </w:rPr>
        <w:t>04</w:t>
      </w:r>
      <w:r>
        <w:rPr>
          <w:rFonts w:hint="eastAsia"/>
          <w:b/>
          <w:color w:val="FF0000"/>
          <w:sz w:val="30"/>
          <w:szCs w:val="30"/>
        </w:rPr>
        <w:t>题</w:t>
      </w:r>
      <w:r>
        <w:rPr>
          <w:rFonts w:hint="eastAsia"/>
          <w:b/>
          <w:color w:val="FF0000"/>
          <w:sz w:val="30"/>
          <w:szCs w:val="30"/>
        </w:rPr>
        <w:t xml:space="preserve">  </w:t>
      </w:r>
      <w:r>
        <w:rPr>
          <w:rFonts w:hint="eastAsia"/>
          <w:b/>
          <w:color w:val="FF0000"/>
          <w:sz w:val="30"/>
          <w:szCs w:val="30"/>
        </w:rPr>
        <w:t>实验与探究</w:t>
      </w:r>
    </w:p>
    <w:p w14:paraId="5EA0C20B" w14:textId="77777777" w:rsidR="00073D26" w:rsidRDefault="00073D26">
      <w:pPr>
        <w:spacing w:line="360" w:lineRule="auto"/>
      </w:pPr>
    </w:p>
    <w:p w14:paraId="58410B38" w14:textId="77777777" w:rsidR="00073D26" w:rsidRDefault="00073D26">
      <w:pPr>
        <w:autoSpaceDE w:val="0"/>
        <w:autoSpaceDN w:val="0"/>
        <w:spacing w:line="360" w:lineRule="auto"/>
        <w:ind w:left="330" w:hangingChars="150" w:hanging="330"/>
        <w:textAlignment w:val="center"/>
        <w:rPr>
          <w:rFonts w:hint="eastAsia"/>
          <w:szCs w:val="21"/>
          <w:lang w:val="zh-CN"/>
        </w:rPr>
      </w:pPr>
      <w:r>
        <w:rPr>
          <w:szCs w:val="21"/>
          <w:lang w:val="zh-CN"/>
        </w:rPr>
        <w:t>1</w:t>
      </w:r>
      <w:r>
        <w:rPr>
          <w:rFonts w:hint="eastAsia"/>
          <w:szCs w:val="21"/>
          <w:lang w:val="zh-CN"/>
        </w:rPr>
        <w:t>．</w:t>
      </w:r>
      <w:r>
        <w:rPr>
          <w:szCs w:val="21"/>
          <w:lang w:val="zh-CN"/>
        </w:rPr>
        <w:t>玉米根尖纵切片经碱性染料染色，用普通光学显微镜观察到的分生区图像如下</w:t>
      </w:r>
      <w:r>
        <w:rPr>
          <w:rFonts w:hint="eastAsia"/>
          <w:szCs w:val="21"/>
          <w:lang w:val="zh-CN"/>
        </w:rPr>
        <w:t>。</w:t>
      </w:r>
    </w:p>
    <w:p w14:paraId="52583A69" w14:textId="77777777" w:rsidR="00073D26" w:rsidRDefault="00073D26">
      <w:pPr>
        <w:autoSpaceDE w:val="0"/>
        <w:autoSpaceDN w:val="0"/>
        <w:spacing w:line="360" w:lineRule="auto"/>
        <w:ind w:leftChars="150" w:left="330"/>
        <w:jc w:val="center"/>
        <w:textAlignment w:val="center"/>
        <w:rPr>
          <w:szCs w:val="21"/>
          <w:lang w:val="zh-CN"/>
        </w:rPr>
      </w:pPr>
      <w:r>
        <w:rPr>
          <w:rFonts w:hint="eastAsia"/>
          <w:szCs w:val="21"/>
        </w:rPr>
        <w:pict w14:anchorId="6658E826">
          <v:shape id="图片 7" o:spid="_x0000_i1064" type="#_x0000_t75" alt="学科网(www.zxxk.com)--教育资源门户，提供试题试卷、教案、课件、教学论文、素材等各类教学资源库下载，还有大量丰富的教学资讯！" style="width:159.6pt;height:109.2pt;mso-position-horizontal-relative:page;mso-position-vertical-relative:page">
            <v:imagedata r:id="rId35" o:title="69SW-3"/>
          </v:shape>
        </w:pict>
      </w:r>
    </w:p>
    <w:p w14:paraId="1DC5AA89" w14:textId="77777777" w:rsidR="00073D26" w:rsidRDefault="00073D26">
      <w:pPr>
        <w:autoSpaceDE w:val="0"/>
        <w:autoSpaceDN w:val="0"/>
        <w:spacing w:line="360" w:lineRule="auto"/>
        <w:ind w:leftChars="150" w:left="330"/>
        <w:textAlignment w:val="center"/>
        <w:rPr>
          <w:szCs w:val="21"/>
          <w:lang w:val="zh-CN"/>
        </w:rPr>
      </w:pPr>
      <w:r>
        <w:rPr>
          <w:szCs w:val="21"/>
          <w:lang w:val="zh-CN"/>
        </w:rPr>
        <w:t>对此图像的观察与分析，</w:t>
      </w:r>
      <w:r>
        <w:rPr>
          <w:rFonts w:hint="eastAsia"/>
          <w:szCs w:val="21"/>
          <w:lang w:val="zh-CN"/>
        </w:rPr>
        <w:t>错误</w:t>
      </w:r>
      <w:r>
        <w:rPr>
          <w:szCs w:val="21"/>
          <w:lang w:val="zh-CN"/>
        </w:rPr>
        <w:t>的是</w:t>
      </w:r>
    </w:p>
    <w:p w14:paraId="432BFBD2" w14:textId="77777777" w:rsidR="00073D26" w:rsidRDefault="00073D26">
      <w:pPr>
        <w:autoSpaceDE w:val="0"/>
        <w:autoSpaceDN w:val="0"/>
        <w:spacing w:line="360" w:lineRule="auto"/>
        <w:ind w:leftChars="150" w:left="330"/>
        <w:textAlignment w:val="center"/>
        <w:rPr>
          <w:szCs w:val="21"/>
          <w:lang w:val="zh-CN"/>
        </w:rPr>
      </w:pPr>
      <w:r>
        <w:rPr>
          <w:szCs w:val="21"/>
          <w:lang w:val="zh-CN"/>
        </w:rPr>
        <w:t>A</w:t>
      </w:r>
      <w:r>
        <w:rPr>
          <w:rFonts w:hint="eastAsia"/>
          <w:szCs w:val="21"/>
          <w:lang w:val="zh-CN"/>
        </w:rPr>
        <w:t>．</w:t>
      </w:r>
      <w:r>
        <w:rPr>
          <w:szCs w:val="21"/>
          <w:lang w:val="zh-CN"/>
        </w:rPr>
        <w:t>先用低倍镜再换高倍镜观察符合操作规范</w:t>
      </w:r>
    </w:p>
    <w:p w14:paraId="09688E05" w14:textId="77777777" w:rsidR="00073D26" w:rsidRDefault="00073D26">
      <w:pPr>
        <w:autoSpaceDE w:val="0"/>
        <w:autoSpaceDN w:val="0"/>
        <w:spacing w:line="360" w:lineRule="auto"/>
        <w:ind w:leftChars="150" w:left="330"/>
        <w:textAlignment w:val="center"/>
        <w:rPr>
          <w:szCs w:val="21"/>
          <w:lang w:val="zh-CN"/>
        </w:rPr>
      </w:pPr>
      <w:r>
        <w:rPr>
          <w:szCs w:val="21"/>
          <w:lang w:val="zh-CN"/>
        </w:rPr>
        <w:lastRenderedPageBreak/>
        <w:t>B</w:t>
      </w:r>
      <w:r>
        <w:rPr>
          <w:rFonts w:hint="eastAsia"/>
          <w:szCs w:val="21"/>
          <w:lang w:val="zh-CN"/>
        </w:rPr>
        <w:t>．</w:t>
      </w:r>
      <w:r>
        <w:rPr>
          <w:szCs w:val="21"/>
          <w:lang w:val="zh-CN"/>
        </w:rPr>
        <w:t>可观察到箭头所指细胞的细胞核和细胞壁</w:t>
      </w:r>
    </w:p>
    <w:p w14:paraId="0B1D0A6B" w14:textId="77777777" w:rsidR="00073D26" w:rsidRDefault="00073D26">
      <w:pPr>
        <w:autoSpaceDE w:val="0"/>
        <w:autoSpaceDN w:val="0"/>
        <w:spacing w:line="360" w:lineRule="auto"/>
        <w:ind w:leftChars="150" w:left="330"/>
        <w:textAlignment w:val="center"/>
        <w:rPr>
          <w:szCs w:val="21"/>
        </w:rPr>
      </w:pPr>
      <w:r>
        <w:rPr>
          <w:szCs w:val="21"/>
          <w:lang w:val="zh-CN"/>
        </w:rPr>
        <w:t>C</w:t>
      </w:r>
      <w:r>
        <w:rPr>
          <w:rFonts w:hint="eastAsia"/>
          <w:szCs w:val="21"/>
          <w:lang w:val="zh-CN"/>
        </w:rPr>
        <w:t>．</w:t>
      </w:r>
      <w:r>
        <w:rPr>
          <w:szCs w:val="21"/>
          <w:lang w:val="zh-CN"/>
        </w:rPr>
        <w:t>在图像中可观察到处于分裂期前期的细胞</w:t>
      </w:r>
      <w:r>
        <w:rPr>
          <w:rFonts w:hint="eastAsia"/>
          <w:szCs w:val="21"/>
        </w:rPr>
        <w:t xml:space="preserve">   </w:t>
      </w:r>
    </w:p>
    <w:p w14:paraId="742571FA" w14:textId="77777777" w:rsidR="00073D26" w:rsidRDefault="00073D26">
      <w:pPr>
        <w:autoSpaceDE w:val="0"/>
        <w:autoSpaceDN w:val="0"/>
        <w:spacing w:line="360" w:lineRule="auto"/>
        <w:ind w:leftChars="150" w:left="330"/>
        <w:textAlignment w:val="center"/>
        <w:rPr>
          <w:szCs w:val="21"/>
          <w:lang w:val="zh-CN"/>
        </w:rPr>
      </w:pPr>
      <w:r>
        <w:rPr>
          <w:szCs w:val="21"/>
          <w:lang w:val="zh-CN"/>
        </w:rPr>
        <w:t>D</w:t>
      </w:r>
      <w:r>
        <w:rPr>
          <w:rFonts w:hint="eastAsia"/>
          <w:szCs w:val="21"/>
          <w:lang w:val="zh-CN"/>
        </w:rPr>
        <w:t>．</w:t>
      </w:r>
      <w:r>
        <w:rPr>
          <w:szCs w:val="21"/>
          <w:lang w:val="zh-CN"/>
        </w:rPr>
        <w:t>细胞不同结构成分与该染料结合能力不同</w:t>
      </w:r>
    </w:p>
    <w:p w14:paraId="5B926C1E" w14:textId="77777777" w:rsidR="00073D26" w:rsidRDefault="00073D26">
      <w:pPr>
        <w:pStyle w:val="Normal1"/>
        <w:spacing w:line="360" w:lineRule="auto"/>
        <w:ind w:leftChars="150" w:left="330"/>
        <w:textAlignment w:val="center"/>
        <w:rPr>
          <w:color w:val="FF0000"/>
        </w:rPr>
      </w:pPr>
      <w:r>
        <w:rPr>
          <w:color w:val="FF0000"/>
        </w:rPr>
        <w:t>【答案】</w:t>
      </w:r>
      <w:r>
        <w:rPr>
          <w:color w:val="FF0000"/>
        </w:rPr>
        <w:t>B</w:t>
      </w:r>
    </w:p>
    <w:p w14:paraId="1B4AB51C" w14:textId="77777777" w:rsidR="00073D26" w:rsidRDefault="00073D26">
      <w:pPr>
        <w:pStyle w:val="Normal1"/>
        <w:spacing w:line="360" w:lineRule="auto"/>
        <w:ind w:leftChars="150" w:left="330"/>
        <w:textAlignment w:val="center"/>
        <w:rPr>
          <w:color w:val="FF0000"/>
        </w:rPr>
      </w:pPr>
      <w:r>
        <w:rPr>
          <w:color w:val="FF0000"/>
        </w:rPr>
        <w:t>【解析】</w:t>
      </w:r>
    </w:p>
    <w:p w14:paraId="1C12B077" w14:textId="77777777" w:rsidR="00073D26" w:rsidRDefault="00073D26">
      <w:pPr>
        <w:pStyle w:val="Normal1"/>
        <w:spacing w:line="360" w:lineRule="auto"/>
        <w:ind w:leftChars="150" w:left="330"/>
        <w:textAlignment w:val="center"/>
        <w:rPr>
          <w:rFonts w:ascii="宋体" w:hAnsi="宋体"/>
          <w:color w:val="FF0000"/>
        </w:rPr>
      </w:pPr>
      <w:r>
        <w:rPr>
          <w:color w:val="FF0000"/>
        </w:rPr>
        <w:t>【分析】</w:t>
      </w:r>
      <w:r>
        <w:rPr>
          <w:rFonts w:ascii="Times New Romance" w:eastAsia="Times New Romance" w:hAnsi="Times New Romance" w:cs="Times New Romance"/>
          <w:color w:val="FF0000"/>
        </w:rPr>
        <w:t>1</w:t>
      </w:r>
      <w:r>
        <w:rPr>
          <w:rFonts w:ascii="宋体" w:hAnsi="宋体"/>
          <w:color w:val="FF0000"/>
        </w:rPr>
        <w:t>、在高等植物体内，有丝分裂常见于根尖、芽尖等分生区细胞。由于各个细胞的分裂是独立进行的，因此在同一分生组织中可以看到处于不同分裂时期的细胞。通过高倍显微镜下观察各个时期细胞内染色体（或染色质）的存在状态，就可以判断这些细胞处于有丝分裂的哪个时期，进而认识有丝分裂的完整过程。染色体容易被碱性染料（如龙胆紫溶液）着色</w:t>
      </w:r>
      <w:r>
        <w:rPr>
          <w:rFonts w:ascii="宋体" w:hAnsi="宋体" w:hint="eastAsia"/>
          <w:color w:val="FF0000"/>
        </w:rPr>
        <w:t>。</w:t>
      </w:r>
    </w:p>
    <w:p w14:paraId="14088F0A" w14:textId="77777777" w:rsidR="00073D26" w:rsidRDefault="00073D26">
      <w:pPr>
        <w:pStyle w:val="Normal1"/>
        <w:spacing w:line="360" w:lineRule="auto"/>
        <w:ind w:leftChars="150" w:left="330"/>
        <w:jc w:val="left"/>
        <w:textAlignment w:val="center"/>
        <w:rPr>
          <w:rFonts w:ascii="宋体" w:hAnsi="宋体"/>
          <w:color w:val="FF0000"/>
        </w:rPr>
      </w:pPr>
      <w:r>
        <w:rPr>
          <w:rFonts w:ascii="Times New Romance" w:eastAsia="Times New Romance" w:hAnsi="Times New Romance" w:cs="Times New Romance"/>
          <w:color w:val="FF0000"/>
        </w:rPr>
        <w:t>2</w:t>
      </w:r>
      <w:r>
        <w:rPr>
          <w:rFonts w:ascii="宋体" w:hAnsi="宋体"/>
          <w:color w:val="FF0000"/>
        </w:rPr>
        <w:t>、把制成的装片先放在低倍镜下观察，扫视整个装片，找到分生区细胞：细胞呈正方形，排列紧密。再换成高倍镜仔细观察，首先找出分裂中期的细胞，然后再找前期、后期、末期的细胞。注意观察各时期细胞内染色体形态和分布的特点。最后观察分裂间期的细胞。</w:t>
      </w:r>
    </w:p>
    <w:p w14:paraId="276422E3" w14:textId="77777777" w:rsidR="00073D26" w:rsidRDefault="00073D26">
      <w:pPr>
        <w:pStyle w:val="Normal1"/>
        <w:spacing w:line="360" w:lineRule="auto"/>
        <w:ind w:leftChars="150" w:left="330"/>
        <w:jc w:val="left"/>
        <w:textAlignment w:val="center"/>
        <w:rPr>
          <w:rFonts w:ascii="宋体" w:hAnsi="宋体"/>
          <w:color w:val="FF0000"/>
        </w:rPr>
      </w:pPr>
      <w:r>
        <w:rPr>
          <w:color w:val="FF0000"/>
        </w:rPr>
        <w:t>【详解】</w:t>
      </w:r>
      <w:r>
        <w:rPr>
          <w:rFonts w:ascii="宋体" w:hAnsi="宋体"/>
          <w:color w:val="FF0000"/>
        </w:rPr>
        <w:t>用普通光学显微镜观察根尖分生区的装片，要先用低倍镜观察，再用高倍镜观察，</w:t>
      </w:r>
      <w:r>
        <w:rPr>
          <w:rFonts w:ascii="Times New Romance" w:eastAsia="Times New Romance" w:hAnsi="Times New Romance" w:cs="Times New Romance"/>
          <w:color w:val="FF0000"/>
        </w:rPr>
        <w:t>A</w:t>
      </w:r>
      <w:r>
        <w:rPr>
          <w:rFonts w:ascii="宋体" w:hAnsi="宋体"/>
          <w:color w:val="FF0000"/>
        </w:rPr>
        <w:t>正确；图中箭头所指的细胞处于有丝分裂后期，姐妹染色单体分开，染色体数目加倍，此时观察不到细胞核，因为，细胞核在有丝分裂前期逐渐消失，</w:t>
      </w:r>
      <w:r>
        <w:rPr>
          <w:rFonts w:ascii="Times New Romance" w:eastAsia="Times New Romance" w:hAnsi="Times New Romance" w:cs="Times New Romance"/>
          <w:color w:val="FF0000"/>
        </w:rPr>
        <w:t>B</w:t>
      </w:r>
      <w:r>
        <w:rPr>
          <w:rFonts w:ascii="宋体" w:hAnsi="宋体"/>
          <w:color w:val="FF0000"/>
        </w:rPr>
        <w:t>错误；有丝分裂前期染色质缩短变粗，成为染色体，核仁逐渐解体，核膜逐渐消失，从细胞的两极发出纺锤丝，形成一个梭形的纺锤体，染色体散乱地分布在纺锤体中央，据以上特点，可以在图像中观察到处于分裂期前期的细胞，</w:t>
      </w:r>
      <w:r>
        <w:rPr>
          <w:rFonts w:ascii="Times New Romance" w:eastAsia="Times New Romance" w:hAnsi="Times New Romance" w:cs="Times New Romance"/>
          <w:color w:val="FF0000"/>
        </w:rPr>
        <w:t>C</w:t>
      </w:r>
      <w:r>
        <w:rPr>
          <w:rFonts w:ascii="宋体" w:hAnsi="宋体"/>
          <w:color w:val="FF0000"/>
        </w:rPr>
        <w:t>正确；碱性染料易于与染色体结合，而不易与其他结构成分结合，</w:t>
      </w:r>
      <w:r>
        <w:rPr>
          <w:rFonts w:ascii="Times New Romance" w:eastAsia="Times New Romance" w:hAnsi="Times New Romance" w:cs="Times New Romance"/>
          <w:color w:val="FF0000"/>
        </w:rPr>
        <w:t>D</w:t>
      </w:r>
      <w:r>
        <w:rPr>
          <w:rFonts w:ascii="宋体" w:hAnsi="宋体"/>
          <w:color w:val="FF0000"/>
        </w:rPr>
        <w:t>正确；因此，本题答案选</w:t>
      </w:r>
      <w:r>
        <w:rPr>
          <w:rFonts w:ascii="Times New Romance" w:eastAsia="Times New Romance" w:hAnsi="Times New Romance" w:cs="Times New Romance"/>
          <w:color w:val="FF0000"/>
        </w:rPr>
        <w:t>B</w:t>
      </w:r>
      <w:r>
        <w:rPr>
          <w:rFonts w:ascii="宋体" w:hAnsi="宋体"/>
          <w:color w:val="FF0000"/>
        </w:rPr>
        <w:t>。</w:t>
      </w:r>
    </w:p>
    <w:p w14:paraId="479B3768" w14:textId="77777777" w:rsidR="00073D26" w:rsidRDefault="00073D26">
      <w:pPr>
        <w:autoSpaceDE w:val="0"/>
        <w:autoSpaceDN w:val="0"/>
        <w:spacing w:line="360" w:lineRule="auto"/>
        <w:ind w:left="330" w:hangingChars="150" w:hanging="330"/>
        <w:textAlignment w:val="center"/>
        <w:rPr>
          <w:szCs w:val="21"/>
          <w:lang w:val="zh-CN"/>
        </w:rPr>
      </w:pPr>
      <w:r>
        <w:rPr>
          <w:szCs w:val="21"/>
          <w:lang w:val="zh-CN"/>
        </w:rPr>
        <w:t>2</w:t>
      </w:r>
      <w:r>
        <w:rPr>
          <w:rFonts w:hint="eastAsia"/>
          <w:szCs w:val="21"/>
          <w:lang w:val="zh-CN"/>
        </w:rPr>
        <w:t>．</w:t>
      </w:r>
      <w:r>
        <w:rPr>
          <w:szCs w:val="21"/>
          <w:lang w:val="zh-CN"/>
        </w:rPr>
        <w:t>为探究运动对海马脑区发育和学习记忆能力的影响，研究者将实验动物分为运动组和对照组，运动组每天进行适量的有氧运动（跑步</w:t>
      </w:r>
      <w:r>
        <w:rPr>
          <w:szCs w:val="21"/>
          <w:lang w:val="zh-CN"/>
        </w:rPr>
        <w:t>/</w:t>
      </w:r>
      <w:r>
        <w:rPr>
          <w:szCs w:val="21"/>
          <w:lang w:val="zh-CN"/>
        </w:rPr>
        <w:t>游泳）。数周后，研究人员发现运动组海马脑区发育水平比对照组提高了</w:t>
      </w:r>
      <w:r>
        <w:rPr>
          <w:szCs w:val="21"/>
          <w:lang w:val="zh-CN"/>
        </w:rPr>
        <w:t>1.5</w:t>
      </w:r>
      <w:r>
        <w:rPr>
          <w:szCs w:val="21"/>
          <w:lang w:val="zh-CN"/>
        </w:rPr>
        <w:t>倍，靠学习记忆找到特定目标的时间缩短了约</w:t>
      </w:r>
      <w:r>
        <w:rPr>
          <w:szCs w:val="21"/>
          <w:lang w:val="zh-CN"/>
        </w:rPr>
        <w:t>40%</w:t>
      </w:r>
      <w:r>
        <w:rPr>
          <w:rFonts w:hint="eastAsia"/>
          <w:szCs w:val="21"/>
          <w:lang w:val="zh-CN"/>
        </w:rPr>
        <w:t>。</w:t>
      </w:r>
      <w:r>
        <w:rPr>
          <w:szCs w:val="21"/>
          <w:lang w:val="zh-CN"/>
        </w:rPr>
        <w:t>根据该研究结果可得出</w:t>
      </w:r>
    </w:p>
    <w:p w14:paraId="28A95B90" w14:textId="77777777" w:rsidR="00073D26" w:rsidRDefault="00073D26">
      <w:pPr>
        <w:autoSpaceDE w:val="0"/>
        <w:autoSpaceDN w:val="0"/>
        <w:spacing w:line="360" w:lineRule="auto"/>
        <w:ind w:leftChars="150" w:left="330"/>
        <w:textAlignment w:val="center"/>
        <w:rPr>
          <w:szCs w:val="21"/>
          <w:lang w:val="zh-CN"/>
        </w:rPr>
      </w:pPr>
      <w:r>
        <w:rPr>
          <w:szCs w:val="21"/>
          <w:lang w:val="zh-CN"/>
        </w:rPr>
        <w:t>A</w:t>
      </w:r>
      <w:r>
        <w:rPr>
          <w:rFonts w:hint="eastAsia"/>
          <w:szCs w:val="21"/>
          <w:lang w:val="zh-CN"/>
        </w:rPr>
        <w:t>．</w:t>
      </w:r>
      <w:r>
        <w:rPr>
          <w:szCs w:val="21"/>
          <w:lang w:val="zh-CN"/>
        </w:rPr>
        <w:t>有氧运动不利于海马脑区的发育</w:t>
      </w:r>
    </w:p>
    <w:p w14:paraId="042A616F" w14:textId="77777777" w:rsidR="00073D26" w:rsidRDefault="00073D26">
      <w:pPr>
        <w:autoSpaceDE w:val="0"/>
        <w:autoSpaceDN w:val="0"/>
        <w:spacing w:line="360" w:lineRule="auto"/>
        <w:ind w:leftChars="150" w:left="330"/>
        <w:textAlignment w:val="center"/>
        <w:rPr>
          <w:szCs w:val="21"/>
          <w:lang w:val="zh-CN"/>
        </w:rPr>
      </w:pPr>
      <w:r>
        <w:rPr>
          <w:szCs w:val="21"/>
          <w:lang w:val="zh-CN"/>
        </w:rPr>
        <w:t>B</w:t>
      </w:r>
      <w:r>
        <w:rPr>
          <w:rFonts w:hint="eastAsia"/>
          <w:szCs w:val="21"/>
          <w:lang w:val="zh-CN"/>
        </w:rPr>
        <w:t>．</w:t>
      </w:r>
      <w:r>
        <w:rPr>
          <w:szCs w:val="21"/>
          <w:lang w:val="zh-CN"/>
        </w:rPr>
        <w:t>规律且适量的运动促进学习记忆</w:t>
      </w:r>
    </w:p>
    <w:p w14:paraId="68E882B0" w14:textId="77777777" w:rsidR="00073D26" w:rsidRDefault="00073D26">
      <w:pPr>
        <w:autoSpaceDE w:val="0"/>
        <w:autoSpaceDN w:val="0"/>
        <w:spacing w:line="360" w:lineRule="auto"/>
        <w:ind w:leftChars="150" w:left="330"/>
        <w:textAlignment w:val="center"/>
        <w:rPr>
          <w:szCs w:val="21"/>
          <w:lang w:val="zh-CN"/>
        </w:rPr>
      </w:pPr>
      <w:r>
        <w:rPr>
          <w:szCs w:val="21"/>
          <w:lang w:val="zh-CN"/>
        </w:rPr>
        <w:t>C</w:t>
      </w:r>
      <w:r>
        <w:rPr>
          <w:rFonts w:hint="eastAsia"/>
          <w:szCs w:val="21"/>
          <w:lang w:val="zh-CN"/>
        </w:rPr>
        <w:t>．</w:t>
      </w:r>
      <w:r>
        <w:rPr>
          <w:szCs w:val="21"/>
          <w:lang w:val="zh-CN"/>
        </w:rPr>
        <w:t>有氧运动会减少神经元间的联系</w:t>
      </w:r>
    </w:p>
    <w:p w14:paraId="3AEA8FF3" w14:textId="77777777" w:rsidR="00073D26" w:rsidRDefault="00073D26">
      <w:pPr>
        <w:autoSpaceDE w:val="0"/>
        <w:autoSpaceDN w:val="0"/>
        <w:spacing w:line="360" w:lineRule="auto"/>
        <w:ind w:leftChars="150" w:left="330"/>
        <w:textAlignment w:val="center"/>
        <w:rPr>
          <w:szCs w:val="21"/>
          <w:lang w:val="zh-CN"/>
        </w:rPr>
      </w:pPr>
      <w:r>
        <w:rPr>
          <w:szCs w:val="21"/>
          <w:lang w:val="zh-CN"/>
        </w:rPr>
        <w:t>D</w:t>
      </w:r>
      <w:r>
        <w:rPr>
          <w:rFonts w:hint="eastAsia"/>
          <w:szCs w:val="21"/>
          <w:lang w:val="zh-CN"/>
        </w:rPr>
        <w:t>．</w:t>
      </w:r>
      <w:r>
        <w:rPr>
          <w:szCs w:val="21"/>
          <w:lang w:val="zh-CN"/>
        </w:rPr>
        <w:t>不运动利于海马脑区神经元兴奋</w:t>
      </w:r>
    </w:p>
    <w:p w14:paraId="53A13A56" w14:textId="77777777" w:rsidR="00073D26" w:rsidRDefault="00073D26">
      <w:pPr>
        <w:pStyle w:val="Normal1"/>
        <w:spacing w:line="360" w:lineRule="auto"/>
        <w:ind w:leftChars="150" w:left="330"/>
        <w:textAlignment w:val="center"/>
        <w:rPr>
          <w:color w:val="FF0000"/>
        </w:rPr>
      </w:pPr>
      <w:r>
        <w:rPr>
          <w:color w:val="FF0000"/>
        </w:rPr>
        <w:t>【答案】</w:t>
      </w:r>
      <w:r>
        <w:rPr>
          <w:color w:val="FF0000"/>
        </w:rPr>
        <w:t>B</w:t>
      </w:r>
    </w:p>
    <w:p w14:paraId="6B47E602" w14:textId="77777777" w:rsidR="00073D26" w:rsidRDefault="00073D26">
      <w:pPr>
        <w:pStyle w:val="Normal1"/>
        <w:spacing w:line="360" w:lineRule="auto"/>
        <w:ind w:leftChars="150" w:left="330"/>
        <w:textAlignment w:val="center"/>
        <w:rPr>
          <w:color w:val="FF0000"/>
        </w:rPr>
      </w:pPr>
      <w:r>
        <w:rPr>
          <w:color w:val="FF0000"/>
        </w:rPr>
        <w:lastRenderedPageBreak/>
        <w:t>【解析】</w:t>
      </w:r>
    </w:p>
    <w:p w14:paraId="404FC2BA" w14:textId="77777777" w:rsidR="00073D26" w:rsidRDefault="00073D26">
      <w:pPr>
        <w:pStyle w:val="Normal1"/>
        <w:spacing w:line="360" w:lineRule="auto"/>
        <w:ind w:leftChars="150" w:left="330"/>
        <w:textAlignment w:val="center"/>
        <w:rPr>
          <w:rFonts w:ascii="宋体" w:hAnsi="宋体"/>
          <w:color w:val="FF0000"/>
        </w:rPr>
      </w:pPr>
      <w:r>
        <w:rPr>
          <w:color w:val="FF0000"/>
        </w:rPr>
        <w:t>【分析】</w:t>
      </w:r>
      <w:r>
        <w:rPr>
          <w:rFonts w:ascii="Times New Romance" w:eastAsia="Times New Romance" w:hAnsi="Times New Romance" w:cs="Times New Romance"/>
          <w:color w:val="FF0000"/>
        </w:rPr>
        <w:t>1</w:t>
      </w:r>
      <w:r>
        <w:rPr>
          <w:rFonts w:ascii="宋体" w:hAnsi="宋体"/>
          <w:color w:val="FF0000"/>
        </w:rPr>
        <w:t>、学习和记忆是脑的高级功能之一。学习是神经系统不断地接受刺激，获得新的行为、习惯和积累经验的过程。记忆则是将获得的经验进行贮存和再现。学习和记忆相互联系，不可分割。</w:t>
      </w:r>
    </w:p>
    <w:p w14:paraId="4EEE37E8" w14:textId="77777777" w:rsidR="00073D26" w:rsidRDefault="00073D26">
      <w:pPr>
        <w:pStyle w:val="Normal1"/>
        <w:spacing w:line="360" w:lineRule="auto"/>
        <w:ind w:leftChars="150" w:left="330"/>
        <w:jc w:val="left"/>
        <w:textAlignment w:val="center"/>
        <w:rPr>
          <w:rFonts w:ascii="宋体" w:hAnsi="宋体"/>
          <w:color w:val="FF0000"/>
        </w:rPr>
      </w:pPr>
      <w:r>
        <w:rPr>
          <w:rFonts w:ascii="Times New Romance" w:eastAsia="Times New Romance" w:hAnsi="Times New Romance" w:cs="Times New Romance"/>
          <w:color w:val="FF0000"/>
        </w:rPr>
        <w:t>2</w:t>
      </w:r>
      <w:r>
        <w:rPr>
          <w:rFonts w:ascii="宋体" w:hAnsi="宋体"/>
          <w:color w:val="FF0000"/>
        </w:rPr>
        <w:t>、研究发现，学习和记忆涉及脑内神经递质的作用以及某些种类蛋白质的合成。短期记忆主要与神经元的活动及神经元之间的联系有关，尤其是与大脑皮层下一个形状像海马的脑区有关。长期记忆可能与新突触的建立有关。</w:t>
      </w:r>
    </w:p>
    <w:p w14:paraId="23E38D0F" w14:textId="77777777" w:rsidR="00073D26" w:rsidRDefault="00073D26">
      <w:pPr>
        <w:pStyle w:val="Normal1"/>
        <w:spacing w:line="360" w:lineRule="auto"/>
        <w:ind w:leftChars="150" w:left="330"/>
        <w:jc w:val="left"/>
        <w:textAlignment w:val="center"/>
        <w:rPr>
          <w:rFonts w:ascii="宋体" w:hAnsi="宋体" w:hint="eastAsia"/>
          <w:color w:val="FF0000"/>
        </w:rPr>
      </w:pPr>
      <w:r>
        <w:rPr>
          <w:color w:val="FF0000"/>
        </w:rPr>
        <w:t>【详解】</w:t>
      </w:r>
      <w:r>
        <w:rPr>
          <w:rFonts w:ascii="宋体" w:hAnsi="宋体"/>
          <w:color w:val="FF0000"/>
        </w:rPr>
        <w:t>由题意可知，运动组每天进行适量的有氧运动（跑步</w:t>
      </w:r>
      <w:r>
        <w:rPr>
          <w:rFonts w:ascii="Times New Romance" w:eastAsia="Times New Romance" w:hAnsi="Times New Romance" w:cs="Times New Romance"/>
          <w:color w:val="FF0000"/>
        </w:rPr>
        <w:t>/</w:t>
      </w:r>
      <w:r>
        <w:rPr>
          <w:rFonts w:ascii="宋体" w:hAnsi="宋体"/>
          <w:color w:val="FF0000"/>
        </w:rPr>
        <w:t>游泳），数周后，研究人员发现运动组海马脑区发育水平比对照组提高了</w:t>
      </w:r>
      <w:r>
        <w:rPr>
          <w:rFonts w:ascii="Times New Romance" w:eastAsia="Times New Romance" w:hAnsi="Times New Romance" w:cs="Times New Romance"/>
          <w:color w:val="FF0000"/>
        </w:rPr>
        <w:t>1.5</w:t>
      </w:r>
      <w:r>
        <w:rPr>
          <w:rFonts w:ascii="宋体" w:hAnsi="宋体"/>
          <w:color w:val="FF0000"/>
        </w:rPr>
        <w:t>倍，因此，有氧运动有利于海马脑区的发育，</w:t>
      </w:r>
      <w:r>
        <w:rPr>
          <w:rFonts w:ascii="Times New Romance" w:eastAsia="Times New Romance" w:hAnsi="Times New Romance" w:cs="Times New Romance"/>
          <w:color w:val="FF0000"/>
        </w:rPr>
        <w:t>A</w:t>
      </w:r>
      <w:r>
        <w:rPr>
          <w:rFonts w:ascii="宋体" w:hAnsi="宋体"/>
          <w:color w:val="FF0000"/>
        </w:rPr>
        <w:t>错误；运动组海马脑区发育水平高，且靠学习记忆找到特定目标的时间缩短了约</w:t>
      </w:r>
      <w:r>
        <w:rPr>
          <w:rFonts w:ascii="Times New Romance" w:eastAsia="Times New Romance" w:hAnsi="Times New Romance" w:cs="Times New Romance"/>
          <w:color w:val="FF0000"/>
        </w:rPr>
        <w:t>40%</w:t>
      </w:r>
      <w:r>
        <w:rPr>
          <w:rFonts w:ascii="宋体" w:hAnsi="宋体"/>
          <w:color w:val="FF0000"/>
        </w:rPr>
        <w:t>，因此，规律且适量的运动促进学习记忆，</w:t>
      </w:r>
      <w:r>
        <w:rPr>
          <w:rFonts w:ascii="Times New Romance" w:eastAsia="Times New Romance" w:hAnsi="Times New Romance" w:cs="Times New Romance"/>
          <w:color w:val="FF0000"/>
        </w:rPr>
        <w:t>B</w:t>
      </w:r>
      <w:r>
        <w:rPr>
          <w:rFonts w:ascii="宋体" w:hAnsi="宋体"/>
          <w:color w:val="FF0000"/>
        </w:rPr>
        <w:t>正确；有氧运动有利于学习记忆，而短期记忆主要与神经元的活动及神经元之间的联系有关，因此，有氧运动会增加神经元之间的联系，</w:t>
      </w:r>
      <w:r>
        <w:rPr>
          <w:rFonts w:ascii="Times New Romance" w:eastAsia="Times New Romance" w:hAnsi="Times New Romance" w:cs="Times New Romance"/>
          <w:color w:val="FF0000"/>
        </w:rPr>
        <w:t>C</w:t>
      </w:r>
      <w:r>
        <w:rPr>
          <w:rFonts w:ascii="宋体" w:hAnsi="宋体"/>
          <w:color w:val="FF0000"/>
        </w:rPr>
        <w:t>错误；据题意可知，运动组海马脑区发育水平高，且学习记忆能力增强，不运动不利于海马脑区神经元兴奋，</w:t>
      </w:r>
      <w:r>
        <w:rPr>
          <w:rFonts w:ascii="Times New Romance" w:eastAsia="Times New Romance" w:hAnsi="Times New Romance" w:cs="Times New Romance"/>
          <w:color w:val="FF0000"/>
        </w:rPr>
        <w:t>D</w:t>
      </w:r>
      <w:r>
        <w:rPr>
          <w:rFonts w:ascii="宋体" w:hAnsi="宋体"/>
          <w:color w:val="FF0000"/>
        </w:rPr>
        <w:t>错误；因此，本题答案选</w:t>
      </w:r>
      <w:r>
        <w:rPr>
          <w:rFonts w:ascii="Times New Romance" w:eastAsia="Times New Romance" w:hAnsi="Times New Romance" w:cs="Times New Romance"/>
          <w:color w:val="FF0000"/>
        </w:rPr>
        <w:t>B</w:t>
      </w:r>
      <w:r>
        <w:rPr>
          <w:rFonts w:ascii="宋体" w:hAnsi="宋体"/>
          <w:color w:val="FF0000"/>
        </w:rPr>
        <w:t>。</w:t>
      </w:r>
    </w:p>
    <w:p w14:paraId="6BA740C1" w14:textId="77777777" w:rsidR="00073D26" w:rsidRDefault="00073D26">
      <w:pPr>
        <w:spacing w:line="360" w:lineRule="auto"/>
        <w:ind w:left="330" w:hangingChars="150" w:hanging="330"/>
      </w:pPr>
      <w:r>
        <w:rPr>
          <w:rFonts w:hint="eastAsia"/>
        </w:rPr>
        <w:t>3</w:t>
      </w:r>
      <w:r>
        <w:t>．叶色变异是由体细胞突变引起的芽变现象。红叶杨由绿叶杨芽变后选育形成，其叶绿体基粒类囊体减少，光合速率减小，液泡中花青素含量增加。下列叙述正确的是</w:t>
      </w:r>
    </w:p>
    <w:p w14:paraId="0A6C10D2" w14:textId="77777777" w:rsidR="00073D26" w:rsidRDefault="00073D26">
      <w:pPr>
        <w:spacing w:line="360" w:lineRule="auto"/>
        <w:ind w:leftChars="150" w:left="330"/>
      </w:pPr>
      <w:r>
        <w:t>A</w:t>
      </w:r>
      <w:r>
        <w:t>．红叶杨染色体上的基因突变位点可用普通光学显微镜观察识别</w:t>
      </w:r>
    </w:p>
    <w:p w14:paraId="6ECE008F" w14:textId="77777777" w:rsidR="00073D26" w:rsidRDefault="00073D26">
      <w:pPr>
        <w:spacing w:line="360" w:lineRule="auto"/>
        <w:ind w:leftChars="150" w:left="330"/>
      </w:pPr>
      <w:r>
        <w:t>B</w:t>
      </w:r>
      <w:r>
        <w:t>．两种杨树叶绿体基粒类囊体的差异可用普通光学显微镜观察</w:t>
      </w:r>
    </w:p>
    <w:p w14:paraId="6FF85798" w14:textId="77777777" w:rsidR="00073D26" w:rsidRDefault="00073D26">
      <w:pPr>
        <w:spacing w:line="360" w:lineRule="auto"/>
        <w:ind w:leftChars="150" w:left="330"/>
      </w:pPr>
      <w:r>
        <w:t>C</w:t>
      </w:r>
      <w:r>
        <w:t>．两种杨树叶光合速率可通过</w:t>
      </w:r>
      <w:r>
        <w:t>“</w:t>
      </w:r>
      <w:r>
        <w:t>探究光照强弱对光合作用强度的影响</w:t>
      </w:r>
      <w:r>
        <w:t>”</w:t>
      </w:r>
      <w:r>
        <w:t>实验作比较</w:t>
      </w:r>
    </w:p>
    <w:p w14:paraId="254566EB" w14:textId="77777777" w:rsidR="00073D26" w:rsidRDefault="00073D26">
      <w:pPr>
        <w:spacing w:line="360" w:lineRule="auto"/>
        <w:ind w:leftChars="150" w:left="330"/>
      </w:pPr>
      <w:r>
        <w:t>D</w:t>
      </w:r>
      <w:r>
        <w:t>．红叶杨细胞中花青素绝对含量可通过</w:t>
      </w:r>
      <w:r>
        <w:t>“</w:t>
      </w:r>
      <w:r>
        <w:t>植物细胞的吸水和失水</w:t>
      </w:r>
      <w:r>
        <w:t>”</w:t>
      </w:r>
      <w:r>
        <w:t>实验测定</w:t>
      </w:r>
    </w:p>
    <w:p w14:paraId="728A1338" w14:textId="77777777" w:rsidR="00073D26" w:rsidRDefault="00073D26">
      <w:pPr>
        <w:pStyle w:val="Normal1"/>
        <w:spacing w:line="360" w:lineRule="auto"/>
        <w:ind w:leftChars="150" w:left="330"/>
        <w:textAlignment w:val="center"/>
        <w:rPr>
          <w:color w:val="FF0000"/>
        </w:rPr>
      </w:pPr>
      <w:r>
        <w:rPr>
          <w:color w:val="FF0000"/>
        </w:rPr>
        <w:t>【答案】</w:t>
      </w:r>
      <w:r>
        <w:rPr>
          <w:rFonts w:hint="eastAsia"/>
          <w:color w:val="FF0000"/>
        </w:rPr>
        <w:t>C</w:t>
      </w:r>
    </w:p>
    <w:p w14:paraId="361040FB" w14:textId="77777777" w:rsidR="00073D26" w:rsidRDefault="00073D26">
      <w:pPr>
        <w:pStyle w:val="Normal1"/>
        <w:spacing w:line="360" w:lineRule="auto"/>
        <w:ind w:leftChars="150" w:left="330"/>
        <w:textAlignment w:val="center"/>
        <w:rPr>
          <w:color w:val="FF0000"/>
        </w:rPr>
      </w:pPr>
      <w:r>
        <w:rPr>
          <w:color w:val="FF0000"/>
        </w:rPr>
        <w:t>【解析】</w:t>
      </w:r>
    </w:p>
    <w:p w14:paraId="2899BDEB" w14:textId="77777777" w:rsidR="00073D26" w:rsidRDefault="00073D26">
      <w:pPr>
        <w:pStyle w:val="Normal1"/>
        <w:spacing w:line="360" w:lineRule="auto"/>
        <w:ind w:leftChars="150" w:left="330"/>
        <w:textAlignment w:val="center"/>
        <w:rPr>
          <w:rFonts w:ascii="宋体" w:hAnsi="宋体"/>
          <w:color w:val="FF0000"/>
        </w:rPr>
      </w:pPr>
      <w:r>
        <w:rPr>
          <w:color w:val="FF0000"/>
        </w:rPr>
        <w:t>【分析】</w:t>
      </w:r>
      <w:r>
        <w:rPr>
          <w:rFonts w:ascii="Times New Romance" w:eastAsia="Times New Romance" w:hAnsi="Times New Romance" w:cs="Times New Romance"/>
          <w:color w:val="FF0000"/>
        </w:rPr>
        <w:t>1</w:t>
      </w:r>
      <w:r>
        <w:rPr>
          <w:rFonts w:ascii="宋体" w:hAnsi="宋体"/>
          <w:color w:val="FF0000"/>
        </w:rPr>
        <w:t>、光学显微镜下能观察到的结构有：细胞壁、叶绿体、大液泡和经染色的细胞核和线粒体；基因突变和基因重组不能在光学显微镜下观察到，但染色体变异（染色体结构变异和染色体数目变异）可以在光学显微镜下观察到。</w:t>
      </w:r>
    </w:p>
    <w:p w14:paraId="2D17A6F4" w14:textId="77777777" w:rsidR="00073D26" w:rsidRDefault="00073D26">
      <w:pPr>
        <w:pStyle w:val="Normal1"/>
        <w:spacing w:line="360" w:lineRule="auto"/>
        <w:ind w:leftChars="150" w:left="330"/>
        <w:jc w:val="left"/>
        <w:textAlignment w:val="center"/>
        <w:rPr>
          <w:rFonts w:ascii="宋体" w:hAnsi="宋体"/>
          <w:color w:val="FF0000"/>
        </w:rPr>
      </w:pPr>
      <w:r>
        <w:rPr>
          <w:rFonts w:ascii="Times New Romance" w:eastAsia="Times New Romance" w:hAnsi="Times New Romance" w:cs="Times New Romance"/>
          <w:color w:val="FF0000"/>
        </w:rPr>
        <w:t>2</w:t>
      </w:r>
      <w:r>
        <w:rPr>
          <w:rFonts w:ascii="宋体" w:hAnsi="宋体"/>
          <w:color w:val="FF0000"/>
        </w:rPr>
        <w:t>、影响光合作用强度的外界因素：空气中二氧化碳的浓度，土壤中水分的多少，光照的长短与强弱、光的成分以及温度的高低等，都是影响光合作用强度的外界因素。光合作用强度可以通过测定一定时间内原料消耗量或产物生成的数量来定量地表示。</w:t>
      </w:r>
    </w:p>
    <w:p w14:paraId="7F6CBC86" w14:textId="77777777" w:rsidR="00073D26" w:rsidRDefault="00073D26">
      <w:pPr>
        <w:pStyle w:val="Normal1"/>
        <w:spacing w:line="360" w:lineRule="auto"/>
        <w:ind w:leftChars="150" w:left="330"/>
        <w:jc w:val="left"/>
        <w:textAlignment w:val="center"/>
        <w:rPr>
          <w:rFonts w:ascii="宋体" w:hAnsi="宋体"/>
          <w:color w:val="FF0000"/>
        </w:rPr>
      </w:pPr>
      <w:r>
        <w:rPr>
          <w:rFonts w:ascii="Times New Romance" w:eastAsia="Times New Romance" w:hAnsi="Times New Romance" w:cs="Times New Romance"/>
          <w:color w:val="FF0000"/>
        </w:rPr>
        <w:t>3</w:t>
      </w:r>
      <w:r>
        <w:rPr>
          <w:rFonts w:ascii="宋体" w:hAnsi="宋体"/>
          <w:color w:val="FF0000"/>
        </w:rPr>
        <w:t>、植物细胞的吸水和失水实验的观察指标：中央液泡大小、原生质层的位置和细胞大小。</w:t>
      </w:r>
    </w:p>
    <w:p w14:paraId="09895160" w14:textId="77777777" w:rsidR="00073D26" w:rsidRDefault="00073D26">
      <w:pPr>
        <w:pStyle w:val="Normal1"/>
        <w:spacing w:line="360" w:lineRule="auto"/>
        <w:ind w:leftChars="150" w:left="330"/>
        <w:jc w:val="left"/>
        <w:textAlignment w:val="center"/>
        <w:rPr>
          <w:rFonts w:ascii="宋体" w:hAnsi="宋体"/>
          <w:color w:val="FF0000"/>
        </w:rPr>
      </w:pPr>
      <w:r>
        <w:rPr>
          <w:color w:val="FF0000"/>
        </w:rPr>
        <w:t>【详解】</w:t>
      </w:r>
      <w:r>
        <w:rPr>
          <w:rFonts w:ascii="宋体" w:hAnsi="宋体"/>
          <w:color w:val="FF0000"/>
        </w:rPr>
        <w:t>据分析可知，基因突变不可以用普通光学显微镜观察识别，因为基因是有遗</w:t>
      </w:r>
      <w:r>
        <w:rPr>
          <w:rFonts w:ascii="宋体" w:hAnsi="宋体"/>
          <w:color w:val="FF0000"/>
        </w:rPr>
        <w:lastRenderedPageBreak/>
        <w:t>传效应的</w:t>
      </w:r>
      <w:r>
        <w:rPr>
          <w:rFonts w:ascii="Times New Romance" w:eastAsia="Times New Romance" w:hAnsi="Times New Romance" w:cs="Times New Romance"/>
          <w:color w:val="FF0000"/>
        </w:rPr>
        <w:t>DNA</w:t>
      </w:r>
      <w:r>
        <w:rPr>
          <w:rFonts w:ascii="宋体" w:hAnsi="宋体"/>
          <w:color w:val="FF0000"/>
        </w:rPr>
        <w:t>片段，</w:t>
      </w:r>
      <w:r>
        <w:rPr>
          <w:rFonts w:ascii="Times New Romance" w:eastAsia="Times New Romance" w:hAnsi="Times New Romance" w:cs="Times New Romance"/>
          <w:color w:val="FF0000"/>
        </w:rPr>
        <w:t>DNA</w:t>
      </w:r>
      <w:r>
        <w:rPr>
          <w:rFonts w:ascii="宋体" w:hAnsi="宋体"/>
          <w:color w:val="FF0000"/>
        </w:rPr>
        <w:t>在普通光学显微镜下观察不到，</w:t>
      </w:r>
      <w:r>
        <w:rPr>
          <w:rFonts w:ascii="Times New Romance" w:eastAsia="Times New Romance" w:hAnsi="Times New Romance" w:cs="Times New Romance"/>
          <w:color w:val="FF0000"/>
        </w:rPr>
        <w:t>A</w:t>
      </w:r>
      <w:r>
        <w:rPr>
          <w:rFonts w:ascii="宋体" w:hAnsi="宋体"/>
          <w:color w:val="FF0000"/>
        </w:rPr>
        <w:t>错误；叶绿体基粒类囊体属于生物膜，不可用普通光学显微镜观察，</w:t>
      </w:r>
      <w:r>
        <w:rPr>
          <w:rFonts w:ascii="Times New Romance" w:eastAsia="Times New Romance" w:hAnsi="Times New Romance" w:cs="Times New Romance"/>
          <w:color w:val="FF0000"/>
        </w:rPr>
        <w:t>B</w:t>
      </w:r>
      <w:r>
        <w:rPr>
          <w:rFonts w:ascii="宋体" w:hAnsi="宋体"/>
          <w:color w:val="FF0000"/>
        </w:rPr>
        <w:t>错误；由题干信息可知，要使红叶杨和绿叶杨的光合作用强度相等，红叶杨需要更强的光照，原因是红叶杨比绿叶杨的叶绿体基粒类囊体少，光合速率小，因此，两种杨树叶光合速率可通过</w:t>
      </w:r>
      <w:r>
        <w:rPr>
          <w:rFonts w:ascii="Times New Romance" w:eastAsia="Times New Romance" w:hAnsi="Times New Romance" w:cs="Times New Romance"/>
          <w:color w:val="FF0000"/>
        </w:rPr>
        <w:t>“</w:t>
      </w:r>
      <w:r>
        <w:rPr>
          <w:rFonts w:ascii="宋体" w:hAnsi="宋体"/>
          <w:color w:val="FF0000"/>
        </w:rPr>
        <w:t>探究光照强弱对光合作用强度的影响</w:t>
      </w:r>
      <w:r>
        <w:rPr>
          <w:rFonts w:ascii="Times New Romance" w:eastAsia="Times New Romance" w:hAnsi="Times New Romance" w:cs="Times New Romance"/>
          <w:color w:val="FF0000"/>
        </w:rPr>
        <w:t>”</w:t>
      </w:r>
      <w:r>
        <w:rPr>
          <w:rFonts w:ascii="宋体" w:hAnsi="宋体"/>
          <w:color w:val="FF0000"/>
        </w:rPr>
        <w:t>实验作比较，</w:t>
      </w:r>
      <w:r>
        <w:rPr>
          <w:rFonts w:ascii="Times New Romance" w:eastAsia="Times New Romance" w:hAnsi="Times New Romance" w:cs="Times New Romance"/>
          <w:color w:val="FF0000"/>
        </w:rPr>
        <w:t>C</w:t>
      </w:r>
      <w:r>
        <w:rPr>
          <w:rFonts w:ascii="宋体" w:hAnsi="宋体"/>
          <w:color w:val="FF0000"/>
        </w:rPr>
        <w:t>正确；红叶杨细胞中花青素的相对含量可通过</w:t>
      </w:r>
      <w:r>
        <w:rPr>
          <w:rFonts w:ascii="Times New Romance" w:eastAsia="Times New Romance" w:hAnsi="Times New Romance" w:cs="Times New Romance"/>
          <w:color w:val="FF0000"/>
        </w:rPr>
        <w:t>“</w:t>
      </w:r>
      <w:r>
        <w:rPr>
          <w:rFonts w:ascii="宋体" w:hAnsi="宋体"/>
          <w:color w:val="FF0000"/>
        </w:rPr>
        <w:t>植物细胞的吸水和失水</w:t>
      </w:r>
      <w:r>
        <w:rPr>
          <w:rFonts w:ascii="Times New Romance" w:eastAsia="Times New Romance" w:hAnsi="Times New Romance" w:cs="Times New Romance"/>
          <w:color w:val="FF0000"/>
        </w:rPr>
        <w:t>”</w:t>
      </w:r>
      <w:r>
        <w:rPr>
          <w:rFonts w:ascii="宋体" w:hAnsi="宋体"/>
          <w:color w:val="FF0000"/>
        </w:rPr>
        <w:t>实验测定，若要测定花青素的绝对含量需要进一步实验，</w:t>
      </w:r>
      <w:r>
        <w:rPr>
          <w:rFonts w:ascii="Times New Romance" w:eastAsia="Times New Romance" w:hAnsi="Times New Romance" w:cs="Times New Romance"/>
          <w:color w:val="FF0000"/>
        </w:rPr>
        <w:t>D</w:t>
      </w:r>
      <w:r>
        <w:rPr>
          <w:rFonts w:ascii="宋体" w:hAnsi="宋体"/>
          <w:color w:val="FF0000"/>
        </w:rPr>
        <w:t>错误；因此，本题答案选</w:t>
      </w:r>
      <w:r>
        <w:rPr>
          <w:rFonts w:ascii="Times New Romance" w:eastAsia="Times New Romance" w:hAnsi="Times New Romance" w:cs="Times New Romance"/>
          <w:color w:val="FF0000"/>
        </w:rPr>
        <w:t>C</w:t>
      </w:r>
      <w:r>
        <w:rPr>
          <w:rFonts w:ascii="宋体" w:hAnsi="宋体"/>
          <w:color w:val="FF0000"/>
        </w:rPr>
        <w:t>。</w:t>
      </w:r>
    </w:p>
    <w:p w14:paraId="74038A8A" w14:textId="77777777" w:rsidR="00073D26" w:rsidRDefault="00073D26">
      <w:pPr>
        <w:pStyle w:val="Normal1"/>
        <w:spacing w:line="360" w:lineRule="auto"/>
        <w:ind w:leftChars="150" w:left="330"/>
        <w:jc w:val="left"/>
        <w:textAlignment w:val="center"/>
        <w:rPr>
          <w:rFonts w:ascii="宋体" w:hAnsi="宋体"/>
          <w:color w:val="FF0000"/>
        </w:rPr>
      </w:pPr>
      <w:r>
        <w:rPr>
          <w:color w:val="FF0000"/>
        </w:rPr>
        <w:t>【点睛】</w:t>
      </w:r>
      <w:r>
        <w:rPr>
          <w:rFonts w:ascii="宋体" w:hAnsi="宋体"/>
          <w:color w:val="FF0000"/>
        </w:rPr>
        <w:t>解答本题的关键是：明确光学显微镜下能观察到的细胞结构和可遗传变异类型，影响光照强度的外界因素，植物细胞吸水和失水实验的应用，再根据题意作答。</w:t>
      </w:r>
    </w:p>
    <w:p w14:paraId="46E6D8F4" w14:textId="77777777" w:rsidR="00073D26" w:rsidRDefault="00073D26">
      <w:pPr>
        <w:autoSpaceDE w:val="0"/>
        <w:autoSpaceDN w:val="0"/>
        <w:adjustRightInd w:val="0"/>
        <w:spacing w:line="360" w:lineRule="auto"/>
        <w:rPr>
          <w:color w:val="000000"/>
          <w:szCs w:val="24"/>
          <w:lang w:val="zh-CN"/>
        </w:rPr>
      </w:pPr>
      <w:r>
        <w:rPr>
          <w:rFonts w:hint="eastAsia"/>
          <w:color w:val="000000"/>
          <w:szCs w:val="24"/>
        </w:rPr>
        <w:t>4</w:t>
      </w:r>
      <w:r>
        <w:rPr>
          <w:color w:val="000000"/>
          <w:szCs w:val="24"/>
          <w:lang w:val="zh-CN"/>
        </w:rPr>
        <w:t>．有些实验可以通过染色改进实验效果，下列叙述合理的是</w:t>
      </w:r>
    </w:p>
    <w:p w14:paraId="211DD632" w14:textId="77777777" w:rsidR="00073D26" w:rsidRDefault="00073D26">
      <w:pPr>
        <w:autoSpaceDE w:val="0"/>
        <w:autoSpaceDN w:val="0"/>
        <w:adjustRightInd w:val="0"/>
        <w:spacing w:line="360" w:lineRule="auto"/>
        <w:ind w:leftChars="200" w:left="440"/>
        <w:rPr>
          <w:color w:val="000000"/>
          <w:szCs w:val="24"/>
          <w:lang w:val="zh-CN"/>
        </w:rPr>
      </w:pPr>
      <w:r>
        <w:rPr>
          <w:color w:val="000000"/>
          <w:szCs w:val="24"/>
          <w:lang w:val="zh-CN"/>
        </w:rPr>
        <w:t>A</w:t>
      </w:r>
      <w:r>
        <w:rPr>
          <w:color w:val="000000"/>
          <w:szCs w:val="24"/>
          <w:lang w:val="zh-CN"/>
        </w:rPr>
        <w:t>．观察菠菜叶肉细胞时，用甲基绿染色后叶绿体的结构更清晰</w:t>
      </w:r>
    </w:p>
    <w:p w14:paraId="10AEEF91" w14:textId="77777777" w:rsidR="00073D26" w:rsidRDefault="00073D26">
      <w:pPr>
        <w:autoSpaceDE w:val="0"/>
        <w:autoSpaceDN w:val="0"/>
        <w:adjustRightInd w:val="0"/>
        <w:spacing w:line="360" w:lineRule="auto"/>
        <w:ind w:leftChars="200" w:left="440"/>
        <w:rPr>
          <w:color w:val="000000"/>
          <w:szCs w:val="24"/>
          <w:lang w:val="zh-CN"/>
        </w:rPr>
      </w:pPr>
      <w:r>
        <w:rPr>
          <w:color w:val="000000"/>
          <w:szCs w:val="24"/>
          <w:lang w:val="zh-CN"/>
        </w:rPr>
        <w:t>B</w:t>
      </w:r>
      <w:r>
        <w:rPr>
          <w:color w:val="000000"/>
          <w:szCs w:val="24"/>
          <w:lang w:val="zh-CN"/>
        </w:rPr>
        <w:t>．在蔗糖溶液中加入适量红墨水，可用于观察白洋葱鳞片叶表皮细胞的质壁分离</w:t>
      </w:r>
    </w:p>
    <w:p w14:paraId="22295862" w14:textId="77777777" w:rsidR="00073D26" w:rsidRDefault="00073D26">
      <w:pPr>
        <w:autoSpaceDE w:val="0"/>
        <w:autoSpaceDN w:val="0"/>
        <w:adjustRightInd w:val="0"/>
        <w:spacing w:line="360" w:lineRule="auto"/>
        <w:ind w:leftChars="200" w:left="440"/>
        <w:rPr>
          <w:color w:val="000000"/>
          <w:szCs w:val="24"/>
          <w:lang w:val="zh-CN"/>
        </w:rPr>
      </w:pPr>
      <w:r>
        <w:rPr>
          <w:color w:val="000000"/>
          <w:szCs w:val="24"/>
          <w:lang w:val="zh-CN"/>
        </w:rPr>
        <w:t>C</w:t>
      </w:r>
      <w:r>
        <w:rPr>
          <w:color w:val="000000"/>
          <w:szCs w:val="24"/>
          <w:lang w:val="zh-CN"/>
        </w:rPr>
        <w:t>．检测花生子叶中脂肪时，可用龙胆紫溶液对子叶切片进行染色</w:t>
      </w:r>
    </w:p>
    <w:p w14:paraId="27305EC0" w14:textId="77777777" w:rsidR="00073D26" w:rsidRDefault="00073D26">
      <w:pPr>
        <w:autoSpaceDE w:val="0"/>
        <w:autoSpaceDN w:val="0"/>
        <w:adjustRightInd w:val="0"/>
        <w:spacing w:line="360" w:lineRule="auto"/>
        <w:ind w:leftChars="200" w:left="440"/>
        <w:rPr>
          <w:color w:val="000000"/>
          <w:szCs w:val="24"/>
          <w:lang w:val="zh-CN"/>
        </w:rPr>
      </w:pPr>
      <w:r>
        <w:rPr>
          <w:color w:val="000000"/>
          <w:szCs w:val="24"/>
          <w:lang w:val="zh-CN"/>
        </w:rPr>
        <w:t>D</w:t>
      </w:r>
      <w:r>
        <w:rPr>
          <w:color w:val="000000"/>
          <w:szCs w:val="24"/>
          <w:lang w:val="zh-CN"/>
        </w:rPr>
        <w:t>．探究培养液中酵母菌种群数量的动态变化时，可用台盼蓝染液区分菌体死活</w:t>
      </w:r>
    </w:p>
    <w:p w14:paraId="05AFB99B" w14:textId="77777777" w:rsidR="00073D26" w:rsidRDefault="00073D26">
      <w:pPr>
        <w:pStyle w:val="Normal1"/>
        <w:spacing w:line="360" w:lineRule="auto"/>
        <w:ind w:leftChars="150" w:left="330"/>
        <w:textAlignment w:val="center"/>
        <w:rPr>
          <w:color w:val="FF0000"/>
        </w:rPr>
      </w:pPr>
      <w:r>
        <w:rPr>
          <w:color w:val="FF0000"/>
        </w:rPr>
        <w:t>【答案】</w:t>
      </w:r>
      <w:r>
        <w:rPr>
          <w:color w:val="FF0000"/>
        </w:rPr>
        <w:t>BD</w:t>
      </w:r>
    </w:p>
    <w:p w14:paraId="41701838" w14:textId="77777777" w:rsidR="00073D26" w:rsidRDefault="00073D26">
      <w:pPr>
        <w:pStyle w:val="Normal1"/>
        <w:spacing w:line="360" w:lineRule="auto"/>
        <w:ind w:leftChars="150" w:left="330"/>
        <w:textAlignment w:val="center"/>
        <w:rPr>
          <w:color w:val="FF0000"/>
        </w:rPr>
      </w:pPr>
      <w:r>
        <w:rPr>
          <w:color w:val="FF0000"/>
        </w:rPr>
        <w:t>【解析】</w:t>
      </w:r>
    </w:p>
    <w:p w14:paraId="045DFCEE" w14:textId="77777777" w:rsidR="00073D26" w:rsidRDefault="00073D26">
      <w:pPr>
        <w:pStyle w:val="Normal1"/>
        <w:spacing w:line="360" w:lineRule="auto"/>
        <w:ind w:leftChars="150" w:left="330"/>
        <w:textAlignment w:val="center"/>
        <w:rPr>
          <w:rFonts w:ascii="宋体" w:hAnsi="宋体"/>
          <w:color w:val="FF0000"/>
        </w:rPr>
      </w:pPr>
      <w:r>
        <w:rPr>
          <w:color w:val="FF0000"/>
        </w:rPr>
        <w:t>【分析】</w:t>
      </w:r>
      <w:r>
        <w:rPr>
          <w:rFonts w:ascii="宋体" w:hAnsi="宋体"/>
          <w:color w:val="FF0000"/>
        </w:rPr>
        <w:t>用高倍显微镜观察叶绿体的实验原理是：叶肉细胞中的叶绿体，散布于细胞质中，呈绿色、扁平的椭球形或球形，可以在高倍显微镜下观察它的形态和分布。具有中央液泡的成熟的植物细胞，当原生质层两侧的溶液具有浓度差、且外界溶液浓度大于细胞液浓度时，细胞失水，导致细胞壁与原生质层逐渐分离，即发生质壁分离，此时原生质层与细胞壁的间隙充满了外界溶液。检测生物组织中脂肪的实验原理是：脂肪可被苏丹</w:t>
      </w:r>
      <w:r>
        <w:rPr>
          <w:rFonts w:ascii="Times New Roman" w:eastAsia="Times New Roman" w:hAnsi="Times New Roman" w:cs="Times New Roman"/>
          <w:color w:val="FF0000"/>
        </w:rPr>
        <w:t>Ⅲ</w:t>
      </w:r>
      <w:r>
        <w:rPr>
          <w:rFonts w:ascii="宋体" w:hAnsi="宋体"/>
          <w:color w:val="FF0000"/>
        </w:rPr>
        <w:t>染液染成橘黄色或被苏丹Ⅳ染液染成红色。观察根尖分生组织细胞的有丝分裂的实验原理之一是：染色体容易被龙胆紫等碱性染料染成深色。活细胞的细胞膜对物质进出细胞具有选择透过性；细胞死亡后，细胞膜的选择透过性丧失。</w:t>
      </w:r>
    </w:p>
    <w:p w14:paraId="24BCEF1C" w14:textId="77777777" w:rsidR="00073D26" w:rsidRDefault="00073D26">
      <w:pPr>
        <w:pStyle w:val="Normal1"/>
        <w:spacing w:line="360" w:lineRule="auto"/>
        <w:ind w:leftChars="150" w:left="330"/>
        <w:textAlignment w:val="center"/>
        <w:rPr>
          <w:rFonts w:ascii="宋体" w:hAnsi="宋体"/>
          <w:color w:val="FF0000"/>
        </w:rPr>
      </w:pPr>
      <w:r>
        <w:rPr>
          <w:color w:val="FF0000"/>
        </w:rPr>
        <w:t>【详解】</w:t>
      </w:r>
      <w:r>
        <w:rPr>
          <w:rFonts w:ascii="宋体" w:hAnsi="宋体"/>
          <w:color w:val="FF0000"/>
        </w:rPr>
        <w:t>甲基绿使</w:t>
      </w:r>
      <w:r>
        <w:rPr>
          <w:rFonts w:ascii="Times New Roman" w:eastAsia="Times New Roman" w:hAnsi="Times New Roman" w:cs="Times New Roman"/>
          <w:color w:val="FF0000"/>
        </w:rPr>
        <w:t>DNA</w:t>
      </w:r>
      <w:r>
        <w:rPr>
          <w:rFonts w:ascii="宋体" w:hAnsi="宋体"/>
          <w:color w:val="FF0000"/>
        </w:rPr>
        <w:t>呈现绿色，而叶绿体本身呈绿色，其形态为扁平的椭球形或球形，因此用高倍显微镜观察叶绿体不需要染色，</w:t>
      </w:r>
      <w:r>
        <w:rPr>
          <w:rFonts w:ascii="Times New Roman" w:eastAsia="Times New Roman" w:hAnsi="Times New Roman" w:cs="Times New Roman"/>
          <w:color w:val="FF0000"/>
        </w:rPr>
        <w:t>A</w:t>
      </w:r>
      <w:r>
        <w:rPr>
          <w:rFonts w:ascii="宋体" w:hAnsi="宋体"/>
          <w:color w:val="FF0000"/>
        </w:rPr>
        <w:t>错误；白色洋葱鳞片叶表皮细胞的细胞液无色，以此为实验材料观察细胞的质壁分离时，在蔗糖溶液中加入适量的红墨水使之成为红色，会使观察到的质壁分离现象更明显，</w:t>
      </w:r>
      <w:r>
        <w:rPr>
          <w:rFonts w:ascii="Times New Roman" w:eastAsia="Times New Roman" w:hAnsi="Times New Roman" w:cs="Times New Roman"/>
          <w:color w:val="FF0000"/>
        </w:rPr>
        <w:t>B</w:t>
      </w:r>
      <w:r>
        <w:rPr>
          <w:rFonts w:ascii="宋体" w:hAnsi="宋体"/>
          <w:color w:val="FF0000"/>
        </w:rPr>
        <w:t>正确；脂肪被苏丹</w:t>
      </w:r>
      <w:r>
        <w:rPr>
          <w:rFonts w:ascii="Times New Roman" w:eastAsia="Times New Roman" w:hAnsi="Times New Roman" w:cs="Times New Roman"/>
          <w:color w:val="FF0000"/>
        </w:rPr>
        <w:t>Ⅲ</w:t>
      </w:r>
      <w:r>
        <w:rPr>
          <w:rFonts w:ascii="宋体" w:hAnsi="宋体"/>
          <w:color w:val="FF0000"/>
        </w:rPr>
        <w:t>染液染成橘黄色或被苏丹Ⅳ染液染成红色，龙胆紫等碱性染料可将染色体染成深色，因此检测花生子叶中脂肪时，不能用龙胆紫溶液对子叶切片进行染色，</w:t>
      </w:r>
      <w:r>
        <w:rPr>
          <w:rFonts w:ascii="Times New Roman" w:eastAsia="Times New Roman" w:hAnsi="Times New Roman" w:cs="Times New Roman"/>
          <w:color w:val="FF0000"/>
        </w:rPr>
        <w:t>C</w:t>
      </w:r>
      <w:r>
        <w:rPr>
          <w:rFonts w:ascii="宋体" w:hAnsi="宋体"/>
          <w:color w:val="FF0000"/>
        </w:rPr>
        <w:t>错误；活细胞的细胞膜对物质进出细胞具有选择透过性，其细胞膜可以阻止活细胞不需要的台盼蓝染色剂进入，因此活细胞不能被台盼蓝染成蓝色，而当细胞死亡后，细胞膜的选择透过性丧失，台</w:t>
      </w:r>
      <w:r>
        <w:rPr>
          <w:rFonts w:ascii="宋体" w:hAnsi="宋体"/>
          <w:color w:val="FF0000"/>
        </w:rPr>
        <w:lastRenderedPageBreak/>
        <w:t>盼蓝染色剂才能进入细胞，因此凡被染成蓝色的均为死细胞，</w:t>
      </w:r>
      <w:r>
        <w:rPr>
          <w:rFonts w:ascii="Times New Roman" w:eastAsia="Times New Roman" w:hAnsi="Times New Roman" w:cs="Times New Roman"/>
          <w:color w:val="FF0000"/>
        </w:rPr>
        <w:t>D</w:t>
      </w:r>
      <w:r>
        <w:rPr>
          <w:rFonts w:ascii="宋体" w:hAnsi="宋体"/>
          <w:color w:val="FF0000"/>
        </w:rPr>
        <w:t>正确。</w:t>
      </w:r>
    </w:p>
    <w:p w14:paraId="7F2DC4EF" w14:textId="77777777" w:rsidR="00073D26" w:rsidRDefault="00073D26">
      <w:pPr>
        <w:pStyle w:val="a3"/>
        <w:snapToGrid w:val="0"/>
        <w:spacing w:line="360" w:lineRule="auto"/>
        <w:rPr>
          <w:rFonts w:ascii="Times New Roman" w:hAnsi="Times New Roman" w:cs="Times New Roman"/>
          <w:kern w:val="0"/>
        </w:rPr>
      </w:pPr>
    </w:p>
    <w:p w14:paraId="19E8F4C5" w14:textId="77777777" w:rsidR="00073D26" w:rsidRDefault="00073D26">
      <w:pPr>
        <w:spacing w:line="360" w:lineRule="auto"/>
        <w:rPr>
          <w:color w:val="000000"/>
        </w:rPr>
      </w:pPr>
      <w:r>
        <w:rPr>
          <w:color w:val="000000"/>
        </w:rPr>
        <w:t>下列有关实验的叙述，正确的是</w:t>
      </w:r>
    </w:p>
    <w:p w14:paraId="1902EB6E" w14:textId="77777777" w:rsidR="00073D26" w:rsidRDefault="00073D26">
      <w:pPr>
        <w:spacing w:line="360" w:lineRule="auto"/>
        <w:rPr>
          <w:color w:val="000000"/>
        </w:rPr>
      </w:pPr>
      <w:r>
        <w:rPr>
          <w:color w:val="000000"/>
        </w:rPr>
        <w:t>A</w:t>
      </w:r>
      <w:r>
        <w:rPr>
          <w:color w:val="000000"/>
        </w:rPr>
        <w:t>．探究土壤小动物类群的丰富度时，宜采用标志重捕法</w:t>
      </w:r>
      <w:r>
        <w:rPr>
          <w:color w:val="000000"/>
        </w:rPr>
        <w:cr/>
        <w:t>B</w:t>
      </w:r>
      <w:r>
        <w:rPr>
          <w:color w:val="000000"/>
        </w:rPr>
        <w:t>．不可利用淀粉、蔗糖、淀粉酶和碘液验证酶的专一性</w:t>
      </w:r>
      <w:r>
        <w:rPr>
          <w:color w:val="000000"/>
        </w:rPr>
        <w:cr/>
        <w:t>C</w:t>
      </w:r>
      <w:r>
        <w:rPr>
          <w:color w:val="000000"/>
        </w:rPr>
        <w:t>．斯他林和贝利斯通过实验证明了激素调节的存在，并提取了促胰液素</w:t>
      </w:r>
    </w:p>
    <w:p w14:paraId="200EA7D7" w14:textId="77777777" w:rsidR="00073D26" w:rsidRDefault="00073D26">
      <w:pPr>
        <w:spacing w:line="360" w:lineRule="auto"/>
        <w:rPr>
          <w:color w:val="000000"/>
        </w:rPr>
      </w:pPr>
      <w:r>
        <w:rPr>
          <w:color w:val="000000"/>
        </w:rPr>
        <w:t>D</w:t>
      </w:r>
      <w:r>
        <w:rPr>
          <w:color w:val="000000"/>
        </w:rPr>
        <w:t>．观察叶绿体实验最好用带有少量叶肉的菠菜叶片上表皮制作装片进行观察</w:t>
      </w:r>
    </w:p>
    <w:p w14:paraId="6D49A484" w14:textId="77777777" w:rsidR="00073D26" w:rsidRDefault="00073D26">
      <w:pPr>
        <w:spacing w:line="360" w:lineRule="auto"/>
        <w:rPr>
          <w:color w:val="FF0000"/>
        </w:rPr>
      </w:pPr>
      <w:r>
        <w:rPr>
          <w:color w:val="FF0000"/>
        </w:rPr>
        <w:t>【答案】</w:t>
      </w:r>
      <w:r>
        <w:rPr>
          <w:color w:val="FF0000"/>
        </w:rPr>
        <w:t>B</w:t>
      </w:r>
    </w:p>
    <w:p w14:paraId="3D394BBF" w14:textId="77777777" w:rsidR="00073D26" w:rsidRDefault="00073D26">
      <w:pPr>
        <w:spacing w:line="360" w:lineRule="auto"/>
        <w:rPr>
          <w:color w:val="FF0000"/>
        </w:rPr>
      </w:pPr>
      <w:r>
        <w:rPr>
          <w:color w:val="FF0000"/>
        </w:rPr>
        <w:t>【解析】许多土壤动物有较强的活动能力，而且身体微小，因此不适于用样方法或标记重捕法进行调查。在进行这类研究时，常用取样器取样法进行采集、调查，</w:t>
      </w:r>
      <w:r>
        <w:rPr>
          <w:color w:val="FF0000"/>
        </w:rPr>
        <w:t>A</w:t>
      </w:r>
      <w:r>
        <w:rPr>
          <w:color w:val="FF0000"/>
        </w:rPr>
        <w:t>错误；验证酶的专一性实验要选择斐林试剂作为鉴定还原糖的试剂，而不能用碘液，因为碘液只能检测淀粉是否被淀粉酶水解，而不能鉴定蔗糖是否被淀粉酶水解，因为不论蔗糖是否被水解，反应后的混合物都不可能遇碘液发生颜色变化，</w:t>
      </w:r>
      <w:r>
        <w:rPr>
          <w:color w:val="FF0000"/>
        </w:rPr>
        <w:t>B</w:t>
      </w:r>
      <w:r>
        <w:rPr>
          <w:color w:val="FF0000"/>
        </w:rPr>
        <w:t>正确；斯他林和贝利斯通过实验证明了激素调节的存在，但是并没有提取出促胰液素，</w:t>
      </w:r>
      <w:r>
        <w:rPr>
          <w:color w:val="FF0000"/>
        </w:rPr>
        <w:t>C</w:t>
      </w:r>
      <w:r>
        <w:rPr>
          <w:color w:val="FF0000"/>
        </w:rPr>
        <w:t>错误；带有少量叶肉的菠菜叶片上表皮的叶绿体小而多；而带有少量叶肉的菠菜叶片下表皮叶绿体大而少，便于观察。因此观察叶绿体实验最好用带有少量叶肉的菠菜叶片下表皮制作装片进行观察，</w:t>
      </w:r>
      <w:r>
        <w:rPr>
          <w:color w:val="FF0000"/>
        </w:rPr>
        <w:t>D</w:t>
      </w:r>
      <w:r>
        <w:rPr>
          <w:color w:val="FF0000"/>
        </w:rPr>
        <w:t>错误。</w:t>
      </w:r>
    </w:p>
    <w:p w14:paraId="5A1BB886" w14:textId="77777777" w:rsidR="00073D26" w:rsidRDefault="00073D26">
      <w:pPr>
        <w:pStyle w:val="a3"/>
        <w:spacing w:line="360" w:lineRule="auto"/>
        <w:rPr>
          <w:rFonts w:ascii="Times New Roman" w:hAnsi="Times New Roman" w:cs="Times New Roman"/>
          <w:kern w:val="0"/>
        </w:rPr>
      </w:pPr>
    </w:p>
    <w:p w14:paraId="7482DA39" w14:textId="77777777" w:rsidR="00073D26" w:rsidRDefault="00073D26">
      <w:pPr>
        <w:pStyle w:val="a3"/>
        <w:tabs>
          <w:tab w:val="left" w:pos="3360"/>
          <w:tab w:val="left" w:pos="3402"/>
        </w:tabs>
        <w:snapToGrid w:val="0"/>
        <w:spacing w:line="360" w:lineRule="auto"/>
        <w:rPr>
          <w:rFonts w:ascii="Times New Roman" w:hAnsi="Times New Roman" w:cs="Times New Roman"/>
          <w:b/>
          <w:kern w:val="0"/>
        </w:rPr>
      </w:pPr>
      <w:r>
        <w:rPr>
          <w:rFonts w:ascii="Times New Roman" w:hAnsi="Times New Roman" w:cs="Times New Roman"/>
          <w:b/>
          <w:kern w:val="0"/>
        </w:rPr>
        <w:t>1</w:t>
      </w:r>
      <w:r>
        <w:rPr>
          <w:rFonts w:ascii="Times New Roman" w:hAnsi="Times New Roman" w:cs="Times New Roman"/>
          <w:b/>
          <w:kern w:val="0"/>
        </w:rPr>
        <w:t>．观察类实验的比较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3"/>
        <w:gridCol w:w="1418"/>
        <w:gridCol w:w="2126"/>
        <w:gridCol w:w="2484"/>
      </w:tblGrid>
      <w:tr w:rsidR="00073D26" w14:paraId="5BF876BB" w14:textId="77777777">
        <w:trPr>
          <w:jc w:val="center"/>
        </w:trPr>
        <w:tc>
          <w:tcPr>
            <w:tcW w:w="2133" w:type="dxa"/>
            <w:vAlign w:val="center"/>
          </w:tcPr>
          <w:p w14:paraId="5AFAABF9"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实验名称</w:t>
            </w:r>
          </w:p>
        </w:tc>
        <w:tc>
          <w:tcPr>
            <w:tcW w:w="1418" w:type="dxa"/>
            <w:vAlign w:val="center"/>
          </w:tcPr>
          <w:p w14:paraId="5DA4659E"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细胞的状态</w:t>
            </w:r>
          </w:p>
        </w:tc>
        <w:tc>
          <w:tcPr>
            <w:tcW w:w="2126" w:type="dxa"/>
            <w:vAlign w:val="center"/>
          </w:tcPr>
          <w:p w14:paraId="06DB4966"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染色剂</w:t>
            </w:r>
          </w:p>
        </w:tc>
        <w:tc>
          <w:tcPr>
            <w:tcW w:w="2484" w:type="dxa"/>
            <w:vAlign w:val="center"/>
          </w:tcPr>
          <w:p w14:paraId="259B9038"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生物材料</w:t>
            </w:r>
          </w:p>
        </w:tc>
      </w:tr>
      <w:tr w:rsidR="00073D26" w14:paraId="18CC4CCE" w14:textId="77777777">
        <w:trPr>
          <w:jc w:val="center"/>
        </w:trPr>
        <w:tc>
          <w:tcPr>
            <w:tcW w:w="2133" w:type="dxa"/>
            <w:vAlign w:val="center"/>
          </w:tcPr>
          <w:p w14:paraId="65EFBB39"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观察细胞的减数分裂</w:t>
            </w:r>
          </w:p>
        </w:tc>
        <w:tc>
          <w:tcPr>
            <w:tcW w:w="1418" w:type="dxa"/>
            <w:vAlign w:val="center"/>
          </w:tcPr>
          <w:p w14:paraId="38EE6B00"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u w:val="single"/>
              </w:rPr>
              <w:t>死细胞</w:t>
            </w:r>
          </w:p>
        </w:tc>
        <w:tc>
          <w:tcPr>
            <w:tcW w:w="2126" w:type="dxa"/>
            <w:vAlign w:val="center"/>
          </w:tcPr>
          <w:p w14:paraId="2D8BAB0E"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无</w:t>
            </w:r>
            <w:r>
              <w:rPr>
                <w:rFonts w:ascii="Times New Roman" w:hAnsi="Times New Roman" w:cs="Times New Roman"/>
                <w:kern w:val="0"/>
              </w:rPr>
              <w:t>(</w:t>
            </w:r>
            <w:r>
              <w:rPr>
                <w:rFonts w:ascii="Times New Roman" w:hAnsi="Times New Roman" w:cs="Times New Roman"/>
                <w:kern w:val="0"/>
              </w:rPr>
              <w:t>为固定装片</w:t>
            </w:r>
            <w:r>
              <w:rPr>
                <w:rFonts w:ascii="Times New Roman" w:hAnsi="Times New Roman" w:cs="Times New Roman"/>
                <w:kern w:val="0"/>
              </w:rPr>
              <w:t>)</w:t>
            </w:r>
          </w:p>
        </w:tc>
        <w:tc>
          <w:tcPr>
            <w:tcW w:w="2484" w:type="dxa"/>
            <w:vAlign w:val="center"/>
          </w:tcPr>
          <w:p w14:paraId="622DF992"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蝗虫精母细胞</w:t>
            </w:r>
          </w:p>
        </w:tc>
      </w:tr>
      <w:tr w:rsidR="00073D26" w14:paraId="09F5AFF5" w14:textId="77777777">
        <w:trPr>
          <w:trHeight w:val="219"/>
          <w:jc w:val="center"/>
        </w:trPr>
        <w:tc>
          <w:tcPr>
            <w:tcW w:w="2133" w:type="dxa"/>
            <w:vAlign w:val="center"/>
          </w:tcPr>
          <w:p w14:paraId="70AB2A7D"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观察细胞的有丝分裂</w:t>
            </w:r>
          </w:p>
        </w:tc>
        <w:tc>
          <w:tcPr>
            <w:tcW w:w="1418" w:type="dxa"/>
            <w:vAlign w:val="center"/>
          </w:tcPr>
          <w:p w14:paraId="7189EB54"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u w:val="single"/>
              </w:rPr>
              <w:t>死细胞</w:t>
            </w:r>
          </w:p>
        </w:tc>
        <w:tc>
          <w:tcPr>
            <w:tcW w:w="2126" w:type="dxa"/>
            <w:vAlign w:val="center"/>
          </w:tcPr>
          <w:p w14:paraId="5315E156"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u w:val="single"/>
              </w:rPr>
              <w:t>龙胆紫</w:t>
            </w:r>
            <w:r>
              <w:rPr>
                <w:rFonts w:ascii="Times New Roman" w:hAnsi="Times New Roman" w:cs="Times New Roman"/>
                <w:kern w:val="0"/>
                <w:u w:val="single"/>
              </w:rPr>
              <w:t>(</w:t>
            </w:r>
            <w:r>
              <w:rPr>
                <w:rFonts w:ascii="Times New Roman" w:hAnsi="Times New Roman" w:cs="Times New Roman"/>
                <w:kern w:val="0"/>
                <w:u w:val="single"/>
              </w:rPr>
              <w:t>或醋酸洋红</w:t>
            </w:r>
            <w:r>
              <w:rPr>
                <w:rFonts w:ascii="Times New Roman" w:hAnsi="Times New Roman" w:cs="Times New Roman"/>
                <w:kern w:val="0"/>
                <w:u w:val="single"/>
              </w:rPr>
              <w:t>)</w:t>
            </w:r>
          </w:p>
        </w:tc>
        <w:tc>
          <w:tcPr>
            <w:tcW w:w="2484" w:type="dxa"/>
            <w:vAlign w:val="center"/>
          </w:tcPr>
          <w:p w14:paraId="097288C5"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u w:val="single"/>
              </w:rPr>
              <w:t>洋葱根尖分生区细胞</w:t>
            </w:r>
          </w:p>
        </w:tc>
      </w:tr>
      <w:tr w:rsidR="00073D26" w14:paraId="7FFE2291" w14:textId="77777777">
        <w:trPr>
          <w:trHeight w:val="699"/>
          <w:jc w:val="center"/>
        </w:trPr>
        <w:tc>
          <w:tcPr>
            <w:tcW w:w="2133" w:type="dxa"/>
            <w:vAlign w:val="center"/>
          </w:tcPr>
          <w:p w14:paraId="316BFAEF"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观察多种多样的细胞</w:t>
            </w:r>
          </w:p>
        </w:tc>
        <w:tc>
          <w:tcPr>
            <w:tcW w:w="1418" w:type="dxa"/>
            <w:vAlign w:val="center"/>
          </w:tcPr>
          <w:p w14:paraId="16866DC1"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u w:val="single"/>
              </w:rPr>
              <w:t>活或死细胞</w:t>
            </w:r>
          </w:p>
        </w:tc>
        <w:tc>
          <w:tcPr>
            <w:tcW w:w="2126" w:type="dxa"/>
            <w:vAlign w:val="center"/>
          </w:tcPr>
          <w:p w14:paraId="3E2D512A"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无需染色</w:t>
            </w:r>
          </w:p>
        </w:tc>
        <w:tc>
          <w:tcPr>
            <w:tcW w:w="2484" w:type="dxa"/>
            <w:vAlign w:val="center"/>
          </w:tcPr>
          <w:p w14:paraId="6B8FA01B"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酵母菌细胞、水绵细胞、叶的保卫细胞、鱼的红细胞等</w:t>
            </w:r>
          </w:p>
        </w:tc>
      </w:tr>
      <w:tr w:rsidR="00073D26" w14:paraId="189F2125" w14:textId="77777777">
        <w:trPr>
          <w:trHeight w:val="320"/>
          <w:jc w:val="center"/>
        </w:trPr>
        <w:tc>
          <w:tcPr>
            <w:tcW w:w="2133" w:type="dxa"/>
            <w:vAlign w:val="center"/>
          </w:tcPr>
          <w:p w14:paraId="53811121"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观察植物细胞的质壁分离与复原</w:t>
            </w:r>
          </w:p>
        </w:tc>
        <w:tc>
          <w:tcPr>
            <w:tcW w:w="1418" w:type="dxa"/>
            <w:vAlign w:val="center"/>
          </w:tcPr>
          <w:p w14:paraId="197B13F4"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u w:val="single"/>
              </w:rPr>
              <w:t>活细胞</w:t>
            </w:r>
          </w:p>
        </w:tc>
        <w:tc>
          <w:tcPr>
            <w:tcW w:w="2126" w:type="dxa"/>
            <w:vAlign w:val="center"/>
          </w:tcPr>
          <w:p w14:paraId="21B93FE0"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无需染色</w:t>
            </w:r>
          </w:p>
        </w:tc>
        <w:tc>
          <w:tcPr>
            <w:tcW w:w="2484" w:type="dxa"/>
            <w:vAlign w:val="center"/>
          </w:tcPr>
          <w:p w14:paraId="5AD42BBF" w14:textId="77777777" w:rsidR="00073D26" w:rsidRDefault="00073D26">
            <w:pPr>
              <w:pStyle w:val="a3"/>
              <w:tabs>
                <w:tab w:val="left" w:pos="3360"/>
                <w:tab w:val="left" w:pos="3402"/>
              </w:tabs>
              <w:snapToGrid w:val="0"/>
              <w:spacing w:line="360" w:lineRule="auto"/>
              <w:rPr>
                <w:rFonts w:ascii="Times New Roman" w:hAnsi="Times New Roman" w:cs="Times New Roman"/>
                <w:kern w:val="0"/>
              </w:rPr>
            </w:pPr>
            <w:r>
              <w:rPr>
                <w:rFonts w:ascii="Times New Roman" w:hAnsi="Times New Roman" w:cs="Times New Roman"/>
                <w:kern w:val="0"/>
                <w:u w:val="single"/>
              </w:rPr>
              <w:t>紫色洋葱鳞片叶外表皮细胞</w:t>
            </w:r>
          </w:p>
        </w:tc>
      </w:tr>
    </w:tbl>
    <w:p w14:paraId="2BC74B5B" w14:textId="77777777" w:rsidR="00073D26" w:rsidRDefault="00073D26">
      <w:pPr>
        <w:pStyle w:val="a3"/>
        <w:tabs>
          <w:tab w:val="left" w:pos="3360"/>
          <w:tab w:val="left" w:pos="3402"/>
        </w:tabs>
        <w:snapToGrid w:val="0"/>
        <w:spacing w:line="360" w:lineRule="auto"/>
        <w:rPr>
          <w:rFonts w:ascii="Times New Roman" w:hAnsi="Times New Roman" w:cs="Times New Roman"/>
          <w:b/>
          <w:kern w:val="0"/>
        </w:rPr>
      </w:pPr>
      <w:r>
        <w:rPr>
          <w:rFonts w:ascii="Times New Roman" w:hAnsi="Times New Roman" w:cs="Times New Roman"/>
          <w:b/>
          <w:kern w:val="0"/>
        </w:rPr>
        <w:t>2</w:t>
      </w:r>
      <w:r>
        <w:rPr>
          <w:rFonts w:ascii="Times New Roman" w:hAnsi="Times New Roman" w:cs="Times New Roman"/>
          <w:b/>
          <w:kern w:val="0"/>
        </w:rPr>
        <w:t>．物质检测与提取类实验汇总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4"/>
        <w:gridCol w:w="1489"/>
        <w:gridCol w:w="1954"/>
        <w:gridCol w:w="1403"/>
        <w:gridCol w:w="1843"/>
      </w:tblGrid>
      <w:tr w:rsidR="00073D26" w14:paraId="42C07203" w14:textId="77777777">
        <w:trPr>
          <w:jc w:val="center"/>
        </w:trPr>
        <w:tc>
          <w:tcPr>
            <w:tcW w:w="1654" w:type="dxa"/>
            <w:vAlign w:val="center"/>
          </w:tcPr>
          <w:p w14:paraId="17A29D68"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实验名称</w:t>
            </w:r>
          </w:p>
        </w:tc>
        <w:tc>
          <w:tcPr>
            <w:tcW w:w="1489" w:type="dxa"/>
            <w:vAlign w:val="center"/>
          </w:tcPr>
          <w:p w14:paraId="547D4CDC"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试剂</w:t>
            </w:r>
          </w:p>
        </w:tc>
        <w:tc>
          <w:tcPr>
            <w:tcW w:w="1954" w:type="dxa"/>
            <w:vAlign w:val="center"/>
          </w:tcPr>
          <w:p w14:paraId="65FA88F5"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颜色</w:t>
            </w:r>
          </w:p>
        </w:tc>
        <w:tc>
          <w:tcPr>
            <w:tcW w:w="1403" w:type="dxa"/>
            <w:vAlign w:val="center"/>
          </w:tcPr>
          <w:p w14:paraId="57651491"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生物材料</w:t>
            </w:r>
          </w:p>
        </w:tc>
        <w:tc>
          <w:tcPr>
            <w:tcW w:w="1843" w:type="dxa"/>
            <w:vAlign w:val="center"/>
          </w:tcPr>
          <w:p w14:paraId="5BD2D84A"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备注</w:t>
            </w:r>
          </w:p>
        </w:tc>
      </w:tr>
      <w:tr w:rsidR="00073D26" w14:paraId="69705F8E" w14:textId="77777777">
        <w:trPr>
          <w:jc w:val="center"/>
        </w:trPr>
        <w:tc>
          <w:tcPr>
            <w:tcW w:w="1654" w:type="dxa"/>
            <w:vAlign w:val="center"/>
          </w:tcPr>
          <w:p w14:paraId="6BE2C2D7"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淀粉的鉴定</w:t>
            </w:r>
          </w:p>
        </w:tc>
        <w:tc>
          <w:tcPr>
            <w:tcW w:w="1489" w:type="dxa"/>
            <w:vAlign w:val="center"/>
          </w:tcPr>
          <w:p w14:paraId="7559A591"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碘液</w:t>
            </w:r>
          </w:p>
        </w:tc>
        <w:tc>
          <w:tcPr>
            <w:tcW w:w="1954" w:type="dxa"/>
            <w:vAlign w:val="center"/>
          </w:tcPr>
          <w:p w14:paraId="0B31A86F"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蓝色</w:t>
            </w:r>
          </w:p>
        </w:tc>
        <w:tc>
          <w:tcPr>
            <w:tcW w:w="1403" w:type="dxa"/>
            <w:vAlign w:val="center"/>
          </w:tcPr>
          <w:p w14:paraId="0B176E70"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脱色的叶片</w:t>
            </w:r>
          </w:p>
        </w:tc>
        <w:tc>
          <w:tcPr>
            <w:tcW w:w="1843" w:type="dxa"/>
            <w:vAlign w:val="center"/>
          </w:tcPr>
          <w:p w14:paraId="1CF47670"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w:t>
            </w:r>
          </w:p>
        </w:tc>
      </w:tr>
      <w:tr w:rsidR="00073D26" w14:paraId="2EB60178" w14:textId="77777777">
        <w:trPr>
          <w:jc w:val="center"/>
        </w:trPr>
        <w:tc>
          <w:tcPr>
            <w:tcW w:w="1654" w:type="dxa"/>
            <w:vAlign w:val="center"/>
          </w:tcPr>
          <w:p w14:paraId="170EC59F"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lastRenderedPageBreak/>
              <w:t>还原糖的鉴定</w:t>
            </w:r>
          </w:p>
        </w:tc>
        <w:tc>
          <w:tcPr>
            <w:tcW w:w="1489" w:type="dxa"/>
            <w:vAlign w:val="center"/>
          </w:tcPr>
          <w:p w14:paraId="2CC021FB"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u w:val="single"/>
              </w:rPr>
              <w:t>斐林试剂</w:t>
            </w:r>
          </w:p>
        </w:tc>
        <w:tc>
          <w:tcPr>
            <w:tcW w:w="1954" w:type="dxa"/>
            <w:vAlign w:val="center"/>
          </w:tcPr>
          <w:p w14:paraId="61E45D05"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u w:val="single"/>
              </w:rPr>
              <w:t>砖红色沉淀</w:t>
            </w:r>
          </w:p>
        </w:tc>
        <w:tc>
          <w:tcPr>
            <w:tcW w:w="1403" w:type="dxa"/>
            <w:vAlign w:val="center"/>
          </w:tcPr>
          <w:p w14:paraId="10D1638F"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苹果或梨的匀浆等</w:t>
            </w:r>
          </w:p>
        </w:tc>
        <w:tc>
          <w:tcPr>
            <w:tcW w:w="1843" w:type="dxa"/>
            <w:vAlign w:val="center"/>
          </w:tcPr>
          <w:p w14:paraId="4BE51727"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甲、乙液现配现用、水浴加热</w:t>
            </w:r>
          </w:p>
        </w:tc>
      </w:tr>
      <w:tr w:rsidR="00073D26" w14:paraId="75BA55A7" w14:textId="77777777">
        <w:trPr>
          <w:jc w:val="center"/>
        </w:trPr>
        <w:tc>
          <w:tcPr>
            <w:tcW w:w="1654" w:type="dxa"/>
            <w:vAlign w:val="center"/>
          </w:tcPr>
          <w:p w14:paraId="17632B51"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脂肪鉴定</w:t>
            </w:r>
          </w:p>
        </w:tc>
        <w:tc>
          <w:tcPr>
            <w:tcW w:w="1489" w:type="dxa"/>
            <w:vAlign w:val="center"/>
          </w:tcPr>
          <w:p w14:paraId="52818A48"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苏丹</w:t>
            </w:r>
            <w:r>
              <w:rPr>
                <w:rFonts w:ascii="Times New Roman" w:hAnsi="Times New Roman" w:cs="Times New Roman"/>
                <w:kern w:val="0"/>
              </w:rPr>
              <w:t>Ⅲ(</w:t>
            </w:r>
            <w:r>
              <w:rPr>
                <w:rFonts w:ascii="Times New Roman" w:hAnsi="Times New Roman" w:cs="Times New Roman"/>
                <w:kern w:val="0"/>
              </w:rPr>
              <w:t>或</w:t>
            </w:r>
            <w:r>
              <w:rPr>
                <w:rFonts w:ascii="Times New Roman" w:hAnsi="Times New Roman" w:cs="Times New Roman"/>
                <w:kern w:val="0"/>
              </w:rPr>
              <w:t>Ⅳ)</w:t>
            </w:r>
            <w:r>
              <w:rPr>
                <w:rFonts w:ascii="Times New Roman" w:hAnsi="Times New Roman" w:cs="Times New Roman"/>
                <w:kern w:val="0"/>
              </w:rPr>
              <w:t>染液</w:t>
            </w:r>
          </w:p>
        </w:tc>
        <w:tc>
          <w:tcPr>
            <w:tcW w:w="1954" w:type="dxa"/>
            <w:vAlign w:val="center"/>
          </w:tcPr>
          <w:p w14:paraId="4EA2CD6A"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橘黄</w:t>
            </w:r>
            <w:r>
              <w:rPr>
                <w:rFonts w:ascii="Times New Roman" w:hAnsi="Times New Roman" w:cs="Times New Roman"/>
                <w:kern w:val="0"/>
              </w:rPr>
              <w:t>(</w:t>
            </w:r>
            <w:r>
              <w:rPr>
                <w:rFonts w:ascii="Times New Roman" w:hAnsi="Times New Roman" w:cs="Times New Roman"/>
                <w:kern w:val="0"/>
              </w:rPr>
              <w:t>或红</w:t>
            </w:r>
            <w:r>
              <w:rPr>
                <w:rFonts w:ascii="Times New Roman" w:hAnsi="Times New Roman" w:cs="Times New Roman"/>
                <w:kern w:val="0"/>
              </w:rPr>
              <w:t>)</w:t>
            </w:r>
            <w:r>
              <w:rPr>
                <w:rFonts w:ascii="Times New Roman" w:hAnsi="Times New Roman" w:cs="Times New Roman"/>
                <w:kern w:val="0"/>
              </w:rPr>
              <w:t>色</w:t>
            </w:r>
          </w:p>
        </w:tc>
        <w:tc>
          <w:tcPr>
            <w:tcW w:w="1403" w:type="dxa"/>
            <w:vAlign w:val="center"/>
          </w:tcPr>
          <w:p w14:paraId="56AF2C81"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花生种子切片</w:t>
            </w:r>
          </w:p>
        </w:tc>
        <w:tc>
          <w:tcPr>
            <w:tcW w:w="1843" w:type="dxa"/>
            <w:vAlign w:val="center"/>
          </w:tcPr>
          <w:p w14:paraId="194B3844"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需用高倍镜观察</w:t>
            </w:r>
          </w:p>
        </w:tc>
      </w:tr>
      <w:tr w:rsidR="00073D26" w14:paraId="31677ED9" w14:textId="77777777">
        <w:trPr>
          <w:jc w:val="center"/>
        </w:trPr>
        <w:tc>
          <w:tcPr>
            <w:tcW w:w="1654" w:type="dxa"/>
            <w:vAlign w:val="center"/>
          </w:tcPr>
          <w:p w14:paraId="0874D66A"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蛋白质鉴定</w:t>
            </w:r>
          </w:p>
        </w:tc>
        <w:tc>
          <w:tcPr>
            <w:tcW w:w="1489" w:type="dxa"/>
            <w:vAlign w:val="center"/>
          </w:tcPr>
          <w:p w14:paraId="055265F8"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u w:val="single"/>
              </w:rPr>
              <w:t>双缩脲</w:t>
            </w:r>
            <w:r>
              <w:rPr>
                <w:rFonts w:ascii="Times New Roman" w:hAnsi="Times New Roman" w:cs="Times New Roman"/>
                <w:kern w:val="0"/>
              </w:rPr>
              <w:t>试剂</w:t>
            </w:r>
          </w:p>
        </w:tc>
        <w:tc>
          <w:tcPr>
            <w:tcW w:w="1954" w:type="dxa"/>
            <w:vAlign w:val="center"/>
          </w:tcPr>
          <w:p w14:paraId="451E9D2E"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u w:val="single"/>
              </w:rPr>
              <w:t>紫色</w:t>
            </w:r>
          </w:p>
        </w:tc>
        <w:tc>
          <w:tcPr>
            <w:tcW w:w="1403" w:type="dxa"/>
            <w:vAlign w:val="center"/>
          </w:tcPr>
          <w:p w14:paraId="4280CF7E"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豆浆、稀</w:t>
            </w:r>
          </w:p>
          <w:p w14:paraId="62A4F02F"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蛋清等</w:t>
            </w:r>
          </w:p>
        </w:tc>
        <w:tc>
          <w:tcPr>
            <w:tcW w:w="1843" w:type="dxa"/>
            <w:vAlign w:val="center"/>
          </w:tcPr>
          <w:p w14:paraId="6C9F2BFD"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先加</w:t>
            </w:r>
            <w:r>
              <w:rPr>
                <w:rFonts w:ascii="Times New Roman" w:hAnsi="Times New Roman" w:cs="Times New Roman"/>
                <w:kern w:val="0"/>
              </w:rPr>
              <w:t>A</w:t>
            </w:r>
            <w:r>
              <w:rPr>
                <w:rFonts w:ascii="Times New Roman" w:hAnsi="Times New Roman" w:cs="Times New Roman"/>
                <w:kern w:val="0"/>
              </w:rPr>
              <w:t>液，后加</w:t>
            </w:r>
            <w:r>
              <w:rPr>
                <w:rFonts w:ascii="Times New Roman" w:hAnsi="Times New Roman" w:cs="Times New Roman"/>
                <w:kern w:val="0"/>
              </w:rPr>
              <w:t>B</w:t>
            </w:r>
            <w:r>
              <w:rPr>
                <w:rFonts w:ascii="Times New Roman" w:hAnsi="Times New Roman" w:cs="Times New Roman"/>
                <w:kern w:val="0"/>
              </w:rPr>
              <w:t>液，摇匀使用</w:t>
            </w:r>
          </w:p>
        </w:tc>
      </w:tr>
      <w:tr w:rsidR="00073D26" w14:paraId="2C6F5904" w14:textId="77777777">
        <w:trPr>
          <w:jc w:val="center"/>
        </w:trPr>
        <w:tc>
          <w:tcPr>
            <w:tcW w:w="1654" w:type="dxa"/>
            <w:vAlign w:val="center"/>
          </w:tcPr>
          <w:p w14:paraId="6A7A2112"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绿叶中色素的提取和分离</w:t>
            </w:r>
          </w:p>
        </w:tc>
        <w:tc>
          <w:tcPr>
            <w:tcW w:w="1489" w:type="dxa"/>
            <w:vAlign w:val="center"/>
          </w:tcPr>
          <w:p w14:paraId="6A53B25D"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提取液：</w:t>
            </w:r>
            <w:r>
              <w:rPr>
                <w:rFonts w:ascii="Times New Roman" w:hAnsi="Times New Roman" w:cs="Times New Roman"/>
                <w:kern w:val="0"/>
                <w:u w:val="single"/>
              </w:rPr>
              <w:t>无水乙醇</w:t>
            </w:r>
            <w:r>
              <w:rPr>
                <w:rFonts w:ascii="Times New Roman" w:hAnsi="Times New Roman" w:cs="Times New Roman"/>
                <w:kern w:val="0"/>
              </w:rPr>
              <w:t>；分离液：</w:t>
            </w:r>
            <w:r>
              <w:rPr>
                <w:rFonts w:ascii="Times New Roman" w:hAnsi="Times New Roman" w:cs="Times New Roman"/>
                <w:kern w:val="0"/>
                <w:u w:val="single"/>
              </w:rPr>
              <w:t>层析液</w:t>
            </w:r>
          </w:p>
        </w:tc>
        <w:tc>
          <w:tcPr>
            <w:tcW w:w="1954" w:type="dxa"/>
            <w:vAlign w:val="center"/>
          </w:tcPr>
          <w:p w14:paraId="27EE792C"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胡萝卜素：橙黄色</w:t>
            </w:r>
          </w:p>
          <w:p w14:paraId="02AB493B"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叶黄素：黄色</w:t>
            </w:r>
          </w:p>
          <w:p w14:paraId="0025116A"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叶绿素</w:t>
            </w:r>
            <w:r>
              <w:rPr>
                <w:rFonts w:ascii="Times New Roman" w:hAnsi="Times New Roman" w:cs="Times New Roman"/>
                <w:kern w:val="0"/>
              </w:rPr>
              <w:t>a</w:t>
            </w:r>
            <w:r>
              <w:rPr>
                <w:rFonts w:ascii="Times New Roman" w:hAnsi="Times New Roman" w:cs="Times New Roman"/>
                <w:kern w:val="0"/>
              </w:rPr>
              <w:t>：蓝绿色</w:t>
            </w:r>
          </w:p>
          <w:p w14:paraId="2919ACBC"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叶绿素</w:t>
            </w:r>
            <w:r>
              <w:rPr>
                <w:rFonts w:ascii="Times New Roman" w:hAnsi="Times New Roman" w:cs="Times New Roman"/>
                <w:kern w:val="0"/>
              </w:rPr>
              <w:t>b</w:t>
            </w:r>
            <w:r>
              <w:rPr>
                <w:rFonts w:ascii="Times New Roman" w:hAnsi="Times New Roman" w:cs="Times New Roman"/>
                <w:kern w:val="0"/>
              </w:rPr>
              <w:t>：黄绿色</w:t>
            </w:r>
          </w:p>
        </w:tc>
        <w:tc>
          <w:tcPr>
            <w:tcW w:w="1403" w:type="dxa"/>
            <w:vAlign w:val="center"/>
          </w:tcPr>
          <w:p w14:paraId="59046CA0"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新鲜的绿叶</w:t>
            </w:r>
            <w:r>
              <w:rPr>
                <w:rFonts w:ascii="Times New Roman" w:hAnsi="Times New Roman" w:cs="Times New Roman"/>
                <w:kern w:val="0"/>
              </w:rPr>
              <w:t>(</w:t>
            </w:r>
            <w:r>
              <w:rPr>
                <w:rFonts w:ascii="Times New Roman" w:hAnsi="Times New Roman" w:cs="Times New Roman"/>
                <w:kern w:val="0"/>
              </w:rPr>
              <w:t>如菠菜叶</w:t>
            </w:r>
            <w:r>
              <w:rPr>
                <w:rFonts w:ascii="Times New Roman" w:hAnsi="Times New Roman" w:cs="Times New Roman"/>
                <w:kern w:val="0"/>
              </w:rPr>
              <w:t>)</w:t>
            </w:r>
          </w:p>
        </w:tc>
        <w:tc>
          <w:tcPr>
            <w:tcW w:w="1843" w:type="dxa"/>
            <w:vAlign w:val="center"/>
          </w:tcPr>
          <w:p w14:paraId="19C818E2"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加入二氧化硅是为了</w:t>
            </w:r>
            <w:r>
              <w:rPr>
                <w:rFonts w:ascii="Times New Roman" w:hAnsi="Times New Roman" w:cs="Times New Roman"/>
                <w:kern w:val="0"/>
                <w:u w:val="single"/>
              </w:rPr>
              <w:t>研磨得更充分</w:t>
            </w:r>
            <w:r>
              <w:rPr>
                <w:rFonts w:ascii="Times New Roman" w:hAnsi="Times New Roman" w:cs="Times New Roman"/>
                <w:kern w:val="0"/>
              </w:rPr>
              <w:t>；加入碳酸钙可防止在研磨中</w:t>
            </w:r>
            <w:r>
              <w:rPr>
                <w:rFonts w:ascii="Times New Roman" w:hAnsi="Times New Roman" w:cs="Times New Roman"/>
                <w:kern w:val="0"/>
                <w:u w:val="single"/>
              </w:rPr>
              <w:t>色素被破坏</w:t>
            </w:r>
          </w:p>
        </w:tc>
      </w:tr>
    </w:tbl>
    <w:p w14:paraId="46B6A9CC" w14:textId="77777777" w:rsidR="00073D26" w:rsidRDefault="00073D26">
      <w:pPr>
        <w:pStyle w:val="a3"/>
        <w:tabs>
          <w:tab w:val="left" w:pos="3360"/>
          <w:tab w:val="left" w:pos="3402"/>
        </w:tabs>
        <w:snapToGrid w:val="0"/>
        <w:spacing w:line="360" w:lineRule="auto"/>
        <w:rPr>
          <w:rFonts w:ascii="Times New Roman" w:hAnsi="Times New Roman" w:cs="Times New Roman"/>
          <w:b/>
          <w:kern w:val="0"/>
        </w:rPr>
      </w:pPr>
      <w:r>
        <w:rPr>
          <w:rFonts w:ascii="Times New Roman" w:hAnsi="Times New Roman" w:cs="Times New Roman"/>
          <w:b/>
          <w:kern w:val="0"/>
        </w:rPr>
        <w:t>3</w:t>
      </w:r>
      <w:r>
        <w:rPr>
          <w:rFonts w:ascii="Times New Roman" w:hAnsi="Times New Roman" w:cs="Times New Roman"/>
          <w:b/>
          <w:kern w:val="0"/>
        </w:rPr>
        <w:t>．调查实验汇总</w:t>
      </w:r>
    </w:p>
    <w:tbl>
      <w:tblPr>
        <w:tblW w:w="8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2"/>
        <w:gridCol w:w="1560"/>
        <w:gridCol w:w="1141"/>
        <w:gridCol w:w="4472"/>
      </w:tblGrid>
      <w:tr w:rsidR="00073D26" w14:paraId="23101785" w14:textId="77777777">
        <w:trPr>
          <w:jc w:val="center"/>
        </w:trPr>
        <w:tc>
          <w:tcPr>
            <w:tcW w:w="1042" w:type="dxa"/>
            <w:vAlign w:val="center"/>
          </w:tcPr>
          <w:p w14:paraId="689CCB8D"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课题</w:t>
            </w:r>
          </w:p>
        </w:tc>
        <w:tc>
          <w:tcPr>
            <w:tcW w:w="1560" w:type="dxa"/>
            <w:vAlign w:val="center"/>
          </w:tcPr>
          <w:p w14:paraId="6239D542"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调查对象</w:t>
            </w:r>
          </w:p>
        </w:tc>
        <w:tc>
          <w:tcPr>
            <w:tcW w:w="1141" w:type="dxa"/>
            <w:vAlign w:val="center"/>
          </w:tcPr>
          <w:p w14:paraId="5FB73A8A"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统计方法</w:t>
            </w:r>
          </w:p>
        </w:tc>
        <w:tc>
          <w:tcPr>
            <w:tcW w:w="4472" w:type="dxa"/>
            <w:vAlign w:val="center"/>
          </w:tcPr>
          <w:p w14:paraId="134D99C0"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计算公式</w:t>
            </w:r>
          </w:p>
        </w:tc>
      </w:tr>
      <w:tr w:rsidR="00073D26" w14:paraId="14A0211A" w14:textId="77777777">
        <w:trPr>
          <w:jc w:val="center"/>
        </w:trPr>
        <w:tc>
          <w:tcPr>
            <w:tcW w:w="1042" w:type="dxa"/>
            <w:vMerge w:val="restart"/>
            <w:vAlign w:val="center"/>
          </w:tcPr>
          <w:p w14:paraId="3B6308B5" w14:textId="77777777" w:rsidR="00073D26" w:rsidRDefault="00073D26">
            <w:pPr>
              <w:pStyle w:val="a3"/>
              <w:tabs>
                <w:tab w:val="left" w:pos="3360"/>
                <w:tab w:val="left" w:pos="3402"/>
              </w:tabs>
              <w:snapToGrid w:val="0"/>
              <w:spacing w:line="360" w:lineRule="auto"/>
              <w:jc w:val="left"/>
              <w:rPr>
                <w:rFonts w:ascii="Times New Roman" w:hAnsi="Times New Roman" w:cs="Times New Roman"/>
                <w:spacing w:val="-4"/>
                <w:kern w:val="0"/>
              </w:rPr>
            </w:pPr>
            <w:r>
              <w:rPr>
                <w:rFonts w:ascii="Times New Roman" w:hAnsi="Times New Roman" w:cs="Times New Roman"/>
                <w:spacing w:val="-4"/>
                <w:kern w:val="0"/>
              </w:rPr>
              <w:t>调查人群中某种遗传病</w:t>
            </w:r>
          </w:p>
        </w:tc>
        <w:tc>
          <w:tcPr>
            <w:tcW w:w="1560" w:type="dxa"/>
            <w:vAlign w:val="center"/>
          </w:tcPr>
          <w:p w14:paraId="6151D4DA"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人群</w:t>
            </w:r>
          </w:p>
        </w:tc>
        <w:tc>
          <w:tcPr>
            <w:tcW w:w="1141" w:type="dxa"/>
            <w:vAlign w:val="center"/>
          </w:tcPr>
          <w:p w14:paraId="1B5FABE1"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汇总法</w:t>
            </w:r>
          </w:p>
        </w:tc>
        <w:tc>
          <w:tcPr>
            <w:tcW w:w="4472" w:type="dxa"/>
            <w:vAlign w:val="center"/>
          </w:tcPr>
          <w:p w14:paraId="405193CE"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发病率＝</w:t>
            </w:r>
            <w:r>
              <w:rPr>
                <w:rFonts w:ascii="Times New Roman" w:hAnsi="Times New Roman" w:cs="Times New Roman"/>
                <w:kern w:val="0"/>
              </w:rPr>
              <w:fldChar w:fldCharType="begin"/>
            </w:r>
            <w:r>
              <w:rPr>
                <w:rFonts w:ascii="Times New Roman" w:hAnsi="Times New Roman" w:cs="Times New Roman"/>
                <w:kern w:val="0"/>
              </w:rPr>
              <w:instrText>eq \f(</w:instrText>
            </w:r>
            <w:r>
              <w:rPr>
                <w:rFonts w:ascii="Times New Roman" w:hAnsi="Times New Roman" w:cs="Times New Roman"/>
                <w:kern w:val="0"/>
              </w:rPr>
              <w:instrText>患病人数</w:instrText>
            </w:r>
            <w:r>
              <w:rPr>
                <w:rFonts w:ascii="Times New Roman" w:hAnsi="Times New Roman" w:cs="Times New Roman"/>
                <w:kern w:val="0"/>
              </w:rPr>
              <w:instrText>,</w:instrText>
            </w:r>
            <w:r>
              <w:rPr>
                <w:rFonts w:ascii="Times New Roman" w:hAnsi="Times New Roman" w:cs="Times New Roman"/>
                <w:kern w:val="0"/>
              </w:rPr>
              <w:instrText>被调查人数</w:instrText>
            </w:r>
            <w:r>
              <w:rPr>
                <w:rFonts w:ascii="Times New Roman" w:hAnsi="Times New Roman" w:cs="Times New Roman"/>
                <w:kern w:val="0"/>
              </w:rPr>
              <w:instrText>)</w:instrText>
            </w:r>
            <w:r>
              <w:rPr>
                <w:rFonts w:ascii="Times New Roman" w:hAnsi="Times New Roman" w:cs="Times New Roman"/>
                <w:kern w:val="0"/>
              </w:rPr>
              <w:fldChar w:fldCharType="separate"/>
            </w:r>
            <w:r>
              <w:rPr>
                <w:rFonts w:ascii="Times New Roman" w:hAnsi="Times New Roman" w:cs="Times New Roman"/>
                <w:kern w:val="0"/>
              </w:rPr>
              <w:fldChar w:fldCharType="end"/>
            </w:r>
            <w:r>
              <w:rPr>
                <w:rFonts w:ascii="Times New Roman" w:hAnsi="Times New Roman" w:cs="Times New Roman"/>
                <w:kern w:val="0"/>
              </w:rPr>
              <w:t>×100%</w:t>
            </w:r>
          </w:p>
        </w:tc>
      </w:tr>
      <w:tr w:rsidR="00073D26" w14:paraId="610C2B42" w14:textId="77777777">
        <w:trPr>
          <w:jc w:val="center"/>
        </w:trPr>
        <w:tc>
          <w:tcPr>
            <w:tcW w:w="1042" w:type="dxa"/>
            <w:vMerge/>
            <w:vAlign w:val="center"/>
          </w:tcPr>
          <w:p w14:paraId="5E229F10"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p>
        </w:tc>
        <w:tc>
          <w:tcPr>
            <w:tcW w:w="1560" w:type="dxa"/>
            <w:vAlign w:val="center"/>
          </w:tcPr>
          <w:p w14:paraId="713D00A0"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家庭</w:t>
            </w:r>
          </w:p>
        </w:tc>
        <w:tc>
          <w:tcPr>
            <w:tcW w:w="1141" w:type="dxa"/>
            <w:vAlign w:val="center"/>
          </w:tcPr>
          <w:p w14:paraId="4C4DF5D5"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系谱图法</w:t>
            </w:r>
          </w:p>
        </w:tc>
        <w:tc>
          <w:tcPr>
            <w:tcW w:w="4472" w:type="dxa"/>
            <w:vAlign w:val="center"/>
          </w:tcPr>
          <w:p w14:paraId="65DCC205"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w:t>
            </w:r>
          </w:p>
        </w:tc>
      </w:tr>
      <w:tr w:rsidR="00073D26" w14:paraId="7EC9E44D" w14:textId="77777777">
        <w:trPr>
          <w:jc w:val="center"/>
        </w:trPr>
        <w:tc>
          <w:tcPr>
            <w:tcW w:w="1042" w:type="dxa"/>
            <w:vMerge w:val="restart"/>
            <w:vAlign w:val="center"/>
          </w:tcPr>
          <w:p w14:paraId="2AE45CF8"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种群密度的取样调查</w:t>
            </w:r>
          </w:p>
        </w:tc>
        <w:tc>
          <w:tcPr>
            <w:tcW w:w="1560" w:type="dxa"/>
            <w:vAlign w:val="center"/>
          </w:tcPr>
          <w:p w14:paraId="15CF4F58"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活动范围大的动物</w:t>
            </w:r>
          </w:p>
        </w:tc>
        <w:tc>
          <w:tcPr>
            <w:tcW w:w="1141" w:type="dxa"/>
            <w:vAlign w:val="center"/>
          </w:tcPr>
          <w:p w14:paraId="4D238DC1"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u w:val="single"/>
              </w:rPr>
              <w:t>标志重</w:t>
            </w:r>
          </w:p>
          <w:p w14:paraId="6801F416"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u w:val="single"/>
              </w:rPr>
              <w:t>捕法</w:t>
            </w:r>
          </w:p>
        </w:tc>
        <w:tc>
          <w:tcPr>
            <w:tcW w:w="4472" w:type="dxa"/>
            <w:vAlign w:val="center"/>
          </w:tcPr>
          <w:p w14:paraId="2DFDDB11"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fldChar w:fldCharType="begin"/>
            </w:r>
            <w:r>
              <w:rPr>
                <w:rFonts w:ascii="Times New Roman" w:hAnsi="Times New Roman" w:cs="Times New Roman"/>
                <w:kern w:val="0"/>
              </w:rPr>
              <w:instrText>eq \f(</w:instrText>
            </w:r>
            <w:r>
              <w:rPr>
                <w:rFonts w:ascii="Times New Roman" w:hAnsi="Times New Roman" w:cs="Times New Roman"/>
                <w:kern w:val="0"/>
              </w:rPr>
              <w:instrText>初次捕获个体数</w:instrText>
            </w:r>
            <w:r>
              <w:rPr>
                <w:rFonts w:ascii="Times New Roman" w:hAnsi="Times New Roman" w:cs="Times New Roman"/>
                <w:kern w:val="0"/>
              </w:rPr>
              <w:sym w:font="Times New Roman" w:char="F028"/>
            </w:r>
            <w:r>
              <w:rPr>
                <w:rFonts w:ascii="Times New Roman" w:hAnsi="Times New Roman" w:cs="Times New Roman"/>
                <w:i/>
                <w:kern w:val="0"/>
              </w:rPr>
              <w:instrText>n</w:instrText>
            </w:r>
            <w:r>
              <w:rPr>
                <w:rFonts w:ascii="Times New Roman" w:hAnsi="Times New Roman" w:cs="Times New Roman"/>
                <w:kern w:val="0"/>
              </w:rPr>
              <w:sym w:font="Times New Roman" w:char="F029"/>
            </w:r>
            <w:r>
              <w:rPr>
                <w:rFonts w:ascii="Times New Roman" w:hAnsi="Times New Roman" w:cs="Times New Roman"/>
                <w:kern w:val="0"/>
              </w:rPr>
              <w:instrText>,</w:instrText>
            </w:r>
            <w:r>
              <w:rPr>
                <w:rFonts w:ascii="Times New Roman" w:hAnsi="Times New Roman" w:cs="Times New Roman"/>
                <w:kern w:val="0"/>
              </w:rPr>
              <w:instrText>总数</w:instrText>
            </w:r>
            <w:r>
              <w:rPr>
                <w:rFonts w:ascii="Times New Roman" w:hAnsi="Times New Roman" w:cs="Times New Roman"/>
                <w:kern w:val="0"/>
              </w:rPr>
              <w:sym w:font="Times New Roman" w:char="F028"/>
            </w:r>
            <w:r>
              <w:rPr>
                <w:rFonts w:ascii="Times New Roman" w:hAnsi="Times New Roman" w:cs="Times New Roman"/>
                <w:i/>
                <w:kern w:val="0"/>
              </w:rPr>
              <w:instrText>N</w:instrText>
            </w:r>
            <w:r>
              <w:rPr>
                <w:rFonts w:ascii="Times New Roman" w:hAnsi="Times New Roman" w:cs="Times New Roman"/>
                <w:kern w:val="0"/>
              </w:rPr>
              <w:sym w:font="Times New Roman" w:char="F029"/>
            </w:r>
            <w:r>
              <w:rPr>
                <w:rFonts w:ascii="Times New Roman" w:hAnsi="Times New Roman" w:cs="Times New Roman"/>
                <w:kern w:val="0"/>
              </w:rPr>
              <w:instrText>)</w:instrText>
            </w:r>
            <w:r>
              <w:rPr>
                <w:rFonts w:ascii="Times New Roman" w:hAnsi="Times New Roman" w:cs="Times New Roman"/>
                <w:kern w:val="0"/>
              </w:rPr>
              <w:fldChar w:fldCharType="separate"/>
            </w:r>
            <w:r>
              <w:rPr>
                <w:rFonts w:ascii="Times New Roman" w:hAnsi="Times New Roman" w:cs="Times New Roman"/>
                <w:kern w:val="0"/>
              </w:rPr>
              <w:fldChar w:fldCharType="end"/>
            </w:r>
            <w:r>
              <w:rPr>
                <w:rFonts w:ascii="Times New Roman" w:hAnsi="Times New Roman" w:cs="Times New Roman"/>
                <w:kern w:val="0"/>
              </w:rPr>
              <w:t>＝</w:t>
            </w:r>
            <w:r>
              <w:rPr>
                <w:rFonts w:ascii="Times New Roman" w:hAnsi="Times New Roman" w:cs="Times New Roman"/>
                <w:kern w:val="0"/>
              </w:rPr>
              <w:fldChar w:fldCharType="begin"/>
            </w:r>
            <w:r>
              <w:rPr>
                <w:rFonts w:ascii="Times New Roman" w:hAnsi="Times New Roman" w:cs="Times New Roman"/>
                <w:kern w:val="0"/>
              </w:rPr>
              <w:instrText>eq \f(</w:instrText>
            </w:r>
            <w:r>
              <w:rPr>
                <w:rFonts w:ascii="Times New Roman" w:hAnsi="Times New Roman" w:cs="Times New Roman"/>
                <w:kern w:val="0"/>
              </w:rPr>
              <w:instrText>重捕中标志个体数</w:instrText>
            </w:r>
            <w:r>
              <w:rPr>
                <w:rFonts w:ascii="Times New Roman" w:hAnsi="Times New Roman" w:cs="Times New Roman"/>
                <w:kern w:val="0"/>
              </w:rPr>
              <w:sym w:font="Times New Roman" w:char="F028"/>
            </w:r>
            <w:r>
              <w:rPr>
                <w:rFonts w:ascii="Times New Roman" w:hAnsi="Times New Roman" w:cs="Times New Roman"/>
                <w:i/>
                <w:kern w:val="0"/>
              </w:rPr>
              <w:instrText>m</w:instrText>
            </w:r>
            <w:r>
              <w:rPr>
                <w:rFonts w:ascii="Times New Roman" w:hAnsi="Times New Roman" w:cs="Times New Roman"/>
                <w:kern w:val="0"/>
              </w:rPr>
              <w:sym w:font="Times New Roman" w:char="F029"/>
            </w:r>
            <w:r>
              <w:rPr>
                <w:rFonts w:ascii="Times New Roman" w:hAnsi="Times New Roman" w:cs="Times New Roman"/>
                <w:kern w:val="0"/>
              </w:rPr>
              <w:instrText>,</w:instrText>
            </w:r>
            <w:r>
              <w:rPr>
                <w:rFonts w:ascii="Times New Roman" w:hAnsi="Times New Roman" w:cs="Times New Roman"/>
                <w:kern w:val="0"/>
              </w:rPr>
              <w:instrText>重捕个体数</w:instrText>
            </w:r>
            <w:r>
              <w:rPr>
                <w:rFonts w:ascii="Times New Roman" w:hAnsi="Times New Roman" w:cs="Times New Roman"/>
                <w:kern w:val="0"/>
              </w:rPr>
              <w:sym w:font="Times New Roman" w:char="F028"/>
            </w:r>
            <w:r>
              <w:rPr>
                <w:rFonts w:ascii="Times New Roman" w:hAnsi="Times New Roman" w:cs="Times New Roman"/>
                <w:i/>
                <w:kern w:val="0"/>
              </w:rPr>
              <w:instrText>M</w:instrText>
            </w:r>
            <w:r>
              <w:rPr>
                <w:rFonts w:ascii="Times New Roman" w:hAnsi="Times New Roman" w:cs="Times New Roman"/>
                <w:kern w:val="0"/>
              </w:rPr>
              <w:sym w:font="Times New Roman" w:char="F029"/>
            </w:r>
            <w:r>
              <w:rPr>
                <w:rFonts w:ascii="Times New Roman" w:hAnsi="Times New Roman" w:cs="Times New Roman"/>
                <w:kern w:val="0"/>
              </w:rPr>
              <w:instrText>)</w:instrText>
            </w:r>
            <w:r>
              <w:rPr>
                <w:rFonts w:ascii="Times New Roman" w:hAnsi="Times New Roman" w:cs="Times New Roman"/>
                <w:kern w:val="0"/>
              </w:rPr>
              <w:fldChar w:fldCharType="separate"/>
            </w:r>
            <w:r>
              <w:rPr>
                <w:rFonts w:ascii="Times New Roman" w:hAnsi="Times New Roman" w:cs="Times New Roman"/>
                <w:kern w:val="0"/>
              </w:rPr>
              <w:fldChar w:fldCharType="end"/>
            </w:r>
          </w:p>
        </w:tc>
      </w:tr>
      <w:tr w:rsidR="00073D26" w14:paraId="0D32C1C7" w14:textId="77777777">
        <w:trPr>
          <w:jc w:val="center"/>
        </w:trPr>
        <w:tc>
          <w:tcPr>
            <w:tcW w:w="1042" w:type="dxa"/>
            <w:vMerge/>
            <w:vAlign w:val="center"/>
          </w:tcPr>
          <w:p w14:paraId="224868F7"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p>
        </w:tc>
        <w:tc>
          <w:tcPr>
            <w:tcW w:w="1560" w:type="dxa"/>
            <w:vAlign w:val="center"/>
          </w:tcPr>
          <w:p w14:paraId="4EEFA379"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活动能力弱，活动范围小的动物或植物</w:t>
            </w:r>
          </w:p>
        </w:tc>
        <w:tc>
          <w:tcPr>
            <w:tcW w:w="1141" w:type="dxa"/>
            <w:vAlign w:val="center"/>
          </w:tcPr>
          <w:p w14:paraId="5A5F2755"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u w:val="single"/>
              </w:rPr>
              <w:t>样方法</w:t>
            </w:r>
          </w:p>
        </w:tc>
        <w:tc>
          <w:tcPr>
            <w:tcW w:w="4472" w:type="dxa"/>
            <w:vAlign w:val="center"/>
          </w:tcPr>
          <w:p w14:paraId="0F74C192"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种群密度＝所取各样方的种群密度和</w:t>
            </w:r>
            <w:r>
              <w:rPr>
                <w:rFonts w:ascii="Times New Roman" w:hAnsi="Times New Roman" w:cs="Times New Roman"/>
                <w:kern w:val="0"/>
              </w:rPr>
              <w:t>/</w:t>
            </w:r>
            <w:r>
              <w:rPr>
                <w:rFonts w:ascii="Times New Roman" w:hAnsi="Times New Roman" w:cs="Times New Roman"/>
                <w:kern w:val="0"/>
              </w:rPr>
              <w:t>所取样方数</w:t>
            </w:r>
          </w:p>
        </w:tc>
      </w:tr>
    </w:tbl>
    <w:p w14:paraId="6F40AA8F" w14:textId="77777777" w:rsidR="00073D26" w:rsidRDefault="00073D26">
      <w:pPr>
        <w:pStyle w:val="a3"/>
        <w:tabs>
          <w:tab w:val="left" w:pos="3360"/>
          <w:tab w:val="left" w:pos="3402"/>
        </w:tabs>
        <w:snapToGrid w:val="0"/>
        <w:spacing w:line="360" w:lineRule="auto"/>
        <w:rPr>
          <w:rFonts w:ascii="Times New Roman" w:hAnsi="Times New Roman" w:cs="Times New Roman"/>
          <w:b/>
          <w:kern w:val="0"/>
        </w:rPr>
      </w:pPr>
      <w:r>
        <w:rPr>
          <w:rFonts w:ascii="Times New Roman" w:hAnsi="Times New Roman" w:cs="Times New Roman"/>
          <w:b/>
          <w:kern w:val="0"/>
        </w:rPr>
        <w:t>4</w:t>
      </w:r>
      <w:r>
        <w:rPr>
          <w:rFonts w:ascii="Times New Roman" w:hAnsi="Times New Roman" w:cs="Times New Roman"/>
          <w:b/>
          <w:kern w:val="0"/>
        </w:rPr>
        <w:t>．探究类实验汇总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9"/>
        <w:gridCol w:w="1560"/>
        <w:gridCol w:w="2409"/>
        <w:gridCol w:w="2838"/>
      </w:tblGrid>
      <w:tr w:rsidR="00073D26" w14:paraId="6ACADFCC" w14:textId="77777777">
        <w:trPr>
          <w:jc w:val="center"/>
        </w:trPr>
        <w:tc>
          <w:tcPr>
            <w:tcW w:w="1809" w:type="dxa"/>
            <w:vAlign w:val="center"/>
          </w:tcPr>
          <w:p w14:paraId="1EDC23CA"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实验名称</w:t>
            </w:r>
          </w:p>
        </w:tc>
        <w:tc>
          <w:tcPr>
            <w:tcW w:w="1560" w:type="dxa"/>
            <w:vAlign w:val="center"/>
          </w:tcPr>
          <w:p w14:paraId="7E55CF53"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自变量</w:t>
            </w:r>
          </w:p>
        </w:tc>
        <w:tc>
          <w:tcPr>
            <w:tcW w:w="2409" w:type="dxa"/>
            <w:vAlign w:val="center"/>
          </w:tcPr>
          <w:p w14:paraId="3CFFA647"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因变量</w:t>
            </w:r>
          </w:p>
        </w:tc>
        <w:tc>
          <w:tcPr>
            <w:tcW w:w="2838" w:type="dxa"/>
            <w:vAlign w:val="center"/>
          </w:tcPr>
          <w:p w14:paraId="369AC6D6"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无关变量</w:t>
            </w:r>
          </w:p>
        </w:tc>
      </w:tr>
      <w:tr w:rsidR="00073D26" w14:paraId="67AAD162" w14:textId="77777777">
        <w:trPr>
          <w:jc w:val="center"/>
        </w:trPr>
        <w:tc>
          <w:tcPr>
            <w:tcW w:w="1809" w:type="dxa"/>
            <w:vAlign w:val="center"/>
          </w:tcPr>
          <w:p w14:paraId="03F89012"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探究温度对淀粉酶活性的影响</w:t>
            </w:r>
          </w:p>
        </w:tc>
        <w:tc>
          <w:tcPr>
            <w:tcW w:w="1560" w:type="dxa"/>
            <w:vAlign w:val="center"/>
          </w:tcPr>
          <w:p w14:paraId="71BBB8DC"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u w:val="single"/>
              </w:rPr>
              <w:t>不同温度</w:t>
            </w:r>
            <w:r>
              <w:rPr>
                <w:rFonts w:ascii="Times New Roman" w:hAnsi="Times New Roman" w:cs="Times New Roman"/>
                <w:kern w:val="0"/>
              </w:rPr>
              <w:t>(</w:t>
            </w:r>
            <w:r>
              <w:rPr>
                <w:rFonts w:ascii="Times New Roman" w:hAnsi="Times New Roman" w:cs="Times New Roman"/>
                <w:kern w:val="0"/>
              </w:rPr>
              <w:t>至少三种</w:t>
            </w:r>
            <w:r>
              <w:rPr>
                <w:rFonts w:ascii="Times New Roman" w:hAnsi="Times New Roman" w:cs="Times New Roman"/>
                <w:kern w:val="0"/>
              </w:rPr>
              <w:t>)</w:t>
            </w:r>
          </w:p>
        </w:tc>
        <w:tc>
          <w:tcPr>
            <w:tcW w:w="2409" w:type="dxa"/>
            <w:vAlign w:val="center"/>
          </w:tcPr>
          <w:p w14:paraId="49AFC436" w14:textId="77777777" w:rsidR="00073D26" w:rsidRDefault="00073D26">
            <w:pPr>
              <w:pStyle w:val="a3"/>
              <w:tabs>
                <w:tab w:val="left" w:pos="3360"/>
                <w:tab w:val="left" w:pos="3402"/>
              </w:tabs>
              <w:snapToGrid w:val="0"/>
              <w:spacing w:line="360" w:lineRule="auto"/>
              <w:rPr>
                <w:rFonts w:ascii="Times New Roman" w:hAnsi="Times New Roman" w:cs="Times New Roman"/>
                <w:kern w:val="0"/>
              </w:rPr>
            </w:pPr>
            <w:r>
              <w:rPr>
                <w:rFonts w:ascii="Times New Roman" w:hAnsi="Times New Roman" w:cs="Times New Roman"/>
                <w:kern w:val="0"/>
                <w:u w:val="single"/>
              </w:rPr>
              <w:t>酶的活性</w:t>
            </w:r>
            <w:r>
              <w:rPr>
                <w:rFonts w:ascii="Times New Roman" w:hAnsi="Times New Roman" w:cs="Times New Roman"/>
                <w:kern w:val="0"/>
              </w:rPr>
              <w:t>(</w:t>
            </w:r>
            <w:r>
              <w:rPr>
                <w:rFonts w:ascii="Times New Roman" w:hAnsi="Times New Roman" w:cs="Times New Roman"/>
                <w:kern w:val="0"/>
              </w:rPr>
              <w:t>加碘液后溶液颜色的变化</w:t>
            </w:r>
            <w:r>
              <w:rPr>
                <w:rFonts w:ascii="Times New Roman" w:hAnsi="Times New Roman" w:cs="Times New Roman"/>
                <w:kern w:val="0"/>
              </w:rPr>
              <w:t>)</w:t>
            </w:r>
          </w:p>
        </w:tc>
        <w:tc>
          <w:tcPr>
            <w:tcW w:w="2838" w:type="dxa"/>
            <w:vAlign w:val="center"/>
          </w:tcPr>
          <w:p w14:paraId="770721DB"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pH</w:t>
            </w:r>
            <w:r>
              <w:rPr>
                <w:rFonts w:ascii="Times New Roman" w:hAnsi="Times New Roman" w:cs="Times New Roman"/>
                <w:kern w:val="0"/>
              </w:rPr>
              <w:t>、底物量、酶量、试管的洁净程度、反应时间、操作程序等</w:t>
            </w:r>
          </w:p>
        </w:tc>
      </w:tr>
      <w:tr w:rsidR="00073D26" w14:paraId="451E47DE" w14:textId="77777777">
        <w:trPr>
          <w:jc w:val="center"/>
        </w:trPr>
        <w:tc>
          <w:tcPr>
            <w:tcW w:w="1809" w:type="dxa"/>
            <w:vAlign w:val="center"/>
          </w:tcPr>
          <w:p w14:paraId="1F2F7C23"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探究</w:t>
            </w:r>
            <w:r>
              <w:rPr>
                <w:rFonts w:ascii="Times New Roman" w:hAnsi="Times New Roman" w:cs="Times New Roman"/>
                <w:kern w:val="0"/>
              </w:rPr>
              <w:t>pH</w:t>
            </w:r>
            <w:r>
              <w:rPr>
                <w:rFonts w:ascii="Times New Roman" w:hAnsi="Times New Roman" w:cs="Times New Roman"/>
                <w:kern w:val="0"/>
              </w:rPr>
              <w:t>对过氧化氢酶活性的影响</w:t>
            </w:r>
          </w:p>
        </w:tc>
        <w:tc>
          <w:tcPr>
            <w:tcW w:w="1560" w:type="dxa"/>
            <w:vAlign w:val="center"/>
          </w:tcPr>
          <w:p w14:paraId="7BBA14E4"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u w:val="single"/>
              </w:rPr>
              <w:t>不同</w:t>
            </w:r>
            <w:r>
              <w:rPr>
                <w:rFonts w:ascii="Times New Roman" w:hAnsi="Times New Roman" w:cs="Times New Roman"/>
                <w:kern w:val="0"/>
                <w:u w:val="single"/>
              </w:rPr>
              <w:t>pH</w:t>
            </w:r>
            <w:r>
              <w:rPr>
                <w:rFonts w:ascii="Times New Roman" w:hAnsi="Times New Roman" w:cs="Times New Roman"/>
                <w:kern w:val="0"/>
              </w:rPr>
              <w:t>(</w:t>
            </w:r>
            <w:r>
              <w:rPr>
                <w:rFonts w:ascii="Times New Roman" w:hAnsi="Times New Roman" w:cs="Times New Roman"/>
                <w:kern w:val="0"/>
              </w:rPr>
              <w:t>至少三种</w:t>
            </w:r>
            <w:r>
              <w:rPr>
                <w:rFonts w:ascii="Times New Roman" w:hAnsi="Times New Roman" w:cs="Times New Roman"/>
                <w:kern w:val="0"/>
              </w:rPr>
              <w:t>)</w:t>
            </w:r>
            <w:r>
              <w:rPr>
                <w:rFonts w:ascii="Times New Roman" w:hAnsi="Times New Roman" w:cs="Times New Roman"/>
                <w:kern w:val="0"/>
              </w:rPr>
              <w:t xml:space="preserve">　</w:t>
            </w:r>
          </w:p>
        </w:tc>
        <w:tc>
          <w:tcPr>
            <w:tcW w:w="2409" w:type="dxa"/>
            <w:vAlign w:val="center"/>
          </w:tcPr>
          <w:p w14:paraId="2CC0684A" w14:textId="77777777" w:rsidR="00073D26" w:rsidRDefault="00073D26">
            <w:pPr>
              <w:pStyle w:val="a3"/>
              <w:tabs>
                <w:tab w:val="left" w:pos="3360"/>
                <w:tab w:val="left" w:pos="3402"/>
              </w:tabs>
              <w:snapToGrid w:val="0"/>
              <w:spacing w:line="360" w:lineRule="auto"/>
              <w:rPr>
                <w:rFonts w:ascii="Times New Roman" w:hAnsi="Times New Roman" w:cs="Times New Roman"/>
                <w:kern w:val="0"/>
              </w:rPr>
            </w:pPr>
            <w:r>
              <w:rPr>
                <w:rFonts w:ascii="Times New Roman" w:hAnsi="Times New Roman" w:cs="Times New Roman"/>
                <w:kern w:val="0"/>
                <w:u w:val="single"/>
              </w:rPr>
              <w:t>酶的活性</w:t>
            </w:r>
            <w:r>
              <w:rPr>
                <w:rFonts w:ascii="Times New Roman" w:hAnsi="Times New Roman" w:cs="Times New Roman"/>
                <w:kern w:val="0"/>
              </w:rPr>
              <w:t>(</w:t>
            </w:r>
            <w:r>
              <w:rPr>
                <w:rFonts w:ascii="Times New Roman" w:hAnsi="Times New Roman" w:cs="Times New Roman"/>
                <w:kern w:val="0"/>
              </w:rPr>
              <w:t>气泡的数量或带火星的卫生香燃烧的猛烈程度</w:t>
            </w:r>
            <w:r>
              <w:rPr>
                <w:rFonts w:ascii="Times New Roman" w:hAnsi="Times New Roman" w:cs="Times New Roman"/>
                <w:kern w:val="0"/>
              </w:rPr>
              <w:t>)</w:t>
            </w:r>
          </w:p>
        </w:tc>
        <w:tc>
          <w:tcPr>
            <w:tcW w:w="2838" w:type="dxa"/>
            <w:vAlign w:val="center"/>
          </w:tcPr>
          <w:p w14:paraId="6C6DA34A"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温度、底物量、酶量、试管的洁净程度、反应时间、操作程序等</w:t>
            </w:r>
          </w:p>
        </w:tc>
      </w:tr>
      <w:tr w:rsidR="00073D26" w14:paraId="4B8EB623" w14:textId="77777777">
        <w:trPr>
          <w:jc w:val="center"/>
        </w:trPr>
        <w:tc>
          <w:tcPr>
            <w:tcW w:w="1809" w:type="dxa"/>
            <w:vAlign w:val="center"/>
          </w:tcPr>
          <w:p w14:paraId="35B7DE66"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探究酵母菌细胞</w:t>
            </w:r>
            <w:r>
              <w:rPr>
                <w:rFonts w:ascii="Times New Roman" w:hAnsi="Times New Roman" w:cs="Times New Roman"/>
                <w:kern w:val="0"/>
              </w:rPr>
              <w:lastRenderedPageBreak/>
              <w:t>呼吸的方式</w:t>
            </w:r>
          </w:p>
        </w:tc>
        <w:tc>
          <w:tcPr>
            <w:tcW w:w="1560" w:type="dxa"/>
            <w:vAlign w:val="center"/>
          </w:tcPr>
          <w:p w14:paraId="69DBC538"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u w:val="single"/>
              </w:rPr>
              <w:lastRenderedPageBreak/>
              <w:t>氧的有无</w:t>
            </w:r>
          </w:p>
        </w:tc>
        <w:tc>
          <w:tcPr>
            <w:tcW w:w="2409" w:type="dxa"/>
            <w:vAlign w:val="center"/>
          </w:tcPr>
          <w:p w14:paraId="2F29F134"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CO</w:t>
            </w:r>
            <w:r>
              <w:rPr>
                <w:rFonts w:ascii="Times New Roman" w:hAnsi="Times New Roman" w:cs="Times New Roman"/>
                <w:kern w:val="0"/>
                <w:vertAlign w:val="subscript"/>
              </w:rPr>
              <w:t>2</w:t>
            </w:r>
            <w:r>
              <w:rPr>
                <w:rFonts w:ascii="Times New Roman" w:hAnsi="Times New Roman" w:cs="Times New Roman"/>
                <w:kern w:val="0"/>
              </w:rPr>
              <w:t>生成量</w:t>
            </w:r>
            <w:r>
              <w:rPr>
                <w:rFonts w:ascii="Times New Roman" w:hAnsi="Times New Roman" w:cs="Times New Roman"/>
                <w:kern w:val="0"/>
              </w:rPr>
              <w:t>(</w:t>
            </w:r>
            <w:r>
              <w:rPr>
                <w:rFonts w:ascii="Times New Roman" w:hAnsi="Times New Roman" w:cs="Times New Roman"/>
                <w:kern w:val="0"/>
              </w:rPr>
              <w:t>澄清石灰水</w:t>
            </w:r>
            <w:r>
              <w:rPr>
                <w:rFonts w:ascii="Times New Roman" w:hAnsi="Times New Roman" w:cs="Times New Roman"/>
                <w:kern w:val="0"/>
              </w:rPr>
              <w:lastRenderedPageBreak/>
              <w:t>的混浊程度</w:t>
            </w:r>
            <w:r>
              <w:rPr>
                <w:rFonts w:ascii="Times New Roman" w:hAnsi="Times New Roman" w:cs="Times New Roman"/>
                <w:kern w:val="0"/>
              </w:rPr>
              <w:t>)</w:t>
            </w:r>
            <w:r>
              <w:rPr>
                <w:rFonts w:ascii="Times New Roman" w:hAnsi="Times New Roman" w:cs="Times New Roman"/>
                <w:kern w:val="0"/>
              </w:rPr>
              <w:t>；酒精的产生</w:t>
            </w:r>
            <w:r>
              <w:rPr>
                <w:rFonts w:ascii="Times New Roman" w:hAnsi="Times New Roman" w:cs="Times New Roman"/>
                <w:kern w:val="0"/>
              </w:rPr>
              <w:t>(</w:t>
            </w:r>
            <w:r>
              <w:rPr>
                <w:rFonts w:ascii="Times New Roman" w:hAnsi="Times New Roman" w:cs="Times New Roman"/>
                <w:kern w:val="0"/>
              </w:rPr>
              <w:t>用</w:t>
            </w:r>
            <w:r>
              <w:rPr>
                <w:rFonts w:ascii="Times New Roman" w:hAnsi="Times New Roman" w:cs="Times New Roman"/>
                <w:kern w:val="0"/>
                <w:u w:val="single"/>
              </w:rPr>
              <w:t>酸性重铬酸钾溶液</w:t>
            </w:r>
            <w:r>
              <w:rPr>
                <w:rFonts w:ascii="Times New Roman" w:hAnsi="Times New Roman" w:cs="Times New Roman"/>
                <w:kern w:val="0"/>
              </w:rPr>
              <w:t>检测</w:t>
            </w:r>
            <w:r>
              <w:rPr>
                <w:rFonts w:ascii="Times New Roman" w:hAnsi="Times New Roman" w:cs="Times New Roman"/>
                <w:kern w:val="0"/>
              </w:rPr>
              <w:t>)</w:t>
            </w:r>
          </w:p>
        </w:tc>
        <w:tc>
          <w:tcPr>
            <w:tcW w:w="2838" w:type="dxa"/>
            <w:vAlign w:val="center"/>
          </w:tcPr>
          <w:p w14:paraId="77171507"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lastRenderedPageBreak/>
              <w:t>葡萄糖溶液的量和浓度、石</w:t>
            </w:r>
            <w:r>
              <w:rPr>
                <w:rFonts w:ascii="Times New Roman" w:hAnsi="Times New Roman" w:cs="Times New Roman"/>
                <w:kern w:val="0"/>
              </w:rPr>
              <w:lastRenderedPageBreak/>
              <w:t>灰水的量、温度、</w:t>
            </w:r>
            <w:r>
              <w:rPr>
                <w:rFonts w:ascii="Times New Roman" w:hAnsi="Times New Roman" w:cs="Times New Roman"/>
                <w:kern w:val="0"/>
              </w:rPr>
              <w:t>pH</w:t>
            </w:r>
            <w:r>
              <w:rPr>
                <w:rFonts w:ascii="Times New Roman" w:hAnsi="Times New Roman" w:cs="Times New Roman"/>
                <w:kern w:val="0"/>
              </w:rPr>
              <w:t>、锥形瓶的洁净程度等</w:t>
            </w:r>
          </w:p>
        </w:tc>
      </w:tr>
      <w:tr w:rsidR="00073D26" w14:paraId="623B2FB8" w14:textId="77777777">
        <w:trPr>
          <w:jc w:val="center"/>
        </w:trPr>
        <w:tc>
          <w:tcPr>
            <w:tcW w:w="1809" w:type="dxa"/>
            <w:vAlign w:val="center"/>
          </w:tcPr>
          <w:p w14:paraId="3CEE3BA6"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lastRenderedPageBreak/>
              <w:t>探究生长素类似物促进插条生根的最适浓度</w:t>
            </w:r>
          </w:p>
        </w:tc>
        <w:tc>
          <w:tcPr>
            <w:tcW w:w="1560" w:type="dxa"/>
            <w:vAlign w:val="center"/>
          </w:tcPr>
          <w:p w14:paraId="1A732E77"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不同浓度的生长素类似物</w:t>
            </w:r>
          </w:p>
        </w:tc>
        <w:tc>
          <w:tcPr>
            <w:tcW w:w="2409" w:type="dxa"/>
            <w:vAlign w:val="center"/>
          </w:tcPr>
          <w:p w14:paraId="4FCA58EE"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扦插枝条的生根数量或长度</w:t>
            </w:r>
          </w:p>
        </w:tc>
        <w:tc>
          <w:tcPr>
            <w:tcW w:w="2838" w:type="dxa"/>
            <w:vAlign w:val="center"/>
          </w:tcPr>
          <w:p w14:paraId="20C28A2A"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实验材料的一致性、生长素类似物浓度的准确性、处理时间的一致性等</w:t>
            </w:r>
          </w:p>
        </w:tc>
      </w:tr>
      <w:tr w:rsidR="00073D26" w14:paraId="45CF9857" w14:textId="77777777">
        <w:trPr>
          <w:jc w:val="center"/>
        </w:trPr>
        <w:tc>
          <w:tcPr>
            <w:tcW w:w="1809" w:type="dxa"/>
            <w:vAlign w:val="center"/>
          </w:tcPr>
          <w:p w14:paraId="13A2841B"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探究培养液中酵母菌种群数量的动态变化</w:t>
            </w:r>
          </w:p>
        </w:tc>
        <w:tc>
          <w:tcPr>
            <w:tcW w:w="1560" w:type="dxa"/>
            <w:vAlign w:val="center"/>
          </w:tcPr>
          <w:p w14:paraId="5CB2C69D"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rPr>
              <w:t>时间</w:t>
            </w:r>
          </w:p>
        </w:tc>
        <w:tc>
          <w:tcPr>
            <w:tcW w:w="2409" w:type="dxa"/>
            <w:vAlign w:val="center"/>
          </w:tcPr>
          <w:p w14:paraId="517A67D3" w14:textId="77777777" w:rsidR="00073D26" w:rsidRDefault="00073D26">
            <w:pPr>
              <w:pStyle w:val="a3"/>
              <w:tabs>
                <w:tab w:val="left" w:pos="3360"/>
                <w:tab w:val="left" w:pos="3402"/>
              </w:tabs>
              <w:snapToGrid w:val="0"/>
              <w:spacing w:line="360" w:lineRule="auto"/>
              <w:jc w:val="center"/>
              <w:rPr>
                <w:rFonts w:ascii="Times New Roman" w:hAnsi="Times New Roman" w:cs="Times New Roman"/>
                <w:kern w:val="0"/>
              </w:rPr>
            </w:pPr>
            <w:r>
              <w:rPr>
                <w:rFonts w:ascii="Times New Roman" w:hAnsi="Times New Roman" w:cs="Times New Roman"/>
                <w:kern w:val="0"/>
                <w:u w:val="single"/>
              </w:rPr>
              <w:t>酵母菌种群数量</w:t>
            </w:r>
          </w:p>
        </w:tc>
        <w:tc>
          <w:tcPr>
            <w:tcW w:w="2838" w:type="dxa"/>
            <w:vAlign w:val="center"/>
          </w:tcPr>
          <w:p w14:paraId="5FEDEDFB" w14:textId="77777777" w:rsidR="00073D26" w:rsidRDefault="00073D26">
            <w:pPr>
              <w:pStyle w:val="a3"/>
              <w:tabs>
                <w:tab w:val="left" w:pos="3360"/>
                <w:tab w:val="left" w:pos="3402"/>
              </w:tabs>
              <w:snapToGrid w:val="0"/>
              <w:spacing w:line="360" w:lineRule="auto"/>
              <w:jc w:val="left"/>
              <w:rPr>
                <w:rFonts w:ascii="Times New Roman" w:hAnsi="Times New Roman" w:cs="Times New Roman"/>
                <w:kern w:val="0"/>
              </w:rPr>
            </w:pPr>
            <w:r>
              <w:rPr>
                <w:rFonts w:ascii="Times New Roman" w:hAnsi="Times New Roman" w:cs="Times New Roman"/>
                <w:kern w:val="0"/>
              </w:rPr>
              <w:t>培养液的成分、培养条件、空间等</w:t>
            </w:r>
          </w:p>
        </w:tc>
      </w:tr>
    </w:tbl>
    <w:p w14:paraId="4814197F" w14:textId="77777777" w:rsidR="00073D26" w:rsidRDefault="00073D26">
      <w:pPr>
        <w:pStyle w:val="a3"/>
        <w:spacing w:line="360" w:lineRule="auto"/>
        <w:rPr>
          <w:rFonts w:ascii="Times New Roman" w:hAnsi="Times New Roman" w:cs="Times New Roman" w:hint="eastAsia"/>
          <w:color w:val="000000"/>
          <w:kern w:val="0"/>
        </w:rPr>
      </w:pPr>
    </w:p>
    <w:p w14:paraId="4622F973" w14:textId="77777777" w:rsidR="00073D26" w:rsidRDefault="00073D26">
      <w:pPr>
        <w:pStyle w:val="a3"/>
        <w:spacing w:line="360" w:lineRule="auto"/>
        <w:rPr>
          <w:rFonts w:ascii="Times New Roman" w:hAnsi="Times New Roman" w:cs="Times New Roman"/>
          <w:color w:val="000000"/>
          <w:kern w:val="0"/>
        </w:rPr>
      </w:pPr>
    </w:p>
    <w:p w14:paraId="46C88239" w14:textId="77777777" w:rsidR="00073D26" w:rsidRDefault="00073D26">
      <w:pPr>
        <w:spacing w:line="360" w:lineRule="auto"/>
        <w:textAlignment w:val="center"/>
        <w:rPr>
          <w:bCs/>
          <w:szCs w:val="21"/>
        </w:rPr>
      </w:pPr>
      <w:r>
        <w:rPr>
          <w:rFonts w:hint="eastAsia"/>
          <w:bCs/>
          <w:szCs w:val="21"/>
        </w:rPr>
        <w:t>1</w:t>
      </w:r>
      <w:r>
        <w:rPr>
          <w:bCs/>
          <w:szCs w:val="21"/>
        </w:rPr>
        <w:t>．下列有关生物学实验的叙述，正确的是</w:t>
      </w:r>
    </w:p>
    <w:p w14:paraId="1538AF8F" w14:textId="77777777" w:rsidR="00073D26" w:rsidRDefault="00073D26">
      <w:pPr>
        <w:spacing w:line="360" w:lineRule="auto"/>
        <w:ind w:leftChars="150" w:left="330"/>
        <w:textAlignment w:val="center"/>
        <w:rPr>
          <w:bCs/>
          <w:szCs w:val="21"/>
        </w:rPr>
      </w:pPr>
      <w:r>
        <w:rPr>
          <w:bCs/>
          <w:szCs w:val="21"/>
        </w:rPr>
        <w:t>A</w:t>
      </w:r>
      <w:r>
        <w:rPr>
          <w:bCs/>
          <w:szCs w:val="21"/>
        </w:rPr>
        <w:t>．研磨叶片时，应加入</w:t>
      </w:r>
      <w:r>
        <w:rPr>
          <w:bCs/>
          <w:szCs w:val="21"/>
        </w:rPr>
        <w:t>SiO</w:t>
      </w:r>
      <w:r>
        <w:rPr>
          <w:bCs/>
          <w:szCs w:val="21"/>
          <w:vertAlign w:val="subscript"/>
        </w:rPr>
        <w:t>2</w:t>
      </w:r>
      <w:r>
        <w:rPr>
          <w:bCs/>
          <w:szCs w:val="21"/>
        </w:rPr>
        <w:t>以防止色素被破坏</w:t>
      </w:r>
    </w:p>
    <w:p w14:paraId="3AB3B52D" w14:textId="77777777" w:rsidR="00073D26" w:rsidRDefault="00073D26">
      <w:pPr>
        <w:spacing w:line="360" w:lineRule="auto"/>
        <w:ind w:leftChars="150" w:left="330"/>
        <w:textAlignment w:val="center"/>
        <w:rPr>
          <w:bCs/>
          <w:szCs w:val="21"/>
        </w:rPr>
      </w:pPr>
      <w:r>
        <w:rPr>
          <w:bCs/>
          <w:szCs w:val="21"/>
        </w:rPr>
        <w:t>B</w:t>
      </w:r>
      <w:r>
        <w:rPr>
          <w:bCs/>
          <w:szCs w:val="21"/>
        </w:rPr>
        <w:t>．制作果酒时，应将葡萄汁液装满整个发酵装置</w:t>
      </w:r>
    </w:p>
    <w:p w14:paraId="1B3A49FB" w14:textId="77777777" w:rsidR="00073D26" w:rsidRDefault="00073D26">
      <w:pPr>
        <w:spacing w:line="360" w:lineRule="auto"/>
        <w:ind w:leftChars="150" w:left="330"/>
        <w:textAlignment w:val="center"/>
        <w:rPr>
          <w:bCs/>
          <w:szCs w:val="21"/>
        </w:rPr>
      </w:pPr>
      <w:r>
        <w:rPr>
          <w:bCs/>
          <w:szCs w:val="21"/>
        </w:rPr>
        <w:t>C</w:t>
      </w:r>
      <w:r>
        <w:rPr>
          <w:bCs/>
          <w:szCs w:val="21"/>
        </w:rPr>
        <w:t>．调查土壤小动物的丰富度应采用标志重捕法</w:t>
      </w:r>
    </w:p>
    <w:p w14:paraId="2634D25D" w14:textId="77777777" w:rsidR="00073D26" w:rsidRDefault="00073D26">
      <w:pPr>
        <w:spacing w:line="360" w:lineRule="auto"/>
        <w:ind w:leftChars="150" w:left="330"/>
        <w:textAlignment w:val="center"/>
        <w:rPr>
          <w:bCs/>
          <w:szCs w:val="21"/>
        </w:rPr>
      </w:pPr>
      <w:r>
        <w:rPr>
          <w:bCs/>
          <w:szCs w:val="21"/>
        </w:rPr>
        <w:t>D</w:t>
      </w:r>
      <w:r>
        <w:rPr>
          <w:bCs/>
          <w:szCs w:val="21"/>
        </w:rPr>
        <w:t>．测定大肠杆菌的活菌数目时可采用稀释涂布法</w:t>
      </w:r>
    </w:p>
    <w:p w14:paraId="53770BC1"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D</w:t>
      </w:r>
    </w:p>
    <w:p w14:paraId="190AE061" w14:textId="77777777" w:rsidR="00073D26" w:rsidRDefault="00073D26">
      <w:pPr>
        <w:spacing w:line="360" w:lineRule="auto"/>
        <w:ind w:leftChars="150" w:left="330"/>
        <w:textAlignment w:val="center"/>
        <w:rPr>
          <w:color w:val="FF0000"/>
        </w:rPr>
      </w:pPr>
      <w:r>
        <w:rPr>
          <w:bCs/>
          <w:color w:val="FF0000"/>
          <w:szCs w:val="21"/>
        </w:rPr>
        <w:t>【解析】研磨叶片时，加入</w:t>
      </w:r>
      <w:r>
        <w:rPr>
          <w:bCs/>
          <w:color w:val="FF0000"/>
          <w:szCs w:val="21"/>
        </w:rPr>
        <w:t>SiO</w:t>
      </w:r>
      <w:r>
        <w:rPr>
          <w:bCs/>
          <w:color w:val="FF0000"/>
          <w:szCs w:val="21"/>
          <w:vertAlign w:val="subscript"/>
        </w:rPr>
        <w:t>2</w:t>
      </w:r>
      <w:r>
        <w:rPr>
          <w:bCs/>
          <w:color w:val="FF0000"/>
          <w:szCs w:val="21"/>
        </w:rPr>
        <w:t>是为了研磨充分，加入碳酸钙可防止色素被破坏，</w:t>
      </w:r>
      <w:r>
        <w:rPr>
          <w:bCs/>
          <w:color w:val="FF0000"/>
          <w:szCs w:val="21"/>
        </w:rPr>
        <w:t>A</w:t>
      </w:r>
      <w:r>
        <w:rPr>
          <w:bCs/>
          <w:color w:val="FF0000"/>
          <w:szCs w:val="21"/>
        </w:rPr>
        <w:t>错误；制作果酒时，葡萄汁液装入发酵瓶时，要留有大约</w:t>
      </w:r>
      <w:r>
        <w:rPr>
          <w:bCs/>
          <w:color w:val="FF0000"/>
          <w:szCs w:val="21"/>
        </w:rPr>
        <w:t>1/3</w:t>
      </w:r>
      <w:r>
        <w:rPr>
          <w:bCs/>
          <w:color w:val="FF0000"/>
          <w:szCs w:val="21"/>
        </w:rPr>
        <w:t>的空间，防止发酵瓶爆裂，</w:t>
      </w:r>
      <w:r>
        <w:rPr>
          <w:bCs/>
          <w:color w:val="FF0000"/>
          <w:szCs w:val="21"/>
        </w:rPr>
        <w:t>B</w:t>
      </w:r>
      <w:r>
        <w:rPr>
          <w:bCs/>
          <w:color w:val="FF0000"/>
          <w:szCs w:val="21"/>
        </w:rPr>
        <w:t>错误；许多土壤动物有较强的活动能力，而且身体微小，因此不适于用样方法或标志重捕法进行调查。常采用取样器取样的方法进行采集、调查，</w:t>
      </w:r>
      <w:r>
        <w:rPr>
          <w:bCs/>
          <w:color w:val="FF0000"/>
          <w:szCs w:val="21"/>
        </w:rPr>
        <w:t>C</w:t>
      </w:r>
      <w:r>
        <w:rPr>
          <w:bCs/>
          <w:color w:val="FF0000"/>
          <w:szCs w:val="21"/>
        </w:rPr>
        <w:t>错误；测定大肠杆菌的活菌数目时可采用稀释涂布法，</w:t>
      </w:r>
      <w:r>
        <w:rPr>
          <w:bCs/>
          <w:color w:val="FF0000"/>
          <w:szCs w:val="21"/>
        </w:rPr>
        <w:t>D</w:t>
      </w:r>
      <w:r>
        <w:rPr>
          <w:bCs/>
          <w:color w:val="FF0000"/>
          <w:szCs w:val="21"/>
        </w:rPr>
        <w:t>正确。</w:t>
      </w:r>
    </w:p>
    <w:p w14:paraId="514EA6FA" w14:textId="77777777" w:rsidR="00073D26" w:rsidRDefault="00073D26">
      <w:pPr>
        <w:spacing w:line="360" w:lineRule="auto"/>
        <w:rPr>
          <w:color w:val="000000"/>
        </w:rPr>
      </w:pPr>
      <w:r>
        <w:rPr>
          <w:rFonts w:hint="eastAsia"/>
          <w:color w:val="000000"/>
        </w:rPr>
        <w:t>2</w:t>
      </w:r>
      <w:r>
        <w:rPr>
          <w:color w:val="000000"/>
        </w:rPr>
        <w:t>．下面有关实验和实验方法描述不正确的是</w:t>
      </w:r>
    </w:p>
    <w:p w14:paraId="5168B86F" w14:textId="77777777" w:rsidR="00073D26" w:rsidRDefault="00073D26">
      <w:pPr>
        <w:spacing w:line="360" w:lineRule="auto"/>
        <w:ind w:leftChars="150" w:left="330"/>
        <w:rPr>
          <w:color w:val="000000"/>
        </w:rPr>
      </w:pPr>
      <w:r>
        <w:rPr>
          <w:color w:val="000000"/>
        </w:rPr>
        <w:t>A</w:t>
      </w:r>
      <w:r>
        <w:rPr>
          <w:color w:val="000000"/>
        </w:rPr>
        <w:t>．在观察植物根尖分生区细胞有丝分裂的实验中，解离的目的是使组织细胞彼此分离</w:t>
      </w:r>
      <w:r>
        <w:rPr>
          <w:color w:val="000000"/>
        </w:rPr>
        <w:cr/>
        <w:t>B</w:t>
      </w:r>
      <w:r>
        <w:rPr>
          <w:color w:val="000000"/>
        </w:rPr>
        <w:t>．某陆生植物种群的个体数量减少，若用样方法调查其密度，应进行随机取样，适当扩大样方的面积</w:t>
      </w:r>
      <w:r>
        <w:rPr>
          <w:color w:val="000000"/>
        </w:rPr>
        <w:cr/>
        <w:t>C</w:t>
      </w:r>
      <w:r>
        <w:rPr>
          <w:color w:val="000000"/>
        </w:rPr>
        <w:t>．在观察植物细胞质壁分离的实验中，滴加蔗糖溶液的目的是使细胞质与细胞壁分离</w:t>
      </w:r>
    </w:p>
    <w:p w14:paraId="39785E94" w14:textId="77777777" w:rsidR="00073D26" w:rsidRDefault="00073D26">
      <w:pPr>
        <w:adjustRightInd w:val="0"/>
        <w:spacing w:line="360" w:lineRule="auto"/>
        <w:ind w:leftChars="150" w:left="770" w:hangingChars="200" w:hanging="440"/>
        <w:rPr>
          <w:color w:val="000000"/>
        </w:rPr>
      </w:pPr>
      <w:r>
        <w:rPr>
          <w:color w:val="000000"/>
        </w:rPr>
        <w:lastRenderedPageBreak/>
        <w:t>D</w:t>
      </w:r>
      <w:r>
        <w:rPr>
          <w:color w:val="000000"/>
        </w:rPr>
        <w:t>．观察叶绿体和原生质流动实验、质壁分离和复原实验以及探究酵母菌的呼吸方式实验，都需要保持细胞生理活性</w:t>
      </w:r>
    </w:p>
    <w:p w14:paraId="59D12EF4" w14:textId="77777777" w:rsidR="00073D26" w:rsidRDefault="00073D26">
      <w:pPr>
        <w:adjustRightInd w:val="0"/>
        <w:spacing w:line="360" w:lineRule="auto"/>
        <w:ind w:leftChars="150" w:left="770" w:hangingChars="200" w:hanging="440"/>
        <w:rPr>
          <w:color w:val="FF0000"/>
        </w:rPr>
      </w:pPr>
      <w:r>
        <w:rPr>
          <w:color w:val="FF0000"/>
        </w:rPr>
        <w:t>【答案】</w:t>
      </w:r>
      <w:r>
        <w:rPr>
          <w:color w:val="FF0000"/>
        </w:rPr>
        <w:t>C</w:t>
      </w:r>
    </w:p>
    <w:p w14:paraId="490322A7" w14:textId="77777777" w:rsidR="00073D26" w:rsidRDefault="00073D26">
      <w:pPr>
        <w:spacing w:line="360" w:lineRule="auto"/>
        <w:ind w:leftChars="150" w:left="330"/>
        <w:rPr>
          <w:color w:val="FF0000"/>
        </w:rPr>
      </w:pPr>
      <w:r>
        <w:rPr>
          <w:color w:val="FF0000"/>
        </w:rPr>
        <w:t>【解析】观察植物根尖分生区细胞有丝分裂过程中，解离的目的是使组织细胞彼此分离开，</w:t>
      </w:r>
      <w:r>
        <w:rPr>
          <w:color w:val="FF0000"/>
        </w:rPr>
        <w:t>A</w:t>
      </w:r>
      <w:r>
        <w:rPr>
          <w:color w:val="FF0000"/>
        </w:rPr>
        <w:t>正确。某陆生植物种群的个体数量减少，若用样方法调查其种群密度，应随机取样，只是应适当扩大样方的面积，</w:t>
      </w:r>
      <w:r>
        <w:rPr>
          <w:color w:val="FF0000"/>
        </w:rPr>
        <w:t>B</w:t>
      </w:r>
      <w:r>
        <w:rPr>
          <w:color w:val="FF0000"/>
        </w:rPr>
        <w:t>正确。在观察植物细胞质壁分离的实验中，滴加蔗糖溶液的目的是使原生质层与细胞壁分离，</w:t>
      </w:r>
      <w:r>
        <w:rPr>
          <w:color w:val="FF0000"/>
        </w:rPr>
        <w:t>C</w:t>
      </w:r>
      <w:r>
        <w:rPr>
          <w:color w:val="FF0000"/>
        </w:rPr>
        <w:t>错误。观察叶绿体和原生质流动实验、质壁分离和复原实验以及探究酵母菌的呼吸方式实验中，细胞都要保持活性，</w:t>
      </w:r>
      <w:r>
        <w:rPr>
          <w:color w:val="FF0000"/>
        </w:rPr>
        <w:t>D</w:t>
      </w:r>
      <w:r>
        <w:rPr>
          <w:color w:val="FF0000"/>
        </w:rPr>
        <w:t>正确。</w:t>
      </w:r>
    </w:p>
    <w:p w14:paraId="18553C9C" w14:textId="77777777" w:rsidR="00073D26" w:rsidRDefault="00073D26">
      <w:pPr>
        <w:spacing w:line="360" w:lineRule="auto"/>
        <w:ind w:left="330" w:hangingChars="150" w:hanging="330"/>
        <w:textAlignment w:val="center"/>
        <w:rPr>
          <w:bCs/>
          <w:szCs w:val="21"/>
        </w:rPr>
      </w:pPr>
      <w:r>
        <w:rPr>
          <w:rFonts w:hint="eastAsia"/>
          <w:bCs/>
          <w:szCs w:val="21"/>
        </w:rPr>
        <w:t>3</w:t>
      </w:r>
      <w:r>
        <w:rPr>
          <w:bCs/>
          <w:szCs w:val="21"/>
        </w:rPr>
        <w:t>．盐酸甜菜碱（</w:t>
      </w:r>
      <w:r>
        <w:rPr>
          <w:bCs/>
          <w:szCs w:val="21"/>
        </w:rPr>
        <w:t>BHE</w:t>
      </w:r>
      <w:r>
        <w:rPr>
          <w:bCs/>
          <w:szCs w:val="21"/>
        </w:rPr>
        <w:t>）是一种营养添加剂</w:t>
      </w:r>
      <w:r>
        <w:rPr>
          <w:bCs/>
          <w:szCs w:val="21"/>
        </w:rPr>
        <w:t xml:space="preserve">. </w:t>
      </w:r>
      <w:r>
        <w:rPr>
          <w:bCs/>
          <w:szCs w:val="21"/>
        </w:rPr>
        <w:t>某同学研究饲料中添加</w:t>
      </w:r>
      <w:r>
        <w:rPr>
          <w:bCs/>
          <w:szCs w:val="21"/>
        </w:rPr>
        <w:t>BHE</w:t>
      </w:r>
      <w:r>
        <w:rPr>
          <w:bCs/>
          <w:szCs w:val="21"/>
        </w:rPr>
        <w:t>对幼年刺参消化能力的影响，实验结果见下表。下列关于实验方法或结果的分析，正确的是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4"/>
        <w:gridCol w:w="1043"/>
        <w:gridCol w:w="1043"/>
        <w:gridCol w:w="1043"/>
        <w:gridCol w:w="1119"/>
        <w:gridCol w:w="1119"/>
        <w:gridCol w:w="1119"/>
      </w:tblGrid>
      <w:tr w:rsidR="00073D26" w14:paraId="434AEF2A" w14:textId="77777777">
        <w:trPr>
          <w:trHeight w:val="495"/>
        </w:trPr>
        <w:tc>
          <w:tcPr>
            <w:tcW w:w="19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02DB48" w14:textId="77777777" w:rsidR="00073D26" w:rsidRDefault="00073D26">
            <w:pPr>
              <w:spacing w:line="360" w:lineRule="auto"/>
              <w:jc w:val="center"/>
              <w:textAlignment w:val="center"/>
              <w:rPr>
                <w:bCs/>
                <w:szCs w:val="21"/>
              </w:rPr>
            </w:pPr>
            <w:r>
              <w:rPr>
                <w:bCs/>
                <w:szCs w:val="21"/>
              </w:rPr>
              <w:t>BHE</w:t>
            </w:r>
            <w:r>
              <w:rPr>
                <w:bCs/>
                <w:szCs w:val="21"/>
              </w:rPr>
              <w:t>添加量（</w:t>
            </w:r>
            <w:r>
              <w:rPr>
                <w:bCs/>
                <w:szCs w:val="21"/>
              </w:rPr>
              <w:t>%</w:t>
            </w:r>
            <w:r>
              <w:rPr>
                <w:bCs/>
                <w:szCs w:val="21"/>
              </w:rPr>
              <w:t>）</w:t>
            </w:r>
          </w:p>
        </w:tc>
        <w:tc>
          <w:tcPr>
            <w:tcW w:w="3405"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A30BE3" w14:textId="77777777" w:rsidR="00073D26" w:rsidRDefault="00073D26">
            <w:pPr>
              <w:spacing w:line="360" w:lineRule="auto"/>
              <w:jc w:val="center"/>
              <w:textAlignment w:val="center"/>
              <w:rPr>
                <w:bCs/>
                <w:szCs w:val="21"/>
              </w:rPr>
            </w:pPr>
            <w:r>
              <w:rPr>
                <w:bCs/>
                <w:szCs w:val="21"/>
              </w:rPr>
              <w:t>蛋白酶活力（</w:t>
            </w:r>
            <w:r>
              <w:rPr>
                <w:bCs/>
                <w:szCs w:val="21"/>
              </w:rPr>
              <w:t>U·mg</w:t>
            </w:r>
            <w:r>
              <w:rPr>
                <w:bCs/>
                <w:szCs w:val="21"/>
                <w:vertAlign w:val="superscript"/>
              </w:rPr>
              <w:t>-1</w:t>
            </w:r>
            <w:r>
              <w:rPr>
                <w:bCs/>
                <w:szCs w:val="21"/>
              </w:rPr>
              <w:t>）</w:t>
            </w:r>
          </w:p>
        </w:tc>
        <w:tc>
          <w:tcPr>
            <w:tcW w:w="3690"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0BB5D2" w14:textId="77777777" w:rsidR="00073D26" w:rsidRDefault="00073D26">
            <w:pPr>
              <w:spacing w:line="360" w:lineRule="auto"/>
              <w:jc w:val="center"/>
              <w:textAlignment w:val="center"/>
              <w:rPr>
                <w:bCs/>
                <w:szCs w:val="21"/>
              </w:rPr>
            </w:pPr>
            <w:r>
              <w:rPr>
                <w:bCs/>
                <w:szCs w:val="21"/>
              </w:rPr>
              <w:t>淀粉酶活力（</w:t>
            </w:r>
            <w:r>
              <w:rPr>
                <w:bCs/>
                <w:szCs w:val="21"/>
              </w:rPr>
              <w:t>U·mg</w:t>
            </w:r>
            <w:r>
              <w:rPr>
                <w:bCs/>
                <w:szCs w:val="21"/>
                <w:vertAlign w:val="superscript"/>
              </w:rPr>
              <w:t>-1</w:t>
            </w:r>
            <w:r>
              <w:rPr>
                <w:bCs/>
                <w:szCs w:val="21"/>
              </w:rPr>
              <w:t>）</w:t>
            </w:r>
          </w:p>
        </w:tc>
      </w:tr>
      <w:tr w:rsidR="00073D26" w14:paraId="1301D52B" w14:textId="77777777">
        <w:trPr>
          <w:trHeight w:val="465"/>
        </w:trPr>
        <w:tc>
          <w:tcPr>
            <w:tcW w:w="0" w:type="auto"/>
            <w:vMerge/>
            <w:tcBorders>
              <w:top w:val="single" w:sz="6" w:space="0" w:color="000000"/>
              <w:left w:val="single" w:sz="6" w:space="0" w:color="000000"/>
              <w:bottom w:val="single" w:sz="6" w:space="0" w:color="000000"/>
              <w:right w:val="single" w:sz="6" w:space="0" w:color="000000"/>
            </w:tcBorders>
          </w:tcPr>
          <w:p w14:paraId="2CC5E8BD" w14:textId="77777777" w:rsidR="00073D26" w:rsidRDefault="00073D26">
            <w:pPr>
              <w:spacing w:line="360" w:lineRule="auto"/>
              <w:jc w:val="center"/>
              <w:textAlignment w:val="center"/>
              <w:rPr>
                <w:bCs/>
                <w:szCs w:val="21"/>
              </w:rPr>
            </w:pP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7E6344" w14:textId="77777777" w:rsidR="00073D26" w:rsidRDefault="00073D26">
            <w:pPr>
              <w:spacing w:line="360" w:lineRule="auto"/>
              <w:jc w:val="center"/>
              <w:textAlignment w:val="center"/>
              <w:rPr>
                <w:bCs/>
                <w:szCs w:val="21"/>
              </w:rPr>
            </w:pPr>
            <w:r>
              <w:rPr>
                <w:bCs/>
                <w:szCs w:val="21"/>
              </w:rPr>
              <w:t>30</w:t>
            </w:r>
            <w:r>
              <w:rPr>
                <w:bCs/>
                <w:szCs w:val="21"/>
              </w:rPr>
              <w:t>天</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301EA" w14:textId="77777777" w:rsidR="00073D26" w:rsidRDefault="00073D26">
            <w:pPr>
              <w:spacing w:line="360" w:lineRule="auto"/>
              <w:jc w:val="center"/>
              <w:textAlignment w:val="center"/>
              <w:rPr>
                <w:bCs/>
                <w:szCs w:val="21"/>
              </w:rPr>
            </w:pPr>
            <w:r>
              <w:rPr>
                <w:bCs/>
                <w:szCs w:val="21"/>
              </w:rPr>
              <w:t xml:space="preserve">60 </w:t>
            </w:r>
            <w:r>
              <w:rPr>
                <w:bCs/>
                <w:szCs w:val="21"/>
              </w:rPr>
              <w:t>天</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5D6285" w14:textId="77777777" w:rsidR="00073D26" w:rsidRDefault="00073D26">
            <w:pPr>
              <w:spacing w:line="360" w:lineRule="auto"/>
              <w:jc w:val="center"/>
              <w:textAlignment w:val="center"/>
              <w:rPr>
                <w:bCs/>
                <w:szCs w:val="21"/>
              </w:rPr>
            </w:pPr>
            <w:r>
              <w:rPr>
                <w:bCs/>
                <w:szCs w:val="21"/>
              </w:rPr>
              <w:t xml:space="preserve">90 </w:t>
            </w:r>
            <w:r>
              <w:rPr>
                <w:bCs/>
                <w:szCs w:val="21"/>
              </w:rPr>
              <w:t>天</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97389" w14:textId="77777777" w:rsidR="00073D26" w:rsidRDefault="00073D26">
            <w:pPr>
              <w:spacing w:line="360" w:lineRule="auto"/>
              <w:jc w:val="center"/>
              <w:textAlignment w:val="center"/>
              <w:rPr>
                <w:bCs/>
                <w:szCs w:val="21"/>
              </w:rPr>
            </w:pPr>
            <w:r>
              <w:rPr>
                <w:bCs/>
                <w:szCs w:val="21"/>
              </w:rPr>
              <w:t>30</w:t>
            </w:r>
            <w:r>
              <w:rPr>
                <w:bCs/>
                <w:szCs w:val="21"/>
              </w:rPr>
              <w:t>天</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F24C33" w14:textId="77777777" w:rsidR="00073D26" w:rsidRDefault="00073D26">
            <w:pPr>
              <w:spacing w:line="360" w:lineRule="auto"/>
              <w:jc w:val="center"/>
              <w:textAlignment w:val="center"/>
              <w:rPr>
                <w:bCs/>
                <w:szCs w:val="21"/>
              </w:rPr>
            </w:pPr>
            <w:r>
              <w:rPr>
                <w:bCs/>
                <w:szCs w:val="21"/>
              </w:rPr>
              <w:t>60</w:t>
            </w:r>
            <w:r>
              <w:rPr>
                <w:bCs/>
                <w:szCs w:val="21"/>
              </w:rPr>
              <w:t>天</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621D11" w14:textId="77777777" w:rsidR="00073D26" w:rsidRDefault="00073D26">
            <w:pPr>
              <w:spacing w:line="360" w:lineRule="auto"/>
              <w:jc w:val="center"/>
              <w:textAlignment w:val="center"/>
              <w:rPr>
                <w:bCs/>
                <w:szCs w:val="21"/>
              </w:rPr>
            </w:pPr>
            <w:r>
              <w:rPr>
                <w:bCs/>
                <w:szCs w:val="21"/>
              </w:rPr>
              <w:t>90</w:t>
            </w:r>
            <w:r>
              <w:rPr>
                <w:bCs/>
                <w:szCs w:val="21"/>
              </w:rPr>
              <w:t>天</w:t>
            </w:r>
          </w:p>
        </w:tc>
      </w:tr>
      <w:tr w:rsidR="00073D26" w14:paraId="4D0CED43" w14:textId="77777777">
        <w:trPr>
          <w:trHeight w:val="480"/>
        </w:trPr>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B8ABE" w14:textId="77777777" w:rsidR="00073D26" w:rsidRDefault="00073D26">
            <w:pPr>
              <w:spacing w:line="360" w:lineRule="auto"/>
              <w:jc w:val="center"/>
              <w:textAlignment w:val="center"/>
              <w:rPr>
                <w:bCs/>
                <w:szCs w:val="21"/>
              </w:rPr>
            </w:pPr>
            <w:r>
              <w:rPr>
                <w:bCs/>
                <w:szCs w:val="21"/>
              </w:rPr>
              <w:t>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676BB" w14:textId="77777777" w:rsidR="00073D26" w:rsidRDefault="00073D26">
            <w:pPr>
              <w:spacing w:line="360" w:lineRule="auto"/>
              <w:jc w:val="center"/>
              <w:textAlignment w:val="center"/>
              <w:rPr>
                <w:bCs/>
                <w:szCs w:val="21"/>
              </w:rPr>
            </w:pPr>
            <w:r>
              <w:rPr>
                <w:bCs/>
                <w:szCs w:val="21"/>
              </w:rPr>
              <w:t>17. 86</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65F0B9" w14:textId="77777777" w:rsidR="00073D26" w:rsidRDefault="00073D26">
            <w:pPr>
              <w:spacing w:line="360" w:lineRule="auto"/>
              <w:jc w:val="center"/>
              <w:textAlignment w:val="center"/>
              <w:rPr>
                <w:bCs/>
                <w:szCs w:val="21"/>
              </w:rPr>
            </w:pPr>
            <w:r>
              <w:rPr>
                <w:bCs/>
                <w:szCs w:val="21"/>
              </w:rPr>
              <w:t>27. 61</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0CEBC" w14:textId="77777777" w:rsidR="00073D26" w:rsidRDefault="00073D26">
            <w:pPr>
              <w:spacing w:line="360" w:lineRule="auto"/>
              <w:jc w:val="center"/>
              <w:textAlignment w:val="center"/>
              <w:rPr>
                <w:bCs/>
                <w:szCs w:val="21"/>
              </w:rPr>
            </w:pPr>
            <w:r>
              <w:rPr>
                <w:bCs/>
                <w:szCs w:val="21"/>
              </w:rPr>
              <w:t>39. 88</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97E0EE" w14:textId="77777777" w:rsidR="00073D26" w:rsidRDefault="00073D26">
            <w:pPr>
              <w:spacing w:line="360" w:lineRule="auto"/>
              <w:jc w:val="center"/>
              <w:textAlignment w:val="center"/>
              <w:rPr>
                <w:bCs/>
                <w:szCs w:val="21"/>
              </w:rPr>
            </w:pPr>
            <w:r>
              <w:rPr>
                <w:bCs/>
                <w:szCs w:val="21"/>
              </w:rPr>
              <w:t>84. 76</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9CF41D" w14:textId="77777777" w:rsidR="00073D26" w:rsidRDefault="00073D26">
            <w:pPr>
              <w:spacing w:line="360" w:lineRule="auto"/>
              <w:jc w:val="center"/>
              <w:textAlignment w:val="center"/>
              <w:rPr>
                <w:bCs/>
                <w:szCs w:val="21"/>
              </w:rPr>
            </w:pPr>
            <w:r>
              <w:rPr>
                <w:bCs/>
                <w:szCs w:val="21"/>
              </w:rPr>
              <w:t>62. 09</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4DB45B" w14:textId="77777777" w:rsidR="00073D26" w:rsidRDefault="00073D26">
            <w:pPr>
              <w:spacing w:line="360" w:lineRule="auto"/>
              <w:jc w:val="center"/>
              <w:textAlignment w:val="center"/>
              <w:rPr>
                <w:bCs/>
                <w:szCs w:val="21"/>
              </w:rPr>
            </w:pPr>
            <w:r>
              <w:rPr>
                <w:bCs/>
                <w:szCs w:val="21"/>
              </w:rPr>
              <w:t>51. 09</w:t>
            </w:r>
          </w:p>
        </w:tc>
      </w:tr>
      <w:tr w:rsidR="00073D26" w14:paraId="7EBC61B6" w14:textId="77777777">
        <w:trPr>
          <w:trHeight w:val="480"/>
        </w:trPr>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6F3E4" w14:textId="77777777" w:rsidR="00073D26" w:rsidRDefault="00073D26">
            <w:pPr>
              <w:spacing w:line="360" w:lineRule="auto"/>
              <w:jc w:val="center"/>
              <w:textAlignment w:val="center"/>
              <w:rPr>
                <w:bCs/>
                <w:szCs w:val="21"/>
              </w:rPr>
            </w:pPr>
            <w:r>
              <w:rPr>
                <w:bCs/>
                <w:szCs w:val="21"/>
              </w:rPr>
              <w:t>0. 3</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F72F6C" w14:textId="77777777" w:rsidR="00073D26" w:rsidRDefault="00073D26">
            <w:pPr>
              <w:spacing w:line="360" w:lineRule="auto"/>
              <w:jc w:val="center"/>
              <w:textAlignment w:val="center"/>
              <w:rPr>
                <w:bCs/>
                <w:szCs w:val="21"/>
              </w:rPr>
            </w:pPr>
            <w:r>
              <w:rPr>
                <w:bCs/>
                <w:szCs w:val="21"/>
              </w:rPr>
              <w:t>33. 10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E3018D" w14:textId="77777777" w:rsidR="00073D26" w:rsidRDefault="00073D26">
            <w:pPr>
              <w:spacing w:line="360" w:lineRule="auto"/>
              <w:jc w:val="center"/>
              <w:textAlignment w:val="center"/>
              <w:rPr>
                <w:bCs/>
                <w:szCs w:val="21"/>
              </w:rPr>
            </w:pPr>
            <w:r>
              <w:rPr>
                <w:bCs/>
                <w:szCs w:val="21"/>
              </w:rPr>
              <w:t>35. 11</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BF445C" w14:textId="77777777" w:rsidR="00073D26" w:rsidRDefault="00073D26">
            <w:pPr>
              <w:spacing w:line="360" w:lineRule="auto"/>
              <w:jc w:val="center"/>
              <w:textAlignment w:val="center"/>
              <w:rPr>
                <w:bCs/>
                <w:szCs w:val="21"/>
              </w:rPr>
            </w:pPr>
            <w:r>
              <w:rPr>
                <w:bCs/>
                <w:szCs w:val="21"/>
              </w:rPr>
              <w:t>51. 98</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AE3180" w14:textId="77777777" w:rsidR="00073D26" w:rsidRDefault="00073D26">
            <w:pPr>
              <w:spacing w:line="360" w:lineRule="auto"/>
              <w:jc w:val="center"/>
              <w:textAlignment w:val="center"/>
              <w:rPr>
                <w:bCs/>
                <w:szCs w:val="21"/>
              </w:rPr>
            </w:pPr>
            <w:r>
              <w:rPr>
                <w:bCs/>
                <w:szCs w:val="21"/>
              </w:rPr>
              <w:t>87. 20</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ADB832" w14:textId="77777777" w:rsidR="00073D26" w:rsidRDefault="00073D26">
            <w:pPr>
              <w:spacing w:line="360" w:lineRule="auto"/>
              <w:jc w:val="center"/>
              <w:textAlignment w:val="center"/>
              <w:rPr>
                <w:bCs/>
                <w:szCs w:val="21"/>
              </w:rPr>
            </w:pPr>
            <w:r>
              <w:rPr>
                <w:bCs/>
                <w:szCs w:val="21"/>
              </w:rPr>
              <w:t>64. 05</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800E96" w14:textId="77777777" w:rsidR="00073D26" w:rsidRDefault="00073D26">
            <w:pPr>
              <w:spacing w:line="360" w:lineRule="auto"/>
              <w:jc w:val="center"/>
              <w:textAlignment w:val="center"/>
              <w:rPr>
                <w:bCs/>
                <w:szCs w:val="21"/>
              </w:rPr>
            </w:pPr>
            <w:r>
              <w:rPr>
                <w:bCs/>
                <w:szCs w:val="21"/>
              </w:rPr>
              <w:t>53. 35</w:t>
            </w:r>
          </w:p>
        </w:tc>
      </w:tr>
      <w:tr w:rsidR="00073D26" w14:paraId="6827E149" w14:textId="77777777">
        <w:trPr>
          <w:trHeight w:val="465"/>
        </w:trPr>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FD7F6D" w14:textId="77777777" w:rsidR="00073D26" w:rsidRDefault="00073D26">
            <w:pPr>
              <w:spacing w:line="360" w:lineRule="auto"/>
              <w:jc w:val="center"/>
              <w:textAlignment w:val="center"/>
              <w:rPr>
                <w:bCs/>
                <w:szCs w:val="21"/>
              </w:rPr>
            </w:pPr>
            <w:r>
              <w:rPr>
                <w:bCs/>
                <w:szCs w:val="21"/>
              </w:rPr>
              <w:t>0. 6</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0E3942" w14:textId="77777777" w:rsidR="00073D26" w:rsidRDefault="00073D26">
            <w:pPr>
              <w:spacing w:line="360" w:lineRule="auto"/>
              <w:jc w:val="center"/>
              <w:textAlignment w:val="center"/>
              <w:rPr>
                <w:bCs/>
                <w:szCs w:val="21"/>
              </w:rPr>
            </w:pPr>
            <w:r>
              <w:rPr>
                <w:bCs/>
                <w:szCs w:val="21"/>
              </w:rPr>
              <w:t>35. 87</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B78FD1" w14:textId="77777777" w:rsidR="00073D26" w:rsidRDefault="00073D26">
            <w:pPr>
              <w:spacing w:line="360" w:lineRule="auto"/>
              <w:jc w:val="center"/>
              <w:textAlignment w:val="center"/>
              <w:rPr>
                <w:bCs/>
                <w:szCs w:val="21"/>
              </w:rPr>
            </w:pPr>
            <w:r>
              <w:rPr>
                <w:bCs/>
                <w:szCs w:val="21"/>
              </w:rPr>
              <w:t>41. 36</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14FB8C" w14:textId="77777777" w:rsidR="00073D26" w:rsidRDefault="00073D26">
            <w:pPr>
              <w:spacing w:line="360" w:lineRule="auto"/>
              <w:jc w:val="center"/>
              <w:textAlignment w:val="center"/>
              <w:rPr>
                <w:bCs/>
                <w:szCs w:val="21"/>
              </w:rPr>
            </w:pPr>
            <w:r>
              <w:rPr>
                <w:bCs/>
                <w:szCs w:val="21"/>
              </w:rPr>
              <w:t>61. 05</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0313A8" w14:textId="77777777" w:rsidR="00073D26" w:rsidRDefault="00073D26">
            <w:pPr>
              <w:spacing w:line="360" w:lineRule="auto"/>
              <w:jc w:val="center"/>
              <w:textAlignment w:val="center"/>
              <w:rPr>
                <w:bCs/>
                <w:szCs w:val="21"/>
              </w:rPr>
            </w:pPr>
            <w:r>
              <w:rPr>
                <w:bCs/>
                <w:szCs w:val="21"/>
              </w:rPr>
              <w:t>90. 66</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160027" w14:textId="77777777" w:rsidR="00073D26" w:rsidRDefault="00073D26">
            <w:pPr>
              <w:spacing w:line="360" w:lineRule="auto"/>
              <w:jc w:val="center"/>
              <w:textAlignment w:val="center"/>
              <w:rPr>
                <w:bCs/>
                <w:szCs w:val="21"/>
              </w:rPr>
            </w:pPr>
            <w:r>
              <w:rPr>
                <w:bCs/>
                <w:szCs w:val="21"/>
              </w:rPr>
              <w:t>64. 26</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0B621" w14:textId="77777777" w:rsidR="00073D26" w:rsidRDefault="00073D26">
            <w:pPr>
              <w:spacing w:line="360" w:lineRule="auto"/>
              <w:jc w:val="center"/>
              <w:textAlignment w:val="center"/>
              <w:rPr>
                <w:bCs/>
                <w:szCs w:val="21"/>
              </w:rPr>
            </w:pPr>
            <w:r>
              <w:rPr>
                <w:bCs/>
                <w:szCs w:val="21"/>
              </w:rPr>
              <w:t>52. 02</w:t>
            </w:r>
          </w:p>
        </w:tc>
      </w:tr>
      <w:tr w:rsidR="00073D26" w14:paraId="39C55DCD" w14:textId="77777777">
        <w:trPr>
          <w:trHeight w:val="480"/>
        </w:trPr>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A8A6E" w14:textId="77777777" w:rsidR="00073D26" w:rsidRDefault="00073D26">
            <w:pPr>
              <w:spacing w:line="360" w:lineRule="auto"/>
              <w:jc w:val="center"/>
              <w:textAlignment w:val="center"/>
              <w:rPr>
                <w:bCs/>
                <w:szCs w:val="21"/>
              </w:rPr>
            </w:pPr>
            <w:r>
              <w:rPr>
                <w:bCs/>
                <w:szCs w:val="21"/>
              </w:rPr>
              <w:t>0. 9</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D80CB" w14:textId="77777777" w:rsidR="00073D26" w:rsidRDefault="00073D26">
            <w:pPr>
              <w:spacing w:line="360" w:lineRule="auto"/>
              <w:jc w:val="center"/>
              <w:textAlignment w:val="center"/>
              <w:rPr>
                <w:bCs/>
                <w:szCs w:val="21"/>
              </w:rPr>
            </w:pPr>
            <w:r>
              <w:rPr>
                <w:bCs/>
                <w:szCs w:val="21"/>
              </w:rPr>
              <w:t>33. 30</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2B5A0" w14:textId="77777777" w:rsidR="00073D26" w:rsidRDefault="00073D26">
            <w:pPr>
              <w:spacing w:line="360" w:lineRule="auto"/>
              <w:jc w:val="center"/>
              <w:textAlignment w:val="center"/>
              <w:rPr>
                <w:bCs/>
                <w:szCs w:val="21"/>
              </w:rPr>
            </w:pPr>
            <w:r>
              <w:rPr>
                <w:bCs/>
                <w:szCs w:val="21"/>
              </w:rPr>
              <w:t>37. 22</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DE98B6" w14:textId="77777777" w:rsidR="00073D26" w:rsidRDefault="00073D26">
            <w:pPr>
              <w:spacing w:line="360" w:lineRule="auto"/>
              <w:jc w:val="center"/>
              <w:textAlignment w:val="center"/>
              <w:rPr>
                <w:bCs/>
                <w:szCs w:val="21"/>
              </w:rPr>
            </w:pPr>
            <w:r>
              <w:rPr>
                <w:bCs/>
                <w:szCs w:val="21"/>
              </w:rPr>
              <w:t>52. 32</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9552F0" w14:textId="77777777" w:rsidR="00073D26" w:rsidRDefault="00073D26">
            <w:pPr>
              <w:spacing w:line="360" w:lineRule="auto"/>
              <w:jc w:val="center"/>
              <w:textAlignment w:val="center"/>
              <w:rPr>
                <w:bCs/>
                <w:szCs w:val="21"/>
              </w:rPr>
            </w:pPr>
            <w:r>
              <w:rPr>
                <w:bCs/>
                <w:szCs w:val="21"/>
              </w:rPr>
              <w:t>90. 10</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9B8C57" w14:textId="77777777" w:rsidR="00073D26" w:rsidRDefault="00073D26">
            <w:pPr>
              <w:spacing w:line="360" w:lineRule="auto"/>
              <w:jc w:val="center"/>
              <w:textAlignment w:val="center"/>
              <w:rPr>
                <w:bCs/>
                <w:szCs w:val="21"/>
              </w:rPr>
            </w:pPr>
            <w:r>
              <w:rPr>
                <w:bCs/>
                <w:szCs w:val="21"/>
              </w:rPr>
              <w:t>62. 88</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63C691" w14:textId="77777777" w:rsidR="00073D26" w:rsidRDefault="00073D26">
            <w:pPr>
              <w:spacing w:line="360" w:lineRule="auto"/>
              <w:jc w:val="center"/>
              <w:textAlignment w:val="center"/>
              <w:rPr>
                <w:bCs/>
                <w:szCs w:val="21"/>
              </w:rPr>
            </w:pPr>
            <w:r>
              <w:rPr>
                <w:bCs/>
                <w:szCs w:val="21"/>
              </w:rPr>
              <w:t>51. 44</w:t>
            </w:r>
          </w:p>
        </w:tc>
      </w:tr>
      <w:tr w:rsidR="00073D26" w14:paraId="23756082" w14:textId="77777777">
        <w:trPr>
          <w:trHeight w:val="495"/>
        </w:trPr>
        <w:tc>
          <w:tcPr>
            <w:tcW w:w="19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AC52FE" w14:textId="77777777" w:rsidR="00073D26" w:rsidRDefault="00073D26">
            <w:pPr>
              <w:spacing w:line="360" w:lineRule="auto"/>
              <w:jc w:val="center"/>
              <w:textAlignment w:val="center"/>
              <w:rPr>
                <w:bCs/>
                <w:szCs w:val="21"/>
              </w:rPr>
            </w:pPr>
            <w:r>
              <w:rPr>
                <w:bCs/>
                <w:szCs w:val="21"/>
              </w:rPr>
              <w:t>1. 2</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F8CC16" w14:textId="77777777" w:rsidR="00073D26" w:rsidRDefault="00073D26">
            <w:pPr>
              <w:spacing w:line="360" w:lineRule="auto"/>
              <w:jc w:val="center"/>
              <w:textAlignment w:val="center"/>
              <w:rPr>
                <w:bCs/>
                <w:szCs w:val="21"/>
              </w:rPr>
            </w:pPr>
            <w:r>
              <w:rPr>
                <w:bCs/>
                <w:szCs w:val="21"/>
              </w:rPr>
              <w:t>32. 68</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BA64D3" w14:textId="77777777" w:rsidR="00073D26" w:rsidRDefault="00073D26">
            <w:pPr>
              <w:spacing w:line="360" w:lineRule="auto"/>
              <w:jc w:val="center"/>
              <w:textAlignment w:val="center"/>
              <w:rPr>
                <w:bCs/>
                <w:szCs w:val="21"/>
              </w:rPr>
            </w:pPr>
            <w:r>
              <w:rPr>
                <w:bCs/>
                <w:szCs w:val="21"/>
              </w:rPr>
              <w:t>33. 79</w:t>
            </w:r>
          </w:p>
        </w:tc>
        <w:tc>
          <w:tcPr>
            <w:tcW w:w="11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BABDA9" w14:textId="77777777" w:rsidR="00073D26" w:rsidRDefault="00073D26">
            <w:pPr>
              <w:spacing w:line="360" w:lineRule="auto"/>
              <w:jc w:val="center"/>
              <w:textAlignment w:val="center"/>
              <w:rPr>
                <w:bCs/>
                <w:szCs w:val="21"/>
              </w:rPr>
            </w:pPr>
            <w:r>
              <w:rPr>
                <w:bCs/>
                <w:szCs w:val="21"/>
              </w:rPr>
              <w:t>41. 08</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0AA90E" w14:textId="77777777" w:rsidR="00073D26" w:rsidRDefault="00073D26">
            <w:pPr>
              <w:spacing w:line="360" w:lineRule="auto"/>
              <w:jc w:val="center"/>
              <w:textAlignment w:val="center"/>
              <w:rPr>
                <w:bCs/>
                <w:szCs w:val="21"/>
              </w:rPr>
            </w:pPr>
            <w:r>
              <w:rPr>
                <w:bCs/>
                <w:szCs w:val="21"/>
              </w:rPr>
              <w:t>89. 23</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043B74" w14:textId="77777777" w:rsidR="00073D26" w:rsidRDefault="00073D26">
            <w:pPr>
              <w:spacing w:line="360" w:lineRule="auto"/>
              <w:jc w:val="center"/>
              <w:textAlignment w:val="center"/>
              <w:rPr>
                <w:bCs/>
                <w:szCs w:val="21"/>
              </w:rPr>
            </w:pPr>
            <w:r>
              <w:rPr>
                <w:bCs/>
                <w:szCs w:val="21"/>
              </w:rPr>
              <w:t>58. 98</w:t>
            </w:r>
          </w:p>
        </w:tc>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69A1EA" w14:textId="77777777" w:rsidR="00073D26" w:rsidRDefault="00073D26">
            <w:pPr>
              <w:spacing w:line="360" w:lineRule="auto"/>
              <w:jc w:val="center"/>
              <w:textAlignment w:val="center"/>
              <w:rPr>
                <w:bCs/>
                <w:szCs w:val="21"/>
              </w:rPr>
            </w:pPr>
            <w:r>
              <w:rPr>
                <w:bCs/>
                <w:szCs w:val="21"/>
              </w:rPr>
              <w:t>48. 11</w:t>
            </w:r>
          </w:p>
        </w:tc>
      </w:tr>
    </w:tbl>
    <w:p w14:paraId="69040E2D" w14:textId="77777777" w:rsidR="00073D26" w:rsidRDefault="00073D26">
      <w:pPr>
        <w:spacing w:line="360" w:lineRule="auto"/>
        <w:ind w:leftChars="150" w:left="330"/>
        <w:textAlignment w:val="center"/>
        <w:rPr>
          <w:bCs/>
          <w:szCs w:val="21"/>
        </w:rPr>
      </w:pPr>
      <w:r>
        <w:rPr>
          <w:bCs/>
          <w:szCs w:val="21"/>
        </w:rPr>
        <w:t>A</w:t>
      </w:r>
      <w:r>
        <w:rPr>
          <w:bCs/>
          <w:szCs w:val="21"/>
        </w:rPr>
        <w:t>．实验中可以使用碘液检测来比较淀粉酶活力的大小</w:t>
      </w:r>
    </w:p>
    <w:p w14:paraId="5BA0C1F7" w14:textId="77777777" w:rsidR="00073D26" w:rsidRDefault="00073D26">
      <w:pPr>
        <w:spacing w:line="360" w:lineRule="auto"/>
        <w:ind w:leftChars="150" w:left="330"/>
        <w:textAlignment w:val="center"/>
        <w:rPr>
          <w:bCs/>
          <w:szCs w:val="21"/>
        </w:rPr>
      </w:pPr>
      <w:r>
        <w:rPr>
          <w:bCs/>
          <w:szCs w:val="21"/>
        </w:rPr>
        <w:t>B</w:t>
      </w:r>
      <w:r>
        <w:rPr>
          <w:bCs/>
          <w:szCs w:val="21"/>
        </w:rPr>
        <w:t>．该实验的自变量是</w:t>
      </w:r>
      <w:r>
        <w:rPr>
          <w:bCs/>
          <w:szCs w:val="21"/>
        </w:rPr>
        <w:t>BHE</w:t>
      </w:r>
      <w:r>
        <w:rPr>
          <w:bCs/>
          <w:szCs w:val="21"/>
        </w:rPr>
        <w:t>的添加量，无关变量是时间</w:t>
      </w:r>
    </w:p>
    <w:p w14:paraId="413E16F8" w14:textId="77777777" w:rsidR="00073D26" w:rsidRDefault="00073D26">
      <w:pPr>
        <w:spacing w:line="360" w:lineRule="auto"/>
        <w:ind w:leftChars="150" w:left="330"/>
        <w:textAlignment w:val="center"/>
        <w:rPr>
          <w:bCs/>
          <w:szCs w:val="21"/>
        </w:rPr>
      </w:pPr>
      <w:r>
        <w:rPr>
          <w:bCs/>
          <w:szCs w:val="21"/>
        </w:rPr>
        <w:t>C</w:t>
      </w:r>
      <w:r>
        <w:rPr>
          <w:bCs/>
          <w:szCs w:val="21"/>
        </w:rPr>
        <w:t>．幼年刺参在发育过程中对植物类和肉类食物的消化能力逐渐增强</w:t>
      </w:r>
    </w:p>
    <w:p w14:paraId="0603F3B3" w14:textId="77777777" w:rsidR="00073D26" w:rsidRDefault="00073D26">
      <w:pPr>
        <w:spacing w:line="360" w:lineRule="auto"/>
        <w:ind w:leftChars="150" w:left="330"/>
        <w:textAlignment w:val="center"/>
        <w:rPr>
          <w:bCs/>
          <w:szCs w:val="21"/>
        </w:rPr>
      </w:pPr>
      <w:r>
        <w:rPr>
          <w:bCs/>
          <w:szCs w:val="21"/>
        </w:rPr>
        <w:t>D</w:t>
      </w:r>
      <w:r>
        <w:rPr>
          <w:bCs/>
          <w:szCs w:val="21"/>
        </w:rPr>
        <w:t>．</w:t>
      </w:r>
      <w:r>
        <w:rPr>
          <w:bCs/>
          <w:szCs w:val="21"/>
        </w:rPr>
        <w:t>BHE</w:t>
      </w:r>
      <w:r>
        <w:rPr>
          <w:bCs/>
          <w:szCs w:val="21"/>
        </w:rPr>
        <w:t>可以提高幼年刺参的消化能力，最适添加比例为</w:t>
      </w:r>
      <w:r>
        <w:rPr>
          <w:bCs/>
          <w:szCs w:val="21"/>
        </w:rPr>
        <w:t>0. 6%</w:t>
      </w:r>
    </w:p>
    <w:p w14:paraId="60A8D811"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A</w:t>
      </w:r>
    </w:p>
    <w:p w14:paraId="4875ED4D" w14:textId="77777777" w:rsidR="00073D26" w:rsidRDefault="00073D26">
      <w:pPr>
        <w:spacing w:line="360" w:lineRule="auto"/>
        <w:ind w:leftChars="150" w:left="330"/>
        <w:textAlignment w:val="center"/>
        <w:rPr>
          <w:bCs/>
          <w:color w:val="FF0000"/>
          <w:szCs w:val="21"/>
        </w:rPr>
      </w:pPr>
      <w:r>
        <w:rPr>
          <w:bCs/>
          <w:color w:val="FF0000"/>
          <w:szCs w:val="21"/>
        </w:rPr>
        <w:lastRenderedPageBreak/>
        <w:t>【解析】【分析】从表格中看出，随着</w:t>
      </w:r>
      <w:r>
        <w:rPr>
          <w:bCs/>
          <w:color w:val="FF0000"/>
          <w:szCs w:val="21"/>
        </w:rPr>
        <w:t>BHE</w:t>
      </w:r>
      <w:r>
        <w:rPr>
          <w:bCs/>
          <w:color w:val="FF0000"/>
          <w:szCs w:val="21"/>
        </w:rPr>
        <w:t>添加量的增加，蛋白酶和淀粉酶的活力先升高后降低，并且两种酶的活力在</w:t>
      </w:r>
      <w:r>
        <w:rPr>
          <w:bCs/>
          <w:color w:val="FF0000"/>
          <w:szCs w:val="21"/>
        </w:rPr>
        <w:t>BHE</w:t>
      </w:r>
      <w:r>
        <w:rPr>
          <w:bCs/>
          <w:color w:val="FF0000"/>
          <w:szCs w:val="21"/>
        </w:rPr>
        <w:t>添加量为</w:t>
      </w:r>
      <w:r>
        <w:rPr>
          <w:bCs/>
          <w:color w:val="FF0000"/>
          <w:szCs w:val="21"/>
        </w:rPr>
        <w:t>0.6%</w:t>
      </w:r>
      <w:r>
        <w:rPr>
          <w:bCs/>
          <w:color w:val="FF0000"/>
          <w:szCs w:val="21"/>
        </w:rPr>
        <w:t>时达到最大；随着天数的增加，蛋白酶的活力逐渐升高，而淀粉酶的活力逐渐降低。</w:t>
      </w:r>
    </w:p>
    <w:p w14:paraId="6F1D76BD" w14:textId="77777777" w:rsidR="00073D26" w:rsidRDefault="00073D26">
      <w:pPr>
        <w:spacing w:line="360" w:lineRule="auto"/>
        <w:ind w:leftChars="150" w:left="330"/>
        <w:textAlignment w:val="center"/>
        <w:rPr>
          <w:bCs/>
          <w:color w:val="FF0000"/>
          <w:szCs w:val="21"/>
        </w:rPr>
      </w:pPr>
      <w:r>
        <w:rPr>
          <w:bCs/>
          <w:color w:val="FF0000"/>
          <w:szCs w:val="21"/>
        </w:rPr>
        <w:t>【详解】</w:t>
      </w:r>
      <w:r>
        <w:rPr>
          <w:bCs/>
          <w:color w:val="FF0000"/>
          <w:szCs w:val="21"/>
        </w:rPr>
        <w:t>A</w:t>
      </w:r>
      <w:r>
        <w:rPr>
          <w:bCs/>
          <w:color w:val="FF0000"/>
          <w:szCs w:val="21"/>
        </w:rPr>
        <w:t>、酶活力的大小可以用单位时间内单位体积中底物的减少量或产物的生成量来检测，淀粉遇碘变蓝，根据是否出现蓝色及蓝色的深浅来判断淀粉酶活力的大小，可用碘液进行检测来比较，</w:t>
      </w:r>
      <w:r>
        <w:rPr>
          <w:bCs/>
          <w:color w:val="FF0000"/>
          <w:szCs w:val="21"/>
        </w:rPr>
        <w:t>A</w:t>
      </w:r>
      <w:r>
        <w:rPr>
          <w:bCs/>
          <w:color w:val="FF0000"/>
          <w:szCs w:val="21"/>
        </w:rPr>
        <w:t>正确；</w:t>
      </w:r>
    </w:p>
    <w:p w14:paraId="586133B5" w14:textId="77777777" w:rsidR="00073D26" w:rsidRDefault="00073D26">
      <w:pPr>
        <w:spacing w:line="360" w:lineRule="auto"/>
        <w:ind w:leftChars="150" w:left="330"/>
        <w:textAlignment w:val="center"/>
        <w:rPr>
          <w:bCs/>
          <w:color w:val="FF0000"/>
          <w:szCs w:val="21"/>
        </w:rPr>
      </w:pPr>
      <w:r>
        <w:rPr>
          <w:bCs/>
          <w:color w:val="FF0000"/>
          <w:szCs w:val="21"/>
        </w:rPr>
        <w:t>B</w:t>
      </w:r>
      <w:r>
        <w:rPr>
          <w:bCs/>
          <w:color w:val="FF0000"/>
          <w:szCs w:val="21"/>
        </w:rPr>
        <w:t>、该实验的自变量是</w:t>
      </w:r>
      <w:r>
        <w:rPr>
          <w:bCs/>
          <w:color w:val="FF0000"/>
          <w:szCs w:val="21"/>
        </w:rPr>
        <w:t>BHE</w:t>
      </w:r>
      <w:r>
        <w:rPr>
          <w:bCs/>
          <w:color w:val="FF0000"/>
          <w:szCs w:val="21"/>
        </w:rPr>
        <w:t>的添加量和时间，无关变量是底物的浓度、温度、酶的用量等，无关变量需相同且适宜，因变量是酶活力的大小，</w:t>
      </w:r>
      <w:r>
        <w:rPr>
          <w:bCs/>
          <w:color w:val="FF0000"/>
          <w:szCs w:val="21"/>
        </w:rPr>
        <w:t>B</w:t>
      </w:r>
      <w:r>
        <w:rPr>
          <w:bCs/>
          <w:color w:val="FF0000"/>
          <w:szCs w:val="21"/>
        </w:rPr>
        <w:t>错误；</w:t>
      </w:r>
    </w:p>
    <w:p w14:paraId="24099B1F" w14:textId="77777777" w:rsidR="00073D26" w:rsidRDefault="00073D26">
      <w:pPr>
        <w:spacing w:line="360" w:lineRule="auto"/>
        <w:ind w:leftChars="150" w:left="330"/>
        <w:textAlignment w:val="center"/>
        <w:rPr>
          <w:bCs/>
          <w:color w:val="FF0000"/>
          <w:szCs w:val="21"/>
        </w:rPr>
      </w:pPr>
      <w:r>
        <w:rPr>
          <w:bCs/>
          <w:color w:val="FF0000"/>
          <w:szCs w:val="21"/>
        </w:rPr>
        <w:t>C</w:t>
      </w:r>
      <w:r>
        <w:rPr>
          <w:bCs/>
          <w:color w:val="FF0000"/>
          <w:szCs w:val="21"/>
        </w:rPr>
        <w:t>、由表中的实验数据可知，对照组和实验组的幼年刺参在发育的过程中，蛋白酶活力增加，淀粉酶活力降低，说明幼年刺参在发育过程中对肉类食物的消化能力逐渐增强，</w:t>
      </w:r>
      <w:r>
        <w:rPr>
          <w:bCs/>
          <w:color w:val="FF0000"/>
          <w:szCs w:val="21"/>
        </w:rPr>
        <w:t>C</w:t>
      </w:r>
      <w:r>
        <w:rPr>
          <w:bCs/>
          <w:color w:val="FF0000"/>
          <w:szCs w:val="21"/>
        </w:rPr>
        <w:t>错误；</w:t>
      </w:r>
    </w:p>
    <w:p w14:paraId="1F90AB1D" w14:textId="77777777" w:rsidR="00073D26" w:rsidRDefault="00073D26">
      <w:pPr>
        <w:spacing w:line="360" w:lineRule="auto"/>
        <w:ind w:leftChars="150" w:left="330"/>
        <w:textAlignment w:val="center"/>
        <w:rPr>
          <w:bCs/>
          <w:color w:val="FF0000"/>
          <w:szCs w:val="21"/>
        </w:rPr>
      </w:pPr>
      <w:r>
        <w:rPr>
          <w:bCs/>
          <w:color w:val="FF0000"/>
          <w:szCs w:val="21"/>
        </w:rPr>
        <w:t>D</w:t>
      </w:r>
      <w:r>
        <w:rPr>
          <w:bCs/>
          <w:color w:val="FF0000"/>
          <w:szCs w:val="21"/>
        </w:rPr>
        <w:t>、实验结果显示，</w:t>
      </w:r>
      <w:r>
        <w:rPr>
          <w:bCs/>
          <w:color w:val="FF0000"/>
          <w:szCs w:val="21"/>
        </w:rPr>
        <w:t>BHE</w:t>
      </w:r>
      <w:r>
        <w:rPr>
          <w:bCs/>
          <w:color w:val="FF0000"/>
          <w:szCs w:val="21"/>
        </w:rPr>
        <w:t>可以提高幼年刺参的消化能力，添加比例为</w:t>
      </w:r>
      <w:r>
        <w:rPr>
          <w:bCs/>
          <w:color w:val="FF0000"/>
          <w:szCs w:val="21"/>
        </w:rPr>
        <w:t>0. 6%</w:t>
      </w:r>
      <w:r>
        <w:rPr>
          <w:bCs/>
          <w:color w:val="FF0000"/>
          <w:szCs w:val="21"/>
        </w:rPr>
        <w:t>时影响较大，但并不能说明</w:t>
      </w:r>
      <w:r>
        <w:rPr>
          <w:bCs/>
          <w:color w:val="FF0000"/>
          <w:szCs w:val="21"/>
        </w:rPr>
        <w:t>0. 6%</w:t>
      </w:r>
      <w:r>
        <w:rPr>
          <w:bCs/>
          <w:color w:val="FF0000"/>
          <w:szCs w:val="21"/>
        </w:rPr>
        <w:t>为最适比例，</w:t>
      </w:r>
      <w:r>
        <w:rPr>
          <w:bCs/>
          <w:color w:val="FF0000"/>
          <w:szCs w:val="21"/>
        </w:rPr>
        <w:t>D</w:t>
      </w:r>
      <w:r>
        <w:rPr>
          <w:bCs/>
          <w:color w:val="FF0000"/>
          <w:szCs w:val="21"/>
        </w:rPr>
        <w:t>错误。</w:t>
      </w:r>
    </w:p>
    <w:p w14:paraId="0C012984" w14:textId="77777777" w:rsidR="00073D26" w:rsidRDefault="00073D26">
      <w:pPr>
        <w:spacing w:line="360" w:lineRule="auto"/>
        <w:rPr>
          <w:color w:val="000000"/>
        </w:rPr>
      </w:pPr>
      <w:r>
        <w:rPr>
          <w:rFonts w:hint="eastAsia"/>
          <w:color w:val="000000"/>
        </w:rPr>
        <w:t>4</w:t>
      </w:r>
      <w:r>
        <w:rPr>
          <w:color w:val="000000"/>
        </w:rPr>
        <w:t>．下列关于实验操作的叙述，错误的是</w:t>
      </w:r>
    </w:p>
    <w:p w14:paraId="23A2665A" w14:textId="77777777" w:rsidR="00073D26" w:rsidRDefault="00073D26">
      <w:pPr>
        <w:spacing w:line="360" w:lineRule="auto"/>
        <w:ind w:leftChars="150" w:left="330"/>
        <w:rPr>
          <w:color w:val="000000"/>
        </w:rPr>
      </w:pPr>
      <w:r>
        <w:rPr>
          <w:color w:val="000000"/>
        </w:rPr>
        <w:t>A</w:t>
      </w:r>
      <w:r>
        <w:rPr>
          <w:color w:val="000000"/>
        </w:rPr>
        <w:t>．不易选用橙汁鉴定还原糖，原因是其中不含还原糖</w:t>
      </w:r>
      <w:r>
        <w:rPr>
          <w:color w:val="000000"/>
        </w:rPr>
        <w:cr/>
        <w:t>B</w:t>
      </w:r>
      <w:r>
        <w:rPr>
          <w:color w:val="000000"/>
        </w:rPr>
        <w:t>．鉴定花生子叶中的脂肪需要显微镜才能看到被染成橘黄色的脂肪滴</w:t>
      </w:r>
      <w:r>
        <w:rPr>
          <w:color w:val="000000"/>
        </w:rPr>
        <w:cr/>
        <w:t>C</w:t>
      </w:r>
      <w:r>
        <w:rPr>
          <w:color w:val="000000"/>
        </w:rPr>
        <w:t>．用某</w:t>
      </w:r>
      <w:r>
        <w:rPr>
          <w:color w:val="000000"/>
        </w:rPr>
        <w:t>—</w:t>
      </w:r>
      <w:r>
        <w:rPr>
          <w:color w:val="000000"/>
        </w:rPr>
        <w:t>浓度的硝酸钾溶液处理洋葱鳞片叶表皮细胞，不一定能观察到质壁分离复原现象</w:t>
      </w:r>
    </w:p>
    <w:p w14:paraId="283D436B" w14:textId="77777777" w:rsidR="00073D26" w:rsidRDefault="00073D26">
      <w:pPr>
        <w:spacing w:line="360" w:lineRule="auto"/>
        <w:ind w:leftChars="150" w:left="330"/>
        <w:rPr>
          <w:color w:val="000000"/>
        </w:rPr>
      </w:pPr>
      <w:r>
        <w:rPr>
          <w:color w:val="000000"/>
        </w:rPr>
        <w:t>D</w:t>
      </w:r>
      <w:r>
        <w:rPr>
          <w:color w:val="000000"/>
        </w:rPr>
        <w:t>．调查菜青虫种群密度用的是样方法</w:t>
      </w:r>
    </w:p>
    <w:p w14:paraId="5150269A" w14:textId="77777777" w:rsidR="00073D26" w:rsidRDefault="00073D26">
      <w:pPr>
        <w:spacing w:line="360" w:lineRule="auto"/>
        <w:ind w:leftChars="150" w:left="330"/>
        <w:rPr>
          <w:color w:val="FF0000"/>
        </w:rPr>
      </w:pPr>
      <w:r>
        <w:rPr>
          <w:color w:val="FF0000"/>
        </w:rPr>
        <w:t>【答案】</w:t>
      </w:r>
      <w:r>
        <w:rPr>
          <w:color w:val="FF0000"/>
        </w:rPr>
        <w:t>A</w:t>
      </w:r>
    </w:p>
    <w:p w14:paraId="0AE5CDC5" w14:textId="77777777" w:rsidR="00073D26" w:rsidRDefault="00073D26">
      <w:pPr>
        <w:spacing w:line="360" w:lineRule="auto"/>
        <w:ind w:leftChars="150" w:left="330"/>
        <w:rPr>
          <w:color w:val="FF0000"/>
        </w:rPr>
      </w:pPr>
      <w:r>
        <w:rPr>
          <w:color w:val="FF0000"/>
        </w:rPr>
        <w:t>【解析】检测还原糖的原理是用斐林试剂与还原糖反应生成砖红色沉淀，而橙汁呈红色，影响对颜色反应的观察，因此不能用橙汁检测还原糖，</w:t>
      </w:r>
      <w:r>
        <w:rPr>
          <w:color w:val="FF0000"/>
        </w:rPr>
        <w:t>A</w:t>
      </w:r>
      <w:r>
        <w:rPr>
          <w:color w:val="FF0000"/>
        </w:rPr>
        <w:t>错误。脂肪能被苏丹</w:t>
      </w:r>
      <w:r>
        <w:rPr>
          <w:color w:val="FF0000"/>
        </w:rPr>
        <w:t>Ⅲ</w:t>
      </w:r>
      <w:r>
        <w:rPr>
          <w:color w:val="FF0000"/>
        </w:rPr>
        <w:t>染成橘黄色或者被苏丹</w:t>
      </w:r>
      <w:r>
        <w:rPr>
          <w:color w:val="FF0000"/>
        </w:rPr>
        <w:t>Ⅳ</w:t>
      </w:r>
      <w:r>
        <w:rPr>
          <w:color w:val="FF0000"/>
        </w:rPr>
        <w:t>染成红色，观察花生子叶中的脂肪需要借助显微镜，</w:t>
      </w:r>
      <w:r>
        <w:rPr>
          <w:color w:val="FF0000"/>
        </w:rPr>
        <w:t>B</w:t>
      </w:r>
      <w:r>
        <w:rPr>
          <w:color w:val="FF0000"/>
        </w:rPr>
        <w:t>正确。若某浓度的硝酸钾溶液小于细胞液浓度，则观察不到质壁分离及复原现象；若某浓度的硝酸钾溶液大于细胞液浓度，则可观察到质壁分离和复原的现象，</w:t>
      </w:r>
      <w:r>
        <w:rPr>
          <w:color w:val="FF0000"/>
        </w:rPr>
        <w:t>C</w:t>
      </w:r>
      <w:r>
        <w:rPr>
          <w:color w:val="FF0000"/>
        </w:rPr>
        <w:t>正确。菜青虫属于活动能力弱的动物，调查其种群密度用样方法，</w:t>
      </w:r>
      <w:r>
        <w:rPr>
          <w:color w:val="FF0000"/>
        </w:rPr>
        <w:t>D</w:t>
      </w:r>
      <w:r>
        <w:rPr>
          <w:color w:val="FF0000"/>
        </w:rPr>
        <w:t>正确。</w:t>
      </w:r>
    </w:p>
    <w:p w14:paraId="2D13C0A8" w14:textId="77777777" w:rsidR="00073D26" w:rsidRDefault="00073D26">
      <w:pPr>
        <w:spacing w:line="360" w:lineRule="auto"/>
        <w:ind w:left="330" w:hangingChars="150" w:hanging="330"/>
        <w:rPr>
          <w:color w:val="000000"/>
        </w:rPr>
      </w:pPr>
      <w:r>
        <w:rPr>
          <w:rFonts w:hint="eastAsia"/>
          <w:color w:val="000000"/>
        </w:rPr>
        <w:lastRenderedPageBreak/>
        <w:t>5</w:t>
      </w:r>
      <w:r>
        <w:rPr>
          <w:color w:val="000000"/>
        </w:rPr>
        <w:t>．切除老鼠体内的甲状腺</w:t>
      </w:r>
      <w:r>
        <w:rPr>
          <w:color w:val="000000"/>
        </w:rPr>
        <w:t>10 d</w:t>
      </w:r>
      <w:r>
        <w:rPr>
          <w:color w:val="000000"/>
        </w:rPr>
        <w:t>后代谢能力明显下降；若切除</w:t>
      </w:r>
      <w:r>
        <w:rPr>
          <w:color w:val="000000"/>
        </w:rPr>
        <w:t>5 d</w:t>
      </w:r>
      <w:r>
        <w:rPr>
          <w:color w:val="000000"/>
        </w:rPr>
        <w:t>后，将溶解于某溶剂的一定量的甲状腺激素给老鼠连续注射</w:t>
      </w:r>
      <w:r>
        <w:rPr>
          <w:color w:val="000000"/>
        </w:rPr>
        <w:t>5 d</w:t>
      </w:r>
      <w:r>
        <w:rPr>
          <w:color w:val="000000"/>
        </w:rPr>
        <w:t>后进行观察，其物质代谢能力没有下降。为了验证甲状腺激素能增强物质的代谢能力，下列最为适宜的对比实验组是</w:t>
      </w:r>
    </w:p>
    <w:p w14:paraId="69D2A872" w14:textId="77777777" w:rsidR="00073D26" w:rsidRDefault="00073D26">
      <w:pPr>
        <w:spacing w:line="360" w:lineRule="auto"/>
        <w:ind w:leftChars="150" w:left="330"/>
        <w:rPr>
          <w:color w:val="000000"/>
        </w:rPr>
      </w:pPr>
      <w:r>
        <w:rPr>
          <w:color w:val="000000"/>
        </w:rPr>
        <w:t>A</w:t>
      </w:r>
      <w:r>
        <w:rPr>
          <w:color w:val="000000"/>
        </w:rPr>
        <w:t>．既没有切除甲状腺，又未注射甲状腺激素的实验组</w:t>
      </w:r>
      <w:r>
        <w:rPr>
          <w:color w:val="000000"/>
        </w:rPr>
        <w:cr/>
        <w:t>B</w:t>
      </w:r>
      <w:r>
        <w:rPr>
          <w:color w:val="000000"/>
        </w:rPr>
        <w:t>．从进行切除后的第</w:t>
      </w:r>
      <w:r>
        <w:rPr>
          <w:color w:val="000000"/>
        </w:rPr>
        <w:t>1 d</w:t>
      </w:r>
      <w:r>
        <w:rPr>
          <w:color w:val="000000"/>
        </w:rPr>
        <w:t>开始，只注射用于该实验溶剂的实验组</w:t>
      </w:r>
      <w:r>
        <w:rPr>
          <w:color w:val="000000"/>
        </w:rPr>
        <w:cr/>
        <w:t>C</w:t>
      </w:r>
      <w:r>
        <w:rPr>
          <w:color w:val="000000"/>
        </w:rPr>
        <w:t>．从进行切除后的第</w:t>
      </w:r>
      <w:r>
        <w:rPr>
          <w:color w:val="000000"/>
        </w:rPr>
        <w:t>5 d</w:t>
      </w:r>
      <w:r>
        <w:rPr>
          <w:color w:val="000000"/>
        </w:rPr>
        <w:t>开始，只注射等量用于该实验溶剂的实验组</w:t>
      </w:r>
    </w:p>
    <w:p w14:paraId="51951F30" w14:textId="77777777" w:rsidR="00073D26" w:rsidRDefault="00073D26">
      <w:pPr>
        <w:spacing w:line="360" w:lineRule="auto"/>
        <w:ind w:leftChars="150" w:left="330"/>
        <w:rPr>
          <w:color w:val="000000"/>
        </w:rPr>
      </w:pPr>
      <w:r>
        <w:rPr>
          <w:color w:val="000000"/>
        </w:rPr>
        <w:t>D</w:t>
      </w:r>
      <w:r>
        <w:rPr>
          <w:color w:val="000000"/>
        </w:rPr>
        <w:t>．将溶解于另一种溶剂的甲状腺激素注射到刚刚做完切除手术的实验组</w:t>
      </w:r>
    </w:p>
    <w:p w14:paraId="60DA655A" w14:textId="77777777" w:rsidR="00073D26" w:rsidRDefault="00073D26">
      <w:pPr>
        <w:spacing w:line="360" w:lineRule="auto"/>
        <w:ind w:leftChars="150" w:left="330"/>
        <w:rPr>
          <w:color w:val="FF0000"/>
        </w:rPr>
      </w:pPr>
      <w:r>
        <w:rPr>
          <w:color w:val="FF0000"/>
        </w:rPr>
        <w:t>【答案】</w:t>
      </w:r>
      <w:r>
        <w:rPr>
          <w:color w:val="FF0000"/>
        </w:rPr>
        <w:t>C</w:t>
      </w:r>
    </w:p>
    <w:p w14:paraId="356F23A2" w14:textId="77777777" w:rsidR="00073D26" w:rsidRDefault="00073D26">
      <w:pPr>
        <w:spacing w:line="360" w:lineRule="auto"/>
        <w:ind w:leftChars="150" w:left="330"/>
        <w:rPr>
          <w:color w:val="FF0000"/>
        </w:rPr>
      </w:pPr>
      <w:r>
        <w:rPr>
          <w:color w:val="FF0000"/>
        </w:rPr>
        <w:t>【解析】科学探究实验需要遵循对照原则和单一变量原则，实验探究的是甲状腺激素的作用，自变量应该是甲状腺激素的有无，为了确定实验结果的准确性，排除其他因素的干扰，需要另外只注射用于该实验的溶剂作为实验组。根据题目中的叙述，不能确定是某溶剂还是甲状腺激素在发挥作用，还要增加一组从进行切除后的第</w:t>
      </w:r>
      <w:r>
        <w:rPr>
          <w:color w:val="FF0000"/>
        </w:rPr>
        <w:t>5</w:t>
      </w:r>
      <w:r>
        <w:rPr>
          <w:color w:val="FF0000"/>
        </w:rPr>
        <w:t>天起，只注射用于该实验的溶剂的实验组，才能确定，所以</w:t>
      </w:r>
      <w:r>
        <w:rPr>
          <w:color w:val="FF0000"/>
        </w:rPr>
        <w:t>C</w:t>
      </w:r>
      <w:r>
        <w:rPr>
          <w:color w:val="FF0000"/>
        </w:rPr>
        <w:t>选项是正确的。其他选项都没有遵循单一变量的设计原则。</w:t>
      </w:r>
    </w:p>
    <w:p w14:paraId="03B6D3F3" w14:textId="77777777" w:rsidR="00073D26" w:rsidRDefault="00073D26">
      <w:pPr>
        <w:spacing w:line="360" w:lineRule="auto"/>
        <w:ind w:left="330" w:hangingChars="150" w:hanging="330"/>
        <w:textAlignment w:val="center"/>
        <w:rPr>
          <w:bCs/>
          <w:szCs w:val="21"/>
        </w:rPr>
      </w:pPr>
      <w:r>
        <w:rPr>
          <w:rFonts w:hint="eastAsia"/>
          <w:bCs/>
          <w:szCs w:val="21"/>
        </w:rPr>
        <w:t>6</w:t>
      </w:r>
      <w:r>
        <w:rPr>
          <w:bCs/>
          <w:szCs w:val="21"/>
        </w:rPr>
        <w:t>．某实验小组为了研究促进大蒜鳞茎生根的最适</w:t>
      </w:r>
      <w:r>
        <w:rPr>
          <w:bCs/>
          <w:szCs w:val="21"/>
        </w:rPr>
        <w:t>3</w:t>
      </w:r>
      <w:r>
        <w:rPr>
          <w:rFonts w:hint="eastAsia"/>
          <w:bCs/>
          <w:szCs w:val="21"/>
        </w:rPr>
        <w:t>-</w:t>
      </w:r>
      <w:r>
        <w:rPr>
          <w:bCs/>
          <w:szCs w:val="21"/>
        </w:rPr>
        <w:t>吲哚丁酸浓度，预实验的实验结果如下表所示。下列有关该实验的叙述，错误的是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6"/>
        <w:gridCol w:w="2048"/>
        <w:gridCol w:w="2048"/>
        <w:gridCol w:w="2048"/>
      </w:tblGrid>
      <w:tr w:rsidR="00073D26" w14:paraId="1CEFB7D9" w14:textId="77777777">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EDB971" w14:textId="77777777" w:rsidR="00073D26" w:rsidRDefault="00073D26">
            <w:pPr>
              <w:spacing w:line="360" w:lineRule="auto"/>
              <w:jc w:val="center"/>
              <w:textAlignment w:val="center"/>
              <w:rPr>
                <w:bCs/>
                <w:szCs w:val="21"/>
              </w:rPr>
            </w:pPr>
            <w:r>
              <w:rPr>
                <w:bCs/>
                <w:szCs w:val="21"/>
              </w:rPr>
              <w:t>组别</w:t>
            </w:r>
          </w:p>
          <w:p w14:paraId="15EFE551" w14:textId="77777777" w:rsidR="00073D26" w:rsidRDefault="00073D26">
            <w:pPr>
              <w:spacing w:line="360" w:lineRule="auto"/>
              <w:jc w:val="center"/>
              <w:textAlignment w:val="center"/>
              <w:rPr>
                <w:bCs/>
                <w:szCs w:val="21"/>
              </w:rPr>
            </w:pPr>
            <w:r>
              <w:rPr>
                <w:bCs/>
                <w:szCs w:val="21"/>
              </w:rPr>
              <w:t>生根数量</w:t>
            </w:r>
          </w:p>
          <w:p w14:paraId="2F3D0FEC" w14:textId="77777777" w:rsidR="00073D26" w:rsidRDefault="00073D26">
            <w:pPr>
              <w:spacing w:line="360" w:lineRule="auto"/>
              <w:jc w:val="center"/>
              <w:textAlignment w:val="center"/>
              <w:rPr>
                <w:bCs/>
                <w:szCs w:val="21"/>
              </w:rPr>
            </w:pPr>
            <w:r>
              <w:rPr>
                <w:bCs/>
                <w:szCs w:val="21"/>
              </w:rPr>
              <w:t>3</w:t>
            </w:r>
            <w:r>
              <w:rPr>
                <w:bCs/>
                <w:szCs w:val="21"/>
              </w:rPr>
              <w:t>一吲哚丁酸浓度</w:t>
            </w:r>
            <w:r>
              <w:rPr>
                <w:bCs/>
                <w:szCs w:val="21"/>
              </w:rPr>
              <w:t xml:space="preserve">    (mo1.1</w:t>
            </w:r>
            <w:r>
              <w:rPr>
                <w:bCs/>
                <w:szCs w:val="21"/>
                <w:vertAlign w:val="superscript"/>
              </w:rPr>
              <w:t>-I</w:t>
            </w:r>
            <w:r>
              <w:rPr>
                <w:bCs/>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988CC0" w14:textId="77777777" w:rsidR="00073D26" w:rsidRDefault="00073D26">
            <w:pPr>
              <w:spacing w:line="360" w:lineRule="auto"/>
              <w:jc w:val="center"/>
              <w:textAlignment w:val="center"/>
              <w:rPr>
                <w:bCs/>
                <w:szCs w:val="21"/>
              </w:rPr>
            </w:pPr>
            <w:r>
              <w:rPr>
                <w:bCs/>
                <w:szCs w:val="21"/>
              </w:rPr>
              <w:t>重复</w:t>
            </w:r>
            <w:r>
              <w:rPr>
                <w:bCs/>
                <w:szCs w:val="21"/>
              </w:rPr>
              <w:t>1</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5C8E8B" w14:textId="77777777" w:rsidR="00073D26" w:rsidRDefault="00073D26">
            <w:pPr>
              <w:spacing w:line="360" w:lineRule="auto"/>
              <w:jc w:val="center"/>
              <w:textAlignment w:val="center"/>
              <w:rPr>
                <w:bCs/>
                <w:szCs w:val="21"/>
              </w:rPr>
            </w:pPr>
            <w:r>
              <w:rPr>
                <w:bCs/>
                <w:szCs w:val="21"/>
              </w:rPr>
              <w:t>重复</w:t>
            </w:r>
            <w:r>
              <w:rPr>
                <w:bCs/>
                <w:szCs w:val="21"/>
              </w:rPr>
              <w:t>2</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D560CF" w14:textId="77777777" w:rsidR="00073D26" w:rsidRDefault="00073D26">
            <w:pPr>
              <w:spacing w:line="360" w:lineRule="auto"/>
              <w:jc w:val="center"/>
              <w:textAlignment w:val="center"/>
              <w:rPr>
                <w:bCs/>
                <w:szCs w:val="21"/>
              </w:rPr>
            </w:pPr>
            <w:r>
              <w:rPr>
                <w:bCs/>
                <w:szCs w:val="21"/>
              </w:rPr>
              <w:t>平均</w:t>
            </w:r>
          </w:p>
        </w:tc>
      </w:tr>
      <w:tr w:rsidR="00073D26" w14:paraId="740E123E" w14:textId="77777777">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6CC0B9" w14:textId="77777777" w:rsidR="00073D26" w:rsidRDefault="00073D26">
            <w:pPr>
              <w:spacing w:line="360" w:lineRule="auto"/>
              <w:jc w:val="center"/>
              <w:textAlignment w:val="center"/>
              <w:rPr>
                <w:bCs/>
                <w:szCs w:val="21"/>
              </w:rPr>
            </w:pPr>
            <w:r>
              <w:rPr>
                <w:bCs/>
                <w:szCs w:val="21"/>
              </w:rPr>
              <w:t>0</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2A3838" w14:textId="77777777" w:rsidR="00073D26" w:rsidRDefault="00073D26">
            <w:pPr>
              <w:spacing w:line="360" w:lineRule="auto"/>
              <w:jc w:val="center"/>
              <w:textAlignment w:val="center"/>
              <w:rPr>
                <w:bCs/>
                <w:szCs w:val="21"/>
              </w:rPr>
            </w:pPr>
            <w:r>
              <w:rPr>
                <w:bCs/>
                <w:szCs w:val="21"/>
              </w:rPr>
              <w:t>1</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BBB354" w14:textId="77777777" w:rsidR="00073D26" w:rsidRDefault="00073D26">
            <w:pPr>
              <w:spacing w:line="360" w:lineRule="auto"/>
              <w:jc w:val="center"/>
              <w:textAlignment w:val="center"/>
              <w:rPr>
                <w:bCs/>
                <w:szCs w:val="21"/>
              </w:rPr>
            </w:pPr>
            <w:r>
              <w:rPr>
                <w:bCs/>
                <w:szCs w:val="21"/>
              </w:rPr>
              <w:t>3</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DB8871" w14:textId="77777777" w:rsidR="00073D26" w:rsidRDefault="00073D26">
            <w:pPr>
              <w:spacing w:line="360" w:lineRule="auto"/>
              <w:jc w:val="center"/>
              <w:textAlignment w:val="center"/>
              <w:rPr>
                <w:bCs/>
                <w:szCs w:val="21"/>
              </w:rPr>
            </w:pPr>
            <w:r>
              <w:rPr>
                <w:bCs/>
                <w:szCs w:val="21"/>
              </w:rPr>
              <w:t>2</w:t>
            </w:r>
          </w:p>
        </w:tc>
      </w:tr>
      <w:tr w:rsidR="00073D26" w14:paraId="314A138D" w14:textId="77777777">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DEC165" w14:textId="77777777" w:rsidR="00073D26" w:rsidRDefault="00073D26">
            <w:pPr>
              <w:spacing w:line="360" w:lineRule="auto"/>
              <w:jc w:val="center"/>
              <w:textAlignment w:val="center"/>
              <w:rPr>
                <w:bCs/>
                <w:szCs w:val="21"/>
              </w:rPr>
            </w:pPr>
            <w:r>
              <w:rPr>
                <w:bCs/>
                <w:szCs w:val="21"/>
              </w:rPr>
              <w:t>10</w:t>
            </w:r>
            <w:r>
              <w:rPr>
                <w:bCs/>
                <w:szCs w:val="21"/>
                <w:vertAlign w:val="superscript"/>
              </w:rPr>
              <w:t>-6</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AE16AF" w14:textId="77777777" w:rsidR="00073D26" w:rsidRDefault="00073D26">
            <w:pPr>
              <w:spacing w:line="360" w:lineRule="auto"/>
              <w:jc w:val="center"/>
              <w:textAlignment w:val="center"/>
              <w:rPr>
                <w:bCs/>
                <w:szCs w:val="21"/>
              </w:rPr>
            </w:pPr>
            <w:r>
              <w:rPr>
                <w:bCs/>
                <w:szCs w:val="21"/>
              </w:rPr>
              <w:t>5</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A90CFE" w14:textId="77777777" w:rsidR="00073D26" w:rsidRDefault="00073D26">
            <w:pPr>
              <w:spacing w:line="360" w:lineRule="auto"/>
              <w:jc w:val="center"/>
              <w:textAlignment w:val="center"/>
              <w:rPr>
                <w:bCs/>
                <w:szCs w:val="21"/>
              </w:rPr>
            </w:pPr>
            <w:r>
              <w:rPr>
                <w:bCs/>
                <w:szCs w:val="21"/>
              </w:rPr>
              <w:t>3</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448CF" w14:textId="77777777" w:rsidR="00073D26" w:rsidRDefault="00073D26">
            <w:pPr>
              <w:spacing w:line="360" w:lineRule="auto"/>
              <w:jc w:val="center"/>
              <w:textAlignment w:val="center"/>
              <w:rPr>
                <w:bCs/>
                <w:szCs w:val="21"/>
              </w:rPr>
            </w:pPr>
            <w:r>
              <w:rPr>
                <w:bCs/>
                <w:szCs w:val="21"/>
              </w:rPr>
              <w:t>4</w:t>
            </w:r>
          </w:p>
        </w:tc>
      </w:tr>
      <w:tr w:rsidR="00073D26" w14:paraId="6D03EEEF" w14:textId="77777777">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CE6B6" w14:textId="77777777" w:rsidR="00073D26" w:rsidRDefault="00073D26">
            <w:pPr>
              <w:spacing w:line="360" w:lineRule="auto"/>
              <w:jc w:val="center"/>
              <w:textAlignment w:val="center"/>
              <w:rPr>
                <w:bCs/>
                <w:szCs w:val="21"/>
              </w:rPr>
            </w:pPr>
            <w:r>
              <w:rPr>
                <w:bCs/>
                <w:szCs w:val="21"/>
              </w:rPr>
              <w:t>10</w:t>
            </w:r>
            <w:r>
              <w:rPr>
                <w:bCs/>
                <w:szCs w:val="21"/>
                <w:vertAlign w:val="superscript"/>
              </w:rPr>
              <w:t>-8</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8B8978" w14:textId="77777777" w:rsidR="00073D26" w:rsidRDefault="00073D26">
            <w:pPr>
              <w:spacing w:line="360" w:lineRule="auto"/>
              <w:jc w:val="center"/>
              <w:textAlignment w:val="center"/>
              <w:rPr>
                <w:bCs/>
                <w:szCs w:val="21"/>
              </w:rPr>
            </w:pPr>
            <w:r>
              <w:rPr>
                <w:bCs/>
                <w:szCs w:val="21"/>
              </w:rPr>
              <w:t>12</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2580AA" w14:textId="77777777" w:rsidR="00073D26" w:rsidRDefault="00073D26">
            <w:pPr>
              <w:spacing w:line="360" w:lineRule="auto"/>
              <w:jc w:val="center"/>
              <w:textAlignment w:val="center"/>
              <w:rPr>
                <w:bCs/>
                <w:szCs w:val="21"/>
              </w:rPr>
            </w:pPr>
            <w:r>
              <w:rPr>
                <w:bCs/>
                <w:szCs w:val="21"/>
              </w:rPr>
              <w:t>9</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C5A97D" w14:textId="77777777" w:rsidR="00073D26" w:rsidRDefault="00073D26">
            <w:pPr>
              <w:spacing w:line="360" w:lineRule="auto"/>
              <w:jc w:val="center"/>
              <w:textAlignment w:val="center"/>
              <w:rPr>
                <w:bCs/>
                <w:szCs w:val="21"/>
              </w:rPr>
            </w:pPr>
            <w:r>
              <w:rPr>
                <w:bCs/>
                <w:szCs w:val="21"/>
              </w:rPr>
              <w:t>10</w:t>
            </w:r>
          </w:p>
        </w:tc>
      </w:tr>
      <w:tr w:rsidR="00073D26" w14:paraId="5C4C7B95" w14:textId="77777777">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F22E73" w14:textId="77777777" w:rsidR="00073D26" w:rsidRDefault="00073D26">
            <w:pPr>
              <w:spacing w:line="360" w:lineRule="auto"/>
              <w:jc w:val="center"/>
              <w:textAlignment w:val="center"/>
              <w:rPr>
                <w:bCs/>
                <w:szCs w:val="21"/>
              </w:rPr>
            </w:pPr>
            <w:r>
              <w:rPr>
                <w:bCs/>
                <w:szCs w:val="21"/>
              </w:rPr>
              <w:t>10</w:t>
            </w:r>
            <w:r>
              <w:rPr>
                <w:bCs/>
                <w:szCs w:val="21"/>
                <w:vertAlign w:val="superscript"/>
              </w:rPr>
              <w:t>-10</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ECD3B5" w14:textId="77777777" w:rsidR="00073D26" w:rsidRDefault="00073D26">
            <w:pPr>
              <w:spacing w:line="360" w:lineRule="auto"/>
              <w:jc w:val="center"/>
              <w:textAlignment w:val="center"/>
              <w:rPr>
                <w:bCs/>
                <w:szCs w:val="21"/>
              </w:rPr>
            </w:pPr>
            <w:r>
              <w:rPr>
                <w:bCs/>
                <w:szCs w:val="21"/>
              </w:rPr>
              <w:t>19</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82B01A" w14:textId="77777777" w:rsidR="00073D26" w:rsidRDefault="00073D26">
            <w:pPr>
              <w:spacing w:line="360" w:lineRule="auto"/>
              <w:jc w:val="center"/>
              <w:textAlignment w:val="center"/>
              <w:rPr>
                <w:bCs/>
                <w:szCs w:val="21"/>
              </w:rPr>
            </w:pPr>
            <w:r>
              <w:rPr>
                <w:bCs/>
                <w:szCs w:val="21"/>
              </w:rPr>
              <w:t>16</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AABE1F" w14:textId="77777777" w:rsidR="00073D26" w:rsidRDefault="00073D26">
            <w:pPr>
              <w:spacing w:line="360" w:lineRule="auto"/>
              <w:jc w:val="center"/>
              <w:textAlignment w:val="center"/>
              <w:rPr>
                <w:bCs/>
                <w:szCs w:val="21"/>
              </w:rPr>
            </w:pPr>
            <w:r>
              <w:rPr>
                <w:bCs/>
                <w:szCs w:val="21"/>
              </w:rPr>
              <w:t>18</w:t>
            </w:r>
          </w:p>
        </w:tc>
      </w:tr>
      <w:tr w:rsidR="00073D26" w14:paraId="056FE8BE" w14:textId="77777777">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2DF88A" w14:textId="77777777" w:rsidR="00073D26" w:rsidRDefault="00073D26">
            <w:pPr>
              <w:spacing w:line="360" w:lineRule="auto"/>
              <w:jc w:val="center"/>
              <w:textAlignment w:val="center"/>
              <w:rPr>
                <w:bCs/>
                <w:szCs w:val="21"/>
              </w:rPr>
            </w:pPr>
            <w:r>
              <w:rPr>
                <w:bCs/>
                <w:szCs w:val="21"/>
              </w:rPr>
              <w:lastRenderedPageBreak/>
              <w:t>10</w:t>
            </w:r>
            <w:r>
              <w:rPr>
                <w:bCs/>
                <w:szCs w:val="21"/>
                <w:vertAlign w:val="superscript"/>
              </w:rPr>
              <w:t>-12</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A4B82C" w14:textId="77777777" w:rsidR="00073D26" w:rsidRDefault="00073D26">
            <w:pPr>
              <w:spacing w:line="360" w:lineRule="auto"/>
              <w:jc w:val="center"/>
              <w:textAlignment w:val="center"/>
              <w:rPr>
                <w:bCs/>
                <w:szCs w:val="21"/>
              </w:rPr>
            </w:pPr>
            <w:r>
              <w:rPr>
                <w:bCs/>
                <w:szCs w:val="21"/>
              </w:rPr>
              <w:t>8</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3A5B82" w14:textId="77777777" w:rsidR="00073D26" w:rsidRDefault="00073D26">
            <w:pPr>
              <w:spacing w:line="360" w:lineRule="auto"/>
              <w:jc w:val="center"/>
              <w:textAlignment w:val="center"/>
              <w:rPr>
                <w:bCs/>
                <w:szCs w:val="21"/>
              </w:rPr>
            </w:pPr>
            <w:r>
              <w:rPr>
                <w:bCs/>
                <w:szCs w:val="21"/>
              </w:rPr>
              <w:t>10</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D556CE" w14:textId="77777777" w:rsidR="00073D26" w:rsidRDefault="00073D26">
            <w:pPr>
              <w:spacing w:line="360" w:lineRule="auto"/>
              <w:jc w:val="center"/>
              <w:textAlignment w:val="center"/>
              <w:rPr>
                <w:bCs/>
                <w:szCs w:val="21"/>
              </w:rPr>
            </w:pPr>
            <w:r>
              <w:rPr>
                <w:bCs/>
                <w:szCs w:val="21"/>
              </w:rPr>
              <w:t>9</w:t>
            </w:r>
          </w:p>
        </w:tc>
      </w:tr>
    </w:tbl>
    <w:p w14:paraId="31407493" w14:textId="77777777" w:rsidR="00073D26" w:rsidRDefault="00073D26">
      <w:pPr>
        <w:spacing w:line="360" w:lineRule="auto"/>
        <w:ind w:leftChars="150" w:left="330"/>
        <w:textAlignment w:val="center"/>
        <w:rPr>
          <w:bCs/>
          <w:szCs w:val="21"/>
        </w:rPr>
      </w:pPr>
      <w:r>
        <w:rPr>
          <w:bCs/>
          <w:szCs w:val="21"/>
        </w:rPr>
        <w:t>A</w:t>
      </w:r>
      <w:r>
        <w:rPr>
          <w:bCs/>
          <w:szCs w:val="21"/>
        </w:rPr>
        <w:t>．该实验的自变量是</w:t>
      </w:r>
      <w:r>
        <w:rPr>
          <w:bCs/>
          <w:szCs w:val="21"/>
        </w:rPr>
        <w:t>3</w:t>
      </w:r>
      <w:r>
        <w:rPr>
          <w:rFonts w:hint="eastAsia"/>
          <w:bCs/>
          <w:szCs w:val="21"/>
        </w:rPr>
        <w:t>-</w:t>
      </w:r>
      <w:r>
        <w:rPr>
          <w:bCs/>
          <w:szCs w:val="21"/>
        </w:rPr>
        <w:t>吲哚丁酸浓度，因变量是生根数</w:t>
      </w:r>
    </w:p>
    <w:p w14:paraId="10C5040C" w14:textId="77777777" w:rsidR="00073D26" w:rsidRDefault="00073D26">
      <w:pPr>
        <w:spacing w:line="360" w:lineRule="auto"/>
        <w:ind w:leftChars="150" w:left="330"/>
        <w:textAlignment w:val="center"/>
        <w:rPr>
          <w:bCs/>
          <w:szCs w:val="21"/>
        </w:rPr>
      </w:pPr>
      <w:r>
        <w:rPr>
          <w:bCs/>
          <w:szCs w:val="21"/>
        </w:rPr>
        <w:t>B</w:t>
      </w:r>
      <w:r>
        <w:rPr>
          <w:bCs/>
          <w:szCs w:val="21"/>
        </w:rPr>
        <w:t>．正式实验中也要设置不添加</w:t>
      </w:r>
      <w:r>
        <w:rPr>
          <w:bCs/>
          <w:szCs w:val="21"/>
        </w:rPr>
        <w:t>3</w:t>
      </w:r>
      <w:r>
        <w:rPr>
          <w:rFonts w:hint="eastAsia"/>
          <w:bCs/>
          <w:szCs w:val="21"/>
        </w:rPr>
        <w:t>-</w:t>
      </w:r>
      <w:r>
        <w:rPr>
          <w:bCs/>
          <w:szCs w:val="21"/>
        </w:rPr>
        <w:t>吲哚丁酸的空白对照组</w:t>
      </w:r>
    </w:p>
    <w:p w14:paraId="7138EF43" w14:textId="77777777" w:rsidR="00073D26" w:rsidRDefault="00073D26">
      <w:pPr>
        <w:spacing w:line="360" w:lineRule="auto"/>
        <w:ind w:leftChars="150" w:left="330"/>
        <w:textAlignment w:val="center"/>
        <w:rPr>
          <w:bCs/>
          <w:szCs w:val="21"/>
        </w:rPr>
      </w:pPr>
      <w:r>
        <w:rPr>
          <w:bCs/>
          <w:szCs w:val="21"/>
        </w:rPr>
        <w:t>C</w:t>
      </w:r>
      <w:r>
        <w:rPr>
          <w:bCs/>
          <w:szCs w:val="21"/>
        </w:rPr>
        <w:t>．正式实验应在</w:t>
      </w:r>
      <w:r>
        <w:rPr>
          <w:bCs/>
          <w:szCs w:val="21"/>
        </w:rPr>
        <w:t>10</w:t>
      </w:r>
      <w:r>
        <w:rPr>
          <w:bCs/>
          <w:szCs w:val="21"/>
          <w:vertAlign w:val="superscript"/>
        </w:rPr>
        <w:t>-10</w:t>
      </w:r>
      <w:r>
        <w:rPr>
          <w:bCs/>
          <w:szCs w:val="21"/>
        </w:rPr>
        <w:t xml:space="preserve"> mo1/1</w:t>
      </w:r>
      <w:r>
        <w:rPr>
          <w:bCs/>
          <w:szCs w:val="21"/>
        </w:rPr>
        <w:t>附近设置浓度梯度进行重复实验</w:t>
      </w:r>
    </w:p>
    <w:p w14:paraId="303FD24E" w14:textId="77777777" w:rsidR="00073D26" w:rsidRDefault="00073D26">
      <w:pPr>
        <w:spacing w:line="360" w:lineRule="auto"/>
        <w:ind w:leftChars="150" w:left="330"/>
        <w:textAlignment w:val="center"/>
        <w:rPr>
          <w:bCs/>
          <w:szCs w:val="21"/>
        </w:rPr>
      </w:pPr>
      <w:r>
        <w:rPr>
          <w:bCs/>
          <w:szCs w:val="21"/>
        </w:rPr>
        <w:t>D</w:t>
      </w:r>
      <w:r>
        <w:rPr>
          <w:bCs/>
          <w:szCs w:val="21"/>
        </w:rPr>
        <w:t>．该实验中各组</w:t>
      </w:r>
      <w:r>
        <w:rPr>
          <w:bCs/>
          <w:szCs w:val="21"/>
        </w:rPr>
        <w:t>3</w:t>
      </w:r>
      <w:r>
        <w:rPr>
          <w:rFonts w:hint="eastAsia"/>
          <w:bCs/>
          <w:szCs w:val="21"/>
        </w:rPr>
        <w:t>-</w:t>
      </w:r>
      <w:r>
        <w:rPr>
          <w:bCs/>
          <w:szCs w:val="21"/>
        </w:rPr>
        <w:t>吲哚丁酸的处理方式和处理时间应一致</w:t>
      </w:r>
    </w:p>
    <w:p w14:paraId="1B73C2A5"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B</w:t>
      </w:r>
    </w:p>
    <w:p w14:paraId="42FEF248" w14:textId="77777777" w:rsidR="00073D26" w:rsidRDefault="00073D26">
      <w:pPr>
        <w:spacing w:line="360" w:lineRule="auto"/>
        <w:ind w:leftChars="150" w:left="330"/>
        <w:textAlignment w:val="center"/>
        <w:rPr>
          <w:bCs/>
          <w:color w:val="FF0000"/>
          <w:szCs w:val="21"/>
        </w:rPr>
      </w:pPr>
      <w:r>
        <w:rPr>
          <w:bCs/>
          <w:color w:val="FF0000"/>
          <w:szCs w:val="21"/>
        </w:rPr>
        <w:t>【解析】【分析】分析表中数据可知，该实验的自变量为</w:t>
      </w:r>
      <w:r>
        <w:rPr>
          <w:bCs/>
          <w:color w:val="FF0000"/>
          <w:szCs w:val="21"/>
        </w:rPr>
        <w:t>3</w:t>
      </w:r>
      <w:r>
        <w:rPr>
          <w:rFonts w:hint="eastAsia"/>
          <w:bCs/>
          <w:color w:val="FF0000"/>
          <w:szCs w:val="21"/>
        </w:rPr>
        <w:t>-</w:t>
      </w:r>
      <w:r>
        <w:rPr>
          <w:bCs/>
          <w:color w:val="FF0000"/>
          <w:szCs w:val="21"/>
        </w:rPr>
        <w:t>吲哚丁酸的浓度不同，因变量为生根的数量。根据表中数据可以看出在</w:t>
      </w:r>
      <w:r>
        <w:rPr>
          <w:bCs/>
          <w:color w:val="FF0000"/>
          <w:szCs w:val="21"/>
        </w:rPr>
        <w:t>3</w:t>
      </w:r>
      <w:r>
        <w:rPr>
          <w:rFonts w:hint="eastAsia"/>
          <w:bCs/>
          <w:color w:val="FF0000"/>
          <w:szCs w:val="21"/>
        </w:rPr>
        <w:t>-</w:t>
      </w:r>
      <w:r>
        <w:rPr>
          <w:bCs/>
          <w:color w:val="FF0000"/>
          <w:szCs w:val="21"/>
        </w:rPr>
        <w:t>吲哚丁酸的浓度不同处理后，与对照组相比生根数量均多，说明实验中的</w:t>
      </w:r>
      <w:r>
        <w:rPr>
          <w:bCs/>
          <w:color w:val="FF0000"/>
          <w:szCs w:val="21"/>
        </w:rPr>
        <w:t>3</w:t>
      </w:r>
      <w:r>
        <w:rPr>
          <w:rFonts w:hint="eastAsia"/>
          <w:bCs/>
          <w:color w:val="FF0000"/>
          <w:szCs w:val="21"/>
        </w:rPr>
        <w:t>-</w:t>
      </w:r>
      <w:r>
        <w:rPr>
          <w:bCs/>
          <w:color w:val="FF0000"/>
          <w:szCs w:val="21"/>
        </w:rPr>
        <w:t>吲哚丁酸的浓度均促进生根，且在一定浓度范围内随着浓度升高促进作用增强，超过一定浓度后促进作用减弱。</w:t>
      </w:r>
    </w:p>
    <w:p w14:paraId="49A192CA" w14:textId="77777777" w:rsidR="00073D26" w:rsidRDefault="00073D26">
      <w:pPr>
        <w:spacing w:line="360" w:lineRule="auto"/>
        <w:ind w:leftChars="150" w:left="330"/>
        <w:textAlignment w:val="center"/>
        <w:rPr>
          <w:bCs/>
          <w:color w:val="FF0000"/>
          <w:szCs w:val="21"/>
        </w:rPr>
      </w:pPr>
      <w:r>
        <w:rPr>
          <w:bCs/>
          <w:color w:val="FF0000"/>
          <w:szCs w:val="21"/>
        </w:rPr>
        <w:t>【详解】</w:t>
      </w:r>
      <w:r>
        <w:rPr>
          <w:bCs/>
          <w:color w:val="FF0000"/>
          <w:szCs w:val="21"/>
        </w:rPr>
        <w:t>A</w:t>
      </w:r>
      <w:r>
        <w:rPr>
          <w:bCs/>
          <w:color w:val="FF0000"/>
          <w:szCs w:val="21"/>
        </w:rPr>
        <w:t>、该实验的自变量是</w:t>
      </w:r>
      <w:r>
        <w:rPr>
          <w:bCs/>
          <w:color w:val="FF0000"/>
          <w:szCs w:val="21"/>
        </w:rPr>
        <w:t>3</w:t>
      </w:r>
      <w:r>
        <w:rPr>
          <w:rFonts w:hint="eastAsia"/>
          <w:bCs/>
          <w:color w:val="FF0000"/>
          <w:szCs w:val="21"/>
        </w:rPr>
        <w:t>-</w:t>
      </w:r>
      <w:r>
        <w:rPr>
          <w:bCs/>
          <w:color w:val="FF0000"/>
          <w:szCs w:val="21"/>
        </w:rPr>
        <w:t>吲哚丁酸浓度，因变量是生根数，</w:t>
      </w:r>
      <w:r>
        <w:rPr>
          <w:bCs/>
          <w:color w:val="FF0000"/>
          <w:szCs w:val="21"/>
        </w:rPr>
        <w:t>A</w:t>
      </w:r>
      <w:r>
        <w:rPr>
          <w:bCs/>
          <w:color w:val="FF0000"/>
          <w:szCs w:val="21"/>
        </w:rPr>
        <w:t>正确；</w:t>
      </w:r>
      <w:r>
        <w:rPr>
          <w:bCs/>
          <w:color w:val="FF0000"/>
          <w:szCs w:val="21"/>
        </w:rPr>
        <w:t>B</w:t>
      </w:r>
      <w:r>
        <w:rPr>
          <w:bCs/>
          <w:color w:val="FF0000"/>
          <w:szCs w:val="21"/>
        </w:rPr>
        <w:t>、预实验的目的是确定促进生根的最适浓度范围，因此在正式实验中不需要设置不添加</w:t>
      </w:r>
      <w:r>
        <w:rPr>
          <w:bCs/>
          <w:color w:val="FF0000"/>
          <w:szCs w:val="21"/>
        </w:rPr>
        <w:t>3</w:t>
      </w:r>
      <w:r>
        <w:rPr>
          <w:rFonts w:hint="eastAsia"/>
          <w:bCs/>
          <w:color w:val="FF0000"/>
          <w:szCs w:val="21"/>
        </w:rPr>
        <w:t>-</w:t>
      </w:r>
      <w:r>
        <w:rPr>
          <w:bCs/>
          <w:color w:val="FF0000"/>
          <w:szCs w:val="21"/>
        </w:rPr>
        <w:t>吲哚丁酸的空白对照组，只需要判断出最适浓度即可，</w:t>
      </w:r>
      <w:r>
        <w:rPr>
          <w:bCs/>
          <w:color w:val="FF0000"/>
          <w:szCs w:val="21"/>
        </w:rPr>
        <w:t>B</w:t>
      </w:r>
      <w:r>
        <w:rPr>
          <w:bCs/>
          <w:color w:val="FF0000"/>
          <w:szCs w:val="21"/>
        </w:rPr>
        <w:t>错误；</w:t>
      </w:r>
      <w:r>
        <w:rPr>
          <w:bCs/>
          <w:color w:val="FF0000"/>
          <w:szCs w:val="21"/>
        </w:rPr>
        <w:t>C</w:t>
      </w:r>
      <w:r>
        <w:rPr>
          <w:bCs/>
          <w:color w:val="FF0000"/>
          <w:szCs w:val="21"/>
        </w:rPr>
        <w:t>、根据表中数据可知，在</w:t>
      </w:r>
      <w:r>
        <w:rPr>
          <w:bCs/>
          <w:color w:val="FF0000"/>
          <w:szCs w:val="21"/>
        </w:rPr>
        <w:t>3</w:t>
      </w:r>
      <w:r>
        <w:rPr>
          <w:rFonts w:hint="eastAsia"/>
          <w:bCs/>
          <w:color w:val="FF0000"/>
          <w:szCs w:val="21"/>
        </w:rPr>
        <w:t>-</w:t>
      </w:r>
      <w:r>
        <w:rPr>
          <w:bCs/>
          <w:color w:val="FF0000"/>
          <w:szCs w:val="21"/>
        </w:rPr>
        <w:t>吲哚丁酸浓度为</w:t>
      </w:r>
      <w:r>
        <w:rPr>
          <w:bCs/>
          <w:color w:val="FF0000"/>
          <w:szCs w:val="21"/>
        </w:rPr>
        <w:t>10</w:t>
      </w:r>
      <w:r>
        <w:rPr>
          <w:bCs/>
          <w:color w:val="FF0000"/>
          <w:szCs w:val="21"/>
          <w:vertAlign w:val="superscript"/>
        </w:rPr>
        <w:t>-10</w:t>
      </w:r>
      <w:r>
        <w:rPr>
          <w:bCs/>
          <w:color w:val="FF0000"/>
          <w:szCs w:val="21"/>
        </w:rPr>
        <w:t xml:space="preserve"> mo1/1</w:t>
      </w:r>
      <w:r>
        <w:rPr>
          <w:bCs/>
          <w:color w:val="FF0000"/>
          <w:szCs w:val="21"/>
        </w:rPr>
        <w:t>时生根数量最多，因此正式实验应在</w:t>
      </w:r>
      <w:r>
        <w:rPr>
          <w:bCs/>
          <w:color w:val="FF0000"/>
          <w:szCs w:val="21"/>
        </w:rPr>
        <w:t>10</w:t>
      </w:r>
      <w:r>
        <w:rPr>
          <w:bCs/>
          <w:color w:val="FF0000"/>
          <w:szCs w:val="21"/>
          <w:vertAlign w:val="superscript"/>
        </w:rPr>
        <w:t>-10</w:t>
      </w:r>
      <w:r>
        <w:rPr>
          <w:bCs/>
          <w:color w:val="FF0000"/>
          <w:szCs w:val="21"/>
        </w:rPr>
        <w:t xml:space="preserve"> mo1/1</w:t>
      </w:r>
      <w:r>
        <w:rPr>
          <w:bCs/>
          <w:color w:val="FF0000"/>
          <w:szCs w:val="21"/>
        </w:rPr>
        <w:t>附近设置浓度梯度进行重复实验以判断准确的最适浓度，</w:t>
      </w:r>
      <w:r>
        <w:rPr>
          <w:bCs/>
          <w:color w:val="FF0000"/>
          <w:szCs w:val="21"/>
        </w:rPr>
        <w:t>C</w:t>
      </w:r>
      <w:r>
        <w:rPr>
          <w:bCs/>
          <w:color w:val="FF0000"/>
          <w:szCs w:val="21"/>
        </w:rPr>
        <w:t>正确；</w:t>
      </w:r>
      <w:r>
        <w:rPr>
          <w:bCs/>
          <w:color w:val="FF0000"/>
          <w:szCs w:val="21"/>
        </w:rPr>
        <w:t>D</w:t>
      </w:r>
      <w:r>
        <w:rPr>
          <w:bCs/>
          <w:color w:val="FF0000"/>
          <w:szCs w:val="21"/>
        </w:rPr>
        <w:t>、该实验中各组</w:t>
      </w:r>
      <w:r>
        <w:rPr>
          <w:bCs/>
          <w:color w:val="FF0000"/>
          <w:szCs w:val="21"/>
        </w:rPr>
        <w:t>3</w:t>
      </w:r>
      <w:r>
        <w:rPr>
          <w:bCs/>
          <w:color w:val="FF0000"/>
          <w:szCs w:val="21"/>
        </w:rPr>
        <w:t>一吲哚丁酸的处理方式和处理时间应一致，保持无关变量的一致性和适宜，</w:t>
      </w:r>
      <w:r>
        <w:rPr>
          <w:bCs/>
          <w:color w:val="FF0000"/>
          <w:szCs w:val="21"/>
        </w:rPr>
        <w:t>D</w:t>
      </w:r>
      <w:r>
        <w:rPr>
          <w:bCs/>
          <w:color w:val="FF0000"/>
          <w:szCs w:val="21"/>
        </w:rPr>
        <w:t>正确。</w:t>
      </w:r>
    </w:p>
    <w:p w14:paraId="56893908" w14:textId="77777777" w:rsidR="00073D26" w:rsidRDefault="00073D26">
      <w:pPr>
        <w:spacing w:line="360" w:lineRule="auto"/>
        <w:rPr>
          <w:color w:val="000000"/>
        </w:rPr>
      </w:pPr>
      <w:r>
        <w:rPr>
          <w:rFonts w:hint="eastAsia"/>
          <w:color w:val="000000"/>
        </w:rPr>
        <w:t>7</w:t>
      </w:r>
      <w:r>
        <w:rPr>
          <w:color w:val="000000"/>
        </w:rPr>
        <w:t>．高中生物学实验常需测量和计数，下列操作可能导致实验结果估测值偏小的是</w:t>
      </w:r>
    </w:p>
    <w:p w14:paraId="695DC617" w14:textId="77777777" w:rsidR="00073D26" w:rsidRDefault="00073D26">
      <w:pPr>
        <w:spacing w:line="360" w:lineRule="auto"/>
        <w:ind w:leftChars="150" w:left="330"/>
        <w:rPr>
          <w:color w:val="000000"/>
        </w:rPr>
      </w:pPr>
      <w:r>
        <w:rPr>
          <w:color w:val="000000"/>
        </w:rPr>
        <w:t>A</w:t>
      </w:r>
      <w:r>
        <w:rPr>
          <w:color w:val="000000"/>
        </w:rPr>
        <w:t>．对研磨后的苹果匀浆进行过滤检测可溶性还原糖含量</w:t>
      </w:r>
      <w:r>
        <w:rPr>
          <w:color w:val="000000"/>
        </w:rPr>
        <w:cr/>
        <w:t>B</w:t>
      </w:r>
      <w:r>
        <w:rPr>
          <w:color w:val="000000"/>
        </w:rPr>
        <w:t>．在蒲公英生长密集处取样调查其在样地中的种群密度</w:t>
      </w:r>
      <w:r>
        <w:rPr>
          <w:color w:val="000000"/>
        </w:rPr>
        <w:cr/>
        <w:t>C</w:t>
      </w:r>
      <w:r>
        <w:rPr>
          <w:color w:val="000000"/>
        </w:rPr>
        <w:t>．被标记鲤鱼投放入池塘后立即重捕并计算鲤鱼的数量</w:t>
      </w:r>
    </w:p>
    <w:p w14:paraId="4D85468F" w14:textId="77777777" w:rsidR="00073D26" w:rsidRDefault="00073D26">
      <w:pPr>
        <w:spacing w:line="360" w:lineRule="auto"/>
        <w:ind w:leftChars="150" w:left="330"/>
        <w:rPr>
          <w:color w:val="000000"/>
        </w:rPr>
      </w:pPr>
      <w:r>
        <w:rPr>
          <w:color w:val="000000"/>
        </w:rPr>
        <w:t>D</w:t>
      </w:r>
      <w:r>
        <w:rPr>
          <w:color w:val="000000"/>
        </w:rPr>
        <w:t>．从静止的上清液处取样估测培养液中草履虫种群数量</w:t>
      </w:r>
    </w:p>
    <w:p w14:paraId="0CF0AC80" w14:textId="77777777" w:rsidR="00073D26" w:rsidRDefault="00073D26">
      <w:pPr>
        <w:spacing w:line="360" w:lineRule="auto"/>
        <w:ind w:leftChars="150" w:left="330"/>
        <w:rPr>
          <w:color w:val="FF0000"/>
        </w:rPr>
      </w:pPr>
      <w:r>
        <w:rPr>
          <w:color w:val="FF0000"/>
        </w:rPr>
        <w:t>【答案】</w:t>
      </w:r>
      <w:r>
        <w:rPr>
          <w:color w:val="FF0000"/>
        </w:rPr>
        <w:t>C</w:t>
      </w:r>
    </w:p>
    <w:p w14:paraId="08166818" w14:textId="77777777" w:rsidR="00073D26" w:rsidRDefault="00073D26">
      <w:pPr>
        <w:spacing w:line="360" w:lineRule="auto"/>
        <w:ind w:leftChars="150" w:left="330"/>
        <w:rPr>
          <w:color w:val="FF0000"/>
        </w:rPr>
      </w:pPr>
      <w:r>
        <w:rPr>
          <w:color w:val="FF0000"/>
        </w:rPr>
        <w:t>【解析】对研磨后的苹果匀浆进行过滤，不会影响可溶性还原糖含量的检测，</w:t>
      </w:r>
      <w:r>
        <w:rPr>
          <w:color w:val="FF0000"/>
        </w:rPr>
        <w:t>A</w:t>
      </w:r>
      <w:r>
        <w:rPr>
          <w:color w:val="FF0000"/>
        </w:rPr>
        <w:t>错误。在蒲公英生长密集处取样调查其在样地中的种群密度，会使结果偏大，</w:t>
      </w:r>
      <w:r>
        <w:rPr>
          <w:color w:val="FF0000"/>
        </w:rPr>
        <w:t>B</w:t>
      </w:r>
      <w:r>
        <w:rPr>
          <w:color w:val="FF0000"/>
        </w:rPr>
        <w:t>错误。被标记鲤鱼投放入池塘后立即重捕，会使重捕个体中被标记的个体增加，从而</w:t>
      </w:r>
      <w:r>
        <w:rPr>
          <w:color w:val="FF0000"/>
        </w:rPr>
        <w:lastRenderedPageBreak/>
        <w:t>使鲤鱼的数量偏小，</w:t>
      </w:r>
      <w:r>
        <w:rPr>
          <w:color w:val="FF0000"/>
        </w:rPr>
        <w:t>C</w:t>
      </w:r>
      <w:r>
        <w:rPr>
          <w:color w:val="FF0000"/>
        </w:rPr>
        <w:t>正确。草履虫的呼吸需要氧气，故草履虫都集中在静止的上清液，因此从静止的上清液处取样估测培养液中草履虫种群数量，会使估测值偏大，</w:t>
      </w:r>
      <w:r>
        <w:rPr>
          <w:color w:val="FF0000"/>
        </w:rPr>
        <w:t>D</w:t>
      </w:r>
      <w:r>
        <w:rPr>
          <w:color w:val="FF0000"/>
        </w:rPr>
        <w:t>错误。</w:t>
      </w:r>
    </w:p>
    <w:p w14:paraId="5EA42008" w14:textId="77777777" w:rsidR="00073D26" w:rsidRDefault="00073D26">
      <w:pPr>
        <w:spacing w:line="360" w:lineRule="auto"/>
        <w:ind w:left="330" w:hangingChars="150" w:hanging="330"/>
        <w:textAlignment w:val="center"/>
        <w:rPr>
          <w:bCs/>
          <w:szCs w:val="21"/>
        </w:rPr>
      </w:pPr>
      <w:r>
        <w:rPr>
          <w:rFonts w:hint="eastAsia"/>
          <w:bCs/>
          <w:szCs w:val="21"/>
        </w:rPr>
        <w:t>8</w:t>
      </w:r>
      <w:r>
        <w:rPr>
          <w:bCs/>
          <w:szCs w:val="21"/>
        </w:rPr>
        <w:t>．科学家利用细胞结构完全被破坏后的</w:t>
      </w:r>
      <w:r>
        <w:rPr>
          <w:bCs/>
          <w:szCs w:val="21"/>
        </w:rPr>
        <w:t>HeLa</w:t>
      </w:r>
      <w:r>
        <w:rPr>
          <w:bCs/>
          <w:szCs w:val="21"/>
        </w:rPr>
        <w:t>细胞匀浆为实验对象，研究了细胞色素</w:t>
      </w:r>
      <w:r>
        <w:rPr>
          <w:bCs/>
          <w:szCs w:val="21"/>
        </w:rPr>
        <w:t>C</w:t>
      </w:r>
      <w:r>
        <w:rPr>
          <w:bCs/>
          <w:szCs w:val="21"/>
        </w:rPr>
        <w:t>（线粒体中与有氧呼吸有关的一种蛋白质）和</w:t>
      </w:r>
      <w:r>
        <w:rPr>
          <w:bCs/>
          <w:szCs w:val="21"/>
        </w:rPr>
        <w:t>dATP</w:t>
      </w:r>
      <w:r>
        <w:rPr>
          <w:bCs/>
          <w:szCs w:val="21"/>
        </w:rPr>
        <w:t>（三磷酸脱氧腺苷）与细胞凋亡的关系，结果如图所示。下列分析正确的是</w:t>
      </w:r>
    </w:p>
    <w:p w14:paraId="596DBF67" w14:textId="77777777" w:rsidR="00073D26" w:rsidRDefault="00073D26">
      <w:pPr>
        <w:spacing w:line="360" w:lineRule="auto"/>
        <w:jc w:val="center"/>
        <w:textAlignment w:val="center"/>
        <w:rPr>
          <w:bCs/>
          <w:szCs w:val="21"/>
        </w:rPr>
      </w:pPr>
      <w:r>
        <w:rPr>
          <w:bCs/>
          <w:szCs w:val="21"/>
        </w:rPr>
        <w:pict w14:anchorId="7BCEE938">
          <v:shape id="_x0000_i1065" type="#_x0000_t75" alt="学科网(www.zxxk.com)--教育资源门户，提供试题试卷、教案、课件、教学论文、素材等各类教学资源库下载，还有大量丰富的教学资讯！" style="width:169.8pt;height:123.6pt;mso-position-horizontal-relative:page;mso-position-vertical-relative:page">
            <v:imagedata r:id="rId36" o:title="figure"/>
            <o:lock v:ext="edit" aspectratio="f"/>
          </v:shape>
        </w:pict>
      </w:r>
    </w:p>
    <w:p w14:paraId="6254ACDB" w14:textId="77777777" w:rsidR="00073D26" w:rsidRDefault="00073D26">
      <w:pPr>
        <w:spacing w:line="360" w:lineRule="auto"/>
        <w:ind w:leftChars="150" w:left="330"/>
        <w:textAlignment w:val="center"/>
        <w:rPr>
          <w:bCs/>
          <w:szCs w:val="21"/>
        </w:rPr>
      </w:pPr>
      <w:r>
        <w:rPr>
          <w:bCs/>
          <w:szCs w:val="21"/>
        </w:rPr>
        <w:t>A</w:t>
      </w:r>
      <w:r>
        <w:rPr>
          <w:bCs/>
          <w:szCs w:val="21"/>
        </w:rPr>
        <w:t>．随着细胞色素</w:t>
      </w:r>
      <w:r>
        <w:rPr>
          <w:bCs/>
          <w:szCs w:val="21"/>
        </w:rPr>
        <w:t>C</w:t>
      </w:r>
      <w:r>
        <w:rPr>
          <w:bCs/>
          <w:szCs w:val="21"/>
        </w:rPr>
        <w:t>的含量增加，促细胞凋亡的效果增加</w:t>
      </w:r>
    </w:p>
    <w:p w14:paraId="6578309D" w14:textId="77777777" w:rsidR="00073D26" w:rsidRDefault="00073D26">
      <w:pPr>
        <w:spacing w:line="360" w:lineRule="auto"/>
        <w:ind w:leftChars="150" w:left="330"/>
        <w:textAlignment w:val="center"/>
        <w:rPr>
          <w:bCs/>
          <w:szCs w:val="21"/>
        </w:rPr>
      </w:pPr>
      <w:r>
        <w:rPr>
          <w:bCs/>
          <w:szCs w:val="21"/>
        </w:rPr>
        <w:t>B</w:t>
      </w:r>
      <w:r>
        <w:rPr>
          <w:bCs/>
          <w:szCs w:val="21"/>
        </w:rPr>
        <w:t>．据图判断</w:t>
      </w:r>
      <w:r>
        <w:rPr>
          <w:bCs/>
          <w:szCs w:val="21"/>
        </w:rPr>
        <w:t>dATP</w:t>
      </w:r>
      <w:r>
        <w:rPr>
          <w:bCs/>
          <w:szCs w:val="21"/>
        </w:rPr>
        <w:t>和细胞色素</w:t>
      </w:r>
      <w:r>
        <w:rPr>
          <w:bCs/>
          <w:szCs w:val="21"/>
        </w:rPr>
        <w:t>C</w:t>
      </w:r>
      <w:r>
        <w:rPr>
          <w:bCs/>
          <w:szCs w:val="21"/>
        </w:rPr>
        <w:t>的存在能促进细胞凋亡</w:t>
      </w:r>
    </w:p>
    <w:p w14:paraId="4EEDD5D2" w14:textId="77777777" w:rsidR="00073D26" w:rsidRDefault="00073D26">
      <w:pPr>
        <w:spacing w:line="360" w:lineRule="auto"/>
        <w:ind w:leftChars="150" w:left="330"/>
        <w:textAlignment w:val="center"/>
        <w:rPr>
          <w:bCs/>
          <w:szCs w:val="21"/>
        </w:rPr>
      </w:pPr>
      <w:r>
        <w:rPr>
          <w:bCs/>
          <w:szCs w:val="21"/>
        </w:rPr>
        <w:t>C</w:t>
      </w:r>
      <w:r>
        <w:rPr>
          <w:bCs/>
          <w:szCs w:val="21"/>
        </w:rPr>
        <w:t>．有细胞色素</w:t>
      </w:r>
      <w:r>
        <w:rPr>
          <w:bCs/>
          <w:szCs w:val="21"/>
        </w:rPr>
        <w:t>C</w:t>
      </w:r>
      <w:r>
        <w:rPr>
          <w:bCs/>
          <w:szCs w:val="21"/>
        </w:rPr>
        <w:t>参与的细胞呼吸过程伴随着</w:t>
      </w:r>
      <w:r>
        <w:rPr>
          <w:bCs/>
          <w:szCs w:val="21"/>
        </w:rPr>
        <w:t>ATP</w:t>
      </w:r>
      <w:r>
        <w:rPr>
          <w:bCs/>
          <w:szCs w:val="21"/>
        </w:rPr>
        <w:t>的消耗</w:t>
      </w:r>
    </w:p>
    <w:p w14:paraId="1530AA84" w14:textId="77777777" w:rsidR="00073D26" w:rsidRDefault="00073D26">
      <w:pPr>
        <w:spacing w:line="360" w:lineRule="auto"/>
        <w:ind w:leftChars="150" w:left="330"/>
        <w:textAlignment w:val="center"/>
        <w:rPr>
          <w:bCs/>
          <w:szCs w:val="21"/>
        </w:rPr>
      </w:pPr>
      <w:r>
        <w:rPr>
          <w:bCs/>
          <w:szCs w:val="21"/>
        </w:rPr>
        <w:t>D</w:t>
      </w:r>
      <w:r>
        <w:rPr>
          <w:bCs/>
          <w:szCs w:val="21"/>
        </w:rPr>
        <w:t>．</w:t>
      </w:r>
      <w:r>
        <w:rPr>
          <w:bCs/>
          <w:szCs w:val="21"/>
        </w:rPr>
        <w:t>dATP</w:t>
      </w:r>
      <w:r>
        <w:rPr>
          <w:bCs/>
          <w:szCs w:val="21"/>
        </w:rPr>
        <w:t>与</w:t>
      </w:r>
      <w:r>
        <w:rPr>
          <w:bCs/>
          <w:szCs w:val="21"/>
        </w:rPr>
        <w:t>ATP</w:t>
      </w:r>
      <w:r>
        <w:rPr>
          <w:bCs/>
          <w:szCs w:val="21"/>
        </w:rPr>
        <w:t>在化学组成上的差异是</w:t>
      </w:r>
      <w:r>
        <w:rPr>
          <w:bCs/>
          <w:szCs w:val="21"/>
        </w:rPr>
        <w:t>dATP</w:t>
      </w:r>
      <w:r>
        <w:rPr>
          <w:bCs/>
          <w:szCs w:val="21"/>
        </w:rPr>
        <w:t>特有腺嘌呤</w:t>
      </w:r>
    </w:p>
    <w:p w14:paraId="070A3989"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B</w:t>
      </w:r>
    </w:p>
    <w:p w14:paraId="2E4DFD5C" w14:textId="77777777" w:rsidR="00073D26" w:rsidRDefault="00073D26">
      <w:pPr>
        <w:spacing w:line="360" w:lineRule="auto"/>
        <w:ind w:leftChars="150" w:left="330"/>
        <w:textAlignment w:val="center"/>
        <w:rPr>
          <w:bCs/>
          <w:color w:val="FF0000"/>
          <w:szCs w:val="21"/>
        </w:rPr>
      </w:pPr>
      <w:r>
        <w:rPr>
          <w:bCs/>
          <w:color w:val="FF0000"/>
          <w:szCs w:val="21"/>
        </w:rPr>
        <w:t>【解析】【分析】由图知有</w:t>
      </w:r>
      <w:r>
        <w:rPr>
          <w:bCs/>
          <w:color w:val="FF0000"/>
          <w:szCs w:val="21"/>
        </w:rPr>
        <w:t>dATP</w:t>
      </w:r>
      <w:r>
        <w:rPr>
          <w:bCs/>
          <w:color w:val="FF0000"/>
          <w:szCs w:val="21"/>
        </w:rPr>
        <w:t>的情况下，随细胞色素</w:t>
      </w:r>
      <w:r>
        <w:rPr>
          <w:bCs/>
          <w:color w:val="FF0000"/>
          <w:szCs w:val="21"/>
        </w:rPr>
        <w:t>C</w:t>
      </w:r>
      <w:r>
        <w:rPr>
          <w:bCs/>
          <w:color w:val="FF0000"/>
          <w:szCs w:val="21"/>
        </w:rPr>
        <w:t>浓度的升高促进细胞凋亡的效果升高，在同一细胞色素</w:t>
      </w:r>
      <w:r>
        <w:rPr>
          <w:bCs/>
          <w:color w:val="FF0000"/>
          <w:szCs w:val="21"/>
        </w:rPr>
        <w:t>C</w:t>
      </w:r>
      <w:r>
        <w:rPr>
          <w:bCs/>
          <w:color w:val="FF0000"/>
          <w:szCs w:val="21"/>
        </w:rPr>
        <w:t>浓度下存在</w:t>
      </w:r>
      <w:r>
        <w:rPr>
          <w:bCs/>
          <w:color w:val="FF0000"/>
          <w:szCs w:val="21"/>
        </w:rPr>
        <w:t>dATP</w:t>
      </w:r>
      <w:r>
        <w:rPr>
          <w:bCs/>
          <w:color w:val="FF0000"/>
          <w:szCs w:val="21"/>
        </w:rPr>
        <w:t>（三磷酸脱氧腺苷）较不存在</w:t>
      </w:r>
      <w:r>
        <w:rPr>
          <w:bCs/>
          <w:color w:val="FF0000"/>
          <w:szCs w:val="21"/>
        </w:rPr>
        <w:t>dATP</w:t>
      </w:r>
      <w:r>
        <w:rPr>
          <w:bCs/>
          <w:color w:val="FF0000"/>
          <w:szCs w:val="21"/>
        </w:rPr>
        <w:t>促进细胞凋亡的效果明显升高。</w:t>
      </w:r>
    </w:p>
    <w:p w14:paraId="00FD7BEE" w14:textId="77777777" w:rsidR="00073D26" w:rsidRDefault="00073D26">
      <w:pPr>
        <w:spacing w:line="360" w:lineRule="auto"/>
        <w:ind w:leftChars="150" w:left="330"/>
        <w:textAlignment w:val="center"/>
        <w:rPr>
          <w:bCs/>
          <w:color w:val="FF0000"/>
          <w:szCs w:val="21"/>
        </w:rPr>
      </w:pPr>
      <w:r>
        <w:rPr>
          <w:bCs/>
          <w:color w:val="FF0000"/>
          <w:szCs w:val="21"/>
        </w:rPr>
        <w:t>【详解】</w:t>
      </w:r>
      <w:r>
        <w:rPr>
          <w:bCs/>
          <w:color w:val="FF0000"/>
          <w:szCs w:val="21"/>
        </w:rPr>
        <w:t xml:space="preserve">A. </w:t>
      </w:r>
      <w:r>
        <w:rPr>
          <w:bCs/>
          <w:color w:val="FF0000"/>
          <w:szCs w:val="21"/>
        </w:rPr>
        <w:t>由图知在有</w:t>
      </w:r>
      <w:r>
        <w:rPr>
          <w:bCs/>
          <w:color w:val="FF0000"/>
          <w:szCs w:val="21"/>
        </w:rPr>
        <w:t>dATP</w:t>
      </w:r>
      <w:r>
        <w:rPr>
          <w:bCs/>
          <w:color w:val="FF0000"/>
          <w:szCs w:val="21"/>
        </w:rPr>
        <w:t>的情况下，随着细胞色素</w:t>
      </w:r>
      <w:r>
        <w:rPr>
          <w:bCs/>
          <w:color w:val="FF0000"/>
          <w:szCs w:val="21"/>
        </w:rPr>
        <w:t>C</w:t>
      </w:r>
      <w:r>
        <w:rPr>
          <w:bCs/>
          <w:color w:val="FF0000"/>
          <w:szCs w:val="21"/>
        </w:rPr>
        <w:t>的含量增加，促细胞凋亡的效果增加，</w:t>
      </w:r>
      <w:r>
        <w:rPr>
          <w:bCs/>
          <w:color w:val="FF0000"/>
          <w:szCs w:val="21"/>
        </w:rPr>
        <w:t>A</w:t>
      </w:r>
      <w:r>
        <w:rPr>
          <w:bCs/>
          <w:color w:val="FF0000"/>
          <w:szCs w:val="21"/>
        </w:rPr>
        <w:t>错误。</w:t>
      </w:r>
    </w:p>
    <w:p w14:paraId="17881435" w14:textId="77777777" w:rsidR="00073D26" w:rsidRDefault="00073D26">
      <w:pPr>
        <w:spacing w:line="360" w:lineRule="auto"/>
        <w:ind w:leftChars="150" w:left="330"/>
        <w:textAlignment w:val="center"/>
        <w:rPr>
          <w:bCs/>
          <w:color w:val="FF0000"/>
          <w:szCs w:val="21"/>
        </w:rPr>
      </w:pPr>
      <w:r>
        <w:rPr>
          <w:bCs/>
          <w:color w:val="FF0000"/>
          <w:szCs w:val="21"/>
        </w:rPr>
        <w:t xml:space="preserve">B. </w:t>
      </w:r>
      <w:r>
        <w:rPr>
          <w:bCs/>
          <w:color w:val="FF0000"/>
          <w:szCs w:val="21"/>
        </w:rPr>
        <w:t>据图判断</w:t>
      </w:r>
      <w:r>
        <w:rPr>
          <w:bCs/>
          <w:color w:val="FF0000"/>
          <w:szCs w:val="21"/>
        </w:rPr>
        <w:t>dATP</w:t>
      </w:r>
      <w:r>
        <w:rPr>
          <w:bCs/>
          <w:color w:val="FF0000"/>
          <w:szCs w:val="21"/>
        </w:rPr>
        <w:t>和细胞色素</w:t>
      </w:r>
      <w:r>
        <w:rPr>
          <w:bCs/>
          <w:color w:val="FF0000"/>
          <w:szCs w:val="21"/>
        </w:rPr>
        <w:t>C</w:t>
      </w:r>
      <w:r>
        <w:rPr>
          <w:bCs/>
          <w:color w:val="FF0000"/>
          <w:szCs w:val="21"/>
        </w:rPr>
        <w:t>的存在能促进细胞凋亡，</w:t>
      </w:r>
      <w:r>
        <w:rPr>
          <w:bCs/>
          <w:color w:val="FF0000"/>
          <w:szCs w:val="21"/>
        </w:rPr>
        <w:t>B</w:t>
      </w:r>
      <w:r>
        <w:rPr>
          <w:bCs/>
          <w:color w:val="FF0000"/>
          <w:szCs w:val="21"/>
        </w:rPr>
        <w:t>正确。</w:t>
      </w:r>
      <w:r>
        <w:rPr>
          <w:bCs/>
          <w:color w:val="FF0000"/>
          <w:szCs w:val="21"/>
        </w:rPr>
        <w:t xml:space="preserve">C. </w:t>
      </w:r>
      <w:r>
        <w:rPr>
          <w:bCs/>
          <w:color w:val="FF0000"/>
          <w:szCs w:val="21"/>
        </w:rPr>
        <w:t>据题意无法判断有细胞色素</w:t>
      </w:r>
      <w:r>
        <w:rPr>
          <w:bCs/>
          <w:color w:val="FF0000"/>
          <w:szCs w:val="21"/>
        </w:rPr>
        <w:t>C</w:t>
      </w:r>
      <w:r>
        <w:rPr>
          <w:bCs/>
          <w:color w:val="FF0000"/>
          <w:szCs w:val="21"/>
        </w:rPr>
        <w:t>参与的细胞呼吸过程伴是否随着</w:t>
      </w:r>
      <w:r>
        <w:rPr>
          <w:bCs/>
          <w:color w:val="FF0000"/>
          <w:szCs w:val="21"/>
        </w:rPr>
        <w:t>ATP</w:t>
      </w:r>
      <w:r>
        <w:rPr>
          <w:bCs/>
          <w:color w:val="FF0000"/>
          <w:szCs w:val="21"/>
        </w:rPr>
        <w:t>的消耗，</w:t>
      </w:r>
      <w:r>
        <w:rPr>
          <w:bCs/>
          <w:color w:val="FF0000"/>
          <w:szCs w:val="21"/>
        </w:rPr>
        <w:t>C</w:t>
      </w:r>
      <w:r>
        <w:rPr>
          <w:bCs/>
          <w:color w:val="FF0000"/>
          <w:szCs w:val="21"/>
        </w:rPr>
        <w:t>错误。</w:t>
      </w:r>
      <w:r>
        <w:rPr>
          <w:bCs/>
          <w:color w:val="FF0000"/>
          <w:szCs w:val="21"/>
        </w:rPr>
        <w:t>D. dATP</w:t>
      </w:r>
      <w:r>
        <w:rPr>
          <w:bCs/>
          <w:color w:val="FF0000"/>
          <w:szCs w:val="21"/>
        </w:rPr>
        <w:t>与</w:t>
      </w:r>
      <w:r>
        <w:rPr>
          <w:bCs/>
          <w:color w:val="FF0000"/>
          <w:szCs w:val="21"/>
        </w:rPr>
        <w:t>ATP</w:t>
      </w:r>
      <w:r>
        <w:rPr>
          <w:bCs/>
          <w:color w:val="FF0000"/>
          <w:szCs w:val="21"/>
        </w:rPr>
        <w:t>在化学组成上的差异是</w:t>
      </w:r>
      <w:r>
        <w:rPr>
          <w:bCs/>
          <w:color w:val="FF0000"/>
          <w:szCs w:val="21"/>
        </w:rPr>
        <w:t>dATP</w:t>
      </w:r>
      <w:r>
        <w:rPr>
          <w:bCs/>
          <w:color w:val="FF0000"/>
          <w:szCs w:val="21"/>
        </w:rPr>
        <w:t>特有脱氧核糖，</w:t>
      </w:r>
      <w:r>
        <w:rPr>
          <w:bCs/>
          <w:color w:val="FF0000"/>
          <w:szCs w:val="21"/>
        </w:rPr>
        <w:t>D</w:t>
      </w:r>
      <w:r>
        <w:rPr>
          <w:bCs/>
          <w:color w:val="FF0000"/>
          <w:szCs w:val="21"/>
        </w:rPr>
        <w:t>错误。</w:t>
      </w:r>
    </w:p>
    <w:p w14:paraId="5A7BF851" w14:textId="77777777" w:rsidR="00073D26" w:rsidRDefault="00073D26">
      <w:pPr>
        <w:spacing w:line="360" w:lineRule="auto"/>
        <w:ind w:left="330" w:hangingChars="150" w:hanging="330"/>
        <w:textAlignment w:val="center"/>
        <w:rPr>
          <w:bCs/>
          <w:szCs w:val="21"/>
        </w:rPr>
      </w:pPr>
      <w:r>
        <w:rPr>
          <w:bCs/>
          <w:szCs w:val="21"/>
        </w:rPr>
        <w:lastRenderedPageBreak/>
        <w:t>9</w:t>
      </w:r>
      <w:r>
        <w:rPr>
          <w:bCs/>
          <w:szCs w:val="21"/>
        </w:rPr>
        <w:t>．为研究和开发天然食用色素，某研究小组取等量相同品种的红枣，采用溶剂提取红枣中部分红色素，用紫外光谱仪测定不同温度下</w:t>
      </w:r>
      <w:r>
        <w:rPr>
          <w:bCs/>
          <w:szCs w:val="21"/>
        </w:rPr>
        <w:t>“</w:t>
      </w:r>
      <w:r>
        <w:rPr>
          <w:bCs/>
          <w:szCs w:val="21"/>
        </w:rPr>
        <w:t>提取液的吸光度</w:t>
      </w:r>
      <w:r>
        <w:rPr>
          <w:bCs/>
          <w:szCs w:val="21"/>
        </w:rPr>
        <w:t>”</w:t>
      </w:r>
      <w:r>
        <w:rPr>
          <w:bCs/>
          <w:szCs w:val="21"/>
        </w:rPr>
        <w:t>，实验结果如图所示。已知吸光度越大，红色素含量越高。下列分析较合理的是</w:t>
      </w:r>
    </w:p>
    <w:p w14:paraId="60F21035" w14:textId="77777777" w:rsidR="00073D26" w:rsidRDefault="00073D26">
      <w:pPr>
        <w:spacing w:line="360" w:lineRule="auto"/>
        <w:jc w:val="center"/>
        <w:textAlignment w:val="center"/>
        <w:rPr>
          <w:bCs/>
          <w:szCs w:val="21"/>
        </w:rPr>
      </w:pPr>
      <w:r>
        <w:rPr>
          <w:bCs/>
          <w:szCs w:val="21"/>
        </w:rPr>
        <w:pict w14:anchorId="4BD60D5E">
          <v:shape id="图片 1073923013" o:spid="_x0000_i1066" type="#_x0000_t75" alt="学科网(www.zxxk.com)--教育资源门户，提供试题试卷、教案、课件、教学论文、素材等各类教学资源库下载，还有大量丰富的教学资讯！" style="width:275.4pt;height:151.2pt;mso-position-horizontal-relative:page;mso-position-vertical-relative:page">
            <v:imagedata r:id="rId37" o:title="figure"/>
          </v:shape>
        </w:pict>
      </w:r>
    </w:p>
    <w:p w14:paraId="41649C11" w14:textId="77777777" w:rsidR="00073D26" w:rsidRDefault="00073D26">
      <w:pPr>
        <w:spacing w:line="360" w:lineRule="auto"/>
        <w:ind w:leftChars="150" w:left="330"/>
        <w:textAlignment w:val="center"/>
        <w:rPr>
          <w:bCs/>
          <w:szCs w:val="21"/>
        </w:rPr>
      </w:pPr>
      <w:r>
        <w:rPr>
          <w:bCs/>
          <w:szCs w:val="21"/>
        </w:rPr>
        <w:t>A</w:t>
      </w:r>
      <w:r>
        <w:rPr>
          <w:bCs/>
          <w:szCs w:val="21"/>
        </w:rPr>
        <w:t>．实验的自变量为红枣生长的不同温度</w:t>
      </w:r>
    </w:p>
    <w:p w14:paraId="4BC417B5" w14:textId="77777777" w:rsidR="00073D26" w:rsidRDefault="00073D26">
      <w:pPr>
        <w:spacing w:line="360" w:lineRule="auto"/>
        <w:ind w:leftChars="150" w:left="330"/>
        <w:textAlignment w:val="center"/>
        <w:rPr>
          <w:bCs/>
          <w:szCs w:val="21"/>
        </w:rPr>
      </w:pPr>
      <w:r>
        <w:rPr>
          <w:bCs/>
          <w:szCs w:val="21"/>
        </w:rPr>
        <w:t>B</w:t>
      </w:r>
      <w:r>
        <w:rPr>
          <w:bCs/>
          <w:szCs w:val="21"/>
        </w:rPr>
        <w:t>．实验目的是探究温度对红枣中红色素生成的影响</w:t>
      </w:r>
    </w:p>
    <w:p w14:paraId="3CCE6B4C" w14:textId="77777777" w:rsidR="00073D26" w:rsidRDefault="00073D26">
      <w:pPr>
        <w:spacing w:line="360" w:lineRule="auto"/>
        <w:ind w:leftChars="150" w:left="330"/>
        <w:textAlignment w:val="center"/>
        <w:rPr>
          <w:bCs/>
          <w:szCs w:val="21"/>
        </w:rPr>
      </w:pPr>
      <w:r>
        <w:rPr>
          <w:bCs/>
          <w:szCs w:val="21"/>
        </w:rPr>
        <w:t>C</w:t>
      </w:r>
      <w:r>
        <w:rPr>
          <w:bCs/>
          <w:szCs w:val="21"/>
        </w:rPr>
        <w:t>．红色素可能在较高温度下不稳定</w:t>
      </w:r>
    </w:p>
    <w:p w14:paraId="55F715B4" w14:textId="77777777" w:rsidR="00073D26" w:rsidRDefault="00073D26">
      <w:pPr>
        <w:spacing w:line="360" w:lineRule="auto"/>
        <w:ind w:leftChars="150" w:left="330"/>
        <w:textAlignment w:val="center"/>
        <w:rPr>
          <w:bCs/>
          <w:szCs w:val="21"/>
        </w:rPr>
      </w:pPr>
      <w:r>
        <w:rPr>
          <w:bCs/>
          <w:szCs w:val="21"/>
        </w:rPr>
        <w:t>D</w:t>
      </w:r>
      <w:r>
        <w:rPr>
          <w:bCs/>
          <w:szCs w:val="21"/>
        </w:rPr>
        <w:t>．温度越高，提取液中红色素含量越高</w:t>
      </w:r>
    </w:p>
    <w:p w14:paraId="03088518"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C</w:t>
      </w:r>
    </w:p>
    <w:p w14:paraId="78E69001" w14:textId="77777777" w:rsidR="00073D26" w:rsidRDefault="00073D26">
      <w:pPr>
        <w:spacing w:line="360" w:lineRule="auto"/>
        <w:ind w:leftChars="150" w:left="330"/>
        <w:textAlignment w:val="center"/>
        <w:rPr>
          <w:color w:val="FF0000"/>
        </w:rPr>
      </w:pPr>
      <w:r>
        <w:rPr>
          <w:bCs/>
          <w:color w:val="FF0000"/>
          <w:szCs w:val="21"/>
        </w:rPr>
        <w:t>【解析】实验的自变量为红枣提取液的温度，</w:t>
      </w:r>
      <w:r>
        <w:rPr>
          <w:bCs/>
          <w:color w:val="FF0000"/>
          <w:szCs w:val="21"/>
        </w:rPr>
        <w:t>A</w:t>
      </w:r>
      <w:r>
        <w:rPr>
          <w:bCs/>
          <w:color w:val="FF0000"/>
          <w:szCs w:val="21"/>
        </w:rPr>
        <w:t>错误；实验目的是探究红枣提取液温度对红枣中红色素提取量的影响，</w:t>
      </w:r>
      <w:r>
        <w:rPr>
          <w:bCs/>
          <w:color w:val="FF0000"/>
          <w:szCs w:val="21"/>
        </w:rPr>
        <w:t>B</w:t>
      </w:r>
      <w:r>
        <w:rPr>
          <w:bCs/>
          <w:color w:val="FF0000"/>
          <w:szCs w:val="21"/>
        </w:rPr>
        <w:t>错误；由图可以看出，由于生物膜在高温下通透性会增加，因此提取液温度从</w:t>
      </w:r>
      <w:r>
        <w:rPr>
          <w:bCs/>
          <w:color w:val="FF0000"/>
          <w:szCs w:val="21"/>
        </w:rPr>
        <w:t>0℃</w:t>
      </w:r>
      <w:r>
        <w:rPr>
          <w:bCs/>
          <w:color w:val="FF0000"/>
          <w:szCs w:val="21"/>
        </w:rPr>
        <w:t>上升到</w:t>
      </w:r>
      <w:r>
        <w:rPr>
          <w:bCs/>
          <w:color w:val="FF0000"/>
          <w:szCs w:val="21"/>
        </w:rPr>
        <w:t>70℃</w:t>
      </w:r>
      <w:r>
        <w:rPr>
          <w:bCs/>
          <w:color w:val="FF0000"/>
          <w:szCs w:val="21"/>
        </w:rPr>
        <w:t>的过程中，红色素的提取量在不断增加，但是超过</w:t>
      </w:r>
      <w:r>
        <w:rPr>
          <w:bCs/>
          <w:color w:val="FF0000"/>
          <w:szCs w:val="21"/>
        </w:rPr>
        <w:t>70℃</w:t>
      </w:r>
      <w:r>
        <w:rPr>
          <w:bCs/>
          <w:color w:val="FF0000"/>
          <w:szCs w:val="21"/>
        </w:rPr>
        <w:t>后，提取液的吸光度有所下降，可能是红色素在较高温度下易分解，</w:t>
      </w:r>
      <w:r>
        <w:rPr>
          <w:bCs/>
          <w:color w:val="FF0000"/>
          <w:szCs w:val="21"/>
        </w:rPr>
        <w:t>C</w:t>
      </w:r>
      <w:r>
        <w:rPr>
          <w:bCs/>
          <w:color w:val="FF0000"/>
          <w:szCs w:val="21"/>
        </w:rPr>
        <w:t>正确；</w:t>
      </w:r>
      <w:r>
        <w:rPr>
          <w:bCs/>
          <w:color w:val="FF0000"/>
          <w:szCs w:val="21"/>
        </w:rPr>
        <w:t>D</w:t>
      </w:r>
      <w:r>
        <w:rPr>
          <w:bCs/>
          <w:color w:val="FF0000"/>
          <w:szCs w:val="21"/>
        </w:rPr>
        <w:t>错误。</w:t>
      </w:r>
    </w:p>
    <w:p w14:paraId="402F6F9A" w14:textId="77777777" w:rsidR="00073D26" w:rsidRDefault="00073D26">
      <w:pPr>
        <w:spacing w:line="360" w:lineRule="auto"/>
        <w:rPr>
          <w:color w:val="000000"/>
        </w:rPr>
      </w:pPr>
      <w:r>
        <w:rPr>
          <w:rFonts w:hint="eastAsia"/>
          <w:color w:val="000000"/>
        </w:rPr>
        <w:t>10</w:t>
      </w:r>
      <w:r>
        <w:rPr>
          <w:color w:val="000000"/>
        </w:rPr>
        <w:t>．调查法是生态学常用的研究方法，下列相关叙述正确的是</w:t>
      </w:r>
    </w:p>
    <w:p w14:paraId="76D92D73" w14:textId="77777777" w:rsidR="00073D26" w:rsidRDefault="00073D26">
      <w:pPr>
        <w:spacing w:line="360" w:lineRule="auto"/>
        <w:ind w:leftChars="200" w:left="440"/>
        <w:rPr>
          <w:color w:val="000000"/>
          <w:spacing w:val="-2"/>
        </w:rPr>
      </w:pPr>
      <w:r>
        <w:rPr>
          <w:color w:val="000000"/>
        </w:rPr>
        <w:t>A</w:t>
      </w:r>
      <w:r>
        <w:rPr>
          <w:color w:val="000000"/>
        </w:rPr>
        <w:t>．用标志重捕法调查种群密度时，部分被标记个体的标记物脱落，将会导致调查结果较实际值偏小</w:t>
      </w:r>
      <w:r>
        <w:rPr>
          <w:color w:val="000000"/>
        </w:rPr>
        <w:cr/>
        <w:t>B</w:t>
      </w:r>
      <w:r>
        <w:rPr>
          <w:color w:val="000000"/>
        </w:rPr>
        <w:t>．</w:t>
      </w:r>
      <w:r>
        <w:rPr>
          <w:color w:val="000000"/>
          <w:spacing w:val="-2"/>
        </w:rPr>
        <w:t>调查培养液中酵母菌种群数量变化时，将样液滴入血球计数板后盖上盖玻片，显微镜下用高倍镜观察</w:t>
      </w:r>
      <w:r>
        <w:rPr>
          <w:color w:val="000000"/>
          <w:spacing w:val="-2"/>
        </w:rPr>
        <w:cr/>
      </w:r>
      <w:r>
        <w:rPr>
          <w:color w:val="000000"/>
        </w:rPr>
        <w:t>C</w:t>
      </w:r>
      <w:r>
        <w:rPr>
          <w:color w:val="000000"/>
        </w:rPr>
        <w:t>．</w:t>
      </w:r>
      <w:r>
        <w:rPr>
          <w:color w:val="000000"/>
          <w:spacing w:val="-2"/>
        </w:rPr>
        <w:t>调查土壤中小动物类群丰富度时，用取样器取样法，样品中肉眼难以分辨类群的小动物可以不做统计</w:t>
      </w:r>
    </w:p>
    <w:p w14:paraId="04B19210" w14:textId="77777777" w:rsidR="00073D26" w:rsidRDefault="00073D26">
      <w:pPr>
        <w:spacing w:line="360" w:lineRule="auto"/>
        <w:ind w:leftChars="200" w:left="440"/>
        <w:rPr>
          <w:color w:val="000000"/>
        </w:rPr>
      </w:pPr>
      <w:r>
        <w:rPr>
          <w:color w:val="000000"/>
        </w:rPr>
        <w:lastRenderedPageBreak/>
        <w:t>D</w:t>
      </w:r>
      <w:r>
        <w:rPr>
          <w:color w:val="000000"/>
        </w:rPr>
        <w:t>．用样方法调查种群密度时，处在样方边线上的个体，只计数相邻两边及其夹角上的个体</w:t>
      </w:r>
    </w:p>
    <w:p w14:paraId="2B3D17E7" w14:textId="77777777" w:rsidR="00073D26" w:rsidRDefault="00073D26">
      <w:pPr>
        <w:spacing w:line="360" w:lineRule="auto"/>
        <w:ind w:leftChars="200" w:left="440"/>
        <w:rPr>
          <w:color w:val="FF0000"/>
        </w:rPr>
      </w:pPr>
      <w:r>
        <w:rPr>
          <w:color w:val="FF0000"/>
        </w:rPr>
        <w:t>【答案】</w:t>
      </w:r>
      <w:r>
        <w:rPr>
          <w:color w:val="FF0000"/>
        </w:rPr>
        <w:t>D</w:t>
      </w:r>
    </w:p>
    <w:p w14:paraId="61CAB336" w14:textId="77777777" w:rsidR="00073D26" w:rsidRDefault="00073D26">
      <w:pPr>
        <w:spacing w:line="360" w:lineRule="auto"/>
        <w:ind w:leftChars="200" w:left="440"/>
        <w:rPr>
          <w:color w:val="FF0000"/>
        </w:rPr>
      </w:pPr>
      <w:r>
        <w:rPr>
          <w:color w:val="FF0000"/>
        </w:rPr>
        <w:t>【解析】用标志重捕法调查种群密度时，部分被标记个体的标记物脱落，将会导致调查结果较实际值偏大，</w:t>
      </w:r>
      <w:r>
        <w:rPr>
          <w:color w:val="FF0000"/>
        </w:rPr>
        <w:t>A</w:t>
      </w:r>
      <w:r>
        <w:rPr>
          <w:color w:val="FF0000"/>
        </w:rPr>
        <w:t>错误；调查培养液中酵母菌种群数量变化时，先盖上盖玻片，后将样液滴入血球计数板，显微镜下用高倍镜观察，</w:t>
      </w:r>
      <w:r>
        <w:rPr>
          <w:color w:val="FF0000"/>
        </w:rPr>
        <w:t>B</w:t>
      </w:r>
      <w:r>
        <w:rPr>
          <w:color w:val="FF0000"/>
        </w:rPr>
        <w:t>错误；调查土壤中小动物类群丰富度时，用取样器取样法，样品中肉眼难以分辨类群的小动物应借助于放大镜或低倍显微镜进行统计，</w:t>
      </w:r>
      <w:r>
        <w:rPr>
          <w:color w:val="FF0000"/>
        </w:rPr>
        <w:t>C</w:t>
      </w:r>
      <w:r>
        <w:rPr>
          <w:color w:val="FF0000"/>
        </w:rPr>
        <w:t>错误；用样方法调查种群密度时，处在样方边线上的个体，只计数相邻两边及其夹角上的个体，</w:t>
      </w:r>
      <w:r>
        <w:rPr>
          <w:color w:val="FF0000"/>
        </w:rPr>
        <w:t>D</w:t>
      </w:r>
      <w:r>
        <w:rPr>
          <w:color w:val="FF0000"/>
        </w:rPr>
        <w:t>正确。</w:t>
      </w:r>
    </w:p>
    <w:p w14:paraId="384A0498" w14:textId="77777777" w:rsidR="00073D26" w:rsidRDefault="00073D26">
      <w:pPr>
        <w:spacing w:line="360" w:lineRule="auto"/>
        <w:rPr>
          <w:color w:val="000000"/>
        </w:rPr>
      </w:pPr>
      <w:r>
        <w:rPr>
          <w:rFonts w:hint="eastAsia"/>
          <w:color w:val="000000"/>
        </w:rPr>
        <w:t>11</w:t>
      </w:r>
      <w:r>
        <w:rPr>
          <w:color w:val="000000"/>
        </w:rPr>
        <w:t>．用不同浓度的生长素溶液处理某植物幼苗使其生长，实验结果如下表所示。下列有关叙述错误的是</w:t>
      </w:r>
    </w:p>
    <w:tbl>
      <w:tblPr>
        <w:tblW w:w="41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7"/>
        <w:gridCol w:w="1063"/>
        <w:gridCol w:w="1063"/>
        <w:gridCol w:w="1168"/>
        <w:gridCol w:w="1063"/>
        <w:gridCol w:w="1063"/>
      </w:tblGrid>
      <w:tr w:rsidR="00073D26" w14:paraId="4319178C" w14:textId="77777777">
        <w:trPr>
          <w:trHeight w:val="495"/>
          <w:jc w:val="center"/>
        </w:trPr>
        <w:tc>
          <w:tcPr>
            <w:tcW w:w="18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F1D3B" w14:textId="77777777" w:rsidR="00073D26" w:rsidRDefault="00073D26">
            <w:pPr>
              <w:spacing w:line="360" w:lineRule="auto"/>
              <w:jc w:val="center"/>
              <w:rPr>
                <w:color w:val="000000"/>
              </w:rPr>
            </w:pPr>
            <w:r>
              <w:rPr>
                <w:color w:val="000000"/>
              </w:rPr>
              <w:t>组别</w:t>
            </w:r>
          </w:p>
        </w:tc>
        <w:tc>
          <w:tcPr>
            <w:tcW w:w="12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10407" w14:textId="77777777" w:rsidR="00073D26" w:rsidRDefault="00073D26">
            <w:pPr>
              <w:spacing w:line="360" w:lineRule="auto"/>
              <w:jc w:val="center"/>
              <w:rPr>
                <w:color w:val="000000"/>
              </w:rPr>
            </w:pPr>
            <w:r>
              <w:rPr>
                <w:color w:val="000000"/>
              </w:rPr>
              <w:t>清水</w:t>
            </w:r>
          </w:p>
        </w:tc>
        <w:tc>
          <w:tcPr>
            <w:tcW w:w="12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743EBD" w14:textId="77777777" w:rsidR="00073D26" w:rsidRDefault="00073D26">
            <w:pPr>
              <w:spacing w:line="360" w:lineRule="auto"/>
              <w:jc w:val="center"/>
              <w:rPr>
                <w:color w:val="000000"/>
              </w:rPr>
            </w:pPr>
            <w:r>
              <w:rPr>
                <w:color w:val="000000"/>
              </w:rPr>
              <w:t>浓度甲</w:t>
            </w:r>
          </w:p>
        </w:tc>
        <w:tc>
          <w:tcPr>
            <w:tcW w:w="14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9782FF" w14:textId="77777777" w:rsidR="00073D26" w:rsidRDefault="00073D26">
            <w:pPr>
              <w:spacing w:line="360" w:lineRule="auto"/>
              <w:jc w:val="center"/>
              <w:rPr>
                <w:color w:val="000000"/>
              </w:rPr>
            </w:pPr>
            <w:r>
              <w:rPr>
                <w:color w:val="000000"/>
              </w:rPr>
              <w:t>浓度乙</w:t>
            </w:r>
          </w:p>
        </w:tc>
        <w:tc>
          <w:tcPr>
            <w:tcW w:w="12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893C2A" w14:textId="77777777" w:rsidR="00073D26" w:rsidRDefault="00073D26">
            <w:pPr>
              <w:spacing w:line="360" w:lineRule="auto"/>
              <w:jc w:val="center"/>
              <w:rPr>
                <w:color w:val="000000"/>
              </w:rPr>
            </w:pPr>
            <w:r>
              <w:rPr>
                <w:color w:val="000000"/>
              </w:rPr>
              <w:t>浓度丙</w:t>
            </w:r>
          </w:p>
        </w:tc>
        <w:tc>
          <w:tcPr>
            <w:tcW w:w="12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D5F4B1" w14:textId="77777777" w:rsidR="00073D26" w:rsidRDefault="00073D26">
            <w:pPr>
              <w:spacing w:line="360" w:lineRule="auto"/>
              <w:jc w:val="center"/>
              <w:rPr>
                <w:color w:val="000000"/>
              </w:rPr>
            </w:pPr>
            <w:r>
              <w:rPr>
                <w:color w:val="000000"/>
              </w:rPr>
              <w:t>浓度丁</w:t>
            </w:r>
          </w:p>
        </w:tc>
      </w:tr>
      <w:tr w:rsidR="00073D26" w14:paraId="504A13C0" w14:textId="77777777">
        <w:trPr>
          <w:trHeight w:val="510"/>
          <w:jc w:val="center"/>
        </w:trPr>
        <w:tc>
          <w:tcPr>
            <w:tcW w:w="18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2968" w14:textId="77777777" w:rsidR="00073D26" w:rsidRDefault="00073D26">
            <w:pPr>
              <w:spacing w:line="360" w:lineRule="auto"/>
              <w:jc w:val="center"/>
              <w:rPr>
                <w:color w:val="000000"/>
              </w:rPr>
            </w:pPr>
            <w:r>
              <w:rPr>
                <w:color w:val="000000"/>
              </w:rPr>
              <w:t>平均株高</w:t>
            </w:r>
            <w:r>
              <w:rPr>
                <w:color w:val="000000"/>
              </w:rPr>
              <w:t>(cm)</w:t>
            </w:r>
          </w:p>
        </w:tc>
        <w:tc>
          <w:tcPr>
            <w:tcW w:w="12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A64290" w14:textId="77777777" w:rsidR="00073D26" w:rsidRDefault="00073D26">
            <w:pPr>
              <w:spacing w:line="360" w:lineRule="auto"/>
              <w:jc w:val="center"/>
              <w:rPr>
                <w:color w:val="000000"/>
              </w:rPr>
            </w:pPr>
            <w:r>
              <w:rPr>
                <w:color w:val="000000"/>
              </w:rPr>
              <w:t>16</w:t>
            </w:r>
          </w:p>
        </w:tc>
        <w:tc>
          <w:tcPr>
            <w:tcW w:w="12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546899" w14:textId="77777777" w:rsidR="00073D26" w:rsidRDefault="00073D26">
            <w:pPr>
              <w:spacing w:line="360" w:lineRule="auto"/>
              <w:jc w:val="center"/>
              <w:rPr>
                <w:color w:val="000000"/>
              </w:rPr>
            </w:pPr>
            <w:r>
              <w:rPr>
                <w:color w:val="000000"/>
              </w:rPr>
              <w:t>20</w:t>
            </w:r>
          </w:p>
        </w:tc>
        <w:tc>
          <w:tcPr>
            <w:tcW w:w="14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3DB111" w14:textId="77777777" w:rsidR="00073D26" w:rsidRDefault="00073D26">
            <w:pPr>
              <w:spacing w:line="360" w:lineRule="auto"/>
              <w:jc w:val="center"/>
              <w:rPr>
                <w:color w:val="000000"/>
              </w:rPr>
            </w:pPr>
            <w:r>
              <w:rPr>
                <w:color w:val="000000"/>
              </w:rPr>
              <w:t>38</w:t>
            </w:r>
          </w:p>
        </w:tc>
        <w:tc>
          <w:tcPr>
            <w:tcW w:w="12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BE99D7" w14:textId="77777777" w:rsidR="00073D26" w:rsidRDefault="00073D26">
            <w:pPr>
              <w:spacing w:line="360" w:lineRule="auto"/>
              <w:jc w:val="center"/>
              <w:rPr>
                <w:color w:val="000000"/>
              </w:rPr>
            </w:pPr>
            <w:r>
              <w:rPr>
                <w:color w:val="000000"/>
              </w:rPr>
              <w:t>51</w:t>
            </w:r>
          </w:p>
        </w:tc>
        <w:tc>
          <w:tcPr>
            <w:tcW w:w="12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09D93" w14:textId="77777777" w:rsidR="00073D26" w:rsidRDefault="00073D26">
            <w:pPr>
              <w:spacing w:line="360" w:lineRule="auto"/>
              <w:jc w:val="center"/>
              <w:rPr>
                <w:color w:val="000000"/>
              </w:rPr>
            </w:pPr>
            <w:r>
              <w:rPr>
                <w:color w:val="000000"/>
              </w:rPr>
              <w:t>13</w:t>
            </w:r>
          </w:p>
        </w:tc>
      </w:tr>
    </w:tbl>
    <w:p w14:paraId="44E496A0" w14:textId="77777777" w:rsidR="00073D26" w:rsidRDefault="00073D26">
      <w:pPr>
        <w:spacing w:line="360" w:lineRule="auto"/>
        <w:ind w:leftChars="200" w:left="440"/>
        <w:rPr>
          <w:color w:val="000000"/>
        </w:rPr>
      </w:pPr>
      <w:r>
        <w:rPr>
          <w:color w:val="000000"/>
        </w:rPr>
        <w:t>A</w:t>
      </w:r>
      <w:r>
        <w:rPr>
          <w:color w:val="000000"/>
        </w:rPr>
        <w:t>．不同浓度的生长素，对植物幼苗的生长影响有差别</w:t>
      </w:r>
      <w:r>
        <w:rPr>
          <w:color w:val="000000"/>
        </w:rPr>
        <w:cr/>
        <w:t>B</w:t>
      </w:r>
      <w:r>
        <w:rPr>
          <w:color w:val="000000"/>
        </w:rPr>
        <w:t>．甲、乙、丙三种浓度的生长素溶液大小关系不能确定</w:t>
      </w:r>
      <w:r>
        <w:rPr>
          <w:color w:val="000000"/>
        </w:rPr>
        <w:cr/>
        <w:t>C</w:t>
      </w:r>
      <w:r>
        <w:rPr>
          <w:color w:val="000000"/>
        </w:rPr>
        <w:t>．生长素的作用具有两重性，丁浓度条件下幼苗不能生长</w:t>
      </w:r>
    </w:p>
    <w:p w14:paraId="107344DB" w14:textId="77777777" w:rsidR="00073D26" w:rsidRDefault="00073D26">
      <w:pPr>
        <w:spacing w:line="360" w:lineRule="auto"/>
        <w:ind w:leftChars="200" w:left="440"/>
        <w:rPr>
          <w:color w:val="000000"/>
        </w:rPr>
      </w:pPr>
      <w:r>
        <w:rPr>
          <w:color w:val="000000"/>
        </w:rPr>
        <w:t>D</w:t>
      </w:r>
      <w:r>
        <w:rPr>
          <w:color w:val="000000"/>
        </w:rPr>
        <w:t>．实验处理的时间长短、用的植物材料和温度等条件应相同</w:t>
      </w:r>
    </w:p>
    <w:p w14:paraId="31253909" w14:textId="77777777" w:rsidR="00073D26" w:rsidRDefault="00073D26">
      <w:pPr>
        <w:spacing w:line="360" w:lineRule="auto"/>
        <w:ind w:leftChars="200" w:left="440"/>
        <w:rPr>
          <w:color w:val="FF0000"/>
        </w:rPr>
      </w:pPr>
      <w:r>
        <w:rPr>
          <w:color w:val="FF0000"/>
        </w:rPr>
        <w:t>【答案】</w:t>
      </w:r>
      <w:r>
        <w:rPr>
          <w:color w:val="FF0000"/>
        </w:rPr>
        <w:t>C</w:t>
      </w:r>
    </w:p>
    <w:p w14:paraId="7C09DFF0" w14:textId="77777777" w:rsidR="00073D26" w:rsidRDefault="00073D26">
      <w:pPr>
        <w:spacing w:line="360" w:lineRule="auto"/>
        <w:ind w:leftChars="200" w:left="440"/>
        <w:rPr>
          <w:color w:val="FF0000"/>
        </w:rPr>
      </w:pPr>
      <w:r>
        <w:rPr>
          <w:color w:val="FF0000"/>
        </w:rPr>
        <w:t>【解析】据表格，不同浓度的生长素处理，其平均株高不相同，说明不同浓度的生长素，对植物幼苗的生长影响有差别，</w:t>
      </w:r>
      <w:r>
        <w:rPr>
          <w:color w:val="FF0000"/>
        </w:rPr>
        <w:t>A</w:t>
      </w:r>
      <w:r>
        <w:rPr>
          <w:color w:val="FF0000"/>
        </w:rPr>
        <w:t>正确。由于生长素的生理作用具有两重性，不同的浓度处理会存在相同的效果，甲、乙、丙三种浓度的生长素溶液对其均为促进，则无法确定甲、乙、丙三种浓度的生长素溶液大小，</w:t>
      </w:r>
      <w:r>
        <w:rPr>
          <w:color w:val="FF0000"/>
        </w:rPr>
        <w:t>B</w:t>
      </w:r>
      <w:r>
        <w:rPr>
          <w:color w:val="FF0000"/>
        </w:rPr>
        <w:t>正确。与清水组对照，丁浓度条件下，平均株高更低，说明该浓度会抑制幼苗的生长，并不是不能生长，</w:t>
      </w:r>
      <w:r>
        <w:rPr>
          <w:color w:val="FF0000"/>
        </w:rPr>
        <w:t>C</w:t>
      </w:r>
      <w:r>
        <w:rPr>
          <w:color w:val="FF0000"/>
        </w:rPr>
        <w:t>错误。实验处理的时间长短、用的植物材料和温度均属于无关变量，因此均应相同，</w:t>
      </w:r>
      <w:r>
        <w:rPr>
          <w:color w:val="FF0000"/>
        </w:rPr>
        <w:t>D</w:t>
      </w:r>
      <w:r>
        <w:rPr>
          <w:color w:val="FF0000"/>
        </w:rPr>
        <w:t>正确。</w:t>
      </w:r>
    </w:p>
    <w:p w14:paraId="21E0F9F1" w14:textId="77777777" w:rsidR="00073D26" w:rsidRDefault="00073D26">
      <w:pPr>
        <w:spacing w:line="360" w:lineRule="auto"/>
        <w:rPr>
          <w:color w:val="000000"/>
        </w:rPr>
      </w:pPr>
      <w:r>
        <w:rPr>
          <w:rFonts w:hint="eastAsia"/>
          <w:color w:val="000000"/>
        </w:rPr>
        <w:t>12</w:t>
      </w:r>
      <w:r>
        <w:rPr>
          <w:color w:val="000000"/>
        </w:rPr>
        <w:t>．为研究甲状腺和甲状腺激素的生理作用，对成年小鼠的分组及处理见下表：</w:t>
      </w:r>
    </w:p>
    <w:tbl>
      <w:tblPr>
        <w:tblW w:w="41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7"/>
        <w:gridCol w:w="1097"/>
        <w:gridCol w:w="1303"/>
        <w:gridCol w:w="2397"/>
        <w:gridCol w:w="1523"/>
      </w:tblGrid>
      <w:tr w:rsidR="00073D26" w14:paraId="721A7DFD" w14:textId="77777777">
        <w:trPr>
          <w:trHeight w:val="750"/>
          <w:jc w:val="center"/>
        </w:trPr>
        <w:tc>
          <w:tcPr>
            <w:tcW w:w="659" w:type="dxa"/>
            <w:tcBorders>
              <w:top w:val="single" w:sz="6" w:space="0" w:color="000000"/>
              <w:left w:val="single" w:sz="6" w:space="0" w:color="000000"/>
              <w:bottom w:val="nil"/>
              <w:right w:val="nil"/>
            </w:tcBorders>
            <w:tcMar>
              <w:top w:w="75" w:type="dxa"/>
              <w:bottom w:w="75" w:type="dxa"/>
            </w:tcMar>
            <w:vAlign w:val="center"/>
          </w:tcPr>
          <w:p w14:paraId="4EE160DA" w14:textId="77777777" w:rsidR="00073D26" w:rsidRDefault="00073D26">
            <w:pPr>
              <w:spacing w:line="360" w:lineRule="auto"/>
              <w:jc w:val="center"/>
              <w:rPr>
                <w:color w:val="000000"/>
              </w:rPr>
            </w:pPr>
            <w:r>
              <w:rPr>
                <w:color w:val="000000"/>
              </w:rPr>
              <w:lastRenderedPageBreak/>
              <w:t>组别</w:t>
            </w:r>
          </w:p>
        </w:tc>
        <w:tc>
          <w:tcPr>
            <w:tcW w:w="1292" w:type="dxa"/>
            <w:tcBorders>
              <w:top w:val="single" w:sz="6" w:space="0" w:color="000000"/>
              <w:left w:val="single" w:sz="6" w:space="0" w:color="000000"/>
              <w:bottom w:val="nil"/>
              <w:right w:val="nil"/>
            </w:tcBorders>
            <w:tcMar>
              <w:top w:w="75" w:type="dxa"/>
              <w:bottom w:w="75" w:type="dxa"/>
            </w:tcMar>
            <w:vAlign w:val="center"/>
          </w:tcPr>
          <w:p w14:paraId="374D5DEB" w14:textId="77777777" w:rsidR="00073D26" w:rsidRDefault="00073D26">
            <w:pPr>
              <w:spacing w:line="360" w:lineRule="auto"/>
              <w:jc w:val="center"/>
              <w:rPr>
                <w:color w:val="000000"/>
              </w:rPr>
            </w:pPr>
            <w:r>
              <w:rPr>
                <w:color w:val="000000"/>
              </w:rPr>
              <w:t>甲组</w:t>
            </w:r>
          </w:p>
        </w:tc>
        <w:tc>
          <w:tcPr>
            <w:tcW w:w="1559" w:type="dxa"/>
            <w:tcBorders>
              <w:top w:val="single" w:sz="6" w:space="0" w:color="000000"/>
              <w:left w:val="single" w:sz="6" w:space="0" w:color="000000"/>
              <w:bottom w:val="nil"/>
              <w:right w:val="nil"/>
            </w:tcBorders>
            <w:tcMar>
              <w:top w:w="75" w:type="dxa"/>
              <w:bottom w:w="75" w:type="dxa"/>
            </w:tcMar>
            <w:vAlign w:val="center"/>
          </w:tcPr>
          <w:p w14:paraId="2E18C83B" w14:textId="77777777" w:rsidR="00073D26" w:rsidRDefault="00073D26">
            <w:pPr>
              <w:spacing w:line="360" w:lineRule="auto"/>
              <w:jc w:val="center"/>
              <w:rPr>
                <w:color w:val="000000"/>
              </w:rPr>
            </w:pPr>
            <w:r>
              <w:rPr>
                <w:color w:val="000000"/>
              </w:rPr>
              <w:t>乙组</w:t>
            </w:r>
          </w:p>
        </w:tc>
        <w:tc>
          <w:tcPr>
            <w:tcW w:w="2977" w:type="dxa"/>
            <w:tcBorders>
              <w:top w:val="single" w:sz="6" w:space="0" w:color="000000"/>
              <w:left w:val="single" w:sz="6" w:space="0" w:color="000000"/>
              <w:bottom w:val="nil"/>
              <w:right w:val="nil"/>
            </w:tcBorders>
            <w:tcMar>
              <w:top w:w="75" w:type="dxa"/>
              <w:bottom w:w="75" w:type="dxa"/>
            </w:tcMar>
            <w:vAlign w:val="center"/>
          </w:tcPr>
          <w:p w14:paraId="07C63A55" w14:textId="77777777" w:rsidR="00073D26" w:rsidRDefault="00073D26">
            <w:pPr>
              <w:spacing w:line="360" w:lineRule="auto"/>
              <w:jc w:val="center"/>
              <w:rPr>
                <w:color w:val="000000"/>
              </w:rPr>
            </w:pPr>
            <w:r>
              <w:rPr>
                <w:color w:val="000000"/>
              </w:rPr>
              <w:t>丙组</w:t>
            </w:r>
          </w:p>
        </w:tc>
        <w:tc>
          <w:tcPr>
            <w:tcW w:w="1843" w:type="dxa"/>
            <w:tcBorders>
              <w:top w:val="single" w:sz="6" w:space="0" w:color="000000"/>
              <w:left w:val="single" w:sz="6" w:space="0" w:color="000000"/>
              <w:bottom w:val="nil"/>
              <w:right w:val="single" w:sz="6" w:space="0" w:color="000000"/>
            </w:tcBorders>
            <w:tcMar>
              <w:top w:w="75" w:type="dxa"/>
              <w:bottom w:w="75" w:type="dxa"/>
            </w:tcMar>
            <w:vAlign w:val="center"/>
          </w:tcPr>
          <w:p w14:paraId="5AB87983" w14:textId="77777777" w:rsidR="00073D26" w:rsidRDefault="00073D26">
            <w:pPr>
              <w:spacing w:line="360" w:lineRule="auto"/>
              <w:jc w:val="center"/>
              <w:rPr>
                <w:color w:val="000000"/>
              </w:rPr>
            </w:pPr>
            <w:r>
              <w:rPr>
                <w:color w:val="000000"/>
              </w:rPr>
              <w:t>丁组</w:t>
            </w:r>
          </w:p>
        </w:tc>
      </w:tr>
      <w:tr w:rsidR="00073D26" w14:paraId="183605FE" w14:textId="77777777">
        <w:trPr>
          <w:trHeight w:val="1230"/>
          <w:jc w:val="center"/>
        </w:trPr>
        <w:tc>
          <w:tcPr>
            <w:tcW w:w="659" w:type="dxa"/>
            <w:tcBorders>
              <w:top w:val="single" w:sz="6" w:space="0" w:color="000000"/>
              <w:left w:val="single" w:sz="6" w:space="0" w:color="000000"/>
              <w:bottom w:val="single" w:sz="6" w:space="0" w:color="000000"/>
              <w:right w:val="nil"/>
            </w:tcBorders>
            <w:tcMar>
              <w:top w:w="75" w:type="dxa"/>
              <w:bottom w:w="75" w:type="dxa"/>
            </w:tcMar>
            <w:vAlign w:val="center"/>
          </w:tcPr>
          <w:p w14:paraId="7D604639" w14:textId="77777777" w:rsidR="00073D26" w:rsidRDefault="00073D26">
            <w:pPr>
              <w:spacing w:line="360" w:lineRule="auto"/>
              <w:jc w:val="center"/>
              <w:rPr>
                <w:color w:val="000000"/>
              </w:rPr>
            </w:pPr>
            <w:r>
              <w:rPr>
                <w:color w:val="000000"/>
              </w:rPr>
              <w:t>处理</w:t>
            </w:r>
          </w:p>
        </w:tc>
        <w:tc>
          <w:tcPr>
            <w:tcW w:w="1292" w:type="dxa"/>
            <w:tcBorders>
              <w:top w:val="single" w:sz="6" w:space="0" w:color="000000"/>
              <w:left w:val="single" w:sz="6" w:space="0" w:color="000000"/>
              <w:bottom w:val="single" w:sz="6" w:space="0" w:color="000000"/>
              <w:right w:val="nil"/>
            </w:tcBorders>
            <w:tcMar>
              <w:top w:w="75" w:type="dxa"/>
              <w:bottom w:w="75" w:type="dxa"/>
            </w:tcMar>
            <w:vAlign w:val="center"/>
          </w:tcPr>
          <w:p w14:paraId="7172E786" w14:textId="77777777" w:rsidR="00073D26" w:rsidRDefault="00073D26">
            <w:pPr>
              <w:spacing w:line="360" w:lineRule="auto"/>
              <w:jc w:val="center"/>
              <w:rPr>
                <w:color w:val="000000"/>
              </w:rPr>
            </w:pPr>
            <w:r>
              <w:rPr>
                <w:color w:val="000000"/>
              </w:rPr>
              <w:t>摘除甲状腺</w:t>
            </w:r>
          </w:p>
        </w:tc>
        <w:tc>
          <w:tcPr>
            <w:tcW w:w="1559" w:type="dxa"/>
            <w:tcBorders>
              <w:top w:val="single" w:sz="6" w:space="0" w:color="000000"/>
              <w:left w:val="single" w:sz="6" w:space="0" w:color="000000"/>
              <w:bottom w:val="single" w:sz="6" w:space="0" w:color="000000"/>
              <w:right w:val="nil"/>
            </w:tcBorders>
            <w:tcMar>
              <w:top w:w="75" w:type="dxa"/>
              <w:bottom w:w="75" w:type="dxa"/>
            </w:tcMar>
            <w:vAlign w:val="center"/>
          </w:tcPr>
          <w:p w14:paraId="6028F265" w14:textId="77777777" w:rsidR="00073D26" w:rsidRDefault="00073D26">
            <w:pPr>
              <w:spacing w:line="360" w:lineRule="auto"/>
              <w:jc w:val="center"/>
              <w:rPr>
                <w:color w:val="000000"/>
              </w:rPr>
            </w:pPr>
            <w:r>
              <w:rPr>
                <w:color w:val="000000"/>
              </w:rPr>
              <w:t>不摘除甲状腺</w:t>
            </w:r>
          </w:p>
        </w:tc>
        <w:tc>
          <w:tcPr>
            <w:tcW w:w="2977" w:type="dxa"/>
            <w:tcBorders>
              <w:top w:val="single" w:sz="6" w:space="0" w:color="000000"/>
              <w:left w:val="single" w:sz="6" w:space="0" w:color="000000"/>
              <w:bottom w:val="single" w:sz="6" w:space="0" w:color="000000"/>
              <w:right w:val="nil"/>
            </w:tcBorders>
            <w:tcMar>
              <w:top w:w="75" w:type="dxa"/>
              <w:bottom w:w="75" w:type="dxa"/>
            </w:tcMar>
            <w:vAlign w:val="center"/>
          </w:tcPr>
          <w:p w14:paraId="1DE7EA21" w14:textId="77777777" w:rsidR="00073D26" w:rsidRDefault="00073D26">
            <w:pPr>
              <w:spacing w:line="360" w:lineRule="auto"/>
              <w:jc w:val="center"/>
              <w:rPr>
                <w:color w:val="000000"/>
              </w:rPr>
            </w:pPr>
            <w:r>
              <w:rPr>
                <w:color w:val="000000"/>
              </w:rPr>
              <w:t>不摘除甲状腺</w:t>
            </w:r>
          </w:p>
          <w:p w14:paraId="650DBADE" w14:textId="77777777" w:rsidR="00073D26" w:rsidRDefault="00073D26">
            <w:pPr>
              <w:spacing w:line="360" w:lineRule="auto"/>
              <w:jc w:val="center"/>
              <w:rPr>
                <w:color w:val="000000"/>
              </w:rPr>
            </w:pPr>
            <w:r>
              <w:rPr>
                <w:color w:val="000000"/>
              </w:rPr>
              <w:t>注射一定量的甲状腺激素溶液</w:t>
            </w:r>
          </w:p>
        </w:tc>
        <w:tc>
          <w:tcPr>
            <w:tcW w:w="184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C6D068" w14:textId="77777777" w:rsidR="00073D26" w:rsidRDefault="00073D26">
            <w:pPr>
              <w:spacing w:line="360" w:lineRule="auto"/>
              <w:jc w:val="center"/>
              <w:rPr>
                <w:color w:val="000000"/>
              </w:rPr>
            </w:pPr>
            <w:r>
              <w:rPr>
                <w:color w:val="000000"/>
              </w:rPr>
              <w:t>不摘除甲状腺</w:t>
            </w:r>
            <w:r>
              <w:rPr>
                <w:color w:val="000000"/>
              </w:rPr>
              <w:t>+X</w:t>
            </w:r>
          </w:p>
        </w:tc>
      </w:tr>
    </w:tbl>
    <w:p w14:paraId="6B909D70" w14:textId="77777777" w:rsidR="00073D26" w:rsidRDefault="00073D26">
      <w:pPr>
        <w:spacing w:line="360" w:lineRule="auto"/>
        <w:ind w:leftChars="200" w:left="440"/>
        <w:rPr>
          <w:color w:val="000000"/>
        </w:rPr>
      </w:pPr>
      <w:r>
        <w:rPr>
          <w:color w:val="000000"/>
        </w:rPr>
        <w:t>注：实验中甲状腺激素溶液由甲状腺激素和</w:t>
      </w:r>
      <w:r>
        <w:rPr>
          <w:color w:val="000000"/>
        </w:rPr>
        <w:t>A</w:t>
      </w:r>
      <w:r>
        <w:rPr>
          <w:color w:val="000000"/>
        </w:rPr>
        <w:t>液配制而成。</w:t>
      </w:r>
    </w:p>
    <w:p w14:paraId="25F4CC6C" w14:textId="77777777" w:rsidR="00073D26" w:rsidRDefault="00073D26">
      <w:pPr>
        <w:spacing w:line="360" w:lineRule="auto"/>
        <w:ind w:leftChars="200" w:left="440"/>
        <w:rPr>
          <w:color w:val="000000"/>
        </w:rPr>
      </w:pPr>
      <w:r>
        <w:rPr>
          <w:color w:val="000000"/>
        </w:rPr>
        <w:t>在适宜的实验条件下，正常饲养相同时间，每隔一定时间测定耗氧量（单位时间内单位体重的氧消耗量），记录数据。下列说法合理的是</w:t>
      </w:r>
    </w:p>
    <w:p w14:paraId="3B531317" w14:textId="77777777" w:rsidR="00073D26" w:rsidRDefault="00073D26">
      <w:pPr>
        <w:spacing w:line="360" w:lineRule="auto"/>
        <w:ind w:leftChars="200" w:left="440"/>
        <w:rPr>
          <w:color w:val="000000"/>
        </w:rPr>
      </w:pPr>
      <w:r>
        <w:rPr>
          <w:color w:val="000000"/>
        </w:rPr>
        <w:t>A</w:t>
      </w:r>
      <w:r>
        <w:rPr>
          <w:color w:val="000000"/>
        </w:rPr>
        <w:t>．甲组小鼠垂体分泌的促甲状腺激素减少</w:t>
      </w:r>
      <w:r>
        <w:rPr>
          <w:color w:val="000000"/>
        </w:rPr>
        <w:cr/>
        <w:t>B</w:t>
      </w:r>
      <w:r>
        <w:rPr>
          <w:color w:val="000000"/>
        </w:rPr>
        <w:t>．丙组小鼠下丘脑的相关分泌活动加强</w:t>
      </w:r>
      <w:r>
        <w:rPr>
          <w:color w:val="000000"/>
        </w:rPr>
        <w:cr/>
        <w:t>C</w:t>
      </w:r>
      <w:r>
        <w:rPr>
          <w:color w:val="000000"/>
        </w:rPr>
        <w:t>．</w:t>
      </w:r>
      <w:r>
        <w:rPr>
          <w:color w:val="000000"/>
        </w:rPr>
        <w:t>X</w:t>
      </w:r>
      <w:r>
        <w:rPr>
          <w:color w:val="000000"/>
        </w:rPr>
        <w:t>是指注射等量不含甲状腺激素的</w:t>
      </w:r>
      <w:r>
        <w:rPr>
          <w:color w:val="000000"/>
        </w:rPr>
        <w:t>A</w:t>
      </w:r>
      <w:r>
        <w:rPr>
          <w:color w:val="000000"/>
        </w:rPr>
        <w:t>液</w:t>
      </w:r>
    </w:p>
    <w:p w14:paraId="7D103A9C" w14:textId="77777777" w:rsidR="00073D26" w:rsidRDefault="00073D26">
      <w:pPr>
        <w:spacing w:line="360" w:lineRule="auto"/>
        <w:ind w:leftChars="200" w:left="440"/>
        <w:rPr>
          <w:color w:val="000000"/>
        </w:rPr>
      </w:pPr>
      <w:r>
        <w:rPr>
          <w:color w:val="000000"/>
        </w:rPr>
        <w:t>D</w:t>
      </w:r>
      <w:r>
        <w:rPr>
          <w:color w:val="000000"/>
        </w:rPr>
        <w:t>．推测乙、丙两组小鼠的耗氧量大致相当</w:t>
      </w:r>
    </w:p>
    <w:p w14:paraId="72A56A08" w14:textId="77777777" w:rsidR="00073D26" w:rsidRDefault="00073D26">
      <w:pPr>
        <w:spacing w:line="360" w:lineRule="auto"/>
        <w:ind w:leftChars="200" w:left="440"/>
        <w:rPr>
          <w:color w:val="FF0000"/>
        </w:rPr>
      </w:pPr>
      <w:r>
        <w:rPr>
          <w:color w:val="FF0000"/>
        </w:rPr>
        <w:t>【答案】</w:t>
      </w:r>
      <w:r>
        <w:rPr>
          <w:color w:val="FF0000"/>
        </w:rPr>
        <w:t>C</w:t>
      </w:r>
    </w:p>
    <w:p w14:paraId="4EE19C62" w14:textId="77777777" w:rsidR="00073D26" w:rsidRDefault="00073D26">
      <w:pPr>
        <w:spacing w:line="360" w:lineRule="auto"/>
        <w:ind w:leftChars="200" w:left="440"/>
        <w:rPr>
          <w:color w:val="FF0000"/>
        </w:rPr>
      </w:pPr>
      <w:r>
        <w:rPr>
          <w:color w:val="FF0000"/>
        </w:rPr>
        <w:t>【解析】甲组小鼠甲状腺激素含量降低，对垂体的抑制作用减弱，垂体分泌的促甲状腺激素增加，</w:t>
      </w:r>
      <w:r>
        <w:rPr>
          <w:color w:val="FF0000"/>
        </w:rPr>
        <w:t>A</w:t>
      </w:r>
      <w:r>
        <w:rPr>
          <w:color w:val="FF0000"/>
        </w:rPr>
        <w:t>项错误；丙组小鼠甲状腺激素含量较高，反馈抑制下丘脑、垂体分泌功能，</w:t>
      </w:r>
      <w:r>
        <w:rPr>
          <w:color w:val="FF0000"/>
        </w:rPr>
        <w:t>B</w:t>
      </w:r>
      <w:r>
        <w:rPr>
          <w:color w:val="FF0000"/>
        </w:rPr>
        <w:t>项错误；丁组</w:t>
      </w:r>
      <w:r>
        <w:rPr>
          <w:color w:val="FF0000"/>
        </w:rPr>
        <w:t>X</w:t>
      </w:r>
      <w:r>
        <w:rPr>
          <w:color w:val="FF0000"/>
        </w:rPr>
        <w:t>是指注射等量不含甲状腺激素的</w:t>
      </w:r>
      <w:r>
        <w:rPr>
          <w:color w:val="FF0000"/>
        </w:rPr>
        <w:t>A</w:t>
      </w:r>
      <w:r>
        <w:rPr>
          <w:color w:val="FF0000"/>
        </w:rPr>
        <w:t>液，与丙组对照，以证明甲状腺激素的作用，</w:t>
      </w:r>
      <w:r>
        <w:rPr>
          <w:color w:val="FF0000"/>
        </w:rPr>
        <w:t>C</w:t>
      </w:r>
      <w:r>
        <w:rPr>
          <w:color w:val="FF0000"/>
        </w:rPr>
        <w:t>项正确；甲状腺激素可促进有机物氧化分解，丙组小鼠耗氧量较多，</w:t>
      </w:r>
      <w:r>
        <w:rPr>
          <w:color w:val="FF0000"/>
        </w:rPr>
        <w:t>D</w:t>
      </w:r>
      <w:r>
        <w:rPr>
          <w:color w:val="FF0000"/>
        </w:rPr>
        <w:t>项错误。</w:t>
      </w:r>
      <w:r>
        <w:rPr>
          <w:color w:val="FF0000"/>
        </w:rPr>
        <w:t xml:space="preserve"> </w:t>
      </w:r>
    </w:p>
    <w:p w14:paraId="40392F99" w14:textId="77777777" w:rsidR="00073D26" w:rsidRDefault="00073D26">
      <w:pPr>
        <w:spacing w:line="360" w:lineRule="auto"/>
        <w:rPr>
          <w:szCs w:val="21"/>
        </w:rPr>
      </w:pPr>
    </w:p>
    <w:p w14:paraId="388051AD" w14:textId="77777777" w:rsidR="00073D26" w:rsidRDefault="00073D26">
      <w:pPr>
        <w:spacing w:line="360" w:lineRule="auto"/>
        <w:jc w:val="center"/>
        <w:rPr>
          <w:b/>
          <w:color w:val="FF0000"/>
          <w:sz w:val="30"/>
          <w:szCs w:val="30"/>
        </w:rPr>
      </w:pPr>
      <w:r>
        <w:rPr>
          <w:b/>
          <w:color w:val="FF0000"/>
          <w:sz w:val="30"/>
          <w:szCs w:val="30"/>
        </w:rPr>
        <w:pict w14:anchorId="1FEE1F12">
          <v:shape id="_x0000_s1034" type="#_x0000_t75" style="position:absolute;left:0;text-align:left;margin-left:836pt;margin-top:933pt;width:23pt;height:33pt;z-index:251671552;mso-position-horizontal-relative:page;mso-position-vertical-relative:page">
            <v:imagedata r:id="rId38" o:title=""/>
            <w10:wrap anchorx="page"/>
          </v:shape>
        </w:pict>
      </w:r>
      <w:r>
        <w:rPr>
          <w:b/>
          <w:color w:val="FF0000"/>
          <w:sz w:val="30"/>
          <w:szCs w:val="30"/>
        </w:rPr>
        <w:pict w14:anchorId="0D2AA81E">
          <v:shape id="_x0000_s1035" type="#_x0000_t75" alt="学科网(www.zxxk.com)--教育资源门户，提供试题试卷、教案、课件、教学论文、素材等各类教学资源库下载，还有大量丰富的教学资讯！" style="position:absolute;left:0;text-align:left;margin-left:863pt;margin-top:918pt;width:26pt;height:31pt;z-index:251672576;mso-position-horizontal-relative:page;mso-position-vertical-relative:page">
            <v:imagedata r:id="rId39" o:title=""/>
            <w10:wrap anchorx="page" anchory="page"/>
          </v:shape>
        </w:pict>
      </w:r>
      <w:r>
        <w:rPr>
          <w:b/>
          <w:color w:val="FF0000"/>
          <w:sz w:val="30"/>
          <w:szCs w:val="30"/>
        </w:rPr>
        <w:t>第</w:t>
      </w:r>
      <w:r>
        <w:rPr>
          <w:b/>
          <w:color w:val="FF0000"/>
          <w:sz w:val="30"/>
          <w:szCs w:val="30"/>
        </w:rPr>
        <w:t>05</w:t>
      </w:r>
      <w:r>
        <w:rPr>
          <w:b/>
          <w:color w:val="FF0000"/>
          <w:sz w:val="30"/>
          <w:szCs w:val="30"/>
        </w:rPr>
        <w:t>题</w:t>
      </w:r>
      <w:r>
        <w:rPr>
          <w:rFonts w:hint="eastAsia"/>
          <w:b/>
          <w:color w:val="FF0000"/>
          <w:sz w:val="30"/>
          <w:szCs w:val="30"/>
        </w:rPr>
        <w:t xml:space="preserve">  </w:t>
      </w:r>
      <w:r>
        <w:rPr>
          <w:rFonts w:hint="eastAsia"/>
          <w:b/>
          <w:color w:val="FF0000"/>
          <w:sz w:val="30"/>
          <w:szCs w:val="30"/>
        </w:rPr>
        <w:t>种群、群落及生态系统</w:t>
      </w:r>
    </w:p>
    <w:p w14:paraId="2DCA3E54" w14:textId="77777777" w:rsidR="00073D26" w:rsidRDefault="00073D26">
      <w:pPr>
        <w:spacing w:line="360" w:lineRule="auto"/>
      </w:pPr>
    </w:p>
    <w:p w14:paraId="42C5E63F" w14:textId="77777777" w:rsidR="00073D26" w:rsidRDefault="00073D26">
      <w:pPr>
        <w:spacing w:line="360" w:lineRule="auto"/>
        <w:ind w:left="330" w:hangingChars="150" w:hanging="330"/>
        <w:textAlignment w:val="center"/>
        <w:rPr>
          <w:szCs w:val="21"/>
        </w:rPr>
      </w:pPr>
      <w:r>
        <w:rPr>
          <w:szCs w:val="21"/>
        </w:rPr>
        <w:t>1</w:t>
      </w:r>
      <w:r>
        <w:rPr>
          <w:szCs w:val="21"/>
        </w:rPr>
        <w:t>．某实验小组用细菌甲（异养生物）作为材料来探究不同条件下种群增长的特点，设计了三个实验组，每组接种相同数量的细菌甲后进行培养，培养过程中定时更新培养基，三组的更新时间间隔分别为</w:t>
      </w:r>
      <w:r>
        <w:rPr>
          <w:szCs w:val="21"/>
        </w:rPr>
        <w:t>3 h</w:t>
      </w:r>
      <w:r>
        <w:rPr>
          <w:szCs w:val="21"/>
        </w:rPr>
        <w:t>、</w:t>
      </w:r>
      <w:r>
        <w:rPr>
          <w:szCs w:val="21"/>
        </w:rPr>
        <w:t>10 h</w:t>
      </w:r>
      <w:r>
        <w:rPr>
          <w:szCs w:val="21"/>
        </w:rPr>
        <w:t>、</w:t>
      </w:r>
      <w:r>
        <w:rPr>
          <w:szCs w:val="21"/>
        </w:rPr>
        <w:t>23 h</w:t>
      </w:r>
      <w:r>
        <w:rPr>
          <w:szCs w:val="21"/>
        </w:rPr>
        <w:t>，得到</w:t>
      </w:r>
      <w:r>
        <w:rPr>
          <w:szCs w:val="21"/>
        </w:rPr>
        <w:t>a</w:t>
      </w:r>
      <w:r>
        <w:rPr>
          <w:szCs w:val="21"/>
        </w:rPr>
        <w:t>、</w:t>
      </w:r>
      <w:r>
        <w:rPr>
          <w:szCs w:val="21"/>
        </w:rPr>
        <w:t>b</w:t>
      </w:r>
      <w:r>
        <w:rPr>
          <w:szCs w:val="21"/>
        </w:rPr>
        <w:t>、</w:t>
      </w:r>
      <w:r>
        <w:rPr>
          <w:szCs w:val="21"/>
        </w:rPr>
        <w:t>c</w:t>
      </w:r>
      <w:r>
        <w:rPr>
          <w:szCs w:val="21"/>
        </w:rPr>
        <w:t>三条种群增长曲线，如图所示。下列叙述错误的是</w:t>
      </w:r>
      <w:r>
        <w:rPr>
          <w:szCs w:val="21"/>
        </w:rPr>
        <w:t xml:space="preserve">   </w:t>
      </w:r>
    </w:p>
    <w:p w14:paraId="3D1ECE89" w14:textId="77777777" w:rsidR="00073D26" w:rsidRDefault="00073D26">
      <w:pPr>
        <w:spacing w:line="360" w:lineRule="auto"/>
        <w:jc w:val="center"/>
        <w:textAlignment w:val="center"/>
        <w:rPr>
          <w:szCs w:val="21"/>
        </w:rPr>
      </w:pPr>
      <w:r>
        <w:lastRenderedPageBreak/>
        <w:pict w14:anchorId="6DCBAB15">
          <v:shape id="_x0000_i1067" type="#_x0000_t75" alt="学科网(www.zxxk.com)--教育资源门户，提供试题试卷、教案、课件、教学论文、素材等各类教学资源库下载，还有大量丰富的教学资讯！" style="width:147.6pt;height:138pt">
            <v:imagedata r:id="rId40" o:title="68-1"/>
          </v:shape>
        </w:pict>
      </w:r>
    </w:p>
    <w:p w14:paraId="61E63AD4" w14:textId="77777777" w:rsidR="00073D26" w:rsidRDefault="00073D26">
      <w:pPr>
        <w:spacing w:line="360" w:lineRule="auto"/>
        <w:ind w:leftChars="150" w:left="330"/>
        <w:textAlignment w:val="center"/>
        <w:rPr>
          <w:szCs w:val="21"/>
        </w:rPr>
      </w:pPr>
      <w:r>
        <w:rPr>
          <w:szCs w:val="21"/>
        </w:rPr>
        <w:t>A</w:t>
      </w:r>
      <w:r>
        <w:rPr>
          <w:szCs w:val="21"/>
        </w:rPr>
        <w:t>．细菌甲能够将培养基中的有机物分解成无机物</w:t>
      </w:r>
    </w:p>
    <w:p w14:paraId="586BC7C8" w14:textId="77777777" w:rsidR="00073D26" w:rsidRDefault="00073D26">
      <w:pPr>
        <w:spacing w:line="360" w:lineRule="auto"/>
        <w:ind w:leftChars="150" w:left="330"/>
        <w:textAlignment w:val="center"/>
        <w:rPr>
          <w:szCs w:val="21"/>
        </w:rPr>
      </w:pPr>
      <w:r>
        <w:rPr>
          <w:szCs w:val="21"/>
        </w:rPr>
        <w:t>B</w:t>
      </w:r>
      <w:r>
        <w:rPr>
          <w:szCs w:val="21"/>
        </w:rPr>
        <w:t>．培养基更换频率的不同，可用来表示环境资源量的不同</w:t>
      </w:r>
      <w:r>
        <w:rPr>
          <w:szCs w:val="21"/>
        </w:rPr>
        <w:t xml:space="preserve"> </w:t>
      </w:r>
    </w:p>
    <w:p w14:paraId="39DC2BA8" w14:textId="77777777" w:rsidR="00073D26" w:rsidRDefault="00073D26">
      <w:pPr>
        <w:spacing w:line="360" w:lineRule="auto"/>
        <w:ind w:leftChars="150" w:left="330"/>
        <w:textAlignment w:val="center"/>
        <w:rPr>
          <w:szCs w:val="21"/>
        </w:rPr>
      </w:pPr>
      <w:r>
        <w:rPr>
          <w:szCs w:val="21"/>
        </w:rPr>
        <w:t>C</w:t>
      </w:r>
      <w:r>
        <w:rPr>
          <w:szCs w:val="21"/>
        </w:rPr>
        <w:t>．在培养到</w:t>
      </w:r>
      <w:r>
        <w:rPr>
          <w:szCs w:val="21"/>
        </w:rPr>
        <w:t>23 h</w:t>
      </w:r>
      <w:r>
        <w:rPr>
          <w:szCs w:val="21"/>
        </w:rPr>
        <w:t>之前，</w:t>
      </w:r>
      <w:r>
        <w:rPr>
          <w:szCs w:val="21"/>
        </w:rPr>
        <w:t>a</w:t>
      </w:r>
      <w:r>
        <w:rPr>
          <w:szCs w:val="21"/>
        </w:rPr>
        <w:t>组培养基中的营养和空间条件都是充裕的</w:t>
      </w:r>
    </w:p>
    <w:p w14:paraId="4E83AA5E" w14:textId="77777777" w:rsidR="00073D26" w:rsidRDefault="00073D26">
      <w:pPr>
        <w:spacing w:line="360" w:lineRule="auto"/>
        <w:ind w:leftChars="150" w:left="330"/>
        <w:textAlignment w:val="center"/>
        <w:rPr>
          <w:szCs w:val="21"/>
        </w:rPr>
      </w:pPr>
      <w:r>
        <w:rPr>
          <w:szCs w:val="21"/>
        </w:rPr>
        <w:t>D</w:t>
      </w:r>
      <w:r>
        <w:rPr>
          <w:szCs w:val="21"/>
        </w:rPr>
        <w:t>．培养基更新时间间隔为</w:t>
      </w:r>
      <w:r>
        <w:rPr>
          <w:szCs w:val="21"/>
        </w:rPr>
        <w:t>23 h</w:t>
      </w:r>
      <w:r>
        <w:rPr>
          <w:szCs w:val="21"/>
        </w:rPr>
        <w:t>时，种群增长不会出现</w:t>
      </w:r>
      <w:r>
        <w:rPr>
          <w:szCs w:val="21"/>
        </w:rPr>
        <w:t>J</w:t>
      </w:r>
      <w:r>
        <w:rPr>
          <w:szCs w:val="21"/>
        </w:rPr>
        <w:t>型增长阶段</w:t>
      </w:r>
    </w:p>
    <w:p w14:paraId="2C2BA5ED"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D</w:t>
      </w:r>
    </w:p>
    <w:p w14:paraId="21893D68"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w:t>
      </w:r>
    </w:p>
    <w:p w14:paraId="29057D20"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【分析】分析曲线可知，更新培养基时间间隔越短，细菌甲的种群数量随培养时间延长数量越多。培养基更新时间间隔为</w:t>
      </w:r>
      <w:r>
        <w:rPr>
          <w:rFonts w:ascii="Times New Roman" w:eastAsia="Times New Romance" w:hAnsi="Times New Roman" w:cs="Times New Roman"/>
          <w:color w:val="FF0000"/>
        </w:rPr>
        <w:t>3</w:t>
      </w:r>
      <w:r>
        <w:rPr>
          <w:rFonts w:ascii="Times New Roman" w:hAnsi="Times New Roman" w:cs="Times New Roman"/>
          <w:color w:val="FF0000"/>
        </w:rPr>
        <w:t xml:space="preserve"> </w:t>
      </w:r>
      <w:r>
        <w:rPr>
          <w:rFonts w:ascii="Times New Roman" w:eastAsia="Times New Romance" w:hAnsi="Times New Roman" w:cs="Times New Roman"/>
          <w:color w:val="FF0000"/>
        </w:rPr>
        <w:t>h</w:t>
      </w:r>
      <w:r>
        <w:rPr>
          <w:rFonts w:ascii="Times New Roman" w:hAnsi="Times New Roman" w:cs="Times New Roman"/>
          <w:color w:val="FF0000"/>
        </w:rPr>
        <w:t>（对应</w:t>
      </w:r>
      <w:r>
        <w:rPr>
          <w:rFonts w:ascii="Times New Roman" w:eastAsia="Times New Romance" w:hAnsi="Times New Roman" w:cs="Times New Roman"/>
          <w:color w:val="FF0000"/>
        </w:rPr>
        <w:t>a</w:t>
      </w:r>
      <w:r>
        <w:rPr>
          <w:rFonts w:ascii="Times New Roman" w:hAnsi="Times New Roman" w:cs="Times New Roman"/>
          <w:color w:val="FF0000"/>
        </w:rPr>
        <w:t>曲线）时，种群增长为</w:t>
      </w:r>
      <w:r>
        <w:rPr>
          <w:rFonts w:ascii="Times New Roman" w:eastAsia="Times New Romance" w:hAnsi="Times New Roman" w:cs="Times New Roman"/>
          <w:color w:val="FF0000"/>
        </w:rPr>
        <w:t>J</w:t>
      </w:r>
      <w:r>
        <w:rPr>
          <w:rFonts w:ascii="Times New Roman" w:hAnsi="Times New Roman" w:cs="Times New Roman"/>
          <w:color w:val="FF0000"/>
        </w:rPr>
        <w:t>型曲线，培养基更新时间间隔为</w:t>
      </w:r>
      <w:r>
        <w:rPr>
          <w:rFonts w:ascii="Times New Roman" w:eastAsia="Times New Romance" w:hAnsi="Times New Roman" w:cs="Times New Roman"/>
          <w:color w:val="FF0000"/>
        </w:rPr>
        <w:t>10</w:t>
      </w:r>
      <w:r>
        <w:rPr>
          <w:rFonts w:ascii="Times New Roman" w:hAnsi="Times New Roman" w:cs="Times New Roman"/>
          <w:color w:val="FF0000"/>
        </w:rPr>
        <w:t xml:space="preserve"> </w:t>
      </w:r>
      <w:r>
        <w:rPr>
          <w:rFonts w:ascii="Times New Roman" w:eastAsia="Times New Romance" w:hAnsi="Times New Roman" w:cs="Times New Roman"/>
          <w:color w:val="FF0000"/>
        </w:rPr>
        <w:t>h</w:t>
      </w:r>
      <w:r>
        <w:rPr>
          <w:rFonts w:ascii="Times New Roman" w:hAnsi="Times New Roman" w:cs="Times New Roman"/>
          <w:color w:val="FF0000"/>
        </w:rPr>
        <w:t>（对应</w:t>
      </w:r>
      <w:r>
        <w:rPr>
          <w:rFonts w:ascii="Times New Roman" w:eastAsia="Times New Romance" w:hAnsi="Times New Roman" w:cs="Times New Roman"/>
          <w:color w:val="FF0000"/>
        </w:rPr>
        <w:t>b</w:t>
      </w:r>
      <w:r>
        <w:rPr>
          <w:rFonts w:ascii="Times New Roman" w:hAnsi="Times New Roman" w:cs="Times New Roman"/>
          <w:color w:val="FF0000"/>
        </w:rPr>
        <w:t>曲线）时，种群增长类似于</w:t>
      </w:r>
      <w:r>
        <w:rPr>
          <w:rFonts w:ascii="Times New Roman" w:eastAsia="Times New Romance" w:hAnsi="Times New Roman" w:cs="Times New Roman"/>
          <w:color w:val="FF0000"/>
        </w:rPr>
        <w:t>J</w:t>
      </w:r>
      <w:r>
        <w:rPr>
          <w:rFonts w:ascii="Times New Roman" w:hAnsi="Times New Roman" w:cs="Times New Roman"/>
          <w:color w:val="FF0000"/>
        </w:rPr>
        <w:t>型曲线，但增长速度较缓慢，而培养基更新时间间隔为</w:t>
      </w:r>
      <w:r>
        <w:rPr>
          <w:rFonts w:ascii="Times New Roman" w:eastAsia="Times New Romance" w:hAnsi="Times New Roman" w:cs="Times New Roman"/>
          <w:color w:val="FF0000"/>
        </w:rPr>
        <w:t>23</w:t>
      </w:r>
      <w:r>
        <w:rPr>
          <w:rFonts w:ascii="Times New Roman" w:hAnsi="Times New Roman" w:cs="Times New Roman"/>
          <w:color w:val="FF0000"/>
        </w:rPr>
        <w:t xml:space="preserve"> </w:t>
      </w:r>
      <w:r>
        <w:rPr>
          <w:rFonts w:ascii="Times New Roman" w:eastAsia="Times New Romance" w:hAnsi="Times New Roman" w:cs="Times New Roman"/>
          <w:color w:val="FF0000"/>
        </w:rPr>
        <w:t>h</w:t>
      </w:r>
      <w:r>
        <w:rPr>
          <w:rFonts w:ascii="Times New Roman" w:hAnsi="Times New Roman" w:cs="Times New Roman"/>
          <w:color w:val="FF0000"/>
        </w:rPr>
        <w:t>（对应</w:t>
      </w:r>
      <w:r>
        <w:rPr>
          <w:rFonts w:ascii="Times New Roman" w:eastAsia="Times New Romance" w:hAnsi="Times New Roman" w:cs="Times New Roman"/>
          <w:color w:val="FF0000"/>
        </w:rPr>
        <w:t>c</w:t>
      </w:r>
      <w:r>
        <w:rPr>
          <w:rFonts w:ascii="Times New Roman" w:hAnsi="Times New Roman" w:cs="Times New Roman"/>
          <w:color w:val="FF0000"/>
        </w:rPr>
        <w:t>曲线）时，种群增长为</w:t>
      </w:r>
      <w:r>
        <w:rPr>
          <w:rFonts w:ascii="Times New Roman" w:eastAsia="Times New Romance" w:hAnsi="Times New Roman" w:cs="Times New Roman"/>
          <w:color w:val="FF0000"/>
        </w:rPr>
        <w:t>S</w:t>
      </w:r>
      <w:r>
        <w:rPr>
          <w:rFonts w:ascii="Times New Roman" w:hAnsi="Times New Roman" w:cs="Times New Roman"/>
          <w:color w:val="FF0000"/>
        </w:rPr>
        <w:t>型曲线。</w:t>
      </w:r>
    </w:p>
    <w:p w14:paraId="529DECE5"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【详解】细菌甲是异养生物，通过分解培养基中的有机物获得无机物，给自身提供养分，</w:t>
      </w:r>
      <w:r>
        <w:rPr>
          <w:rFonts w:ascii="Times New Roman" w:eastAsia="Times New Roman" w:hAnsi="Times New Roman" w:cs="Times New Roman"/>
          <w:color w:val="FF0000"/>
        </w:rPr>
        <w:t>A</w:t>
      </w:r>
      <w:r>
        <w:rPr>
          <w:rFonts w:ascii="Times New Roman" w:hAnsi="Times New Roman" w:cs="Times New Roman"/>
          <w:color w:val="FF0000"/>
        </w:rPr>
        <w:t>正确；更换培养基，为细菌提供了新的营养物质并除去了代谢废物，因此，培养基更换频率的不同，可用来表示环境资源量的不同，</w:t>
      </w:r>
      <w:r>
        <w:rPr>
          <w:rFonts w:ascii="Times New Roman" w:eastAsia="Times New Roman" w:hAnsi="Times New Roman" w:cs="Times New Roman"/>
          <w:color w:val="FF0000"/>
        </w:rPr>
        <w:t>B</w:t>
      </w:r>
      <w:r>
        <w:rPr>
          <w:rFonts w:ascii="Times New Roman" w:hAnsi="Times New Roman" w:cs="Times New Roman"/>
          <w:color w:val="FF0000"/>
        </w:rPr>
        <w:t>正确；根据题图可知，在</w:t>
      </w:r>
      <w:r>
        <w:rPr>
          <w:rFonts w:ascii="Times New Roman" w:eastAsia="Times New Roman" w:hAnsi="Times New Roman" w:cs="Times New Roman"/>
          <w:color w:val="FF0000"/>
        </w:rPr>
        <w:t>23</w:t>
      </w:r>
      <w:r>
        <w:rPr>
          <w:rFonts w:ascii="Times New Roman" w:hAnsi="Times New Roman" w:cs="Times New Roman"/>
          <w:color w:val="FF0000"/>
        </w:rPr>
        <w:t xml:space="preserve"> </w:t>
      </w:r>
      <w:r>
        <w:rPr>
          <w:rFonts w:ascii="Times New Roman" w:eastAsia="Times New Roman" w:hAnsi="Times New Roman" w:cs="Times New Roman"/>
          <w:color w:val="FF0000"/>
        </w:rPr>
        <w:t>h</w:t>
      </w:r>
      <w:r>
        <w:rPr>
          <w:rFonts w:ascii="Times New Roman" w:hAnsi="Times New Roman" w:cs="Times New Roman"/>
          <w:color w:val="FF0000"/>
        </w:rPr>
        <w:t>前，</w:t>
      </w:r>
      <w:r>
        <w:rPr>
          <w:rFonts w:ascii="Times New Roman" w:hAnsi="Times New Roman" w:cs="Times New Roman"/>
          <w:color w:val="FF0000"/>
        </w:rPr>
        <w:t>a</w:t>
      </w:r>
      <w:r>
        <w:rPr>
          <w:rFonts w:ascii="Times New Roman" w:hAnsi="Times New Roman" w:cs="Times New Roman"/>
          <w:color w:val="FF0000"/>
        </w:rPr>
        <w:t>组细菌甲的生长曲线呈现</w:t>
      </w:r>
      <w:r>
        <w:rPr>
          <w:rFonts w:ascii="Times New Roman" w:eastAsia="Times New Roman" w:hAnsi="Times New Roman" w:cs="Times New Roman"/>
          <w:color w:val="FF0000"/>
        </w:rPr>
        <w:t>J</w:t>
      </w:r>
      <w:r>
        <w:rPr>
          <w:rFonts w:ascii="Times New Roman" w:hAnsi="Times New Roman" w:cs="Times New Roman"/>
          <w:color w:val="FF0000"/>
        </w:rPr>
        <w:t>型增长，说明</w:t>
      </w:r>
      <w:r>
        <w:rPr>
          <w:rFonts w:ascii="Times New Roman" w:eastAsia="Times New Roman" w:hAnsi="Times New Roman" w:cs="Times New Roman"/>
          <w:color w:val="FF0000"/>
        </w:rPr>
        <w:t>a</w:t>
      </w:r>
      <w:r>
        <w:rPr>
          <w:rFonts w:ascii="Times New Roman" w:hAnsi="Times New Roman" w:cs="Times New Roman"/>
          <w:color w:val="FF0000"/>
        </w:rPr>
        <w:t>组培养基中资源和空间充足，</w:t>
      </w:r>
      <w:r>
        <w:rPr>
          <w:rFonts w:ascii="Times New Roman" w:eastAsia="Times New Roman" w:hAnsi="Times New Roman" w:cs="Times New Roman"/>
          <w:color w:val="FF0000"/>
        </w:rPr>
        <w:t>C</w:t>
      </w:r>
      <w:r>
        <w:rPr>
          <w:rFonts w:ascii="Times New Roman" w:hAnsi="Times New Roman" w:cs="Times New Roman"/>
          <w:color w:val="FF0000"/>
        </w:rPr>
        <w:t>正确；由题图曲线可知，培养基更新时间间隔为</w:t>
      </w:r>
      <w:r>
        <w:rPr>
          <w:rFonts w:ascii="Times New Roman" w:eastAsia="Times New Roman" w:hAnsi="Times New Roman" w:cs="Times New Roman"/>
          <w:color w:val="FF0000"/>
        </w:rPr>
        <w:t>23</w:t>
      </w:r>
      <w:r>
        <w:rPr>
          <w:rFonts w:ascii="Times New Roman" w:hAnsi="Times New Roman" w:cs="Times New Roman"/>
          <w:color w:val="FF0000"/>
        </w:rPr>
        <w:t xml:space="preserve"> </w:t>
      </w:r>
      <w:r>
        <w:rPr>
          <w:rFonts w:ascii="Times New Roman" w:eastAsia="Times New Roman" w:hAnsi="Times New Roman" w:cs="Times New Roman"/>
          <w:color w:val="FF0000"/>
        </w:rPr>
        <w:t>h</w:t>
      </w:r>
      <w:r>
        <w:rPr>
          <w:rFonts w:ascii="Times New Roman" w:hAnsi="Times New Roman" w:cs="Times New Roman"/>
          <w:color w:val="FF0000"/>
        </w:rPr>
        <w:t>时，种群在早期会出现</w:t>
      </w:r>
      <w:r>
        <w:rPr>
          <w:rFonts w:ascii="Times New Roman" w:eastAsia="Times New Roman" w:hAnsi="Times New Roman" w:cs="Times New Roman"/>
          <w:color w:val="FF0000"/>
        </w:rPr>
        <w:t>J</w:t>
      </w:r>
      <w:r>
        <w:rPr>
          <w:rFonts w:ascii="Times New Roman" w:hAnsi="Times New Roman" w:cs="Times New Roman"/>
          <w:color w:val="FF0000"/>
        </w:rPr>
        <w:t>型增长阶段，</w:t>
      </w:r>
      <w:r>
        <w:rPr>
          <w:rFonts w:ascii="Times New Roman" w:eastAsia="Times New Roman" w:hAnsi="Times New Roman" w:cs="Times New Roman"/>
          <w:color w:val="FF0000"/>
        </w:rPr>
        <w:t>D</w:t>
      </w:r>
      <w:r>
        <w:rPr>
          <w:rFonts w:ascii="Times New Roman" w:hAnsi="Times New Roman" w:cs="Times New Roman"/>
          <w:color w:val="FF0000"/>
        </w:rPr>
        <w:t>错误。故选</w:t>
      </w:r>
      <w:r>
        <w:rPr>
          <w:rFonts w:ascii="Times New Roman" w:eastAsia="Times New Roman" w:hAnsi="Times New Roman" w:cs="Times New Roman"/>
          <w:color w:val="FF0000"/>
        </w:rPr>
        <w:t>D</w:t>
      </w:r>
      <w:r>
        <w:rPr>
          <w:rFonts w:ascii="Times New Roman" w:hAnsi="Times New Roman" w:cs="Times New Roman"/>
          <w:color w:val="FF0000"/>
        </w:rPr>
        <w:t>。</w:t>
      </w:r>
    </w:p>
    <w:p w14:paraId="0F95F6D8" w14:textId="77777777" w:rsidR="00073D26" w:rsidRDefault="00073D26">
      <w:pPr>
        <w:spacing w:line="360" w:lineRule="auto"/>
        <w:ind w:left="330" w:hangingChars="150" w:hanging="330"/>
        <w:rPr>
          <w:szCs w:val="21"/>
        </w:rPr>
      </w:pPr>
      <w:r>
        <w:rPr>
          <w:szCs w:val="21"/>
        </w:rPr>
        <w:t>2</w:t>
      </w:r>
      <w:r>
        <w:rPr>
          <w:szCs w:val="21"/>
        </w:rPr>
        <w:t>．如果食物链上各营养级均以生物个体的数量来表示，并以食物链起点的生物个体数作层来绘制数量金字塔，则只有两个营养级的夏季草原生态系统（假设第一营养级是牧草，第二营养级是羊）和森林生态系统（假设第一营养级是乔木，第二营养级是昆虫）数量金字塔的形状最可能是</w:t>
      </w:r>
    </w:p>
    <w:p w14:paraId="072B744B" w14:textId="77777777" w:rsidR="00073D26" w:rsidRDefault="00073D26">
      <w:pPr>
        <w:spacing w:line="360" w:lineRule="auto"/>
        <w:ind w:leftChars="150" w:left="330"/>
        <w:textAlignment w:val="center"/>
        <w:rPr>
          <w:szCs w:val="21"/>
        </w:rPr>
      </w:pPr>
      <w:r>
        <w:rPr>
          <w:szCs w:val="21"/>
        </w:rPr>
        <w:t>A</w:t>
      </w:r>
      <w:r>
        <w:rPr>
          <w:szCs w:val="21"/>
        </w:rPr>
        <w:t>．前者为金字塔形，后者为倒金字塔形</w:t>
      </w:r>
    </w:p>
    <w:p w14:paraId="29192116" w14:textId="77777777" w:rsidR="00073D26" w:rsidRDefault="00073D26">
      <w:pPr>
        <w:spacing w:line="360" w:lineRule="auto"/>
        <w:ind w:leftChars="150" w:left="330"/>
        <w:textAlignment w:val="center"/>
        <w:rPr>
          <w:szCs w:val="21"/>
        </w:rPr>
      </w:pPr>
      <w:r>
        <w:rPr>
          <w:szCs w:val="21"/>
        </w:rPr>
        <w:t>B</w:t>
      </w:r>
      <w:r>
        <w:rPr>
          <w:szCs w:val="21"/>
        </w:rPr>
        <w:t>．前者为倒金字塔形，后者为金字塔形</w:t>
      </w:r>
    </w:p>
    <w:p w14:paraId="4417198A" w14:textId="77777777" w:rsidR="00073D26" w:rsidRDefault="00073D26">
      <w:pPr>
        <w:spacing w:line="360" w:lineRule="auto"/>
        <w:ind w:leftChars="150" w:left="330"/>
        <w:textAlignment w:val="center"/>
        <w:rPr>
          <w:szCs w:val="21"/>
        </w:rPr>
      </w:pPr>
      <w:r>
        <w:rPr>
          <w:szCs w:val="21"/>
        </w:rPr>
        <w:t>C</w:t>
      </w:r>
      <w:r>
        <w:rPr>
          <w:szCs w:val="21"/>
        </w:rPr>
        <w:t>．前者为金字塔形，后者为金字塔形</w:t>
      </w:r>
    </w:p>
    <w:p w14:paraId="453BA716" w14:textId="77777777" w:rsidR="00073D26" w:rsidRDefault="00073D26">
      <w:pPr>
        <w:spacing w:line="360" w:lineRule="auto"/>
        <w:ind w:leftChars="150" w:left="330"/>
        <w:textAlignment w:val="center"/>
        <w:rPr>
          <w:szCs w:val="21"/>
        </w:rPr>
      </w:pPr>
      <w:r>
        <w:rPr>
          <w:szCs w:val="21"/>
        </w:rPr>
        <w:lastRenderedPageBreak/>
        <w:t>D</w:t>
      </w:r>
      <w:r>
        <w:rPr>
          <w:szCs w:val="21"/>
        </w:rPr>
        <w:t>．前者为倒金字塔形，后者为倒金字塔形</w:t>
      </w:r>
    </w:p>
    <w:p w14:paraId="1C85DCAC"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A</w:t>
      </w:r>
    </w:p>
    <w:p w14:paraId="566F789E"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w:t>
      </w:r>
    </w:p>
    <w:p w14:paraId="0D731FD7"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【分析】</w:t>
      </w:r>
      <w:r>
        <w:rPr>
          <w:rFonts w:ascii="Times New Roman" w:eastAsia="Times New Romance" w:hAnsi="Times New Roman" w:cs="Times New Roman"/>
          <w:color w:val="FF0000"/>
        </w:rPr>
        <w:t>1</w:t>
      </w:r>
      <w:r>
        <w:rPr>
          <w:rFonts w:ascii="Times New Roman" w:hAnsi="Times New Roman" w:cs="Times New Roman"/>
          <w:color w:val="FF0000"/>
        </w:rPr>
        <w:t>、生态金字塔包括三种类型：能量金字塔、数量金字塔和生物量金字塔。</w:t>
      </w:r>
      <w:r>
        <w:rPr>
          <w:rFonts w:ascii="Times New Roman" w:eastAsia="Times New Romance" w:hAnsi="Times New Roman" w:cs="Times New Roman"/>
          <w:color w:val="FF0000"/>
        </w:rPr>
        <w:t>2</w:t>
      </w:r>
      <w:r>
        <w:rPr>
          <w:rFonts w:ascii="Times New Roman" w:hAnsi="Times New Roman" w:cs="Times New Roman"/>
          <w:color w:val="FF0000"/>
        </w:rPr>
        <w:t>、能量金字塔是以能量为单位构成的生态金字塔；数量金字塔是以数量为单位构成的生态金字塔；生物量金字塔是以生物量为单位构成的金字塔。</w:t>
      </w:r>
      <w:r>
        <w:rPr>
          <w:rFonts w:ascii="Times New Roman" w:eastAsia="Times New Romance" w:hAnsi="Times New Roman" w:cs="Times New Roman"/>
          <w:color w:val="FF0000"/>
        </w:rPr>
        <w:t>3</w:t>
      </w:r>
      <w:r>
        <w:rPr>
          <w:rFonts w:ascii="Times New Roman" w:hAnsi="Times New Roman" w:cs="Times New Roman"/>
          <w:color w:val="FF0000"/>
        </w:rPr>
        <w:t>、生物量金字塔和数量金字塔有正金字塔形，也有倒金字塔形，而能量金字塔只有正金字塔形。</w:t>
      </w:r>
    </w:p>
    <w:p w14:paraId="149937CD"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详解】如果食物链上各营养级均以生物个体的数量来表示，并以食物链起点的生物个体数作底层来绘制数量金字塔，则可能出现正金字塔形，也可能出现倒金字塔形。只有两个营养级的夏季草原生态系统（假设第一营养级是牧草，第二营养级是羊），则牧草的数量比羊多，绘制的数量金字塔为正金字塔形；森林生态系统（假设第一营养级是乔木，第二营养级是昆虫），一棵树上可以有很多昆虫，因此，昆虫的数目比乔木的数量多，绘制的数量金字塔为倒金字塔形。综上分析，前者为金字塔形，后者为倒金字塔形，</w:t>
      </w:r>
      <w:r>
        <w:rPr>
          <w:rFonts w:ascii="Times New Roman" w:eastAsia="Times New Roman" w:hAnsi="Times New Roman" w:cs="Times New Roman"/>
          <w:color w:val="FF0000"/>
        </w:rPr>
        <w:t xml:space="preserve">A </w:t>
      </w:r>
      <w:r>
        <w:rPr>
          <w:rFonts w:ascii="Times New Roman" w:hAnsi="Times New Roman" w:cs="Times New Roman"/>
          <w:color w:val="FF0000"/>
        </w:rPr>
        <w:t>正确，</w:t>
      </w:r>
      <w:r>
        <w:rPr>
          <w:rFonts w:ascii="Times New Roman" w:eastAsia="Times New Roman" w:hAnsi="Times New Roman" w:cs="Times New Roman"/>
          <w:color w:val="FF0000"/>
        </w:rPr>
        <w:t>B</w:t>
      </w:r>
      <w:r>
        <w:rPr>
          <w:rFonts w:ascii="Times New Roman" w:hAnsi="Times New Roman" w:cs="Times New Roman"/>
          <w:color w:val="FF0000"/>
        </w:rPr>
        <w:t>、</w:t>
      </w:r>
      <w:r>
        <w:rPr>
          <w:rFonts w:ascii="Times New Roman" w:eastAsia="Times New Roman" w:hAnsi="Times New Roman" w:cs="Times New Roman"/>
          <w:color w:val="FF0000"/>
        </w:rPr>
        <w:t>C</w:t>
      </w:r>
      <w:r>
        <w:rPr>
          <w:rFonts w:ascii="Times New Roman" w:hAnsi="Times New Roman" w:cs="Times New Roman"/>
          <w:color w:val="FF0000"/>
        </w:rPr>
        <w:t>、</w:t>
      </w:r>
      <w:r>
        <w:rPr>
          <w:rFonts w:ascii="Times New Roman" w:eastAsia="Times New Roman" w:hAnsi="Times New Roman" w:cs="Times New Roman"/>
          <w:color w:val="FF0000"/>
        </w:rPr>
        <w:t>D</w:t>
      </w:r>
      <w:r>
        <w:rPr>
          <w:rFonts w:ascii="Times New Roman" w:hAnsi="Times New Roman" w:cs="Times New Roman"/>
          <w:color w:val="FF0000"/>
        </w:rPr>
        <w:t>均错误。</w:t>
      </w:r>
    </w:p>
    <w:p w14:paraId="54FE6BE5"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【点睛】解答本题的关键是：明确生态金字塔的种类和特点，数量金字塔可能是正金字塔形，也可能是倒金字塔形，再根据题意作答。</w:t>
      </w:r>
    </w:p>
    <w:p w14:paraId="3F7E016A" w14:textId="77777777" w:rsidR="00073D26" w:rsidRDefault="00073D26">
      <w:pPr>
        <w:autoSpaceDE w:val="0"/>
        <w:autoSpaceDN w:val="0"/>
        <w:adjustRightInd w:val="0"/>
        <w:spacing w:line="360" w:lineRule="auto"/>
        <w:ind w:left="330" w:hangingChars="150" w:hanging="330"/>
        <w:textAlignment w:val="center"/>
        <w:rPr>
          <w:szCs w:val="21"/>
          <w:lang w:val="zh-CN"/>
        </w:rPr>
      </w:pPr>
      <w:r>
        <w:rPr>
          <w:szCs w:val="21"/>
          <w:lang w:val="zh-CN"/>
        </w:rPr>
        <w:t>3</w:t>
      </w:r>
      <w:r>
        <w:rPr>
          <w:szCs w:val="21"/>
          <w:lang w:val="zh-CN"/>
        </w:rPr>
        <w:t>．为减少某自然水体中</w:t>
      </w:r>
      <w:r>
        <w:rPr>
          <w:szCs w:val="21"/>
          <w:lang w:val="zh-CN"/>
        </w:rPr>
        <w:t>N</w:t>
      </w:r>
      <w:r>
        <w:rPr>
          <w:szCs w:val="21"/>
          <w:lang w:val="zh-CN"/>
        </w:rPr>
        <w:t>、</w:t>
      </w:r>
      <w:r>
        <w:rPr>
          <w:szCs w:val="21"/>
          <w:lang w:val="zh-CN"/>
        </w:rPr>
        <w:t>P</w:t>
      </w:r>
      <w:r>
        <w:rPr>
          <w:szCs w:val="21"/>
          <w:lang w:val="zh-CN"/>
        </w:rPr>
        <w:t>含量过高给水生生态系统带来的不良影响，环保工作者拟利用当地原有水生植物净化水体。选择其中</w:t>
      </w:r>
      <w:r>
        <w:rPr>
          <w:szCs w:val="21"/>
          <w:lang w:val="zh-CN"/>
        </w:rPr>
        <w:t>3</w:t>
      </w:r>
      <w:r>
        <w:rPr>
          <w:szCs w:val="21"/>
          <w:lang w:val="zh-CN"/>
        </w:rPr>
        <w:t>种植物分别置于试验池中，</w:t>
      </w:r>
      <w:r>
        <w:rPr>
          <w:szCs w:val="21"/>
          <w:lang w:val="zh-CN"/>
        </w:rPr>
        <w:t>90</w:t>
      </w:r>
      <w:r>
        <w:rPr>
          <w:szCs w:val="21"/>
          <w:lang w:val="zh-CN"/>
        </w:rPr>
        <w:t>天后测定它们吸收</w:t>
      </w:r>
      <w:r>
        <w:rPr>
          <w:szCs w:val="21"/>
          <w:lang w:val="zh-CN"/>
        </w:rPr>
        <w:t>N</w:t>
      </w:r>
      <w:r>
        <w:rPr>
          <w:szCs w:val="21"/>
          <w:lang w:val="zh-CN"/>
        </w:rPr>
        <w:t>、</w:t>
      </w:r>
      <w:r>
        <w:rPr>
          <w:szCs w:val="21"/>
          <w:lang w:val="zh-CN"/>
        </w:rPr>
        <w:t>P</w:t>
      </w:r>
      <w:r>
        <w:rPr>
          <w:szCs w:val="21"/>
          <w:lang w:val="zh-CN"/>
        </w:rPr>
        <w:t>的量，结果见下表。</w:t>
      </w:r>
    </w:p>
    <w:tbl>
      <w:tblPr>
        <w:tblW w:w="0" w:type="auto"/>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38"/>
        <w:gridCol w:w="2737"/>
        <w:gridCol w:w="2737"/>
      </w:tblGrid>
      <w:tr w:rsidR="00073D26" w14:paraId="3702F7CC" w14:textId="77777777">
        <w:trPr>
          <w:trHeight w:val="386"/>
        </w:trPr>
        <w:tc>
          <w:tcPr>
            <w:tcW w:w="1568" w:type="dxa"/>
          </w:tcPr>
          <w:p w14:paraId="60091573" w14:textId="77777777" w:rsidR="00073D26" w:rsidRDefault="00073D26">
            <w:pPr>
              <w:autoSpaceDE w:val="0"/>
              <w:autoSpaceDN w:val="0"/>
              <w:adjustRightInd w:val="0"/>
              <w:spacing w:line="360" w:lineRule="auto"/>
              <w:textAlignment w:val="center"/>
              <w:rPr>
                <w:szCs w:val="21"/>
                <w:lang w:val="zh-CN"/>
              </w:rPr>
            </w:pPr>
            <w:r>
              <w:rPr>
                <w:szCs w:val="21"/>
                <w:lang w:val="zh-CN"/>
              </w:rPr>
              <w:t>植物种类</w:t>
            </w:r>
          </w:p>
        </w:tc>
        <w:tc>
          <w:tcPr>
            <w:tcW w:w="2952" w:type="dxa"/>
          </w:tcPr>
          <w:p w14:paraId="5788C3BA" w14:textId="77777777" w:rsidR="00073D26" w:rsidRDefault="00073D26">
            <w:pPr>
              <w:autoSpaceDE w:val="0"/>
              <w:autoSpaceDN w:val="0"/>
              <w:adjustRightInd w:val="0"/>
              <w:spacing w:line="360" w:lineRule="auto"/>
              <w:textAlignment w:val="center"/>
              <w:rPr>
                <w:szCs w:val="21"/>
                <w:lang w:val="zh-CN"/>
              </w:rPr>
            </w:pPr>
            <w:r>
              <w:rPr>
                <w:szCs w:val="21"/>
                <w:lang w:val="zh-CN"/>
              </w:rPr>
              <w:t>单位水体面积</w:t>
            </w:r>
            <w:r>
              <w:rPr>
                <w:szCs w:val="21"/>
                <w:lang w:val="zh-CN"/>
              </w:rPr>
              <w:t>N</w:t>
            </w:r>
            <w:r>
              <w:rPr>
                <w:szCs w:val="21"/>
                <w:lang w:val="zh-CN"/>
              </w:rPr>
              <w:t>吸收量（</w:t>
            </w:r>
            <w:r>
              <w:rPr>
                <w:szCs w:val="21"/>
                <w:lang w:val="zh-CN"/>
              </w:rPr>
              <w:t>g/m</w:t>
            </w:r>
            <w:r>
              <w:rPr>
                <w:szCs w:val="21"/>
                <w:vertAlign w:val="superscript"/>
                <w:lang w:val="zh-CN"/>
              </w:rPr>
              <w:t>2</w:t>
            </w:r>
            <w:r>
              <w:rPr>
                <w:szCs w:val="21"/>
                <w:lang w:val="zh-CN"/>
              </w:rPr>
              <w:t>）</w:t>
            </w:r>
          </w:p>
        </w:tc>
        <w:tc>
          <w:tcPr>
            <w:tcW w:w="2952" w:type="dxa"/>
          </w:tcPr>
          <w:p w14:paraId="34C9A670" w14:textId="77777777" w:rsidR="00073D26" w:rsidRDefault="00073D26">
            <w:pPr>
              <w:autoSpaceDE w:val="0"/>
              <w:autoSpaceDN w:val="0"/>
              <w:adjustRightInd w:val="0"/>
              <w:spacing w:line="360" w:lineRule="auto"/>
              <w:textAlignment w:val="center"/>
              <w:rPr>
                <w:szCs w:val="21"/>
                <w:lang w:val="zh-CN"/>
              </w:rPr>
            </w:pPr>
            <w:r>
              <w:rPr>
                <w:szCs w:val="21"/>
                <w:lang w:val="zh-CN"/>
              </w:rPr>
              <w:t>单位水体面积</w:t>
            </w:r>
            <w:r>
              <w:rPr>
                <w:szCs w:val="21"/>
                <w:lang w:val="zh-CN"/>
              </w:rPr>
              <w:t>P</w:t>
            </w:r>
            <w:r>
              <w:rPr>
                <w:szCs w:val="21"/>
                <w:lang w:val="zh-CN"/>
              </w:rPr>
              <w:t>吸收量（</w:t>
            </w:r>
            <w:r>
              <w:rPr>
                <w:szCs w:val="21"/>
                <w:lang w:val="zh-CN"/>
              </w:rPr>
              <w:t>g/m</w:t>
            </w:r>
            <w:r>
              <w:rPr>
                <w:szCs w:val="21"/>
                <w:vertAlign w:val="superscript"/>
                <w:lang w:val="zh-CN"/>
              </w:rPr>
              <w:t>2</w:t>
            </w:r>
            <w:r>
              <w:rPr>
                <w:szCs w:val="21"/>
                <w:lang w:val="zh-CN"/>
              </w:rPr>
              <w:t>）</w:t>
            </w:r>
          </w:p>
        </w:tc>
      </w:tr>
      <w:tr w:rsidR="00073D26" w14:paraId="37D298B5" w14:textId="77777777">
        <w:trPr>
          <w:trHeight w:val="398"/>
        </w:trPr>
        <w:tc>
          <w:tcPr>
            <w:tcW w:w="1568" w:type="dxa"/>
          </w:tcPr>
          <w:p w14:paraId="07E9102D" w14:textId="77777777" w:rsidR="00073D26" w:rsidRDefault="00073D26">
            <w:pPr>
              <w:autoSpaceDE w:val="0"/>
              <w:autoSpaceDN w:val="0"/>
              <w:adjustRightInd w:val="0"/>
              <w:spacing w:line="360" w:lineRule="auto"/>
              <w:textAlignment w:val="center"/>
              <w:rPr>
                <w:szCs w:val="21"/>
                <w:lang w:val="zh-CN"/>
              </w:rPr>
            </w:pPr>
            <w:r>
              <w:rPr>
                <w:szCs w:val="21"/>
                <w:lang w:val="zh-CN"/>
              </w:rPr>
              <w:t>浮水植物</w:t>
            </w:r>
            <w:r>
              <w:rPr>
                <w:szCs w:val="21"/>
                <w:lang w:val="zh-CN"/>
              </w:rPr>
              <w:t>a</w:t>
            </w:r>
          </w:p>
        </w:tc>
        <w:tc>
          <w:tcPr>
            <w:tcW w:w="2952" w:type="dxa"/>
          </w:tcPr>
          <w:p w14:paraId="131E3144" w14:textId="77777777" w:rsidR="00073D26" w:rsidRDefault="00073D26">
            <w:pPr>
              <w:autoSpaceDE w:val="0"/>
              <w:autoSpaceDN w:val="0"/>
              <w:adjustRightInd w:val="0"/>
              <w:spacing w:line="360" w:lineRule="auto"/>
              <w:ind w:leftChars="150" w:left="330"/>
              <w:jc w:val="center"/>
              <w:textAlignment w:val="center"/>
              <w:rPr>
                <w:szCs w:val="21"/>
                <w:lang w:val="zh-CN"/>
              </w:rPr>
            </w:pPr>
            <w:r>
              <w:rPr>
                <w:szCs w:val="21"/>
                <w:lang w:val="zh-CN"/>
              </w:rPr>
              <w:t>22.30</w:t>
            </w:r>
          </w:p>
        </w:tc>
        <w:tc>
          <w:tcPr>
            <w:tcW w:w="2952" w:type="dxa"/>
          </w:tcPr>
          <w:p w14:paraId="0854C9E9" w14:textId="77777777" w:rsidR="00073D26" w:rsidRDefault="00073D26">
            <w:pPr>
              <w:autoSpaceDE w:val="0"/>
              <w:autoSpaceDN w:val="0"/>
              <w:adjustRightInd w:val="0"/>
              <w:spacing w:line="360" w:lineRule="auto"/>
              <w:ind w:leftChars="150" w:left="330"/>
              <w:jc w:val="center"/>
              <w:textAlignment w:val="center"/>
              <w:rPr>
                <w:szCs w:val="21"/>
                <w:lang w:val="zh-CN"/>
              </w:rPr>
            </w:pPr>
            <w:r>
              <w:rPr>
                <w:szCs w:val="21"/>
                <w:lang w:val="zh-CN"/>
              </w:rPr>
              <w:t>1.70</w:t>
            </w:r>
          </w:p>
        </w:tc>
      </w:tr>
      <w:tr w:rsidR="00073D26" w14:paraId="34F803B8" w14:textId="77777777">
        <w:trPr>
          <w:trHeight w:val="386"/>
        </w:trPr>
        <w:tc>
          <w:tcPr>
            <w:tcW w:w="1568" w:type="dxa"/>
          </w:tcPr>
          <w:p w14:paraId="25391FE9" w14:textId="77777777" w:rsidR="00073D26" w:rsidRDefault="00073D26">
            <w:pPr>
              <w:autoSpaceDE w:val="0"/>
              <w:autoSpaceDN w:val="0"/>
              <w:adjustRightInd w:val="0"/>
              <w:spacing w:line="360" w:lineRule="auto"/>
              <w:textAlignment w:val="center"/>
              <w:rPr>
                <w:szCs w:val="21"/>
                <w:lang w:val="zh-CN"/>
              </w:rPr>
            </w:pPr>
            <w:r>
              <w:rPr>
                <w:szCs w:val="21"/>
                <w:lang w:val="zh-CN"/>
              </w:rPr>
              <w:t>浮水植物</w:t>
            </w:r>
            <w:r>
              <w:rPr>
                <w:szCs w:val="21"/>
                <w:lang w:val="zh-CN"/>
              </w:rPr>
              <w:t>b</w:t>
            </w:r>
          </w:p>
        </w:tc>
        <w:tc>
          <w:tcPr>
            <w:tcW w:w="2952" w:type="dxa"/>
          </w:tcPr>
          <w:p w14:paraId="1B8A046A" w14:textId="77777777" w:rsidR="00073D26" w:rsidRDefault="00073D26">
            <w:pPr>
              <w:autoSpaceDE w:val="0"/>
              <w:autoSpaceDN w:val="0"/>
              <w:adjustRightInd w:val="0"/>
              <w:spacing w:line="360" w:lineRule="auto"/>
              <w:ind w:leftChars="150" w:left="330"/>
              <w:jc w:val="center"/>
              <w:textAlignment w:val="center"/>
              <w:rPr>
                <w:szCs w:val="21"/>
                <w:lang w:val="zh-CN"/>
              </w:rPr>
            </w:pPr>
            <w:r>
              <w:rPr>
                <w:szCs w:val="21"/>
                <w:lang w:val="zh-CN"/>
              </w:rPr>
              <w:t>8.51</w:t>
            </w:r>
          </w:p>
        </w:tc>
        <w:tc>
          <w:tcPr>
            <w:tcW w:w="2952" w:type="dxa"/>
          </w:tcPr>
          <w:p w14:paraId="18D81706" w14:textId="77777777" w:rsidR="00073D26" w:rsidRDefault="00073D26">
            <w:pPr>
              <w:autoSpaceDE w:val="0"/>
              <w:autoSpaceDN w:val="0"/>
              <w:adjustRightInd w:val="0"/>
              <w:spacing w:line="360" w:lineRule="auto"/>
              <w:ind w:leftChars="150" w:left="330"/>
              <w:jc w:val="center"/>
              <w:textAlignment w:val="center"/>
              <w:rPr>
                <w:szCs w:val="21"/>
                <w:lang w:val="zh-CN"/>
              </w:rPr>
            </w:pPr>
            <w:r>
              <w:rPr>
                <w:szCs w:val="21"/>
                <w:lang w:val="zh-CN"/>
              </w:rPr>
              <w:t>0.72</w:t>
            </w:r>
          </w:p>
        </w:tc>
      </w:tr>
      <w:tr w:rsidR="00073D26" w14:paraId="7F7BBD05" w14:textId="77777777">
        <w:trPr>
          <w:trHeight w:val="398"/>
        </w:trPr>
        <w:tc>
          <w:tcPr>
            <w:tcW w:w="1568" w:type="dxa"/>
          </w:tcPr>
          <w:p w14:paraId="29B368B6" w14:textId="77777777" w:rsidR="00073D26" w:rsidRDefault="00073D26">
            <w:pPr>
              <w:autoSpaceDE w:val="0"/>
              <w:autoSpaceDN w:val="0"/>
              <w:adjustRightInd w:val="0"/>
              <w:spacing w:line="360" w:lineRule="auto"/>
              <w:textAlignment w:val="center"/>
              <w:rPr>
                <w:szCs w:val="21"/>
                <w:lang w:val="zh-CN"/>
              </w:rPr>
            </w:pPr>
            <w:r>
              <w:rPr>
                <w:szCs w:val="21"/>
                <w:lang w:val="zh-CN"/>
              </w:rPr>
              <w:t>沉水植物</w:t>
            </w:r>
            <w:r>
              <w:rPr>
                <w:szCs w:val="21"/>
                <w:lang w:val="zh-CN"/>
              </w:rPr>
              <w:t>c</w:t>
            </w:r>
          </w:p>
        </w:tc>
        <w:tc>
          <w:tcPr>
            <w:tcW w:w="2952" w:type="dxa"/>
          </w:tcPr>
          <w:p w14:paraId="62C4D0CD" w14:textId="77777777" w:rsidR="00073D26" w:rsidRDefault="00073D26">
            <w:pPr>
              <w:autoSpaceDE w:val="0"/>
              <w:autoSpaceDN w:val="0"/>
              <w:adjustRightInd w:val="0"/>
              <w:spacing w:line="360" w:lineRule="auto"/>
              <w:ind w:leftChars="150" w:left="330"/>
              <w:jc w:val="center"/>
              <w:textAlignment w:val="center"/>
              <w:rPr>
                <w:szCs w:val="21"/>
                <w:lang w:val="zh-CN"/>
              </w:rPr>
            </w:pPr>
            <w:r>
              <w:rPr>
                <w:szCs w:val="21"/>
                <w:lang w:val="zh-CN"/>
              </w:rPr>
              <w:t>14.61</w:t>
            </w:r>
          </w:p>
        </w:tc>
        <w:tc>
          <w:tcPr>
            <w:tcW w:w="2952" w:type="dxa"/>
          </w:tcPr>
          <w:p w14:paraId="338B3BA3" w14:textId="77777777" w:rsidR="00073D26" w:rsidRDefault="00073D26">
            <w:pPr>
              <w:autoSpaceDE w:val="0"/>
              <w:autoSpaceDN w:val="0"/>
              <w:adjustRightInd w:val="0"/>
              <w:spacing w:line="360" w:lineRule="auto"/>
              <w:ind w:leftChars="150" w:left="330"/>
              <w:jc w:val="center"/>
              <w:textAlignment w:val="center"/>
              <w:rPr>
                <w:szCs w:val="21"/>
                <w:lang w:val="zh-CN"/>
              </w:rPr>
            </w:pPr>
            <w:r>
              <w:rPr>
                <w:szCs w:val="21"/>
                <w:lang w:val="zh-CN"/>
              </w:rPr>
              <w:t>2.22</w:t>
            </w:r>
          </w:p>
        </w:tc>
      </w:tr>
    </w:tbl>
    <w:p w14:paraId="490F5CBB"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结合表中数据，为达到降低该自然水体中</w:t>
      </w:r>
      <w:r>
        <w:rPr>
          <w:szCs w:val="21"/>
          <w:lang w:val="zh-CN"/>
        </w:rPr>
        <w:t>N</w:t>
      </w:r>
      <w:r>
        <w:rPr>
          <w:szCs w:val="21"/>
          <w:lang w:val="zh-CN"/>
        </w:rPr>
        <w:t>、</w:t>
      </w:r>
      <w:r>
        <w:rPr>
          <w:szCs w:val="21"/>
          <w:lang w:val="zh-CN"/>
        </w:rPr>
        <w:t>P</w:t>
      </w:r>
      <w:r>
        <w:rPr>
          <w:szCs w:val="21"/>
          <w:lang w:val="zh-CN"/>
        </w:rPr>
        <w:t>的最佳效果，推断应投放的两种植物及对该水体的生态影响是</w:t>
      </w:r>
    </w:p>
    <w:p w14:paraId="6D654BC5"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A</w:t>
      </w:r>
      <w:r>
        <w:rPr>
          <w:szCs w:val="21"/>
          <w:lang w:val="zh-CN"/>
        </w:rPr>
        <w:t>．植物</w:t>
      </w:r>
      <w:r>
        <w:rPr>
          <w:szCs w:val="21"/>
          <w:lang w:val="zh-CN"/>
        </w:rPr>
        <w:t>a</w:t>
      </w:r>
      <w:r>
        <w:rPr>
          <w:szCs w:val="21"/>
          <w:lang w:val="zh-CN"/>
        </w:rPr>
        <w:t>和</w:t>
      </w:r>
      <w:r>
        <w:rPr>
          <w:szCs w:val="21"/>
          <w:lang w:val="zh-CN"/>
        </w:rPr>
        <w:t>b</w:t>
      </w:r>
      <w:r>
        <w:rPr>
          <w:szCs w:val="21"/>
          <w:lang w:val="zh-CN"/>
        </w:rPr>
        <w:t>，群落的水平结构将保持不变</w:t>
      </w:r>
    </w:p>
    <w:p w14:paraId="6218BC9A"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B</w:t>
      </w:r>
      <w:r>
        <w:rPr>
          <w:szCs w:val="21"/>
          <w:lang w:val="zh-CN"/>
        </w:rPr>
        <w:t>．植物</w:t>
      </w:r>
      <w:r>
        <w:rPr>
          <w:szCs w:val="21"/>
          <w:lang w:val="zh-CN"/>
        </w:rPr>
        <w:t>a</w:t>
      </w:r>
      <w:r>
        <w:rPr>
          <w:szCs w:val="21"/>
          <w:lang w:val="zh-CN"/>
        </w:rPr>
        <w:t>和</w:t>
      </w:r>
      <w:r>
        <w:rPr>
          <w:szCs w:val="21"/>
          <w:lang w:val="zh-CN"/>
        </w:rPr>
        <w:t>b</w:t>
      </w:r>
      <w:r>
        <w:rPr>
          <w:szCs w:val="21"/>
          <w:lang w:val="zh-CN"/>
        </w:rPr>
        <w:t>，导致该水体中的食物链缩短</w:t>
      </w:r>
    </w:p>
    <w:p w14:paraId="6A08397B"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C</w:t>
      </w:r>
      <w:r>
        <w:rPr>
          <w:szCs w:val="21"/>
          <w:lang w:val="zh-CN"/>
        </w:rPr>
        <w:t>．植物</w:t>
      </w:r>
      <w:r>
        <w:rPr>
          <w:szCs w:val="21"/>
          <w:lang w:val="zh-CN"/>
        </w:rPr>
        <w:t>a</w:t>
      </w:r>
      <w:r>
        <w:rPr>
          <w:szCs w:val="21"/>
          <w:lang w:val="zh-CN"/>
        </w:rPr>
        <w:t>和</w:t>
      </w:r>
      <w:r>
        <w:rPr>
          <w:szCs w:val="21"/>
          <w:lang w:val="zh-CN"/>
        </w:rPr>
        <w:t>c</w:t>
      </w:r>
      <w:r>
        <w:rPr>
          <w:szCs w:val="21"/>
          <w:lang w:val="zh-CN"/>
        </w:rPr>
        <w:t>，这两种植物种群密度会增加</w:t>
      </w:r>
    </w:p>
    <w:p w14:paraId="58922635"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lastRenderedPageBreak/>
        <w:t>D</w:t>
      </w:r>
      <w:r>
        <w:rPr>
          <w:szCs w:val="21"/>
          <w:lang w:val="zh-CN"/>
        </w:rPr>
        <w:t>．植物</w:t>
      </w:r>
      <w:r>
        <w:rPr>
          <w:szCs w:val="21"/>
          <w:lang w:val="zh-CN"/>
        </w:rPr>
        <w:t>a</w:t>
      </w:r>
      <w:r>
        <w:rPr>
          <w:szCs w:val="21"/>
          <w:lang w:val="zh-CN"/>
        </w:rPr>
        <w:t>和</w:t>
      </w:r>
      <w:r>
        <w:rPr>
          <w:szCs w:val="21"/>
          <w:lang w:val="zh-CN"/>
        </w:rPr>
        <w:t>c</w:t>
      </w:r>
      <w:r>
        <w:rPr>
          <w:szCs w:val="21"/>
          <w:lang w:val="zh-CN"/>
        </w:rPr>
        <w:t>，群落中能量流动方向将改变</w:t>
      </w:r>
    </w:p>
    <w:p w14:paraId="79D0A920"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C</w:t>
      </w:r>
    </w:p>
    <w:p w14:paraId="54F523B7"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w:t>
      </w:r>
    </w:p>
    <w:p w14:paraId="5B67FD51"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【分析】由图可知，植物</w:t>
      </w:r>
      <w:r>
        <w:rPr>
          <w:rFonts w:ascii="Times New Roman" w:eastAsia="Times New Roman" w:hAnsi="Times New Roman" w:cs="Times New Roman"/>
          <w:color w:val="FF0000"/>
        </w:rPr>
        <w:t>a</w:t>
      </w:r>
      <w:r>
        <w:rPr>
          <w:rFonts w:ascii="Times New Roman" w:hAnsi="Times New Roman" w:cs="Times New Roman"/>
          <w:color w:val="FF0000"/>
        </w:rPr>
        <w:t>单位水体面积氮的吸收量最大，植物</w:t>
      </w:r>
      <w:r>
        <w:rPr>
          <w:rFonts w:ascii="Times New Roman" w:eastAsia="Times New Roman" w:hAnsi="Times New Roman" w:cs="Times New Roman"/>
          <w:color w:val="FF0000"/>
        </w:rPr>
        <w:t>c</w:t>
      </w:r>
      <w:r>
        <w:rPr>
          <w:rFonts w:ascii="Times New Roman" w:hAnsi="Times New Roman" w:cs="Times New Roman"/>
          <w:color w:val="FF0000"/>
        </w:rPr>
        <w:t>单位水体面积</w:t>
      </w:r>
      <w:r>
        <w:rPr>
          <w:rFonts w:ascii="Times New Roman" w:eastAsia="Times New Roman" w:hAnsi="Times New Roman" w:cs="Times New Roman"/>
          <w:color w:val="FF0000"/>
        </w:rPr>
        <w:t>P</w:t>
      </w:r>
      <w:r>
        <w:rPr>
          <w:rFonts w:ascii="Times New Roman" w:hAnsi="Times New Roman" w:cs="Times New Roman"/>
          <w:color w:val="FF0000"/>
        </w:rPr>
        <w:t>的吸收量最大，</w:t>
      </w:r>
      <w:r>
        <w:rPr>
          <w:rFonts w:ascii="Times New Roman" w:eastAsia="Times New Roman" w:hAnsi="Times New Roman" w:cs="Times New Roman"/>
          <w:color w:val="FF0000"/>
        </w:rPr>
        <w:t>a</w:t>
      </w:r>
      <w:r>
        <w:rPr>
          <w:rFonts w:ascii="Times New Roman" w:hAnsi="Times New Roman" w:cs="Times New Roman"/>
          <w:color w:val="FF0000"/>
        </w:rPr>
        <w:t>、</w:t>
      </w:r>
      <w:r>
        <w:rPr>
          <w:rFonts w:ascii="Times New Roman" w:eastAsia="Times New Roman" w:hAnsi="Times New Roman" w:cs="Times New Roman"/>
          <w:color w:val="FF0000"/>
        </w:rPr>
        <w:t>b</w:t>
      </w:r>
      <w:r>
        <w:rPr>
          <w:rFonts w:ascii="Times New Roman" w:hAnsi="Times New Roman" w:cs="Times New Roman"/>
          <w:color w:val="FF0000"/>
        </w:rPr>
        <w:t>、</w:t>
      </w:r>
      <w:r>
        <w:rPr>
          <w:rFonts w:ascii="Times New Roman" w:eastAsia="Times New Roman" w:hAnsi="Times New Roman" w:cs="Times New Roman"/>
          <w:color w:val="FF0000"/>
        </w:rPr>
        <w:t>c</w:t>
      </w:r>
      <w:r>
        <w:rPr>
          <w:rFonts w:ascii="Times New Roman" w:hAnsi="Times New Roman" w:cs="Times New Roman"/>
          <w:color w:val="FF0000"/>
        </w:rPr>
        <w:t>均为生产者。</w:t>
      </w:r>
    </w:p>
    <w:p w14:paraId="3F6E0476"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【详解】三种浮游植物中，</w:t>
      </w:r>
      <w:r>
        <w:rPr>
          <w:rFonts w:ascii="Times New Roman" w:eastAsia="Times New Roman" w:hAnsi="Times New Roman" w:cs="Times New Roman"/>
          <w:color w:val="FF0000"/>
        </w:rPr>
        <w:t>a</w:t>
      </w:r>
      <w:r>
        <w:rPr>
          <w:rFonts w:ascii="Times New Roman" w:hAnsi="Times New Roman" w:cs="Times New Roman"/>
          <w:color w:val="FF0000"/>
        </w:rPr>
        <w:t>对</w:t>
      </w:r>
      <w:r>
        <w:rPr>
          <w:rFonts w:ascii="Times New Roman" w:eastAsia="Times New Roman" w:hAnsi="Times New Roman" w:cs="Times New Roman"/>
          <w:color w:val="FF0000"/>
        </w:rPr>
        <w:t>N</w:t>
      </w:r>
      <w:r>
        <w:rPr>
          <w:rFonts w:ascii="Times New Roman" w:hAnsi="Times New Roman" w:cs="Times New Roman"/>
          <w:color w:val="FF0000"/>
        </w:rPr>
        <w:pict w14:anchorId="396F3FF6">
          <v:shape id="_x0000_i1068" type="#_x0000_t75" alt="学科网(www.zxxk.com)--教育资源门户，提供试题试卷、教案、课件、教学论文、素材等各类教学资源库下载，还有大量丰富的教学资讯！" style="width:10.8pt;height:13.8pt">
            <v:imagedata r:id="rId41" o:title=""/>
          </v:shape>
        </w:pict>
      </w:r>
      <w:r>
        <w:rPr>
          <w:rFonts w:ascii="Times New Roman" w:hAnsi="Times New Roman" w:cs="Times New Roman"/>
          <w:color w:val="FF0000"/>
        </w:rPr>
        <w:t>吸收量最大，</w:t>
      </w:r>
      <w:r>
        <w:rPr>
          <w:rFonts w:ascii="Times New Roman" w:eastAsia="Times New Roman" w:hAnsi="Times New Roman" w:cs="Times New Roman"/>
          <w:color w:val="FF0000"/>
        </w:rPr>
        <w:t>c</w:t>
      </w:r>
      <w:r>
        <w:rPr>
          <w:rFonts w:ascii="Times New Roman" w:hAnsi="Times New Roman" w:cs="Times New Roman"/>
          <w:color w:val="FF0000"/>
        </w:rPr>
        <w:t>对</w:t>
      </w:r>
      <w:r>
        <w:rPr>
          <w:rFonts w:ascii="Times New Roman" w:eastAsia="Times New Roman" w:hAnsi="Times New Roman" w:cs="Times New Roman"/>
          <w:color w:val="FF0000"/>
        </w:rPr>
        <w:t>P</w:t>
      </w:r>
      <w:r>
        <w:rPr>
          <w:rFonts w:ascii="Times New Roman" w:hAnsi="Times New Roman" w:cs="Times New Roman"/>
          <w:color w:val="FF0000"/>
        </w:rPr>
        <w:t>的吸收量最大，故为达到降低自然水体中的</w:t>
      </w:r>
      <w:r>
        <w:rPr>
          <w:rFonts w:ascii="Times New Roman" w:eastAsia="Times New Roman" w:hAnsi="Times New Roman" w:cs="Times New Roman"/>
          <w:color w:val="FF0000"/>
        </w:rPr>
        <w:t>N</w:t>
      </w:r>
      <w:r>
        <w:rPr>
          <w:rFonts w:ascii="Times New Roman" w:hAnsi="Times New Roman" w:cs="Times New Roman"/>
          <w:color w:val="FF0000"/>
        </w:rPr>
        <w:t>、</w:t>
      </w:r>
      <w:r>
        <w:rPr>
          <w:rFonts w:ascii="Times New Roman" w:eastAsia="Times New Roman" w:hAnsi="Times New Roman" w:cs="Times New Roman"/>
          <w:color w:val="FF0000"/>
        </w:rPr>
        <w:t>P</w:t>
      </w:r>
      <w:r>
        <w:rPr>
          <w:rFonts w:ascii="Times New Roman" w:hAnsi="Times New Roman" w:cs="Times New Roman"/>
          <w:color w:val="FF0000"/>
        </w:rPr>
        <w:t>的最佳效果，应该投放植物</w:t>
      </w:r>
      <w:r>
        <w:rPr>
          <w:rFonts w:ascii="Times New Roman" w:eastAsia="Times New Roman" w:hAnsi="Times New Roman" w:cs="Times New Roman"/>
          <w:color w:val="FF0000"/>
        </w:rPr>
        <w:t>a</w:t>
      </w:r>
      <w:r>
        <w:rPr>
          <w:rFonts w:ascii="Times New Roman" w:hAnsi="Times New Roman" w:cs="Times New Roman"/>
          <w:color w:val="FF0000"/>
        </w:rPr>
        <w:t>和</w:t>
      </w:r>
      <w:r>
        <w:rPr>
          <w:rFonts w:ascii="Times New Roman" w:eastAsia="Times New Roman" w:hAnsi="Times New Roman" w:cs="Times New Roman"/>
          <w:color w:val="FF0000"/>
        </w:rPr>
        <w:t>c</w:t>
      </w:r>
      <w:r>
        <w:rPr>
          <w:rFonts w:ascii="Times New Roman" w:hAnsi="Times New Roman" w:cs="Times New Roman"/>
          <w:color w:val="FF0000"/>
        </w:rPr>
        <w:t>，投放后会增加生物的种类和食物链的数目，这两种植物吸收</w:t>
      </w:r>
      <w:r>
        <w:rPr>
          <w:rFonts w:ascii="Times New Roman" w:eastAsia="Times New Roman" w:hAnsi="Times New Roman" w:cs="Times New Roman"/>
          <w:color w:val="FF0000"/>
        </w:rPr>
        <w:t>N</w:t>
      </w:r>
      <w:r>
        <w:rPr>
          <w:rFonts w:ascii="Times New Roman" w:hAnsi="Times New Roman" w:cs="Times New Roman"/>
          <w:color w:val="FF0000"/>
        </w:rPr>
        <w:t>、</w:t>
      </w:r>
      <w:r>
        <w:rPr>
          <w:rFonts w:ascii="Times New Roman" w:eastAsia="Times New Roman" w:hAnsi="Times New Roman" w:cs="Times New Roman"/>
          <w:color w:val="FF0000"/>
        </w:rPr>
        <w:t>P</w:t>
      </w:r>
      <w:r>
        <w:rPr>
          <w:rFonts w:ascii="Times New Roman" w:hAnsi="Times New Roman" w:cs="Times New Roman"/>
          <w:color w:val="FF0000"/>
        </w:rPr>
        <w:t>其种群密度会增大，但不会改变群落中能量流动的方向。综上所述，</w:t>
      </w:r>
      <w:r>
        <w:rPr>
          <w:rFonts w:ascii="Times New Roman" w:eastAsia="Times New Roman" w:hAnsi="Times New Roman" w:cs="Times New Roman"/>
          <w:color w:val="FF0000"/>
        </w:rPr>
        <w:t>ABD</w:t>
      </w:r>
      <w:r>
        <w:rPr>
          <w:rFonts w:ascii="Times New Roman" w:hAnsi="Times New Roman" w:cs="Times New Roman"/>
          <w:color w:val="FF0000"/>
        </w:rPr>
        <w:t>不符合题意，</w:t>
      </w:r>
      <w:r>
        <w:rPr>
          <w:rFonts w:ascii="Times New Roman" w:eastAsia="Times New Roman" w:hAnsi="Times New Roman" w:cs="Times New Roman"/>
          <w:color w:val="FF0000"/>
        </w:rPr>
        <w:t>C</w:t>
      </w:r>
      <w:r>
        <w:rPr>
          <w:rFonts w:ascii="Times New Roman" w:hAnsi="Times New Roman" w:cs="Times New Roman"/>
          <w:color w:val="FF0000"/>
        </w:rPr>
        <w:t>符合题意。因此，本题答案选</w:t>
      </w:r>
      <w:r>
        <w:rPr>
          <w:rFonts w:ascii="Times New Roman" w:eastAsia="Times New Roman" w:hAnsi="Times New Roman" w:cs="Times New Roman"/>
          <w:color w:val="FF0000"/>
        </w:rPr>
        <w:t>C</w:t>
      </w:r>
      <w:r>
        <w:rPr>
          <w:rFonts w:ascii="Times New Roman" w:hAnsi="Times New Roman" w:cs="Times New Roman"/>
          <w:color w:val="FF0000"/>
        </w:rPr>
        <w:t>。</w:t>
      </w:r>
    </w:p>
    <w:p w14:paraId="7AADFC41" w14:textId="77777777" w:rsidR="00073D26" w:rsidRDefault="00073D26">
      <w:pPr>
        <w:spacing w:line="360" w:lineRule="auto"/>
        <w:ind w:left="330" w:hangingChars="150" w:hanging="330"/>
      </w:pPr>
      <w:r>
        <w:t>4</w:t>
      </w:r>
      <w:r>
        <w:t>．多数植物遭到昆虫蚕食时会分泌茉莉酸，启动抗虫反应，如分泌杀虫物质、产生吸引昆虫天敌的挥发物质等。烟粉虱能合成</w:t>
      </w:r>
      <w:r>
        <w:t>Bt56</w:t>
      </w:r>
      <w:r>
        <w:t>蛋白。该蛋白会随烟粉虱唾液进入植物，抑制茉莉酸启动的抗虫反应，使烟粉虱数量迅速增长。下列叙述</w:t>
      </w:r>
      <w:r>
        <w:rPr>
          <w:em w:val="dot"/>
        </w:rPr>
        <w:t>错误</w:t>
      </w:r>
      <w:r>
        <w:t>的是</w:t>
      </w:r>
    </w:p>
    <w:p w14:paraId="7FB33E33" w14:textId="77777777" w:rsidR="00073D26" w:rsidRDefault="00073D26">
      <w:pPr>
        <w:spacing w:line="360" w:lineRule="auto"/>
        <w:ind w:leftChars="150" w:left="330"/>
      </w:pPr>
      <w:r>
        <w:t>A</w:t>
      </w:r>
      <w:r>
        <w:t>．植物产生挥发物质吸引昆虫天敌体现了信息传递调节种间关系的功能</w:t>
      </w:r>
    </w:p>
    <w:p w14:paraId="1A661CA5" w14:textId="77777777" w:rsidR="00073D26" w:rsidRDefault="00073D26">
      <w:pPr>
        <w:spacing w:line="360" w:lineRule="auto"/>
        <w:ind w:leftChars="150" w:left="330"/>
      </w:pPr>
      <w:r>
        <w:t>B</w:t>
      </w:r>
      <w:r>
        <w:t>．植食性昆虫以植物为食和植物抗虫反应是长期共同进化的结果</w:t>
      </w:r>
    </w:p>
    <w:p w14:paraId="5A65B1FE" w14:textId="77777777" w:rsidR="00073D26" w:rsidRDefault="00073D26">
      <w:pPr>
        <w:spacing w:line="360" w:lineRule="auto"/>
        <w:ind w:leftChars="150" w:left="330"/>
      </w:pPr>
      <w:r>
        <w:t>C</w:t>
      </w:r>
      <w:r>
        <w:t>．</w:t>
      </w:r>
      <w:r>
        <w:t>Bt56</w:t>
      </w:r>
      <w:r>
        <w:t>基因表达被抑制的烟粉虱在寄主植物上的数量增长比未被抑制的对照组快</w:t>
      </w:r>
    </w:p>
    <w:p w14:paraId="0A6A4521" w14:textId="77777777" w:rsidR="00073D26" w:rsidRDefault="00073D26">
      <w:pPr>
        <w:spacing w:line="360" w:lineRule="auto"/>
        <w:ind w:leftChars="150" w:left="330"/>
      </w:pPr>
      <w:r>
        <w:t>D</w:t>
      </w:r>
      <w:r>
        <w:t>．开发能水解</w:t>
      </w:r>
      <w:r>
        <w:t>Bt56</w:t>
      </w:r>
      <w:r>
        <w:t>蛋白的转基因植物可为控制烟粉虱提供防治措施</w:t>
      </w:r>
    </w:p>
    <w:p w14:paraId="29EAAD06"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C</w:t>
      </w:r>
    </w:p>
    <w:p w14:paraId="2AFC9533"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w:t>
      </w:r>
    </w:p>
    <w:p w14:paraId="36F48D16"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【分析】</w:t>
      </w:r>
      <w:r>
        <w:rPr>
          <w:rFonts w:ascii="Times New Roman" w:eastAsia="Times New Romance" w:hAnsi="Times New Roman" w:cs="Times New Roman"/>
          <w:color w:val="FF0000"/>
        </w:rPr>
        <w:t>1</w:t>
      </w:r>
      <w:r>
        <w:rPr>
          <w:rFonts w:ascii="Times New Roman" w:hAnsi="Times New Roman" w:cs="Times New Roman"/>
          <w:color w:val="FF0000"/>
        </w:rPr>
        <w:t>、信息传递在生态系统中的作用：</w:t>
      </w:r>
      <w:r>
        <w:rPr>
          <w:rFonts w:ascii="Times New Roman" w:hAnsi="Times New Roman" w:cs="Times New Roman"/>
          <w:color w:val="FF0000"/>
        </w:rPr>
        <w:t>①</w:t>
      </w:r>
      <w:r>
        <w:rPr>
          <w:rFonts w:ascii="Times New Roman" w:hAnsi="Times New Roman" w:cs="Times New Roman"/>
          <w:color w:val="FF0000"/>
        </w:rPr>
        <w:t>生命活动的正常进行，离不开信息的作用；</w:t>
      </w:r>
      <w:r>
        <w:rPr>
          <w:rFonts w:ascii="Times New Roman" w:hAnsi="Times New Roman" w:cs="Times New Roman"/>
          <w:color w:val="FF0000"/>
        </w:rPr>
        <w:t>②</w:t>
      </w:r>
      <w:r>
        <w:rPr>
          <w:rFonts w:ascii="Times New Roman" w:hAnsi="Times New Roman" w:cs="Times New Roman"/>
          <w:color w:val="FF0000"/>
        </w:rPr>
        <w:t>生物种群的繁衍，也离不开信息的传递；</w:t>
      </w:r>
      <w:r>
        <w:rPr>
          <w:rFonts w:ascii="Times New Roman" w:hAnsi="Times New Roman" w:cs="Times New Roman"/>
          <w:color w:val="FF0000"/>
        </w:rPr>
        <w:t>③</w:t>
      </w:r>
      <w:r>
        <w:rPr>
          <w:rFonts w:ascii="Times New Roman" w:hAnsi="Times New Roman" w:cs="Times New Roman"/>
          <w:color w:val="FF0000"/>
        </w:rPr>
        <w:t>信息能够调节生物的种间关系，以维持生态系统的稳定。</w:t>
      </w:r>
    </w:p>
    <w:p w14:paraId="5ED54A60" w14:textId="77777777" w:rsidR="00073D26" w:rsidRDefault="00073D26">
      <w:pPr>
        <w:pStyle w:val="Normal1"/>
        <w:spacing w:line="360" w:lineRule="auto"/>
        <w:ind w:leftChars="150" w:left="330"/>
        <w:jc w:val="left"/>
        <w:textAlignment w:val="center"/>
        <w:rPr>
          <w:rFonts w:ascii="Times New Roman" w:hAnsi="Times New Roman" w:cs="Times New Roman"/>
          <w:color w:val="FF0000"/>
        </w:rPr>
      </w:pPr>
      <w:r>
        <w:rPr>
          <w:rFonts w:ascii="Times New Roman" w:eastAsia="Times New Romance" w:hAnsi="Times New Roman" w:cs="Times New Roman"/>
          <w:color w:val="FF0000"/>
        </w:rPr>
        <w:t>2</w:t>
      </w:r>
      <w:r>
        <w:rPr>
          <w:rFonts w:ascii="Times New Roman" w:hAnsi="Times New Roman" w:cs="Times New Roman"/>
          <w:color w:val="FF0000"/>
        </w:rPr>
        <w:t>、共同进化：不同物种之间、生物与无机环境之间在相互影响中不断进化和发展，这就是共同进化。通过漫长的共同进化过程，地球上不仅出现了千姿百态的物种，而且形成了多种多样的生态系统。</w:t>
      </w:r>
    </w:p>
    <w:p w14:paraId="3793265C" w14:textId="77777777" w:rsidR="00073D26" w:rsidRDefault="00073D26">
      <w:pPr>
        <w:pStyle w:val="Normal1"/>
        <w:spacing w:line="360" w:lineRule="auto"/>
        <w:ind w:leftChars="150" w:left="330"/>
        <w:jc w:val="left"/>
        <w:textAlignment w:val="center"/>
        <w:rPr>
          <w:rFonts w:ascii="Times New Roman" w:hAnsi="Times New Roman" w:cs="Times New Roman"/>
          <w:color w:val="FF0000"/>
        </w:rPr>
      </w:pPr>
      <w:r>
        <w:rPr>
          <w:rFonts w:ascii="Times New Roman" w:eastAsia="Times New Romance" w:hAnsi="Times New Roman" w:cs="Times New Roman"/>
          <w:color w:val="FF0000"/>
        </w:rPr>
        <w:t>3</w:t>
      </w:r>
      <w:r>
        <w:rPr>
          <w:rFonts w:ascii="Times New Roman" w:hAnsi="Times New Roman" w:cs="Times New Roman"/>
          <w:color w:val="FF0000"/>
        </w:rPr>
        <w:t>、目前控制动物危害的技术大致有化学防治、生物防治和机械防治等。这些方法各有优点，但是目前人们越来越倾向于利用对人类生存环境无污染的生物防治。生物防治中有些是利用信息传递作用。</w:t>
      </w:r>
    </w:p>
    <w:p w14:paraId="233356F7" w14:textId="77777777" w:rsidR="00073D26" w:rsidRDefault="00073D26">
      <w:pPr>
        <w:pStyle w:val="Normal1"/>
        <w:spacing w:line="360" w:lineRule="auto"/>
        <w:ind w:leftChars="150" w:left="330"/>
        <w:jc w:val="left"/>
        <w:textAlignment w:val="center"/>
        <w:rPr>
          <w:rFonts w:ascii="Times New Roman" w:hAnsi="Times New Roman" w:cs="Times New Roman"/>
          <w:color w:val="FF0000"/>
          <w:spacing w:val="-4"/>
        </w:rPr>
      </w:pPr>
      <w:r>
        <w:rPr>
          <w:rFonts w:ascii="Times New Roman" w:hAnsi="Times New Roman" w:cs="Times New Roman"/>
          <w:color w:val="FF0000"/>
        </w:rPr>
        <w:t>【详解】植物产生挥发性物质，如吸引昆虫天敌的挥发性物质，可以吸引天敌捕食昆虫，这体现了化学信息传递调节种间关系的功能，</w:t>
      </w:r>
      <w:r>
        <w:rPr>
          <w:rFonts w:ascii="Times New Roman" w:eastAsia="Times New Romance" w:hAnsi="Times New Roman" w:cs="Times New Roman"/>
          <w:color w:val="FF0000"/>
        </w:rPr>
        <w:t>A</w:t>
      </w:r>
      <w:r>
        <w:rPr>
          <w:rFonts w:ascii="Times New Roman" w:hAnsi="Times New Roman" w:cs="Times New Roman"/>
          <w:color w:val="FF0000"/>
        </w:rPr>
        <w:t>正确；由于任何一个物种都不是单独进化的，因此，植食性昆虫以植物为食和植物抗虫反应是长期共同进化的结果，</w:t>
      </w:r>
      <w:r>
        <w:rPr>
          <w:rFonts w:ascii="Times New Roman" w:eastAsia="Times New Romance" w:hAnsi="Times New Roman" w:cs="Times New Roman"/>
          <w:color w:val="FF0000"/>
        </w:rPr>
        <w:t>B</w:t>
      </w:r>
      <w:r>
        <w:rPr>
          <w:rFonts w:ascii="Times New Roman" w:hAnsi="Times New Roman" w:cs="Times New Roman"/>
          <w:color w:val="FF0000"/>
        </w:rPr>
        <w:t>正确；</w:t>
      </w:r>
      <w:r>
        <w:rPr>
          <w:rFonts w:ascii="Times New Roman" w:eastAsia="Times New Romance" w:hAnsi="Times New Roman" w:cs="Times New Roman"/>
          <w:color w:val="FF0000"/>
        </w:rPr>
        <w:t>Bt56</w:t>
      </w:r>
      <w:r>
        <w:rPr>
          <w:rFonts w:ascii="Times New Roman" w:hAnsi="Times New Roman" w:cs="Times New Roman"/>
          <w:color w:val="FF0000"/>
        </w:rPr>
        <w:t>蛋白随烟粉虱唾液进入植物，抑制茉莉酸启动的抗虫反应，使烟粉虱数量迅</w:t>
      </w:r>
      <w:r>
        <w:rPr>
          <w:rFonts w:ascii="Times New Roman" w:hAnsi="Times New Roman" w:cs="Times New Roman"/>
          <w:color w:val="FF0000"/>
        </w:rPr>
        <w:lastRenderedPageBreak/>
        <w:t>速增长，若</w:t>
      </w:r>
      <w:r>
        <w:rPr>
          <w:rFonts w:ascii="Times New Roman" w:eastAsia="Times New Romance" w:hAnsi="Times New Roman" w:cs="Times New Roman"/>
          <w:color w:val="FF0000"/>
        </w:rPr>
        <w:t>Bt56</w:t>
      </w:r>
      <w:r>
        <w:rPr>
          <w:rFonts w:ascii="Times New Roman" w:hAnsi="Times New Roman" w:cs="Times New Roman"/>
          <w:color w:val="FF0000"/>
        </w:rPr>
        <w:t>基因表达被抑制的烟粉虱在寄主植物上的数量增长会减少，而</w:t>
      </w:r>
      <w:r>
        <w:rPr>
          <w:rFonts w:ascii="Times New Roman" w:eastAsia="Times New Romance" w:hAnsi="Times New Roman" w:cs="Times New Roman"/>
          <w:color w:val="FF0000"/>
        </w:rPr>
        <w:t>Bt56</w:t>
      </w:r>
      <w:r>
        <w:rPr>
          <w:rFonts w:ascii="Times New Roman" w:hAnsi="Times New Roman" w:cs="Times New Roman"/>
          <w:color w:val="FF0000"/>
        </w:rPr>
        <w:t>基因表达未被抑制的烟粉虱在寄主植物上的数量会增加，</w:t>
      </w:r>
      <w:r>
        <w:rPr>
          <w:rFonts w:ascii="Times New Roman" w:eastAsia="Times New Romance" w:hAnsi="Times New Roman" w:cs="Times New Roman"/>
          <w:color w:val="FF0000"/>
        </w:rPr>
        <w:t>C</w:t>
      </w:r>
      <w:r>
        <w:rPr>
          <w:rFonts w:ascii="Times New Roman" w:hAnsi="Times New Roman" w:cs="Times New Roman"/>
          <w:color w:val="FF0000"/>
        </w:rPr>
        <w:t>错误；开发能水解</w:t>
      </w:r>
      <w:r>
        <w:rPr>
          <w:rFonts w:ascii="Times New Roman" w:eastAsia="Times New Romance" w:hAnsi="Times New Roman" w:cs="Times New Roman"/>
          <w:color w:val="FF0000"/>
        </w:rPr>
        <w:t>Bt56</w:t>
      </w:r>
      <w:r>
        <w:rPr>
          <w:rFonts w:ascii="Times New Roman" w:hAnsi="Times New Roman" w:cs="Times New Roman"/>
          <w:color w:val="FF0000"/>
        </w:rPr>
        <w:t>蛋</w:t>
      </w:r>
      <w:r>
        <w:rPr>
          <w:rFonts w:ascii="Times New Roman" w:hAnsi="Times New Roman" w:cs="Times New Roman"/>
          <w:color w:val="FF0000"/>
          <w:spacing w:val="-4"/>
        </w:rPr>
        <w:t>白的转基因植物能够抑制烟粉虱的数量增长，为控制烟粉虱提供防治措施，</w:t>
      </w:r>
      <w:r>
        <w:rPr>
          <w:rFonts w:ascii="Times New Roman" w:eastAsia="Times New Romance" w:hAnsi="Times New Roman" w:cs="Times New Roman"/>
          <w:color w:val="FF0000"/>
          <w:spacing w:val="-4"/>
        </w:rPr>
        <w:t>D</w:t>
      </w:r>
      <w:r>
        <w:rPr>
          <w:rFonts w:ascii="Times New Roman" w:hAnsi="Times New Roman" w:cs="Times New Roman"/>
          <w:color w:val="FF0000"/>
          <w:spacing w:val="-4"/>
        </w:rPr>
        <w:t>正确；因此，本题答案选</w:t>
      </w:r>
      <w:r>
        <w:rPr>
          <w:rFonts w:ascii="Times New Roman" w:eastAsia="Times New Romance" w:hAnsi="Times New Roman" w:cs="Times New Roman"/>
          <w:color w:val="FF0000"/>
          <w:spacing w:val="-4"/>
        </w:rPr>
        <w:t>C</w:t>
      </w:r>
      <w:r>
        <w:rPr>
          <w:rFonts w:ascii="Times New Roman" w:hAnsi="Times New Roman" w:cs="Times New Roman"/>
          <w:color w:val="FF0000"/>
          <w:spacing w:val="-4"/>
        </w:rPr>
        <w:t>。</w:t>
      </w:r>
    </w:p>
    <w:p w14:paraId="039BF669" w14:textId="77777777" w:rsidR="00073D26" w:rsidRDefault="00073D26">
      <w:pPr>
        <w:pStyle w:val="Normal1"/>
        <w:spacing w:line="360" w:lineRule="auto"/>
        <w:ind w:leftChars="150" w:left="330"/>
        <w:jc w:val="left"/>
        <w:textAlignment w:val="center"/>
        <w:rPr>
          <w:rFonts w:ascii="Times New Roman" w:hAnsi="Times New Roman" w:cs="Times New Roman"/>
          <w:color w:val="FF0000"/>
        </w:rPr>
      </w:pPr>
      <w:r>
        <w:rPr>
          <w:rFonts w:ascii="Times New Roman" w:hAnsi="Times New Roman" w:cs="Times New Roman"/>
          <w:color w:val="FF0000"/>
        </w:rPr>
        <w:t>【点睛】解答本题的关键是：</w:t>
      </w:r>
      <w:r>
        <w:rPr>
          <w:rFonts w:ascii="Times New Roman" w:eastAsia="Times New Romance" w:hAnsi="Times New Roman" w:cs="Times New Roman"/>
          <w:color w:val="FF0000"/>
        </w:rPr>
        <w:t xml:space="preserve"> </w:t>
      </w:r>
      <w:r>
        <w:rPr>
          <w:rFonts w:ascii="Times New Roman" w:hAnsi="Times New Roman" w:cs="Times New Roman"/>
          <w:color w:val="FF0000"/>
        </w:rPr>
        <w:t>明确信息传递在生态系统中的作用，共同进化的含义和控制动物危害的技术，再根据题意作答。</w:t>
      </w:r>
    </w:p>
    <w:p w14:paraId="1148C1DC" w14:textId="77777777" w:rsidR="00073D26" w:rsidRDefault="00073D26">
      <w:pPr>
        <w:autoSpaceDE w:val="0"/>
        <w:autoSpaceDN w:val="0"/>
        <w:adjustRightInd w:val="0"/>
        <w:spacing w:line="360" w:lineRule="auto"/>
        <w:ind w:left="330" w:hangingChars="150" w:hanging="330"/>
        <w:textAlignment w:val="center"/>
        <w:rPr>
          <w:szCs w:val="21"/>
          <w:lang w:val="zh-CN"/>
        </w:rPr>
      </w:pPr>
      <w:r>
        <w:rPr>
          <w:szCs w:val="21"/>
          <w:lang w:val="zh-CN"/>
        </w:rPr>
        <w:t>5</w:t>
      </w:r>
      <w:r>
        <w:rPr>
          <w:szCs w:val="21"/>
          <w:lang w:val="zh-CN"/>
        </w:rPr>
        <w:t>．</w:t>
      </w:r>
      <w:r>
        <w:rPr>
          <w:szCs w:val="21"/>
        </w:rPr>
        <w:t>下列关于种群和群落的叙述，正确的是</w:t>
      </w:r>
    </w:p>
    <w:p w14:paraId="2F41D2BD"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A</w:t>
      </w:r>
      <w:r>
        <w:rPr>
          <w:szCs w:val="21"/>
          <w:lang w:val="zh-CN"/>
        </w:rPr>
        <w:t>．</w:t>
      </w:r>
      <w:r>
        <w:rPr>
          <w:szCs w:val="21"/>
        </w:rPr>
        <w:t>种群是生物进化的基本单位，种群内出现个体变异是普遍现象</w:t>
      </w:r>
    </w:p>
    <w:p w14:paraId="0B3E70E2"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B</w:t>
      </w:r>
      <w:r>
        <w:rPr>
          <w:szCs w:val="21"/>
          <w:lang w:val="zh-CN"/>
        </w:rPr>
        <w:t>．</w:t>
      </w:r>
      <w:r>
        <w:rPr>
          <w:szCs w:val="21"/>
        </w:rPr>
        <w:t>退耕还林、退塘还湖、布设人工鱼礁之后都会发生群落的初生演替</w:t>
      </w:r>
    </w:p>
    <w:p w14:paraId="757D47DE" w14:textId="77777777" w:rsidR="00073D26" w:rsidRDefault="00073D26">
      <w:pPr>
        <w:autoSpaceDE w:val="0"/>
        <w:autoSpaceDN w:val="0"/>
        <w:adjustRightInd w:val="0"/>
        <w:spacing w:line="360" w:lineRule="auto"/>
        <w:ind w:leftChars="150" w:left="330"/>
        <w:textAlignment w:val="center"/>
        <w:rPr>
          <w:szCs w:val="21"/>
          <w:lang w:val="zh-CN"/>
        </w:rPr>
      </w:pPr>
      <w:r>
        <w:rPr>
          <w:szCs w:val="21"/>
          <w:lang w:val="zh-CN"/>
        </w:rPr>
        <w:t>C</w:t>
      </w:r>
      <w:r>
        <w:rPr>
          <w:szCs w:val="21"/>
          <w:lang w:val="zh-CN"/>
        </w:rPr>
        <w:t>．</w:t>
      </w:r>
      <w:r>
        <w:rPr>
          <w:szCs w:val="21"/>
        </w:rPr>
        <w:t>习性相似物种的生活区域重叠得越多，对资源的利用越充分</w:t>
      </w:r>
    </w:p>
    <w:p w14:paraId="623B1193" w14:textId="77777777" w:rsidR="00073D26" w:rsidRDefault="00073D26">
      <w:pPr>
        <w:autoSpaceDE w:val="0"/>
        <w:autoSpaceDN w:val="0"/>
        <w:adjustRightInd w:val="0"/>
        <w:spacing w:line="360" w:lineRule="auto"/>
        <w:ind w:leftChars="150" w:left="330"/>
        <w:textAlignment w:val="center"/>
        <w:rPr>
          <w:szCs w:val="21"/>
        </w:rPr>
      </w:pPr>
      <w:r>
        <w:rPr>
          <w:szCs w:val="21"/>
          <w:lang w:val="zh-CN"/>
        </w:rPr>
        <w:t>D</w:t>
      </w:r>
      <w:r>
        <w:rPr>
          <w:szCs w:val="21"/>
          <w:lang w:val="zh-CN"/>
        </w:rPr>
        <w:t>．</w:t>
      </w:r>
      <w:r>
        <w:rPr>
          <w:szCs w:val="21"/>
        </w:rPr>
        <w:t>两只雄孔雀为吸引异性争相开屏，说明行为信息能够影响种间关系</w:t>
      </w:r>
    </w:p>
    <w:p w14:paraId="0F1E0D0C"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A</w:t>
      </w:r>
    </w:p>
    <w:p w14:paraId="0EE73445"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w:t>
      </w:r>
    </w:p>
    <w:p w14:paraId="56CCE34D"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分析】种群指在一定时间内占据一定空间的同种生物的所有个体，种群是生物进化和繁殖的基本单位；群落指生活在一定的自然区域内，相互之间具有直接或间接关系的各种生物的总和，群落中会发生演替与信息传递，其中信息传递的作用包括三个方面：（</w:t>
      </w:r>
      <w:r>
        <w:rPr>
          <w:rFonts w:ascii="Times New Roman" w:eastAsia="Times New Roman" w:hAnsi="Times New Roman" w:cs="Times New Roman"/>
          <w:color w:val="FF0000"/>
        </w:rPr>
        <w:t>1</w:t>
      </w:r>
      <w:r>
        <w:rPr>
          <w:rFonts w:ascii="Times New Roman" w:hAnsi="Times New Roman" w:cs="Times New Roman"/>
          <w:color w:val="FF0000"/>
        </w:rPr>
        <w:t>）个体：生命活动的正常进行，离不开信息的传递；（</w:t>
      </w:r>
      <w:r>
        <w:rPr>
          <w:rFonts w:ascii="Times New Roman" w:eastAsia="Times New Roman" w:hAnsi="Times New Roman" w:cs="Times New Roman"/>
          <w:color w:val="FF0000"/>
        </w:rPr>
        <w:t>2</w:t>
      </w:r>
      <w:r>
        <w:rPr>
          <w:rFonts w:ascii="Times New Roman" w:hAnsi="Times New Roman" w:cs="Times New Roman"/>
          <w:color w:val="FF0000"/>
        </w:rPr>
        <w:t>）种群：生物种群的繁衍，离不开信息的传递；（</w:t>
      </w:r>
      <w:r>
        <w:rPr>
          <w:rFonts w:ascii="Times New Roman" w:eastAsia="Times New Roman" w:hAnsi="Times New Roman" w:cs="Times New Roman"/>
          <w:color w:val="FF0000"/>
        </w:rPr>
        <w:t>3</w:t>
      </w:r>
      <w:r>
        <w:rPr>
          <w:rFonts w:ascii="Times New Roman" w:hAnsi="Times New Roman" w:cs="Times New Roman"/>
          <w:color w:val="FF0000"/>
        </w:rPr>
        <w:t>）群落和生态系统：能调节生物的种间关系，以维持生态系统的稳定。</w:t>
      </w:r>
    </w:p>
    <w:p w14:paraId="0D38EF92"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【详解】种群是生物进化与繁殖的基本单位，自然状态下由于存在突变与基因重组，因此种群内出现个体变异是普遍现象，</w:t>
      </w:r>
      <w:r>
        <w:rPr>
          <w:rFonts w:ascii="Times New Roman" w:eastAsia="Times New Roman" w:hAnsi="Times New Roman" w:cs="Times New Roman"/>
          <w:color w:val="FF0000"/>
        </w:rPr>
        <w:t>A</w:t>
      </w:r>
      <w:r>
        <w:rPr>
          <w:rFonts w:ascii="Times New Roman" w:hAnsi="Times New Roman" w:cs="Times New Roman"/>
          <w:color w:val="FF0000"/>
        </w:rPr>
        <w:t>正确；初生演替是指一个从来没有被植物覆盖的地面，或者是原来存在过植被，但是被彻底消灭了的地方发生的演替；次生演替原来有的植被虽然已经不存在，但是原来有的土壤基本保留，甚至还保留有植物的种子和其他繁殖体的地方发生的演替；退耕还林、退塘还湖、布设人工鱼礁后原来的生存环境没有被完全破坏，因此其发生的群落演替属于次生演替，</w:t>
      </w:r>
      <w:r>
        <w:rPr>
          <w:rFonts w:ascii="Times New Roman" w:eastAsia="Times New Roman" w:hAnsi="Times New Roman" w:cs="Times New Roman"/>
          <w:color w:val="FF0000"/>
        </w:rPr>
        <w:t>B</w:t>
      </w:r>
      <w:r>
        <w:rPr>
          <w:rFonts w:ascii="Times New Roman" w:hAnsi="Times New Roman" w:cs="Times New Roman"/>
          <w:color w:val="FF0000"/>
        </w:rPr>
        <w:t>错误；习性相近的物种的生活区域在一定范围内重叠的越多，对资源的利用越充分，但超过一定范围，会影响资源的再生能力，</w:t>
      </w:r>
      <w:r>
        <w:rPr>
          <w:rFonts w:ascii="Times New Roman" w:eastAsia="Times New Roman" w:hAnsi="Times New Roman" w:cs="Times New Roman"/>
          <w:color w:val="FF0000"/>
        </w:rPr>
        <w:t>C</w:t>
      </w:r>
      <w:r>
        <w:rPr>
          <w:rFonts w:ascii="Times New Roman" w:hAnsi="Times New Roman" w:cs="Times New Roman"/>
          <w:color w:val="FF0000"/>
        </w:rPr>
        <w:t>错误；两只雄性孔雀为吸引异性争相开屏，说明生物种群的繁衍，离不开信息的传递的作用，</w:t>
      </w:r>
      <w:r>
        <w:rPr>
          <w:rFonts w:ascii="Times New Roman" w:eastAsia="Times New Roman" w:hAnsi="Times New Roman" w:cs="Times New Roman"/>
          <w:color w:val="FF0000"/>
        </w:rPr>
        <w:t>D</w:t>
      </w:r>
      <w:r>
        <w:rPr>
          <w:rFonts w:ascii="Times New Roman" w:hAnsi="Times New Roman" w:cs="Times New Roman"/>
          <w:color w:val="FF0000"/>
        </w:rPr>
        <w:t>错误。</w:t>
      </w:r>
    </w:p>
    <w:p w14:paraId="5C4B6B69" w14:textId="77777777" w:rsidR="00073D26" w:rsidRDefault="00073D26">
      <w:pPr>
        <w:autoSpaceDE w:val="0"/>
        <w:autoSpaceDN w:val="0"/>
        <w:spacing w:line="360" w:lineRule="auto"/>
        <w:ind w:left="440" w:hangingChars="200" w:hanging="440"/>
        <w:textAlignment w:val="center"/>
        <w:rPr>
          <w:szCs w:val="21"/>
          <w:lang w:val="zh-CN"/>
        </w:rPr>
      </w:pPr>
      <w:r>
        <w:rPr>
          <w:szCs w:val="21"/>
        </w:rPr>
        <w:t>6</w:t>
      </w:r>
      <w:r>
        <w:rPr>
          <w:szCs w:val="21"/>
          <w:lang w:val="zh-CN"/>
        </w:rPr>
        <w:t>．</w:t>
      </w:r>
      <w:r>
        <w:rPr>
          <w:szCs w:val="21"/>
        </w:rPr>
        <w:t>我国生物多样性较低的西部沙漠地区生长着一种叶退化的药用植物锁阳，该植物依附在另一种植物小果白刺的根部生长，从其根部获取营养物质。下列相关叙述正确的是</w:t>
      </w:r>
    </w:p>
    <w:p w14:paraId="54647DE6" w14:textId="77777777" w:rsidR="00073D26" w:rsidRDefault="00073D26">
      <w:pPr>
        <w:autoSpaceDE w:val="0"/>
        <w:autoSpaceDN w:val="0"/>
        <w:adjustRightInd w:val="0"/>
        <w:spacing w:line="360" w:lineRule="auto"/>
        <w:ind w:leftChars="200" w:left="440"/>
        <w:textAlignment w:val="center"/>
        <w:rPr>
          <w:szCs w:val="21"/>
          <w:lang w:val="zh-CN"/>
        </w:rPr>
      </w:pPr>
      <w:r>
        <w:rPr>
          <w:szCs w:val="21"/>
          <w:lang w:val="zh-CN"/>
        </w:rPr>
        <w:lastRenderedPageBreak/>
        <w:t>A</w:t>
      </w:r>
      <w:r>
        <w:rPr>
          <w:szCs w:val="21"/>
          <w:lang w:val="zh-CN"/>
        </w:rPr>
        <w:t>．</w:t>
      </w:r>
      <w:r>
        <w:rPr>
          <w:szCs w:val="21"/>
        </w:rPr>
        <w:t>锁阳与小果白刺的种间关系为捕食</w:t>
      </w:r>
    </w:p>
    <w:p w14:paraId="2E3EC9D5" w14:textId="77777777" w:rsidR="00073D26" w:rsidRDefault="00073D26">
      <w:pPr>
        <w:autoSpaceDE w:val="0"/>
        <w:autoSpaceDN w:val="0"/>
        <w:adjustRightInd w:val="0"/>
        <w:spacing w:line="360" w:lineRule="auto"/>
        <w:ind w:leftChars="200" w:left="440"/>
        <w:textAlignment w:val="center"/>
        <w:rPr>
          <w:szCs w:val="21"/>
          <w:lang w:val="zh-CN"/>
        </w:rPr>
      </w:pPr>
      <w:r>
        <w:rPr>
          <w:szCs w:val="21"/>
          <w:lang w:val="zh-CN"/>
        </w:rPr>
        <w:t>B</w:t>
      </w:r>
      <w:r>
        <w:rPr>
          <w:szCs w:val="21"/>
          <w:lang w:val="zh-CN"/>
        </w:rPr>
        <w:t>．</w:t>
      </w:r>
      <w:r>
        <w:rPr>
          <w:szCs w:val="21"/>
        </w:rPr>
        <w:t>该地区生态系统的自我调节能力较强，恢复力稳定性较高</w:t>
      </w:r>
    </w:p>
    <w:p w14:paraId="39D1ABB9" w14:textId="77777777" w:rsidR="00073D26" w:rsidRDefault="00073D26">
      <w:pPr>
        <w:autoSpaceDE w:val="0"/>
        <w:autoSpaceDN w:val="0"/>
        <w:adjustRightInd w:val="0"/>
        <w:spacing w:line="360" w:lineRule="auto"/>
        <w:ind w:leftChars="200" w:left="440"/>
        <w:textAlignment w:val="center"/>
        <w:rPr>
          <w:szCs w:val="21"/>
          <w:lang w:val="zh-CN"/>
        </w:rPr>
      </w:pPr>
      <w:r>
        <w:rPr>
          <w:szCs w:val="21"/>
          <w:lang w:val="zh-CN"/>
        </w:rPr>
        <w:t>C</w:t>
      </w:r>
      <w:r>
        <w:rPr>
          <w:szCs w:val="21"/>
          <w:lang w:val="zh-CN"/>
        </w:rPr>
        <w:t>．</w:t>
      </w:r>
      <w:r>
        <w:rPr>
          <w:szCs w:val="21"/>
        </w:rPr>
        <w:t>种植小果白刺等沙生植物固沙体现了生物多样性的间接价值</w:t>
      </w:r>
    </w:p>
    <w:p w14:paraId="3BB5ACA7" w14:textId="77777777" w:rsidR="00073D26" w:rsidRDefault="00073D26">
      <w:pPr>
        <w:autoSpaceDE w:val="0"/>
        <w:autoSpaceDN w:val="0"/>
        <w:adjustRightInd w:val="0"/>
        <w:spacing w:line="360" w:lineRule="auto"/>
        <w:ind w:leftChars="200" w:left="440"/>
        <w:textAlignment w:val="center"/>
        <w:rPr>
          <w:szCs w:val="21"/>
        </w:rPr>
      </w:pPr>
      <w:r>
        <w:rPr>
          <w:szCs w:val="21"/>
          <w:lang w:val="zh-CN"/>
        </w:rPr>
        <w:t>D</w:t>
      </w:r>
      <w:r>
        <w:rPr>
          <w:szCs w:val="21"/>
          <w:lang w:val="zh-CN"/>
        </w:rPr>
        <w:t>．</w:t>
      </w:r>
      <w:r>
        <w:rPr>
          <w:szCs w:val="21"/>
        </w:rPr>
        <w:t>锁阳因长期干早定向产生了适应环境的突变，并被保留下来</w:t>
      </w:r>
    </w:p>
    <w:p w14:paraId="43AD5158"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C</w:t>
      </w:r>
    </w:p>
    <w:p w14:paraId="6B166C2A"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w:t>
      </w:r>
    </w:p>
    <w:p w14:paraId="5640873C"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【分析】种间关系包括：捕食、竞争、寄生、互利共生等。</w:t>
      </w:r>
    </w:p>
    <w:p w14:paraId="0490EBEE"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【详解】锁阳叶退化，从小果白刺的根部获取营养物质，故二者为寄生关系，</w:t>
      </w:r>
      <w:r>
        <w:rPr>
          <w:rFonts w:ascii="Times New Roman" w:eastAsia="Times New Roman" w:hAnsi="Times New Roman" w:cs="Times New Roman"/>
          <w:color w:val="FF0000"/>
        </w:rPr>
        <w:t>A</w:t>
      </w:r>
      <w:r>
        <w:rPr>
          <w:rFonts w:ascii="Times New Roman" w:hAnsi="Times New Roman" w:cs="Times New Roman"/>
          <w:color w:val="FF0000"/>
        </w:rPr>
        <w:t>错误；西北沙漠的生物多样性较低，故自我调节能力较差，由于环境恶劣，恢复力稳定性也较低，</w:t>
      </w:r>
      <w:r>
        <w:rPr>
          <w:rFonts w:ascii="Times New Roman" w:eastAsia="Times New Roman" w:hAnsi="Times New Roman" w:cs="Times New Roman"/>
          <w:color w:val="FF0000"/>
        </w:rPr>
        <w:t>B</w:t>
      </w:r>
      <w:r>
        <w:rPr>
          <w:rFonts w:ascii="Times New Roman" w:hAnsi="Times New Roman" w:cs="Times New Roman"/>
          <w:color w:val="FF0000"/>
        </w:rPr>
        <w:t>错误；沙生植物可以防风固沙，维持生态平衡，属于间接价值，</w:t>
      </w:r>
      <w:r>
        <w:rPr>
          <w:rFonts w:ascii="Times New Roman" w:eastAsia="Times New Roman" w:hAnsi="Times New Roman" w:cs="Times New Roman"/>
          <w:color w:val="FF0000"/>
        </w:rPr>
        <w:t>C</w:t>
      </w:r>
      <w:r>
        <w:rPr>
          <w:rFonts w:ascii="Times New Roman" w:hAnsi="Times New Roman" w:cs="Times New Roman"/>
          <w:color w:val="FF0000"/>
        </w:rPr>
        <w:t>正确；变异是不定向的，自然选择是定向的，</w:t>
      </w:r>
      <w:r>
        <w:rPr>
          <w:rFonts w:ascii="Times New Roman" w:eastAsia="Times New Roman" w:hAnsi="Times New Roman" w:cs="Times New Roman"/>
          <w:color w:val="FF0000"/>
        </w:rPr>
        <w:t>D</w:t>
      </w:r>
      <w:r>
        <w:rPr>
          <w:rFonts w:ascii="Times New Roman" w:hAnsi="Times New Roman" w:cs="Times New Roman"/>
          <w:color w:val="FF0000"/>
        </w:rPr>
        <w:t>错误。故选</w:t>
      </w:r>
      <w:r>
        <w:rPr>
          <w:rFonts w:ascii="Times New Roman" w:eastAsia="Times New Roman" w:hAnsi="Times New Roman" w:cs="Times New Roman"/>
          <w:color w:val="FF0000"/>
        </w:rPr>
        <w:t>C</w:t>
      </w:r>
      <w:r>
        <w:rPr>
          <w:rFonts w:ascii="Times New Roman" w:hAnsi="Times New Roman" w:cs="Times New Roman"/>
          <w:color w:val="FF0000"/>
        </w:rPr>
        <w:t>。</w:t>
      </w:r>
    </w:p>
    <w:p w14:paraId="46B7C8DA" w14:textId="77777777" w:rsidR="00073D26" w:rsidRDefault="00073D26">
      <w:pPr>
        <w:autoSpaceDE w:val="0"/>
        <w:autoSpaceDN w:val="0"/>
        <w:adjustRightInd w:val="0"/>
        <w:spacing w:line="360" w:lineRule="auto"/>
        <w:rPr>
          <w:color w:val="000000"/>
          <w:szCs w:val="24"/>
          <w:lang w:val="zh-CN"/>
        </w:rPr>
      </w:pPr>
      <w:r>
        <w:rPr>
          <w:color w:val="000000"/>
          <w:szCs w:val="24"/>
        </w:rPr>
        <w:t>7</w:t>
      </w:r>
      <w:r>
        <w:rPr>
          <w:color w:val="000000"/>
          <w:szCs w:val="24"/>
          <w:lang w:val="zh-CN"/>
        </w:rPr>
        <w:t>．下图为一富营养化河流生态修复工程的示意图，下列叙述正确的是</w:t>
      </w:r>
    </w:p>
    <w:p w14:paraId="13A1204D" w14:textId="77777777" w:rsidR="00073D26" w:rsidRDefault="00073D26">
      <w:pPr>
        <w:autoSpaceDE w:val="0"/>
        <w:autoSpaceDN w:val="0"/>
        <w:adjustRightInd w:val="0"/>
        <w:spacing w:line="360" w:lineRule="auto"/>
        <w:jc w:val="center"/>
        <w:rPr>
          <w:color w:val="000000"/>
          <w:szCs w:val="24"/>
          <w:lang w:val="zh-CN"/>
        </w:rPr>
      </w:pPr>
      <w:r>
        <w:pict w14:anchorId="7BF5999A">
          <v:shape id="图片 17" o:spid="_x0000_i1069" type="#_x0000_t75" alt="学科网(www.zxxk.com)--教育资源门户，提供试题试卷、教案、课件、教学论文、素材等各类教学资源库下载，还有大量丰富的教学资讯！" style="width:246.6pt;height:136.2pt">
            <v:imagedata r:id="rId42" o:title="9"/>
          </v:shape>
        </w:pict>
      </w:r>
    </w:p>
    <w:p w14:paraId="2760D9EE" w14:textId="77777777" w:rsidR="00073D26" w:rsidRDefault="00073D26">
      <w:pPr>
        <w:autoSpaceDE w:val="0"/>
        <w:autoSpaceDN w:val="0"/>
        <w:adjustRightInd w:val="0"/>
        <w:spacing w:line="360" w:lineRule="auto"/>
        <w:ind w:leftChars="200" w:left="440"/>
        <w:rPr>
          <w:color w:val="000000"/>
          <w:szCs w:val="24"/>
          <w:lang w:val="zh-CN"/>
        </w:rPr>
      </w:pPr>
      <w:r>
        <w:rPr>
          <w:color w:val="000000"/>
          <w:szCs w:val="24"/>
          <w:lang w:val="zh-CN"/>
        </w:rPr>
        <w:t>A</w:t>
      </w:r>
      <w:r>
        <w:rPr>
          <w:color w:val="000000"/>
          <w:szCs w:val="24"/>
          <w:lang w:val="zh-CN"/>
        </w:rPr>
        <w:t>．曝气可增加厌氧微生物降解有机污染物的能力</w:t>
      </w:r>
    </w:p>
    <w:p w14:paraId="49953C87" w14:textId="77777777" w:rsidR="00073D26" w:rsidRDefault="00073D26">
      <w:pPr>
        <w:autoSpaceDE w:val="0"/>
        <w:autoSpaceDN w:val="0"/>
        <w:adjustRightInd w:val="0"/>
        <w:spacing w:line="360" w:lineRule="auto"/>
        <w:ind w:leftChars="200" w:left="440"/>
        <w:rPr>
          <w:color w:val="000000"/>
          <w:szCs w:val="24"/>
          <w:lang w:val="zh-CN"/>
        </w:rPr>
      </w:pPr>
      <w:r>
        <w:rPr>
          <w:color w:val="000000"/>
          <w:szCs w:val="24"/>
          <w:lang w:val="zh-CN"/>
        </w:rPr>
        <w:t>B</w:t>
      </w:r>
      <w:r>
        <w:rPr>
          <w:color w:val="000000"/>
          <w:szCs w:val="24"/>
          <w:lang w:val="zh-CN"/>
        </w:rPr>
        <w:t>．吸附基质增加了微生物附着的表面积，提高了净化效果</w:t>
      </w:r>
    </w:p>
    <w:p w14:paraId="7D3FE24D" w14:textId="77777777" w:rsidR="00073D26" w:rsidRDefault="00073D26">
      <w:pPr>
        <w:autoSpaceDE w:val="0"/>
        <w:autoSpaceDN w:val="0"/>
        <w:adjustRightInd w:val="0"/>
        <w:spacing w:line="360" w:lineRule="auto"/>
        <w:ind w:leftChars="200" w:left="440"/>
        <w:rPr>
          <w:color w:val="000000"/>
          <w:szCs w:val="24"/>
          <w:lang w:val="zh-CN"/>
        </w:rPr>
      </w:pPr>
      <w:r>
        <w:rPr>
          <w:color w:val="000000"/>
          <w:szCs w:val="24"/>
          <w:lang w:val="zh-CN"/>
        </w:rPr>
        <w:t>C</w:t>
      </w:r>
      <w:r>
        <w:rPr>
          <w:color w:val="000000"/>
          <w:szCs w:val="24"/>
          <w:lang w:val="zh-CN"/>
        </w:rPr>
        <w:t>．植物浮床有吸收水体氮、磷的能力，可减少富营养化</w:t>
      </w:r>
    </w:p>
    <w:p w14:paraId="16D9AD52" w14:textId="77777777" w:rsidR="00073D26" w:rsidRDefault="00073D26">
      <w:pPr>
        <w:autoSpaceDE w:val="0"/>
        <w:autoSpaceDN w:val="0"/>
        <w:adjustRightInd w:val="0"/>
        <w:spacing w:line="360" w:lineRule="auto"/>
        <w:ind w:leftChars="200" w:left="440"/>
        <w:rPr>
          <w:color w:val="000000"/>
          <w:szCs w:val="24"/>
          <w:lang w:val="zh-CN"/>
        </w:rPr>
      </w:pPr>
      <w:r>
        <w:rPr>
          <w:color w:val="000000"/>
          <w:szCs w:val="24"/>
          <w:lang w:val="zh-CN"/>
        </w:rPr>
        <w:t>D</w:t>
      </w:r>
      <w:r>
        <w:rPr>
          <w:color w:val="000000"/>
          <w:szCs w:val="24"/>
          <w:lang w:val="zh-CN"/>
        </w:rPr>
        <w:t>．增加水体透明度，恢复水草生长是该修复工程的目标之一</w:t>
      </w:r>
    </w:p>
    <w:p w14:paraId="37DAD451"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BCD</w:t>
      </w:r>
    </w:p>
    <w:p w14:paraId="611003BC"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w:t>
      </w:r>
    </w:p>
    <w:p w14:paraId="3E6C3B1C"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分析】水体富营养化是指水体中氮、磷等植物营养物质的富集，引起藻类及其他浮游生物迅速繁殖，导致水体溶氧量下降，进而引起水生生物衰亡、水质恶化的现象。利用需氧微生物与厌氧微生物能够降解有机污染物的作用、植物的根系能够从水体中吸收氮、磷等矿质营养的作用，依据生态工程的基本原理进行合理设计，对污染的生</w:t>
      </w:r>
      <w:r>
        <w:rPr>
          <w:rFonts w:ascii="Times New Roman" w:hAnsi="Times New Roman" w:cs="Times New Roman"/>
          <w:color w:val="FF0000"/>
        </w:rPr>
        <w:lastRenderedPageBreak/>
        <w:t>态环境进行修复，从而达到改善和净化水质的目的。</w:t>
      </w:r>
    </w:p>
    <w:p w14:paraId="592465A8"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【详解】曝气可增加溶氧量，进而降低厌氧微生物降解有机污染物的能力，</w:t>
      </w:r>
      <w:r>
        <w:rPr>
          <w:rFonts w:ascii="Times New Roman" w:eastAsia="Times New Roman" w:hAnsi="Times New Roman" w:cs="Times New Roman"/>
          <w:color w:val="FF0000"/>
        </w:rPr>
        <w:t>A</w:t>
      </w:r>
      <w:r>
        <w:rPr>
          <w:rFonts w:ascii="Times New Roman" w:hAnsi="Times New Roman" w:cs="Times New Roman"/>
          <w:color w:val="FF0000"/>
        </w:rPr>
        <w:t>错误；吸附基质增加了微生物附着的面积，有利于微生物的生理活动，可促进有机污染物的降解，因此能够提高净化效果，</w:t>
      </w:r>
      <w:r>
        <w:rPr>
          <w:rFonts w:ascii="Times New Roman" w:eastAsia="Times New Roman" w:hAnsi="Times New Roman" w:cs="Times New Roman"/>
          <w:color w:val="FF0000"/>
        </w:rPr>
        <w:t>B</w:t>
      </w:r>
      <w:r>
        <w:rPr>
          <w:rFonts w:ascii="Times New Roman" w:hAnsi="Times New Roman" w:cs="Times New Roman"/>
          <w:color w:val="FF0000"/>
        </w:rPr>
        <w:t>正确；借助植物浮床，可使植物庞大的根系透过小孔牢牢的固定在水体中，植物的根系从水体中吸收氮、磷等物质，可减少水体富营养化，增加水体透明度，恢复水生植物生长，从而起到了改善和净化水质的效果，可见，增加水体透明度，恢复水草生长是该修复过程的目标之一，</w:t>
      </w:r>
      <w:r>
        <w:rPr>
          <w:rFonts w:ascii="Times New Roman" w:eastAsia="Times New Roman" w:hAnsi="Times New Roman" w:cs="Times New Roman"/>
          <w:color w:val="FF0000"/>
        </w:rPr>
        <w:t>C</w:t>
      </w:r>
      <w:r>
        <w:rPr>
          <w:rFonts w:ascii="Times New Roman" w:hAnsi="Times New Roman" w:cs="Times New Roman"/>
          <w:color w:val="FF0000"/>
        </w:rPr>
        <w:t>、</w:t>
      </w:r>
      <w:r>
        <w:rPr>
          <w:rFonts w:ascii="Times New Roman" w:eastAsia="Times New Roman" w:hAnsi="Times New Roman" w:cs="Times New Roman"/>
          <w:color w:val="FF0000"/>
        </w:rPr>
        <w:t>D</w:t>
      </w:r>
      <w:r>
        <w:rPr>
          <w:rFonts w:ascii="Times New Roman" w:hAnsi="Times New Roman" w:cs="Times New Roman"/>
          <w:color w:val="FF0000"/>
        </w:rPr>
        <w:t>正确。</w:t>
      </w:r>
    </w:p>
    <w:p w14:paraId="645CB89E" w14:textId="77777777" w:rsidR="00073D26" w:rsidRDefault="00073D26">
      <w:pPr>
        <w:pStyle w:val="a3"/>
        <w:snapToGrid w:val="0"/>
        <w:spacing w:line="360" w:lineRule="auto"/>
        <w:rPr>
          <w:rFonts w:ascii="Times New Roman" w:hAnsi="Times New Roman" w:cs="Times New Roman"/>
          <w:kern w:val="0"/>
        </w:rPr>
      </w:pPr>
    </w:p>
    <w:p w14:paraId="54237664" w14:textId="77777777" w:rsidR="00073D26" w:rsidRDefault="00073D26">
      <w:pPr>
        <w:spacing w:line="360" w:lineRule="auto"/>
        <w:rPr>
          <w:color w:val="000000"/>
        </w:rPr>
      </w:pPr>
      <w:r>
        <w:rPr>
          <w:color w:val="000000"/>
        </w:rPr>
        <w:t>下列关于种群、群落、生态系统的说法，正确的是</w:t>
      </w:r>
    </w:p>
    <w:p w14:paraId="6F81B0DE" w14:textId="77777777" w:rsidR="00073D26" w:rsidRDefault="00073D26">
      <w:pPr>
        <w:spacing w:line="360" w:lineRule="auto"/>
        <w:rPr>
          <w:color w:val="000000"/>
        </w:rPr>
      </w:pPr>
      <w:r>
        <w:rPr>
          <w:color w:val="000000"/>
        </w:rPr>
        <w:t>A</w:t>
      </w:r>
      <w:r>
        <w:rPr>
          <w:color w:val="000000"/>
        </w:rPr>
        <w:t>．样方法既可用来调查植物的种群密度又可用来调查植物的丰富度</w:t>
      </w:r>
      <w:r>
        <w:rPr>
          <w:color w:val="000000"/>
        </w:rPr>
        <w:cr/>
        <w:t>B</w:t>
      </w:r>
      <w:r>
        <w:rPr>
          <w:color w:val="000000"/>
        </w:rPr>
        <w:t>．一棵树上不同高度的喜鹊巢，体现出群落存在垂直结构</w:t>
      </w:r>
      <w:r>
        <w:rPr>
          <w:color w:val="000000"/>
        </w:rPr>
        <w:cr/>
        <w:t>C</w:t>
      </w:r>
      <w:r>
        <w:rPr>
          <w:color w:val="000000"/>
        </w:rPr>
        <w:t>．果园生态系统养鸡会延长食物链，降低生态系统的稳定性</w:t>
      </w:r>
    </w:p>
    <w:p w14:paraId="5D6B2CFB" w14:textId="77777777" w:rsidR="00073D26" w:rsidRDefault="00073D26">
      <w:pPr>
        <w:spacing w:line="360" w:lineRule="auto"/>
        <w:rPr>
          <w:color w:val="000000"/>
        </w:rPr>
      </w:pPr>
      <w:r>
        <w:rPr>
          <w:color w:val="000000"/>
        </w:rPr>
        <w:t>D</w:t>
      </w:r>
      <w:r>
        <w:rPr>
          <w:color w:val="000000"/>
        </w:rPr>
        <w:t>．生态系统的物质循环指组成生物体的化合物在生物群落与无机环境间循环的过程</w:t>
      </w:r>
    </w:p>
    <w:p w14:paraId="73A98E98" w14:textId="77777777" w:rsidR="00073D26" w:rsidRDefault="00073D26">
      <w:pPr>
        <w:spacing w:line="360" w:lineRule="auto"/>
        <w:rPr>
          <w:color w:val="FF0000"/>
        </w:rPr>
      </w:pPr>
      <w:r>
        <w:rPr>
          <w:color w:val="FF0000"/>
        </w:rPr>
        <w:t>【答案】</w:t>
      </w:r>
      <w:r>
        <w:rPr>
          <w:color w:val="FF0000"/>
        </w:rPr>
        <w:t>A</w:t>
      </w:r>
    </w:p>
    <w:p w14:paraId="4AD04F42" w14:textId="77777777" w:rsidR="00073D26" w:rsidRDefault="00073D26">
      <w:pPr>
        <w:spacing w:line="360" w:lineRule="auto"/>
        <w:rPr>
          <w:color w:val="FF0000"/>
        </w:rPr>
      </w:pPr>
      <w:r>
        <w:rPr>
          <w:color w:val="FF0000"/>
        </w:rPr>
        <w:t>【解析】调查植物的种群密度和丰富度常用样方法，</w:t>
      </w:r>
      <w:r>
        <w:rPr>
          <w:color w:val="FF0000"/>
        </w:rPr>
        <w:t>A</w:t>
      </w:r>
      <w:r>
        <w:rPr>
          <w:color w:val="FF0000"/>
        </w:rPr>
        <w:t>正确；群落的垂直结构是指群落中的不同生物在垂直方向上分层分布，而不是指同一种生物在不同高度的分布，</w:t>
      </w:r>
      <w:r>
        <w:rPr>
          <w:color w:val="FF0000"/>
        </w:rPr>
        <w:t>B</w:t>
      </w:r>
      <w:r>
        <w:rPr>
          <w:color w:val="FF0000"/>
        </w:rPr>
        <w:t>错误；果园生态系统养鸡会延长食物链，增加生物的种类，进而提高生态系统的抵抗力稳定性，</w:t>
      </w:r>
      <w:r>
        <w:rPr>
          <w:color w:val="FF0000"/>
        </w:rPr>
        <w:t>C</w:t>
      </w:r>
      <w:r>
        <w:rPr>
          <w:color w:val="FF0000"/>
        </w:rPr>
        <w:t>错误；生态系统的物质循环指组成生物体的化学元素在生物群落与无机环境间循环的过程，</w:t>
      </w:r>
      <w:r>
        <w:rPr>
          <w:color w:val="FF0000"/>
        </w:rPr>
        <w:t>D</w:t>
      </w:r>
      <w:r>
        <w:rPr>
          <w:color w:val="FF0000"/>
        </w:rPr>
        <w:t>错误。</w:t>
      </w:r>
    </w:p>
    <w:p w14:paraId="347D8280" w14:textId="77777777" w:rsidR="00073D26" w:rsidRDefault="00073D26">
      <w:pPr>
        <w:pStyle w:val="a3"/>
        <w:spacing w:line="360" w:lineRule="auto"/>
        <w:rPr>
          <w:rFonts w:ascii="Times New Roman" w:hAnsi="Times New Roman" w:cs="Times New Roman"/>
          <w:kern w:val="0"/>
        </w:rPr>
      </w:pPr>
    </w:p>
    <w:p w14:paraId="4E043514" w14:textId="77777777" w:rsidR="00073D26" w:rsidRDefault="00073D26">
      <w:pPr>
        <w:pStyle w:val="a3"/>
        <w:tabs>
          <w:tab w:val="left" w:pos="3360"/>
          <w:tab w:val="left" w:pos="3402"/>
        </w:tabs>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．理清调查种群密度的</w:t>
      </w:r>
      <w:r>
        <w:rPr>
          <w:rFonts w:ascii="Times New Roman" w:hAnsi="Times New Roman" w:cs="Times New Roman"/>
          <w:b/>
        </w:rPr>
        <w:t>2</w:t>
      </w:r>
      <w:r>
        <w:rPr>
          <w:rFonts w:ascii="Times New Roman" w:hAnsi="Times New Roman" w:cs="Times New Roman"/>
          <w:b/>
        </w:rPr>
        <w:t>种方法</w:t>
      </w:r>
    </w:p>
    <w:p w14:paraId="12750C2C"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）种群密度调查方法的适用条件</w:t>
      </w:r>
    </w:p>
    <w:p w14:paraId="2F60A789" w14:textId="77777777" w:rsidR="00073D26" w:rsidRDefault="00073D26">
      <w:pPr>
        <w:pStyle w:val="a3"/>
        <w:tabs>
          <w:tab w:val="left" w:pos="3360"/>
          <w:tab w:val="left" w:pos="3402"/>
        </w:tabs>
        <w:snapToGrid w:val="0"/>
        <w:spacing w:line="360" w:lineRule="auto"/>
        <w:ind w:leftChars="400" w:left="880"/>
        <w:rPr>
          <w:rFonts w:ascii="Times New Roman" w:hAnsi="Times New Roman" w:cs="Times New Roman"/>
        </w:rPr>
      </w:pPr>
      <w:r>
        <w:rPr>
          <w:rFonts w:ascii="Times New Roman" w:hAnsi="Times New Roman" w:cs="Times New Roman"/>
        </w:rPr>
        <w:t>①</w:t>
      </w:r>
      <w:r>
        <w:rPr>
          <w:rFonts w:ascii="Times New Roman" w:hAnsi="Times New Roman" w:cs="Times New Roman"/>
        </w:rPr>
        <w:t>标志重捕法：适用于活动能力</w:t>
      </w:r>
      <w:r>
        <w:rPr>
          <w:rFonts w:ascii="Times New Roman" w:hAnsi="Times New Roman" w:cs="Times New Roman"/>
          <w:u w:val="single"/>
        </w:rPr>
        <w:t>强</w:t>
      </w:r>
      <w:r>
        <w:rPr>
          <w:rFonts w:ascii="Times New Roman" w:hAnsi="Times New Roman" w:cs="Times New Roman"/>
        </w:rPr>
        <w:t>、活动范围</w:t>
      </w:r>
      <w:r>
        <w:rPr>
          <w:rFonts w:ascii="Times New Roman" w:hAnsi="Times New Roman" w:cs="Times New Roman"/>
          <w:u w:val="single"/>
        </w:rPr>
        <w:t>大</w:t>
      </w:r>
      <w:r>
        <w:rPr>
          <w:rFonts w:ascii="Times New Roman" w:hAnsi="Times New Roman" w:cs="Times New Roman"/>
        </w:rPr>
        <w:t>的动物。</w:t>
      </w:r>
    </w:p>
    <w:p w14:paraId="2A080B69" w14:textId="77777777" w:rsidR="00073D26" w:rsidRDefault="00073D26">
      <w:pPr>
        <w:pStyle w:val="a3"/>
        <w:tabs>
          <w:tab w:val="left" w:pos="3360"/>
          <w:tab w:val="left" w:pos="3402"/>
        </w:tabs>
        <w:snapToGrid w:val="0"/>
        <w:spacing w:line="360" w:lineRule="auto"/>
        <w:ind w:leftChars="400" w:left="880"/>
        <w:rPr>
          <w:rFonts w:ascii="Times New Roman" w:hAnsi="Times New Roman" w:cs="Times New Roman"/>
        </w:rPr>
      </w:pPr>
      <w:r>
        <w:rPr>
          <w:rFonts w:ascii="Times New Roman" w:hAnsi="Times New Roman" w:cs="Times New Roman"/>
        </w:rPr>
        <w:t>②</w:t>
      </w:r>
      <w:r>
        <w:rPr>
          <w:rFonts w:ascii="Times New Roman" w:hAnsi="Times New Roman" w:cs="Times New Roman"/>
        </w:rPr>
        <w:t>样方法：适用于</w:t>
      </w:r>
      <w:r>
        <w:rPr>
          <w:rFonts w:ascii="Times New Roman" w:hAnsi="Times New Roman" w:cs="Times New Roman"/>
          <w:u w:val="single"/>
        </w:rPr>
        <w:t>植物</w:t>
      </w:r>
      <w:r>
        <w:rPr>
          <w:rFonts w:ascii="Times New Roman" w:hAnsi="Times New Roman" w:cs="Times New Roman"/>
        </w:rPr>
        <w:t>或者活动范围较小的动物。</w:t>
      </w:r>
    </w:p>
    <w:p w14:paraId="11AA906B"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）样方法误差归纳</w:t>
      </w:r>
    </w:p>
    <w:p w14:paraId="5773011B" w14:textId="77777777" w:rsidR="00073D26" w:rsidRDefault="00073D26">
      <w:pPr>
        <w:pStyle w:val="a3"/>
        <w:tabs>
          <w:tab w:val="left" w:pos="3360"/>
          <w:tab w:val="left" w:pos="3402"/>
        </w:tabs>
        <w:snapToGrid w:val="0"/>
        <w:spacing w:line="360" w:lineRule="auto"/>
        <w:ind w:leftChars="400" w:left="880"/>
        <w:rPr>
          <w:rFonts w:ascii="Times New Roman" w:hAnsi="Times New Roman" w:cs="Times New Roman"/>
        </w:rPr>
      </w:pPr>
      <w:r>
        <w:rPr>
          <w:rFonts w:ascii="Times New Roman" w:hAnsi="Times New Roman" w:cs="Times New Roman"/>
        </w:rPr>
        <w:t>①</w:t>
      </w:r>
      <w:r>
        <w:rPr>
          <w:rFonts w:ascii="Times New Roman" w:hAnsi="Times New Roman" w:cs="Times New Roman"/>
        </w:rPr>
        <w:t>未做到</w:t>
      </w:r>
      <w:r>
        <w:rPr>
          <w:rFonts w:ascii="Times New Roman" w:hAnsi="Times New Roman" w:cs="Times New Roman"/>
        </w:rPr>
        <w:t>“</w:t>
      </w:r>
      <w:r>
        <w:rPr>
          <w:rFonts w:ascii="Times New Roman" w:hAnsi="Times New Roman" w:cs="Times New Roman"/>
        </w:rPr>
        <w:t>随机</w:t>
      </w:r>
      <w:r>
        <w:rPr>
          <w:rFonts w:ascii="Times New Roman" w:hAnsi="Times New Roman" w:cs="Times New Roman"/>
        </w:rPr>
        <w:t>”</w:t>
      </w:r>
      <w:r>
        <w:rPr>
          <w:rFonts w:ascii="Times New Roman" w:hAnsi="Times New Roman" w:cs="Times New Roman"/>
        </w:rPr>
        <w:t>取样。</w:t>
      </w:r>
    </w:p>
    <w:p w14:paraId="71FE5766" w14:textId="77777777" w:rsidR="00073D26" w:rsidRDefault="00073D26">
      <w:pPr>
        <w:pStyle w:val="a3"/>
        <w:tabs>
          <w:tab w:val="left" w:pos="3360"/>
          <w:tab w:val="left" w:pos="3402"/>
        </w:tabs>
        <w:snapToGrid w:val="0"/>
        <w:spacing w:line="360" w:lineRule="auto"/>
        <w:ind w:leftChars="400" w:left="880"/>
        <w:rPr>
          <w:rFonts w:ascii="Times New Roman" w:hAnsi="Times New Roman" w:cs="Times New Roman"/>
        </w:rPr>
      </w:pPr>
      <w:r>
        <w:rPr>
          <w:rFonts w:ascii="Times New Roman" w:hAnsi="Times New Roman" w:cs="Times New Roman"/>
        </w:rPr>
        <w:t>②</w:t>
      </w:r>
      <w:r>
        <w:rPr>
          <w:rFonts w:ascii="Times New Roman" w:hAnsi="Times New Roman" w:cs="Times New Roman"/>
        </w:rPr>
        <w:t>未找到</w:t>
      </w:r>
      <w:r>
        <w:rPr>
          <w:rFonts w:ascii="Times New Roman" w:hAnsi="Times New Roman" w:cs="Times New Roman"/>
        </w:rPr>
        <w:t>“</w:t>
      </w:r>
      <w:r>
        <w:rPr>
          <w:rFonts w:ascii="Times New Roman" w:hAnsi="Times New Roman" w:cs="Times New Roman"/>
        </w:rPr>
        <w:t>分布比较均匀</w:t>
      </w:r>
      <w:r>
        <w:rPr>
          <w:rFonts w:ascii="Times New Roman" w:hAnsi="Times New Roman" w:cs="Times New Roman"/>
        </w:rPr>
        <w:t>”</w:t>
      </w:r>
      <w:r>
        <w:rPr>
          <w:rFonts w:ascii="Times New Roman" w:hAnsi="Times New Roman" w:cs="Times New Roman"/>
        </w:rPr>
        <w:t>的地块，导致数量</w:t>
      </w:r>
      <w:r>
        <w:rPr>
          <w:rFonts w:ascii="Times New Roman" w:hAnsi="Times New Roman" w:cs="Times New Roman"/>
        </w:rPr>
        <w:t>“</w:t>
      </w:r>
      <w:r>
        <w:rPr>
          <w:rFonts w:ascii="Times New Roman" w:hAnsi="Times New Roman" w:cs="Times New Roman"/>
        </w:rPr>
        <w:t>过密</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过稀</w:t>
      </w:r>
      <w:r>
        <w:rPr>
          <w:rFonts w:ascii="Times New Roman" w:hAnsi="Times New Roman" w:cs="Times New Roman"/>
        </w:rPr>
        <w:t>”</w:t>
      </w:r>
      <w:r>
        <w:rPr>
          <w:rFonts w:ascii="Times New Roman" w:hAnsi="Times New Roman" w:cs="Times New Roman"/>
        </w:rPr>
        <w:t>。</w:t>
      </w:r>
    </w:p>
    <w:p w14:paraId="456BE827" w14:textId="77777777" w:rsidR="00073D26" w:rsidRDefault="00073D26">
      <w:pPr>
        <w:pStyle w:val="a3"/>
        <w:tabs>
          <w:tab w:val="left" w:pos="3360"/>
          <w:tab w:val="left" w:pos="3402"/>
        </w:tabs>
        <w:snapToGrid w:val="0"/>
        <w:spacing w:line="360" w:lineRule="auto"/>
        <w:ind w:leftChars="400" w:left="880"/>
        <w:rPr>
          <w:rFonts w:ascii="Times New Roman" w:hAnsi="Times New Roman" w:cs="Times New Roman"/>
        </w:rPr>
      </w:pPr>
      <w:r>
        <w:rPr>
          <w:rFonts w:ascii="Times New Roman" w:hAnsi="Times New Roman" w:cs="Times New Roman"/>
        </w:rPr>
        <w:t>③</w:t>
      </w:r>
      <w:r>
        <w:rPr>
          <w:rFonts w:ascii="Times New Roman" w:hAnsi="Times New Roman" w:cs="Times New Roman"/>
        </w:rPr>
        <w:t>未对</w:t>
      </w:r>
      <w:r>
        <w:rPr>
          <w:rFonts w:ascii="Times New Roman" w:hAnsi="Times New Roman" w:cs="Times New Roman"/>
        </w:rPr>
        <w:t>“</w:t>
      </w:r>
      <w:r>
        <w:rPr>
          <w:rFonts w:ascii="Times New Roman" w:hAnsi="Times New Roman" w:cs="Times New Roman"/>
        </w:rPr>
        <w:t>多个</w:t>
      </w:r>
      <w:r>
        <w:rPr>
          <w:rFonts w:ascii="Times New Roman" w:hAnsi="Times New Roman" w:cs="Times New Roman"/>
        </w:rPr>
        <w:t>”</w:t>
      </w:r>
      <w:r>
        <w:rPr>
          <w:rFonts w:ascii="Times New Roman" w:hAnsi="Times New Roman" w:cs="Times New Roman"/>
        </w:rPr>
        <w:t>样方取平均值。</w:t>
      </w:r>
    </w:p>
    <w:p w14:paraId="57B602FF" w14:textId="77777777" w:rsidR="00073D26" w:rsidRDefault="00073D26">
      <w:pPr>
        <w:pStyle w:val="a3"/>
        <w:tabs>
          <w:tab w:val="left" w:pos="3360"/>
          <w:tab w:val="left" w:pos="3402"/>
        </w:tabs>
        <w:snapToGrid w:val="0"/>
        <w:spacing w:line="360" w:lineRule="auto"/>
        <w:ind w:leftChars="400" w:left="880"/>
        <w:rPr>
          <w:rFonts w:ascii="Times New Roman" w:hAnsi="Times New Roman" w:cs="Times New Roman"/>
        </w:rPr>
      </w:pPr>
      <w:r>
        <w:rPr>
          <w:rFonts w:ascii="Times New Roman" w:hAnsi="Times New Roman" w:cs="Times New Roman"/>
        </w:rPr>
        <w:t>④</w:t>
      </w:r>
      <w:r>
        <w:rPr>
          <w:rFonts w:ascii="Times New Roman" w:hAnsi="Times New Roman" w:cs="Times New Roman"/>
        </w:rPr>
        <w:t>样方边线上的个体未做到</w:t>
      </w:r>
      <w:r>
        <w:rPr>
          <w:rFonts w:ascii="Times New Roman" w:hAnsi="Times New Roman" w:cs="Times New Roman"/>
        </w:rPr>
        <w:t>“</w:t>
      </w:r>
      <w:r>
        <w:rPr>
          <w:rFonts w:ascii="Times New Roman" w:hAnsi="Times New Roman" w:cs="Times New Roman"/>
        </w:rPr>
        <w:t>计上不计下，计左不计右</w:t>
      </w:r>
      <w:r>
        <w:rPr>
          <w:rFonts w:ascii="Times New Roman" w:hAnsi="Times New Roman" w:cs="Times New Roman"/>
        </w:rPr>
        <w:t>”</w:t>
      </w:r>
      <w:r>
        <w:rPr>
          <w:rFonts w:ascii="Times New Roman" w:hAnsi="Times New Roman" w:cs="Times New Roman"/>
        </w:rPr>
        <w:t>，而是全部统计。</w:t>
      </w:r>
    </w:p>
    <w:p w14:paraId="7C9DE0E0"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）标志重捕法误差分析</w:t>
      </w:r>
    </w:p>
    <w:p w14:paraId="4FC8F553" w14:textId="77777777" w:rsidR="00073D26" w:rsidRDefault="00073D26">
      <w:pPr>
        <w:pStyle w:val="a3"/>
        <w:tabs>
          <w:tab w:val="left" w:pos="3360"/>
          <w:tab w:val="left" w:pos="3402"/>
        </w:tabs>
        <w:snapToGrid w:val="0"/>
        <w:spacing w:line="360" w:lineRule="auto"/>
        <w:ind w:leftChars="400" w:left="880"/>
        <w:rPr>
          <w:rFonts w:ascii="Times New Roman" w:hAnsi="Times New Roman" w:cs="Times New Roman"/>
        </w:rPr>
      </w:pPr>
      <w:r>
        <w:rPr>
          <w:rFonts w:ascii="Times New Roman" w:hAnsi="Times New Roman" w:cs="Times New Roman"/>
        </w:rPr>
        <w:t>①</w:t>
      </w:r>
      <w:r>
        <w:rPr>
          <w:rFonts w:ascii="Times New Roman" w:hAnsi="Times New Roman" w:cs="Times New Roman"/>
        </w:rPr>
        <w:t>调查值比实际值偏高</w:t>
      </w:r>
    </w:p>
    <w:p w14:paraId="6B78460B" w14:textId="77777777" w:rsidR="00073D26" w:rsidRDefault="00073D26">
      <w:pPr>
        <w:pStyle w:val="a3"/>
        <w:tabs>
          <w:tab w:val="left" w:pos="3360"/>
          <w:tab w:val="left" w:pos="3402"/>
        </w:tabs>
        <w:snapToGrid w:val="0"/>
        <w:spacing w:line="360" w:lineRule="auto"/>
        <w:ind w:leftChars="500" w:left="1100"/>
        <w:rPr>
          <w:rFonts w:ascii="Times New Roman" w:hAnsi="Times New Roman" w:cs="Times New Roman"/>
        </w:rPr>
      </w:pPr>
      <w:r>
        <w:rPr>
          <w:rFonts w:ascii="Times New Roman" w:hAnsi="Times New Roman" w:cs="Times New Roman"/>
        </w:rPr>
        <w:lastRenderedPageBreak/>
        <w:t>原因一：标记个体不易重捕。</w:t>
      </w:r>
    </w:p>
    <w:p w14:paraId="00240C7C" w14:textId="77777777" w:rsidR="00073D26" w:rsidRDefault="00073D26">
      <w:pPr>
        <w:pStyle w:val="a3"/>
        <w:tabs>
          <w:tab w:val="left" w:pos="3360"/>
          <w:tab w:val="left" w:pos="3402"/>
        </w:tabs>
        <w:snapToGrid w:val="0"/>
        <w:spacing w:line="360" w:lineRule="auto"/>
        <w:ind w:leftChars="500" w:left="1100"/>
        <w:rPr>
          <w:rFonts w:ascii="Times New Roman" w:hAnsi="Times New Roman" w:cs="Times New Roman"/>
        </w:rPr>
      </w:pPr>
      <w:r>
        <w:rPr>
          <w:rFonts w:ascii="Times New Roman" w:hAnsi="Times New Roman" w:cs="Times New Roman"/>
        </w:rPr>
        <w:t>原因二：标志物在调查期间脱落。</w:t>
      </w:r>
    </w:p>
    <w:p w14:paraId="01FFA786" w14:textId="77777777" w:rsidR="00073D26" w:rsidRDefault="00073D26">
      <w:pPr>
        <w:pStyle w:val="a3"/>
        <w:tabs>
          <w:tab w:val="left" w:pos="3360"/>
          <w:tab w:val="left" w:pos="3402"/>
        </w:tabs>
        <w:snapToGrid w:val="0"/>
        <w:spacing w:line="360" w:lineRule="auto"/>
        <w:ind w:leftChars="400" w:left="880"/>
        <w:rPr>
          <w:rFonts w:ascii="Times New Roman" w:hAnsi="Times New Roman" w:cs="Times New Roman"/>
        </w:rPr>
      </w:pPr>
      <w:r>
        <w:rPr>
          <w:rFonts w:ascii="Times New Roman" w:hAnsi="Times New Roman" w:cs="Times New Roman"/>
        </w:rPr>
        <w:t>②</w:t>
      </w:r>
      <w:r>
        <w:rPr>
          <w:rFonts w:ascii="Times New Roman" w:hAnsi="Times New Roman" w:cs="Times New Roman"/>
        </w:rPr>
        <w:t>调查值比实际值偏低</w:t>
      </w:r>
    </w:p>
    <w:p w14:paraId="47CA752E" w14:textId="77777777" w:rsidR="00073D26" w:rsidRDefault="00073D26">
      <w:pPr>
        <w:pStyle w:val="a3"/>
        <w:tabs>
          <w:tab w:val="left" w:pos="3360"/>
          <w:tab w:val="left" w:pos="3402"/>
        </w:tabs>
        <w:snapToGrid w:val="0"/>
        <w:spacing w:line="360" w:lineRule="auto"/>
        <w:ind w:leftChars="500" w:left="1100"/>
        <w:rPr>
          <w:rFonts w:ascii="Times New Roman" w:hAnsi="Times New Roman" w:cs="Times New Roman"/>
        </w:rPr>
      </w:pPr>
      <w:r>
        <w:rPr>
          <w:rFonts w:ascii="Times New Roman" w:hAnsi="Times New Roman" w:cs="Times New Roman"/>
        </w:rPr>
        <w:t>原因一：标志物对个体会产生伤害，导致个体易被捕。</w:t>
      </w:r>
    </w:p>
    <w:p w14:paraId="3CFE4216" w14:textId="77777777" w:rsidR="00073D26" w:rsidRDefault="00073D26">
      <w:pPr>
        <w:pStyle w:val="a3"/>
        <w:tabs>
          <w:tab w:val="left" w:pos="3360"/>
          <w:tab w:val="left" w:pos="3402"/>
        </w:tabs>
        <w:snapToGrid w:val="0"/>
        <w:spacing w:line="360" w:lineRule="auto"/>
        <w:ind w:leftChars="500" w:left="1100"/>
        <w:rPr>
          <w:rFonts w:ascii="Times New Roman" w:hAnsi="Times New Roman" w:cs="Times New Roman"/>
        </w:rPr>
      </w:pPr>
      <w:r>
        <w:rPr>
          <w:rFonts w:ascii="Times New Roman" w:hAnsi="Times New Roman" w:cs="Times New Roman"/>
        </w:rPr>
        <w:t>原因二：标志物过分醒目，导致个体易被捕。</w:t>
      </w:r>
    </w:p>
    <w:p w14:paraId="013A1E7D" w14:textId="77777777" w:rsidR="00073D26" w:rsidRDefault="00073D26">
      <w:pPr>
        <w:pStyle w:val="a3"/>
        <w:tabs>
          <w:tab w:val="left" w:pos="3360"/>
          <w:tab w:val="left" w:pos="3402"/>
        </w:tabs>
        <w:snapToGrid w:val="0"/>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．区分种群增长的</w:t>
      </w:r>
      <w:r>
        <w:rPr>
          <w:rFonts w:ascii="Times New Roman" w:hAnsi="Times New Roman" w:cs="Times New Roman"/>
          <w:b/>
        </w:rPr>
        <w:t>“2”</w:t>
      </w:r>
      <w:r>
        <w:rPr>
          <w:rFonts w:ascii="Times New Roman" w:hAnsi="Times New Roman" w:cs="Times New Roman"/>
          <w:b/>
        </w:rPr>
        <w:t>类曲线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8"/>
        <w:gridCol w:w="3260"/>
        <w:gridCol w:w="3188"/>
      </w:tblGrid>
      <w:tr w:rsidR="00073D26" w14:paraId="6B21160F" w14:textId="77777777">
        <w:trPr>
          <w:jc w:val="center"/>
        </w:trPr>
        <w:tc>
          <w:tcPr>
            <w:tcW w:w="1668" w:type="dxa"/>
            <w:vAlign w:val="center"/>
          </w:tcPr>
          <w:p w14:paraId="2DB04261" w14:textId="77777777" w:rsidR="00073D26" w:rsidRDefault="00073D26">
            <w:pPr>
              <w:pStyle w:val="a3"/>
              <w:tabs>
                <w:tab w:val="left" w:pos="3360"/>
                <w:tab w:val="left" w:pos="3402"/>
              </w:tabs>
              <w:snapToGrid w:val="0"/>
              <w:spacing w:line="360" w:lineRule="auto"/>
              <w:jc w:val="center"/>
              <w:rPr>
                <w:rFonts w:ascii="Times New Roman" w:hAnsi="Times New Roman" w:cs="Times New Roman"/>
              </w:rPr>
            </w:pPr>
            <w:r>
              <w:rPr>
                <w:rFonts w:ascii="Times New Roman" w:hAnsi="Times New Roman" w:cs="Times New Roman"/>
              </w:rPr>
              <w:t>项目</w:t>
            </w:r>
          </w:p>
        </w:tc>
        <w:tc>
          <w:tcPr>
            <w:tcW w:w="3260" w:type="dxa"/>
            <w:vAlign w:val="center"/>
          </w:tcPr>
          <w:p w14:paraId="5DEF5A14" w14:textId="77777777" w:rsidR="00073D26" w:rsidRDefault="00073D26">
            <w:pPr>
              <w:pStyle w:val="a3"/>
              <w:tabs>
                <w:tab w:val="left" w:pos="3360"/>
                <w:tab w:val="left" w:pos="3402"/>
              </w:tabs>
              <w:snapToGrid w:val="0"/>
              <w:spacing w:line="360" w:lineRule="auto"/>
              <w:jc w:val="center"/>
              <w:rPr>
                <w:rFonts w:ascii="Times New Roman" w:hAnsi="Times New Roman" w:cs="Times New Roman"/>
              </w:rPr>
            </w:pPr>
            <w:r>
              <w:rPr>
                <w:rFonts w:ascii="Times New Roman" w:hAnsi="Times New Roman" w:cs="Times New Roman"/>
              </w:rPr>
              <w:t>“J”</w:t>
            </w:r>
            <w:r>
              <w:rPr>
                <w:rFonts w:ascii="Times New Roman" w:hAnsi="Times New Roman" w:cs="Times New Roman"/>
              </w:rPr>
              <w:t>型曲线</w:t>
            </w:r>
          </w:p>
        </w:tc>
        <w:tc>
          <w:tcPr>
            <w:tcW w:w="3188" w:type="dxa"/>
            <w:vAlign w:val="center"/>
          </w:tcPr>
          <w:p w14:paraId="425FAA9D" w14:textId="77777777" w:rsidR="00073D26" w:rsidRDefault="00073D26">
            <w:pPr>
              <w:pStyle w:val="a3"/>
              <w:tabs>
                <w:tab w:val="left" w:pos="3360"/>
                <w:tab w:val="left" w:pos="3402"/>
              </w:tabs>
              <w:snapToGrid w:val="0"/>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rPr>
              <w:t>型曲线</w:t>
            </w:r>
          </w:p>
        </w:tc>
      </w:tr>
      <w:tr w:rsidR="00073D26" w14:paraId="3843553D" w14:textId="77777777">
        <w:trPr>
          <w:jc w:val="center"/>
        </w:trPr>
        <w:tc>
          <w:tcPr>
            <w:tcW w:w="1668" w:type="dxa"/>
            <w:vAlign w:val="center"/>
          </w:tcPr>
          <w:p w14:paraId="6F583329" w14:textId="77777777" w:rsidR="00073D26" w:rsidRDefault="00073D26">
            <w:pPr>
              <w:pStyle w:val="a3"/>
              <w:tabs>
                <w:tab w:val="left" w:pos="3360"/>
                <w:tab w:val="left" w:pos="3402"/>
              </w:tabs>
              <w:snapToGrid w:val="0"/>
              <w:spacing w:line="360" w:lineRule="auto"/>
              <w:jc w:val="center"/>
              <w:rPr>
                <w:rFonts w:ascii="Times New Roman" w:hAnsi="Times New Roman" w:cs="Times New Roman"/>
              </w:rPr>
            </w:pPr>
            <w:r>
              <w:rPr>
                <w:rFonts w:ascii="Times New Roman" w:hAnsi="Times New Roman" w:cs="Times New Roman"/>
              </w:rPr>
              <w:t>前提条件</w:t>
            </w:r>
          </w:p>
        </w:tc>
        <w:tc>
          <w:tcPr>
            <w:tcW w:w="3260" w:type="dxa"/>
            <w:vAlign w:val="center"/>
          </w:tcPr>
          <w:p w14:paraId="25AF9386" w14:textId="77777777" w:rsidR="00073D26" w:rsidRDefault="00073D26">
            <w:pPr>
              <w:pStyle w:val="a3"/>
              <w:tabs>
                <w:tab w:val="left" w:pos="3360"/>
                <w:tab w:val="left" w:pos="3402"/>
              </w:tabs>
              <w:snapToGrid w:val="0"/>
              <w:spacing w:line="360" w:lineRule="auto"/>
              <w:jc w:val="left"/>
              <w:rPr>
                <w:rFonts w:ascii="Times New Roman" w:hAnsi="Times New Roman" w:cs="Times New Roman"/>
              </w:rPr>
            </w:pPr>
            <w:r>
              <w:rPr>
                <w:rFonts w:ascii="Times New Roman" w:hAnsi="Times New Roman" w:cs="Times New Roman"/>
              </w:rPr>
              <w:t>理想状态：资源无限、空间无限、不受其他生物制约</w:t>
            </w:r>
            <w:r>
              <w:rPr>
                <w:rFonts w:ascii="Times New Roman" w:hAnsi="Times New Roman" w:cs="Times New Roman"/>
              </w:rPr>
              <w:t>(</w:t>
            </w:r>
            <w:r>
              <w:rPr>
                <w:rFonts w:ascii="Times New Roman" w:hAnsi="Times New Roman" w:cs="Times New Roman"/>
              </w:rPr>
              <w:t>无环境阻力</w:t>
            </w:r>
            <w:r>
              <w:rPr>
                <w:rFonts w:ascii="Times New Roman" w:hAnsi="Times New Roman" w:cs="Times New Roman"/>
              </w:rPr>
              <w:t>)</w:t>
            </w:r>
          </w:p>
        </w:tc>
        <w:tc>
          <w:tcPr>
            <w:tcW w:w="3188" w:type="dxa"/>
            <w:vAlign w:val="center"/>
          </w:tcPr>
          <w:p w14:paraId="5BBB373F" w14:textId="77777777" w:rsidR="00073D26" w:rsidRDefault="00073D26">
            <w:pPr>
              <w:pStyle w:val="a3"/>
              <w:tabs>
                <w:tab w:val="left" w:pos="3360"/>
                <w:tab w:val="left" w:pos="3402"/>
              </w:tabs>
              <w:snapToGrid w:val="0"/>
              <w:spacing w:line="360" w:lineRule="auto"/>
              <w:jc w:val="left"/>
              <w:rPr>
                <w:rFonts w:ascii="Times New Roman" w:hAnsi="Times New Roman" w:cs="Times New Roman"/>
              </w:rPr>
            </w:pPr>
            <w:r>
              <w:rPr>
                <w:rFonts w:ascii="Times New Roman" w:hAnsi="Times New Roman" w:cs="Times New Roman"/>
              </w:rPr>
              <w:t>现实状态：资源有限、空间有限、受其他生物制约</w:t>
            </w:r>
            <w:r>
              <w:rPr>
                <w:rFonts w:ascii="Times New Roman" w:hAnsi="Times New Roman" w:cs="Times New Roman"/>
              </w:rPr>
              <w:t>(</w:t>
            </w:r>
            <w:r>
              <w:rPr>
                <w:rFonts w:ascii="Times New Roman" w:hAnsi="Times New Roman" w:cs="Times New Roman"/>
              </w:rPr>
              <w:t>有环境阻力</w:t>
            </w:r>
            <w:r>
              <w:rPr>
                <w:rFonts w:ascii="Times New Roman" w:hAnsi="Times New Roman" w:cs="Times New Roman"/>
              </w:rPr>
              <w:t>)</w:t>
            </w:r>
          </w:p>
        </w:tc>
      </w:tr>
      <w:tr w:rsidR="00073D26" w14:paraId="009C3703" w14:textId="77777777">
        <w:trPr>
          <w:trHeight w:val="1575"/>
          <w:jc w:val="center"/>
        </w:trPr>
        <w:tc>
          <w:tcPr>
            <w:tcW w:w="1668" w:type="dxa"/>
            <w:vAlign w:val="center"/>
          </w:tcPr>
          <w:p w14:paraId="0A29C77A" w14:textId="77777777" w:rsidR="00073D26" w:rsidRDefault="00073D26">
            <w:pPr>
              <w:pStyle w:val="a3"/>
              <w:tabs>
                <w:tab w:val="left" w:pos="3360"/>
                <w:tab w:val="left" w:pos="3402"/>
              </w:tabs>
              <w:snapToGrid w:val="0"/>
              <w:spacing w:line="360" w:lineRule="auto"/>
              <w:jc w:val="center"/>
              <w:rPr>
                <w:rFonts w:ascii="Times New Roman" w:hAnsi="Times New Roman" w:cs="Times New Roman"/>
              </w:rPr>
            </w:pPr>
            <w:r>
              <w:rPr>
                <w:rFonts w:ascii="Times New Roman" w:hAnsi="Times New Roman" w:cs="Times New Roman"/>
              </w:rPr>
              <w:t>增长模型</w:t>
            </w:r>
          </w:p>
        </w:tc>
        <w:tc>
          <w:tcPr>
            <w:tcW w:w="3260" w:type="dxa"/>
            <w:vAlign w:val="center"/>
          </w:tcPr>
          <w:p w14:paraId="7FD63D47" w14:textId="77777777" w:rsidR="00073D26" w:rsidRDefault="00073D26">
            <w:pPr>
              <w:pStyle w:val="a3"/>
              <w:tabs>
                <w:tab w:val="left" w:pos="3360"/>
                <w:tab w:val="left" w:pos="3402"/>
              </w:tabs>
              <w:snapToGrid w:val="0"/>
              <w:spacing w:line="360" w:lineRule="auto"/>
              <w:jc w:val="center"/>
              <w:rPr>
                <w:rFonts w:ascii="Times New Roman" w:hAnsi="Times New Roman" w:cs="Times New Roman"/>
              </w:rPr>
            </w:pPr>
            <w:r>
              <w:rPr>
                <w:rFonts w:ascii="Times New Roman" w:hAnsi="Times New Roman" w:cs="Times New Roman"/>
              </w:rPr>
              <w:pict w14:anchorId="1812B5F7">
                <v:shape id="_x0000_i1070" type="#_x0000_t75" alt="学科网(www.zxxk.com)--教育资源门户，提供试题试卷、教案、课件、教学论文、素材等各类教学资源库下载，还有大量丰富的教学资讯！" style="width:72.6pt;height:67.8pt;mso-position-horizontal-relative:page;mso-position-vertical-relative:page">
                  <v:imagedata r:id="rId43" o:title="12-12"/>
                </v:shape>
              </w:pict>
            </w:r>
          </w:p>
        </w:tc>
        <w:tc>
          <w:tcPr>
            <w:tcW w:w="3188" w:type="dxa"/>
            <w:vAlign w:val="center"/>
          </w:tcPr>
          <w:p w14:paraId="58F9C234" w14:textId="77777777" w:rsidR="00073D26" w:rsidRDefault="00073D26">
            <w:pPr>
              <w:pStyle w:val="a3"/>
              <w:tabs>
                <w:tab w:val="left" w:pos="3360"/>
                <w:tab w:val="left" w:pos="3402"/>
              </w:tabs>
              <w:snapToGrid w:val="0"/>
              <w:spacing w:line="360" w:lineRule="auto"/>
              <w:jc w:val="center"/>
              <w:rPr>
                <w:rFonts w:ascii="Times New Roman" w:hAnsi="Times New Roman" w:cs="Times New Roman"/>
              </w:rPr>
            </w:pPr>
            <w:r>
              <w:rPr>
                <w:rFonts w:ascii="Times New Roman" w:hAnsi="Times New Roman" w:cs="Times New Roman"/>
              </w:rPr>
              <w:pict w14:anchorId="20DB7284">
                <v:shape id="_x0000_i1071" type="#_x0000_t75" alt="学科网(www.zxxk.com)--教育资源门户，提供试题试卷、教案、课件、教学论文、素材等各类教学资源库下载，还有大量丰富的教学资讯！" style="width:84.6pt;height:66pt;mso-position-horizontal-relative:page;mso-position-vertical-relative:page">
                  <v:imagedata r:id="rId44" o:title="12-14"/>
                </v:shape>
              </w:pict>
            </w:r>
          </w:p>
        </w:tc>
      </w:tr>
      <w:tr w:rsidR="00073D26" w14:paraId="1250441A" w14:textId="77777777">
        <w:trPr>
          <w:trHeight w:val="1697"/>
          <w:jc w:val="center"/>
        </w:trPr>
        <w:tc>
          <w:tcPr>
            <w:tcW w:w="1668" w:type="dxa"/>
            <w:vAlign w:val="center"/>
          </w:tcPr>
          <w:p w14:paraId="03F713B5" w14:textId="77777777" w:rsidR="00073D26" w:rsidRDefault="00073D26">
            <w:pPr>
              <w:pStyle w:val="a3"/>
              <w:tabs>
                <w:tab w:val="left" w:pos="3360"/>
                <w:tab w:val="left" w:pos="3402"/>
              </w:tabs>
              <w:snapToGrid w:val="0"/>
              <w:spacing w:line="360" w:lineRule="auto"/>
              <w:jc w:val="left"/>
              <w:rPr>
                <w:rFonts w:ascii="Times New Roman" w:hAnsi="Times New Roman" w:cs="Times New Roman"/>
              </w:rPr>
            </w:pPr>
            <w:r>
              <w:rPr>
                <w:rFonts w:ascii="Times New Roman" w:hAnsi="Times New Roman" w:cs="Times New Roman"/>
              </w:rPr>
              <w:t>增长率和增长速率</w:t>
            </w:r>
          </w:p>
        </w:tc>
        <w:tc>
          <w:tcPr>
            <w:tcW w:w="3260" w:type="dxa"/>
            <w:vAlign w:val="center"/>
          </w:tcPr>
          <w:p w14:paraId="38BBC146" w14:textId="77777777" w:rsidR="00073D26" w:rsidRDefault="00073D26">
            <w:pPr>
              <w:pStyle w:val="a3"/>
              <w:tabs>
                <w:tab w:val="left" w:pos="3360"/>
                <w:tab w:val="left" w:pos="3402"/>
              </w:tabs>
              <w:snapToGrid w:val="0"/>
              <w:spacing w:line="360" w:lineRule="auto"/>
              <w:jc w:val="center"/>
              <w:rPr>
                <w:rFonts w:ascii="Times New Roman" w:hAnsi="Times New Roman" w:cs="Times New Roman"/>
              </w:rPr>
            </w:pPr>
            <w:r>
              <w:rPr>
                <w:rFonts w:ascii="Times New Roman" w:hAnsi="Times New Roman" w:cs="Times New Roman"/>
              </w:rPr>
              <w:pict w14:anchorId="1DC4E4C2">
                <v:shape id="_x0000_i1072" type="#_x0000_t75" alt="学科网(www.zxxk.com)--教育资源门户，提供试题试卷、教案、课件、教学论文、素材等各类教学资源库下载，还有大量丰富的教学资讯！" style="width:132.6pt;height:67.8pt;mso-position-horizontal-relative:page;mso-position-vertical-relative:page">
                  <v:imagedata r:id="rId45" o:title="12-13"/>
                </v:shape>
              </w:pict>
            </w:r>
          </w:p>
        </w:tc>
        <w:tc>
          <w:tcPr>
            <w:tcW w:w="3188" w:type="dxa"/>
            <w:vAlign w:val="center"/>
          </w:tcPr>
          <w:p w14:paraId="15F27A73" w14:textId="77777777" w:rsidR="00073D26" w:rsidRDefault="00073D26">
            <w:pPr>
              <w:pStyle w:val="a3"/>
              <w:tabs>
                <w:tab w:val="left" w:pos="3360"/>
                <w:tab w:val="left" w:pos="3402"/>
              </w:tabs>
              <w:snapToGrid w:val="0"/>
              <w:spacing w:line="360" w:lineRule="auto"/>
              <w:jc w:val="center"/>
              <w:rPr>
                <w:rFonts w:ascii="Times New Roman" w:hAnsi="Times New Roman" w:cs="Times New Roman"/>
              </w:rPr>
            </w:pPr>
            <w:r>
              <w:rPr>
                <w:rFonts w:ascii="Times New Roman" w:hAnsi="Times New Roman" w:cs="Times New Roman"/>
              </w:rPr>
              <w:pict w14:anchorId="25889FCC">
                <v:shape id="_x0000_i1073" type="#_x0000_t75" alt="学科网(www.zxxk.com)--教育资源门户，提供试题试卷、教案、课件、教学论文、素材等各类教学资源库下载，还有大量丰富的教学资讯！" style="width:131.4pt;height:76.8pt;mso-position-horizontal-relative:page;mso-position-vertical-relative:page">
                  <v:imagedata r:id="rId46" o:title="12-15"/>
                </v:shape>
              </w:pict>
            </w:r>
          </w:p>
        </w:tc>
      </w:tr>
      <w:tr w:rsidR="00073D26" w14:paraId="3A9AB3C9" w14:textId="77777777">
        <w:trPr>
          <w:jc w:val="center"/>
        </w:trPr>
        <w:tc>
          <w:tcPr>
            <w:tcW w:w="1668" w:type="dxa"/>
            <w:vAlign w:val="center"/>
          </w:tcPr>
          <w:p w14:paraId="2C51675F" w14:textId="77777777" w:rsidR="00073D26" w:rsidRDefault="00073D26">
            <w:pPr>
              <w:pStyle w:val="a3"/>
              <w:tabs>
                <w:tab w:val="left" w:pos="3360"/>
                <w:tab w:val="left" w:pos="3402"/>
              </w:tabs>
              <w:snapToGrid w:val="0"/>
              <w:spacing w:line="360" w:lineRule="auto"/>
              <w:jc w:val="center"/>
              <w:rPr>
                <w:rFonts w:ascii="Times New Roman" w:hAnsi="Times New Roman" w:cs="Times New Roman"/>
              </w:rPr>
            </w:pPr>
            <w:r>
              <w:rPr>
                <w:rFonts w:ascii="Times New Roman" w:hAnsi="Times New Roman" w:cs="Times New Roman"/>
                <w:i/>
              </w:rPr>
              <w:t>K</w:t>
            </w:r>
            <w:r>
              <w:rPr>
                <w:rFonts w:ascii="Times New Roman" w:hAnsi="Times New Roman" w:cs="Times New Roman"/>
              </w:rPr>
              <w:t>值</w:t>
            </w:r>
          </w:p>
        </w:tc>
        <w:tc>
          <w:tcPr>
            <w:tcW w:w="3260" w:type="dxa"/>
            <w:vAlign w:val="center"/>
          </w:tcPr>
          <w:p w14:paraId="49F77DC1" w14:textId="77777777" w:rsidR="00073D26" w:rsidRDefault="00073D26">
            <w:pPr>
              <w:pStyle w:val="a3"/>
              <w:tabs>
                <w:tab w:val="left" w:pos="3360"/>
                <w:tab w:val="left" w:pos="3402"/>
              </w:tabs>
              <w:snapToGrid w:val="0"/>
              <w:spacing w:line="360" w:lineRule="auto"/>
              <w:jc w:val="center"/>
              <w:rPr>
                <w:rFonts w:ascii="Times New Roman" w:hAnsi="Times New Roman" w:cs="Times New Roman"/>
              </w:rPr>
            </w:pPr>
            <w:r>
              <w:rPr>
                <w:rFonts w:ascii="Times New Roman" w:hAnsi="Times New Roman" w:cs="Times New Roman"/>
              </w:rPr>
              <w:t>无</w:t>
            </w:r>
            <w:r>
              <w:rPr>
                <w:rFonts w:ascii="Times New Roman" w:hAnsi="Times New Roman" w:cs="Times New Roman"/>
                <w:i/>
              </w:rPr>
              <w:t>K</w:t>
            </w:r>
            <w:r>
              <w:rPr>
                <w:rFonts w:ascii="Times New Roman" w:hAnsi="Times New Roman" w:cs="Times New Roman"/>
              </w:rPr>
              <w:t>值</w:t>
            </w:r>
          </w:p>
        </w:tc>
        <w:tc>
          <w:tcPr>
            <w:tcW w:w="3188" w:type="dxa"/>
            <w:vAlign w:val="center"/>
          </w:tcPr>
          <w:p w14:paraId="36A03193" w14:textId="77777777" w:rsidR="00073D26" w:rsidRDefault="00073D26">
            <w:pPr>
              <w:pStyle w:val="a3"/>
              <w:tabs>
                <w:tab w:val="left" w:pos="3360"/>
                <w:tab w:val="left" w:pos="3402"/>
              </w:tabs>
              <w:snapToGrid w:val="0"/>
              <w:spacing w:line="360" w:lineRule="auto"/>
              <w:jc w:val="center"/>
              <w:rPr>
                <w:rFonts w:ascii="Times New Roman" w:hAnsi="Times New Roman" w:cs="Times New Roman"/>
              </w:rPr>
            </w:pPr>
            <w:r>
              <w:rPr>
                <w:rFonts w:ascii="Times New Roman" w:hAnsi="Times New Roman" w:cs="Times New Roman"/>
              </w:rPr>
              <w:t>有</w:t>
            </w:r>
            <w:r>
              <w:rPr>
                <w:rFonts w:ascii="Times New Roman" w:hAnsi="Times New Roman" w:cs="Times New Roman"/>
                <w:i/>
              </w:rPr>
              <w:t>K</w:t>
            </w:r>
            <w:r>
              <w:rPr>
                <w:rFonts w:ascii="Times New Roman" w:hAnsi="Times New Roman" w:cs="Times New Roman"/>
              </w:rPr>
              <w:t>值</w:t>
            </w:r>
          </w:p>
        </w:tc>
      </w:tr>
    </w:tbl>
    <w:p w14:paraId="5BF008A0"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提醒：种群数量增长中的两大误区</w:t>
      </w:r>
    </w:p>
    <w:p w14:paraId="2287BD77" w14:textId="77777777" w:rsidR="00073D26" w:rsidRDefault="00073D26">
      <w:pPr>
        <w:pStyle w:val="a3"/>
        <w:tabs>
          <w:tab w:val="left" w:pos="3360"/>
          <w:tab w:val="left" w:pos="3402"/>
        </w:tabs>
        <w:snapToGrid w:val="0"/>
        <w:spacing w:line="360" w:lineRule="auto"/>
        <w:ind w:leftChars="150" w:left="855" w:hangingChars="250" w:hanging="525"/>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）误以为</w:t>
      </w:r>
      <w:r>
        <w:rPr>
          <w:rFonts w:ascii="Times New Roman" w:hAnsi="Times New Roman" w:cs="Times New Roman"/>
        </w:rPr>
        <w:t>“λ”</w:t>
      </w:r>
      <w:r>
        <w:rPr>
          <w:rFonts w:ascii="Times New Roman" w:hAnsi="Times New Roman" w:cs="Times New Roman"/>
        </w:rPr>
        <w:t>就是增长率。</w:t>
      </w:r>
      <w:r>
        <w:rPr>
          <w:rFonts w:ascii="Times New Roman" w:hAnsi="Times New Roman" w:cs="Times New Roman"/>
        </w:rPr>
        <w:t>λ</w:t>
      </w:r>
      <w:r>
        <w:rPr>
          <w:rFonts w:ascii="Times New Roman" w:hAnsi="Times New Roman" w:cs="Times New Roman"/>
        </w:rPr>
        <w:t>指种群数量是一年前种群数量的倍数</w:t>
      </w:r>
      <w:r>
        <w:rPr>
          <w:rFonts w:ascii="Times New Roman" w:hAnsi="Times New Roman" w:cs="Times New Roman"/>
        </w:rPr>
        <w:t>(λ</w:t>
      </w:r>
      <w:r>
        <w:rPr>
          <w:rFonts w:ascii="Times New Roman" w:hAnsi="Times New Roman" w:cs="Times New Roman"/>
        </w:rPr>
        <w:t>＝</w:t>
      </w:r>
      <w:r>
        <w:rPr>
          <w:rFonts w:ascii="Times New Roman" w:hAnsi="Times New Roman" w:cs="Times New Roman"/>
          <w:i/>
        </w:rPr>
        <w:t>N</w:t>
      </w:r>
      <w:r>
        <w:rPr>
          <w:rFonts w:ascii="Times New Roman" w:hAnsi="Times New Roman" w:cs="Times New Roman"/>
          <w:i/>
          <w:vertAlign w:val="subscript"/>
        </w:rPr>
        <w:t>t</w:t>
      </w:r>
      <w:r>
        <w:rPr>
          <w:rFonts w:ascii="Times New Roman" w:hAnsi="Times New Roman" w:cs="Times New Roman"/>
        </w:rPr>
        <w:t>/</w:t>
      </w:r>
      <w:r>
        <w:rPr>
          <w:rFonts w:ascii="Times New Roman" w:hAnsi="Times New Roman" w:cs="Times New Roman"/>
          <w:i/>
        </w:rPr>
        <w:t>N</w:t>
      </w:r>
      <w:r>
        <w:rPr>
          <w:rFonts w:ascii="Times New Roman" w:hAnsi="Times New Roman" w:cs="Times New Roman"/>
          <w:i/>
          <w:vertAlign w:val="subscript"/>
        </w:rPr>
        <w:t>t</w:t>
      </w:r>
      <w:r>
        <w:rPr>
          <w:rFonts w:ascii="Times New Roman" w:hAnsi="Times New Roman" w:cs="Times New Roman"/>
          <w:vertAlign w:val="subscript"/>
        </w:rPr>
        <w: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rPr>
        <w:t>。根据</w:t>
      </w:r>
      <w:r>
        <w:rPr>
          <w:rFonts w:ascii="Times New Roman" w:hAnsi="Times New Roman" w:cs="Times New Roman"/>
          <w:i/>
        </w:rPr>
        <w:t>N</w:t>
      </w:r>
      <w:r>
        <w:rPr>
          <w:rFonts w:ascii="Times New Roman" w:hAnsi="Times New Roman" w:cs="Times New Roman"/>
          <w:i/>
          <w:vertAlign w:val="subscript"/>
        </w:rPr>
        <w:t>t</w:t>
      </w:r>
      <w:r>
        <w:rPr>
          <w:rFonts w:ascii="Times New Roman" w:hAnsi="Times New Roman" w:cs="Times New Roman"/>
        </w:rPr>
        <w:t>＝</w:t>
      </w:r>
      <w:r>
        <w:rPr>
          <w:rFonts w:ascii="Times New Roman" w:hAnsi="Times New Roman" w:cs="Times New Roman"/>
          <w:i/>
        </w:rPr>
        <w:t>N</w:t>
      </w:r>
      <w:r>
        <w:rPr>
          <w:rFonts w:ascii="Times New Roman" w:hAnsi="Times New Roman" w:cs="Times New Roman"/>
          <w:vertAlign w:val="subscript"/>
        </w:rPr>
        <w:t>0</w:t>
      </w:r>
      <w:r>
        <w:rPr>
          <w:rFonts w:ascii="Times New Roman" w:hAnsi="Times New Roman" w:cs="Times New Roman"/>
          <w:i/>
        </w:rPr>
        <w:t>λ</w:t>
      </w:r>
      <w:r>
        <w:rPr>
          <w:rFonts w:ascii="Times New Roman" w:hAnsi="Times New Roman" w:cs="Times New Roman"/>
          <w:i/>
          <w:vertAlign w:val="superscript"/>
        </w:rPr>
        <w:t>t</w:t>
      </w:r>
      <w:r>
        <w:rPr>
          <w:rFonts w:ascii="Times New Roman" w:hAnsi="Times New Roman" w:cs="Times New Roman"/>
        </w:rPr>
        <w:t>，可得</w:t>
      </w:r>
      <w:r>
        <w:rPr>
          <w:rFonts w:ascii="Times New Roman" w:hAnsi="Times New Roman" w:cs="Times New Roman"/>
          <w:i/>
        </w:rPr>
        <w:t>t</w:t>
      </w:r>
      <w:r>
        <w:rPr>
          <w:rFonts w:ascii="Times New Roman" w:hAnsi="Times New Roman" w:cs="Times New Roman"/>
        </w:rPr>
        <w:t>年后的种群数量。而增长率指一段时间结束时种群数量相对于初始种群数量的增加部分占初始种群数量的比例，种群增长率＝</w:t>
      </w:r>
      <w:r>
        <w:rPr>
          <w:rFonts w:ascii="Times New Roman" w:hAnsi="Times New Roman" w:cs="Times New Roman"/>
        </w:rPr>
        <w:t>(</w:t>
      </w:r>
      <w:r>
        <w:rPr>
          <w:rFonts w:ascii="Times New Roman" w:hAnsi="Times New Roman" w:cs="Times New Roman"/>
          <w:i/>
        </w:rPr>
        <w:t>N</w:t>
      </w:r>
      <w:r>
        <w:rPr>
          <w:rFonts w:ascii="Times New Roman" w:hAnsi="Times New Roman" w:cs="Times New Roman"/>
          <w:i/>
          <w:vertAlign w:val="subscript"/>
        </w:rPr>
        <w:t>t</w:t>
      </w:r>
      <w:r>
        <w:rPr>
          <w:rFonts w:ascii="Times New Roman" w:hAnsi="Times New Roman" w:cs="Times New Roman"/>
        </w:rPr>
        <w:t>－</w:t>
      </w:r>
      <w:r>
        <w:rPr>
          <w:rFonts w:ascii="Times New Roman" w:hAnsi="Times New Roman" w:cs="Times New Roman"/>
          <w:i/>
        </w:rPr>
        <w:t>N</w:t>
      </w:r>
      <w:r>
        <w:rPr>
          <w:rFonts w:ascii="Times New Roman" w:hAnsi="Times New Roman" w:cs="Times New Roman"/>
          <w:i/>
          <w:vertAlign w:val="subscript"/>
        </w:rPr>
        <w:t>t</w:t>
      </w:r>
      <w:r>
        <w:rPr>
          <w:rFonts w:ascii="Times New Roman" w:hAnsi="Times New Roman" w:cs="Times New Roman"/>
          <w:vertAlign w:val="subscript"/>
        </w:rPr>
        <w: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N</w:t>
      </w:r>
      <w:r>
        <w:rPr>
          <w:rFonts w:ascii="Times New Roman" w:hAnsi="Times New Roman" w:cs="Times New Roman"/>
          <w:i/>
          <w:vertAlign w:val="subscript"/>
        </w:rPr>
        <w:t>t</w:t>
      </w:r>
      <w:r>
        <w:rPr>
          <w:rFonts w:ascii="Times New Roman" w:hAnsi="Times New Roman" w:cs="Times New Roman"/>
          <w:vertAlign w:val="subscript"/>
        </w:rPr>
        <w: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N</w:t>
      </w:r>
      <w:r>
        <w:rPr>
          <w:rFonts w:ascii="Times New Roman" w:hAnsi="Times New Roman" w:cs="Times New Roman"/>
          <w:i/>
          <w:vertAlign w:val="subscript"/>
        </w:rPr>
        <w:t>t</w:t>
      </w:r>
      <w:r>
        <w:rPr>
          <w:rFonts w:ascii="Times New Roman" w:hAnsi="Times New Roman" w:cs="Times New Roman"/>
        </w:rPr>
        <w:t>/</w:t>
      </w:r>
      <w:r>
        <w:rPr>
          <w:rFonts w:ascii="Times New Roman" w:hAnsi="Times New Roman" w:cs="Times New Roman"/>
          <w:i/>
        </w:rPr>
        <w:t>N</w:t>
      </w:r>
      <w:r>
        <w:rPr>
          <w:rFonts w:ascii="Times New Roman" w:hAnsi="Times New Roman" w:cs="Times New Roman"/>
          <w:i/>
          <w:vertAlign w:val="subscript"/>
        </w:rPr>
        <w:t>t</w:t>
      </w:r>
      <w:r>
        <w:rPr>
          <w:rFonts w:ascii="Times New Roman" w:hAnsi="Times New Roman" w:cs="Times New Roman"/>
          <w:vertAlign w:val="subscript"/>
        </w:rPr>
        <w: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N</w:t>
      </w:r>
      <w:r>
        <w:rPr>
          <w:rFonts w:ascii="Times New Roman" w:hAnsi="Times New Roman" w:cs="Times New Roman"/>
          <w:i/>
          <w:vertAlign w:val="subscript"/>
        </w:rPr>
        <w:t>t</w:t>
      </w:r>
      <w:r>
        <w:rPr>
          <w:rFonts w:ascii="Times New Roman" w:hAnsi="Times New Roman" w:cs="Times New Roman"/>
          <w:vertAlign w:val="subscript"/>
        </w:rPr>
        <w: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N</w:t>
      </w:r>
      <w:r>
        <w:rPr>
          <w:rFonts w:ascii="Times New Roman" w:hAnsi="Times New Roman" w:cs="Times New Roman"/>
          <w:i/>
          <w:vertAlign w:val="subscript"/>
        </w:rPr>
        <w:t>t</w:t>
      </w:r>
      <w:r>
        <w:rPr>
          <w:rFonts w:ascii="Times New Roman" w:hAnsi="Times New Roman" w:cs="Times New Roman"/>
          <w:vertAlign w:val="subscript"/>
        </w:rPr>
        <w:t>－</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λ</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p>
    <w:p w14:paraId="4C7C41D1" w14:textId="77777777" w:rsidR="00073D26" w:rsidRDefault="00073D26">
      <w:pPr>
        <w:pStyle w:val="a3"/>
        <w:tabs>
          <w:tab w:val="left" w:pos="3360"/>
          <w:tab w:val="left" w:pos="3402"/>
        </w:tabs>
        <w:snapToGrid w:val="0"/>
        <w:spacing w:line="360" w:lineRule="auto"/>
        <w:ind w:leftChars="150" w:left="855" w:hangingChars="250" w:hanging="525"/>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）误以为增长率就是增长速率。增长速率指的是单位时间内种群数量增加的数目，增长率是一个比值。</w:t>
      </w:r>
    </w:p>
    <w:p w14:paraId="55F5C29F" w14:textId="77777777" w:rsidR="00073D26" w:rsidRDefault="00073D26">
      <w:pPr>
        <w:pStyle w:val="a3"/>
        <w:tabs>
          <w:tab w:val="left" w:pos="3360"/>
          <w:tab w:val="left" w:pos="3402"/>
        </w:tabs>
        <w:snapToGrid w:val="0"/>
        <w:spacing w:line="360" w:lineRule="auto"/>
        <w:rPr>
          <w:rFonts w:ascii="Times New Roman" w:hAnsi="Times New Roman" w:cs="Times New Roman"/>
          <w:b/>
        </w:rPr>
      </w:pPr>
      <w:r>
        <w:rPr>
          <w:rFonts w:ascii="Times New Roman" w:hAnsi="Times New Roman" w:cs="Times New Roman"/>
          <w:b/>
        </w:rPr>
        <w:t>3</w:t>
      </w:r>
      <w:r>
        <w:rPr>
          <w:rFonts w:ascii="Times New Roman" w:hAnsi="Times New Roman" w:cs="Times New Roman"/>
          <w:b/>
        </w:rPr>
        <w:t>．生态系统中的易错点</w:t>
      </w:r>
    </w:p>
    <w:p w14:paraId="5038237B"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rPr>
        <w:t>10%</w:t>
      </w:r>
      <w:r>
        <w:rPr>
          <w:rFonts w:ascii="Times New Roman" w:hAnsi="Times New Roman" w:cs="Times New Roman"/>
        </w:rPr>
        <w:t>～</w:t>
      </w:r>
      <w:r>
        <w:rPr>
          <w:rFonts w:ascii="Times New Roman" w:hAnsi="Times New Roman" w:cs="Times New Roman"/>
        </w:rPr>
        <w:t>20%</w:t>
      </w:r>
      <w:r>
        <w:rPr>
          <w:rFonts w:ascii="Times New Roman" w:hAnsi="Times New Roman" w:cs="Times New Roman"/>
        </w:rPr>
        <w:t>是相邻两个营养级之间的传递效率，不是两个个体之间的传递效率。</w:t>
      </w:r>
    </w:p>
    <w:p w14:paraId="14B5F7BC"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）流经各营养级的总能量</w:t>
      </w:r>
    </w:p>
    <w:p w14:paraId="23ED96CE" w14:textId="77777777" w:rsidR="00073D26" w:rsidRDefault="00073D26">
      <w:pPr>
        <w:pStyle w:val="a3"/>
        <w:tabs>
          <w:tab w:val="left" w:pos="3360"/>
          <w:tab w:val="left" w:pos="3402"/>
        </w:tabs>
        <w:snapToGrid w:val="0"/>
        <w:spacing w:line="360" w:lineRule="auto"/>
        <w:ind w:leftChars="400" w:left="880"/>
        <w:rPr>
          <w:rFonts w:ascii="Times New Roman" w:hAnsi="Times New Roman" w:cs="Times New Roman"/>
        </w:rPr>
      </w:pPr>
      <w:r>
        <w:rPr>
          <w:rFonts w:ascii="Times New Roman" w:hAnsi="Times New Roman" w:cs="Times New Roman"/>
        </w:rPr>
        <w:t>①</w:t>
      </w:r>
      <w:r>
        <w:rPr>
          <w:rFonts w:ascii="Times New Roman" w:hAnsi="Times New Roman" w:cs="Times New Roman"/>
        </w:rPr>
        <w:t>对生产者而言强调关键词</w:t>
      </w:r>
      <w:r>
        <w:rPr>
          <w:rFonts w:ascii="Times New Roman" w:hAnsi="Times New Roman" w:cs="Times New Roman"/>
        </w:rPr>
        <w:t>“</w:t>
      </w:r>
      <w:r>
        <w:rPr>
          <w:rFonts w:ascii="Times New Roman" w:hAnsi="Times New Roman" w:cs="Times New Roman"/>
        </w:rPr>
        <w:t>固定</w:t>
      </w:r>
      <w:r>
        <w:rPr>
          <w:rFonts w:ascii="Times New Roman" w:hAnsi="Times New Roman" w:cs="Times New Roman"/>
        </w:rPr>
        <w:t>”</w:t>
      </w:r>
      <w:r>
        <w:rPr>
          <w:rFonts w:ascii="Times New Roman" w:hAnsi="Times New Roman" w:cs="Times New Roman"/>
        </w:rPr>
        <w:t>而不能说</w:t>
      </w:r>
      <w:r>
        <w:rPr>
          <w:rFonts w:ascii="Times New Roman" w:hAnsi="Times New Roman" w:cs="Times New Roman"/>
        </w:rPr>
        <w:t>“</w:t>
      </w:r>
      <w:r>
        <w:rPr>
          <w:rFonts w:ascii="Times New Roman" w:hAnsi="Times New Roman" w:cs="Times New Roman"/>
        </w:rPr>
        <w:t>照射</w:t>
      </w:r>
      <w:r>
        <w:rPr>
          <w:rFonts w:ascii="Times New Roman" w:hAnsi="Times New Roman" w:cs="Times New Roman"/>
        </w:rPr>
        <w:t>”</w:t>
      </w:r>
      <w:r>
        <w:rPr>
          <w:rFonts w:ascii="Times New Roman" w:hAnsi="Times New Roman" w:cs="Times New Roman"/>
        </w:rPr>
        <w:t>。</w:t>
      </w:r>
    </w:p>
    <w:p w14:paraId="6CBF1674" w14:textId="77777777" w:rsidR="00073D26" w:rsidRDefault="00073D26">
      <w:pPr>
        <w:pStyle w:val="a3"/>
        <w:tabs>
          <w:tab w:val="left" w:pos="3360"/>
          <w:tab w:val="left" w:pos="3402"/>
        </w:tabs>
        <w:snapToGrid w:val="0"/>
        <w:spacing w:line="360" w:lineRule="auto"/>
        <w:ind w:leftChars="400" w:left="880"/>
        <w:rPr>
          <w:rFonts w:ascii="Times New Roman" w:hAnsi="Times New Roman" w:cs="Times New Roman"/>
        </w:rPr>
      </w:pPr>
      <w:r>
        <w:rPr>
          <w:rFonts w:ascii="Times New Roman" w:hAnsi="Times New Roman" w:cs="Times New Roman"/>
        </w:rPr>
        <w:t>②</w:t>
      </w:r>
      <w:r>
        <w:rPr>
          <w:rFonts w:ascii="Times New Roman" w:hAnsi="Times New Roman" w:cs="Times New Roman"/>
        </w:rPr>
        <w:t>对各级消费者而言强调关键词</w:t>
      </w:r>
      <w:r>
        <w:rPr>
          <w:rFonts w:ascii="Times New Roman" w:hAnsi="Times New Roman" w:cs="Times New Roman"/>
        </w:rPr>
        <w:t>“</w:t>
      </w:r>
      <w:r>
        <w:rPr>
          <w:rFonts w:ascii="Times New Roman" w:hAnsi="Times New Roman" w:cs="Times New Roman"/>
        </w:rPr>
        <w:t>同化</w:t>
      </w:r>
      <w:r>
        <w:rPr>
          <w:rFonts w:ascii="Times New Roman" w:hAnsi="Times New Roman" w:cs="Times New Roman"/>
        </w:rPr>
        <w:t>”</w:t>
      </w:r>
      <w:r>
        <w:rPr>
          <w:rFonts w:ascii="Times New Roman" w:hAnsi="Times New Roman" w:cs="Times New Roman"/>
        </w:rPr>
        <w:t>而不能说</w:t>
      </w:r>
      <w:r>
        <w:rPr>
          <w:rFonts w:ascii="Times New Roman" w:hAnsi="Times New Roman" w:cs="Times New Roman"/>
        </w:rPr>
        <w:t>“</w:t>
      </w:r>
      <w:r>
        <w:rPr>
          <w:rFonts w:ascii="Times New Roman" w:hAnsi="Times New Roman" w:cs="Times New Roman"/>
        </w:rPr>
        <w:t>摄入</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储存</w:t>
      </w:r>
      <w:r>
        <w:rPr>
          <w:rFonts w:ascii="Times New Roman" w:hAnsi="Times New Roman" w:cs="Times New Roman"/>
        </w:rPr>
        <w:t>”</w:t>
      </w:r>
      <w:r>
        <w:rPr>
          <w:rFonts w:ascii="Times New Roman" w:hAnsi="Times New Roman" w:cs="Times New Roman"/>
        </w:rPr>
        <w:t>。</w:t>
      </w:r>
    </w:p>
    <w:p w14:paraId="79CD5420" w14:textId="77777777" w:rsidR="00073D26" w:rsidRDefault="00073D26">
      <w:pPr>
        <w:pStyle w:val="a3"/>
        <w:tabs>
          <w:tab w:val="left" w:pos="3360"/>
          <w:tab w:val="left" w:pos="3402"/>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）能量传递效率</w:t>
      </w:r>
      <w:r>
        <w:rPr>
          <w:rFonts w:ascii="Times New Roman" w:hAnsi="Times New Roman" w:cs="Times New Roman"/>
        </w:rPr>
        <w:t>≠</w:t>
      </w:r>
      <w:r>
        <w:rPr>
          <w:rFonts w:ascii="Times New Roman" w:hAnsi="Times New Roman" w:cs="Times New Roman"/>
        </w:rPr>
        <w:t>能量利用率</w:t>
      </w:r>
    </w:p>
    <w:p w14:paraId="552156B8" w14:textId="77777777" w:rsidR="00073D26" w:rsidRDefault="00073D26">
      <w:pPr>
        <w:pStyle w:val="a3"/>
        <w:tabs>
          <w:tab w:val="left" w:pos="3360"/>
          <w:tab w:val="left" w:pos="3402"/>
        </w:tabs>
        <w:snapToGrid w:val="0"/>
        <w:spacing w:line="360" w:lineRule="auto"/>
        <w:ind w:leftChars="400" w:left="1090" w:hangingChars="100" w:hanging="210"/>
        <w:rPr>
          <w:rFonts w:ascii="Times New Roman" w:hAnsi="Times New Roman" w:cs="Times New Roman"/>
        </w:rPr>
      </w:pPr>
      <w:r>
        <w:rPr>
          <w:rFonts w:ascii="Times New Roman" w:hAnsi="Times New Roman" w:cs="Times New Roman"/>
        </w:rPr>
        <w:t>①</w:t>
      </w:r>
      <w:r>
        <w:rPr>
          <w:rFonts w:ascii="Times New Roman" w:hAnsi="Times New Roman" w:cs="Times New Roman"/>
        </w:rPr>
        <w:t>能量传递效率：能量在沿食物链流动的过程中，逐级递减，若以</w:t>
      </w:r>
      <w:r>
        <w:rPr>
          <w:rFonts w:ascii="Times New Roman" w:hAnsi="Times New Roman" w:cs="Times New Roman"/>
        </w:rPr>
        <w:t>“</w:t>
      </w:r>
      <w:r>
        <w:rPr>
          <w:rFonts w:ascii="Times New Roman" w:hAnsi="Times New Roman" w:cs="Times New Roman"/>
        </w:rPr>
        <w:t>营养级</w:t>
      </w:r>
      <w:r>
        <w:rPr>
          <w:rFonts w:ascii="Times New Roman" w:hAnsi="Times New Roman" w:cs="Times New Roman"/>
        </w:rPr>
        <w:t>”</w:t>
      </w:r>
      <w:r>
        <w:rPr>
          <w:rFonts w:ascii="Times New Roman" w:hAnsi="Times New Roman" w:cs="Times New Roman"/>
        </w:rPr>
        <w:t>为单</w:t>
      </w:r>
      <w:r>
        <w:rPr>
          <w:rFonts w:ascii="Times New Roman" w:hAnsi="Times New Roman" w:cs="Times New Roman"/>
        </w:rPr>
        <w:lastRenderedPageBreak/>
        <w:t>位，能量在相邻两个营养级之间的传递效率约为</w:t>
      </w:r>
      <w:r>
        <w:rPr>
          <w:rFonts w:ascii="Times New Roman" w:hAnsi="Times New Roman" w:cs="Times New Roman"/>
        </w:rPr>
        <w:t>10%</w:t>
      </w:r>
      <w:r>
        <w:rPr>
          <w:rFonts w:ascii="Times New Roman" w:hAnsi="Times New Roman" w:cs="Times New Roman"/>
        </w:rPr>
        <w:t>～</w:t>
      </w:r>
      <w:r>
        <w:rPr>
          <w:rFonts w:ascii="Times New Roman" w:hAnsi="Times New Roman" w:cs="Times New Roman"/>
        </w:rPr>
        <w:t>20%</w:t>
      </w:r>
      <w:r>
        <w:rPr>
          <w:rFonts w:ascii="Times New Roman" w:hAnsi="Times New Roman" w:cs="Times New Roman"/>
        </w:rPr>
        <w:t>。</w:t>
      </w:r>
    </w:p>
    <w:p w14:paraId="7B08BDDC" w14:textId="77777777" w:rsidR="00073D26" w:rsidRDefault="00073D26">
      <w:pPr>
        <w:pStyle w:val="a3"/>
        <w:tabs>
          <w:tab w:val="left" w:pos="3360"/>
          <w:tab w:val="left" w:pos="3402"/>
        </w:tabs>
        <w:snapToGrid w:val="0"/>
        <w:spacing w:line="360" w:lineRule="auto"/>
        <w:ind w:leftChars="400" w:left="880"/>
        <w:rPr>
          <w:rFonts w:ascii="Times New Roman" w:hAnsi="Times New Roman" w:cs="Times New Roman"/>
        </w:rPr>
      </w:pPr>
      <w:r>
        <w:rPr>
          <w:rFonts w:ascii="Times New Roman" w:hAnsi="Times New Roman" w:cs="Times New Roman"/>
        </w:rPr>
        <w:t>②</w:t>
      </w:r>
      <w:r>
        <w:rPr>
          <w:rFonts w:ascii="Times New Roman" w:hAnsi="Times New Roman" w:cs="Times New Roman"/>
        </w:rPr>
        <w:t>能量利用率</w:t>
      </w:r>
    </w:p>
    <w:p w14:paraId="1968AC24" w14:textId="77777777" w:rsidR="00073D26" w:rsidRDefault="00073D26">
      <w:pPr>
        <w:pStyle w:val="a3"/>
        <w:tabs>
          <w:tab w:val="left" w:pos="3360"/>
          <w:tab w:val="left" w:pos="3402"/>
        </w:tabs>
        <w:snapToGrid w:val="0"/>
        <w:spacing w:line="360" w:lineRule="auto"/>
        <w:ind w:leftChars="500" w:left="1100"/>
        <w:rPr>
          <w:rFonts w:ascii="Times New Roman" w:hAnsi="Times New Roman" w:cs="Times New Roman"/>
        </w:rPr>
      </w:pPr>
      <w:r>
        <w:rPr>
          <w:rFonts w:ascii="Times New Roman" w:hAnsi="Times New Roman" w:cs="Times New Roman"/>
        </w:rPr>
        <w:t>a</w:t>
      </w:r>
      <w:r>
        <w:rPr>
          <w:rFonts w:ascii="Times New Roman" w:hAnsi="Times New Roman" w:cs="Times New Roman"/>
        </w:rPr>
        <w:t>．通常考虑的是流入人体中的能量占生产者能量的比值。</w:t>
      </w:r>
    </w:p>
    <w:p w14:paraId="5FA0A76F" w14:textId="77777777" w:rsidR="00073D26" w:rsidRDefault="00073D26">
      <w:pPr>
        <w:pStyle w:val="a3"/>
        <w:tabs>
          <w:tab w:val="left" w:pos="3360"/>
          <w:tab w:val="left" w:pos="3402"/>
        </w:tabs>
        <w:snapToGrid w:val="0"/>
        <w:spacing w:line="360" w:lineRule="auto"/>
        <w:ind w:leftChars="500" w:left="1100"/>
        <w:rPr>
          <w:rFonts w:ascii="Times New Roman" w:hAnsi="Times New Roman" w:cs="Times New Roman"/>
        </w:rPr>
      </w:pPr>
      <w:r>
        <w:rPr>
          <w:rFonts w:ascii="Times New Roman" w:hAnsi="Times New Roman" w:cs="Times New Roman"/>
        </w:rPr>
        <w:t>b</w:t>
      </w:r>
      <w:r>
        <w:rPr>
          <w:rFonts w:ascii="Times New Roman" w:hAnsi="Times New Roman" w:cs="Times New Roman"/>
        </w:rPr>
        <w:t>．流入最高营养级的能量占生产者能量的比值。</w:t>
      </w:r>
    </w:p>
    <w:p w14:paraId="31443CAB" w14:textId="77777777" w:rsidR="00073D26" w:rsidRDefault="00073D26">
      <w:pPr>
        <w:pStyle w:val="a3"/>
        <w:tabs>
          <w:tab w:val="left" w:pos="3360"/>
          <w:tab w:val="left" w:pos="3402"/>
        </w:tabs>
        <w:snapToGrid w:val="0"/>
        <w:spacing w:line="360" w:lineRule="auto"/>
        <w:ind w:leftChars="500" w:left="1100"/>
        <w:rPr>
          <w:rFonts w:ascii="Times New Roman" w:hAnsi="Times New Roman" w:cs="Times New Roman"/>
        </w:rPr>
      </w:pPr>
      <w:r>
        <w:rPr>
          <w:rFonts w:ascii="Times New Roman" w:hAnsi="Times New Roman" w:cs="Times New Roman"/>
        </w:rPr>
        <w:t>c</w:t>
      </w:r>
      <w:r>
        <w:rPr>
          <w:rFonts w:ascii="Times New Roman" w:hAnsi="Times New Roman" w:cs="Times New Roman"/>
        </w:rPr>
        <w:t>．考虑分解者的参与，以实现能量的多级利用。</w:t>
      </w:r>
    </w:p>
    <w:p w14:paraId="21D842D1" w14:textId="77777777" w:rsidR="00073D26" w:rsidRDefault="00073D26">
      <w:pPr>
        <w:pStyle w:val="a3"/>
        <w:spacing w:line="360" w:lineRule="auto"/>
        <w:rPr>
          <w:rFonts w:ascii="Times New Roman" w:hAnsi="Times New Roman" w:cs="Times New Roman"/>
          <w:color w:val="000000"/>
          <w:kern w:val="0"/>
        </w:rPr>
      </w:pPr>
    </w:p>
    <w:p w14:paraId="0088057A" w14:textId="77777777" w:rsidR="00073D26" w:rsidRDefault="00073D26">
      <w:pPr>
        <w:spacing w:line="360" w:lineRule="auto"/>
        <w:textAlignment w:val="center"/>
        <w:rPr>
          <w:bCs/>
          <w:szCs w:val="21"/>
        </w:rPr>
      </w:pPr>
      <w:r>
        <w:rPr>
          <w:bCs/>
          <w:szCs w:val="21"/>
        </w:rPr>
        <w:t>1</w:t>
      </w:r>
      <w:r>
        <w:rPr>
          <w:bCs/>
          <w:szCs w:val="21"/>
        </w:rPr>
        <w:t>．下列有关种群和群落的叙述，错误的是</w:t>
      </w:r>
    </w:p>
    <w:p w14:paraId="7D46B99C" w14:textId="77777777" w:rsidR="00073D26" w:rsidRDefault="00073D26">
      <w:pPr>
        <w:spacing w:line="360" w:lineRule="auto"/>
        <w:ind w:leftChars="150" w:left="330"/>
        <w:textAlignment w:val="center"/>
        <w:rPr>
          <w:bCs/>
          <w:szCs w:val="21"/>
        </w:rPr>
      </w:pPr>
      <w:r>
        <w:rPr>
          <w:bCs/>
          <w:szCs w:val="21"/>
        </w:rPr>
        <w:t>A</w:t>
      </w:r>
      <w:r>
        <w:rPr>
          <w:bCs/>
          <w:szCs w:val="21"/>
        </w:rPr>
        <w:t>．年龄组成和性别比例能直接影响种群数量变化</w:t>
      </w:r>
    </w:p>
    <w:p w14:paraId="1D4BA0E4" w14:textId="77777777" w:rsidR="00073D26" w:rsidRDefault="00073D26">
      <w:pPr>
        <w:spacing w:line="360" w:lineRule="auto"/>
        <w:ind w:leftChars="150" w:left="330"/>
        <w:textAlignment w:val="center"/>
        <w:rPr>
          <w:bCs/>
          <w:szCs w:val="21"/>
        </w:rPr>
      </w:pPr>
      <w:r>
        <w:rPr>
          <w:bCs/>
          <w:szCs w:val="21"/>
        </w:rPr>
        <w:t>B</w:t>
      </w:r>
      <w:r>
        <w:rPr>
          <w:bCs/>
          <w:szCs w:val="21"/>
        </w:rPr>
        <w:t>．建立人工群落可人为调控群落的演替方向和速度</w:t>
      </w:r>
    </w:p>
    <w:p w14:paraId="79681C92" w14:textId="77777777" w:rsidR="00073D26" w:rsidRDefault="00073D26">
      <w:pPr>
        <w:spacing w:line="360" w:lineRule="auto"/>
        <w:ind w:leftChars="150" w:left="330"/>
        <w:textAlignment w:val="center"/>
        <w:rPr>
          <w:bCs/>
          <w:szCs w:val="21"/>
        </w:rPr>
      </w:pPr>
      <w:r>
        <w:rPr>
          <w:bCs/>
          <w:szCs w:val="21"/>
        </w:rPr>
        <w:t>C</w:t>
      </w:r>
      <w:r>
        <w:rPr>
          <w:bCs/>
          <w:szCs w:val="21"/>
        </w:rPr>
        <w:t>．建立自然保护区可提高该区域珍稀动物种群的环境容纳量</w:t>
      </w:r>
    </w:p>
    <w:p w14:paraId="2A1D13C3" w14:textId="77777777" w:rsidR="00073D26" w:rsidRDefault="00073D26">
      <w:pPr>
        <w:spacing w:line="360" w:lineRule="auto"/>
        <w:ind w:leftChars="150" w:left="330"/>
        <w:textAlignment w:val="center"/>
        <w:rPr>
          <w:bCs/>
          <w:szCs w:val="21"/>
        </w:rPr>
      </w:pPr>
      <w:r>
        <w:rPr>
          <w:bCs/>
          <w:szCs w:val="21"/>
        </w:rPr>
        <w:t>D</w:t>
      </w:r>
      <w:r>
        <w:rPr>
          <w:bCs/>
          <w:szCs w:val="21"/>
        </w:rPr>
        <w:t>．研究海洋鱼类种群数量变化规律有利于确定合理的捕捞量</w:t>
      </w:r>
    </w:p>
    <w:p w14:paraId="388BEA18"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A</w:t>
      </w:r>
    </w:p>
    <w:p w14:paraId="6AA074C8" w14:textId="77777777" w:rsidR="00073D26" w:rsidRDefault="00073D26">
      <w:pPr>
        <w:spacing w:line="360" w:lineRule="auto"/>
        <w:ind w:leftChars="150" w:left="330"/>
        <w:textAlignment w:val="center"/>
        <w:rPr>
          <w:color w:val="FF0000"/>
        </w:rPr>
      </w:pPr>
      <w:r>
        <w:rPr>
          <w:bCs/>
          <w:color w:val="FF0000"/>
          <w:szCs w:val="21"/>
        </w:rPr>
        <w:t>【解析】</w:t>
      </w:r>
      <w:r>
        <w:rPr>
          <w:bCs/>
          <w:color w:val="FF0000"/>
          <w:szCs w:val="21"/>
        </w:rPr>
        <w:t>A</w:t>
      </w:r>
      <w:r>
        <w:rPr>
          <w:bCs/>
          <w:color w:val="FF0000"/>
          <w:szCs w:val="21"/>
        </w:rPr>
        <w:t>、年龄组成通过影响出生率和死亡率间接影响种群数量变化，性别比例通过影响出生率间接影响种群数量变化，</w:t>
      </w:r>
      <w:r>
        <w:rPr>
          <w:bCs/>
          <w:color w:val="FF0000"/>
          <w:szCs w:val="21"/>
        </w:rPr>
        <w:t>A</w:t>
      </w:r>
      <w:r>
        <w:rPr>
          <w:bCs/>
          <w:color w:val="FF0000"/>
          <w:szCs w:val="21"/>
        </w:rPr>
        <w:t>错误；</w:t>
      </w:r>
      <w:r>
        <w:rPr>
          <w:bCs/>
          <w:color w:val="FF0000"/>
          <w:szCs w:val="21"/>
        </w:rPr>
        <w:t>B</w:t>
      </w:r>
      <w:r>
        <w:rPr>
          <w:bCs/>
          <w:color w:val="FF0000"/>
          <w:szCs w:val="21"/>
        </w:rPr>
        <w:t>、人工群落在人的干预下可将群落的演替方向和速度置于人为调控之下，</w:t>
      </w:r>
      <w:r>
        <w:rPr>
          <w:bCs/>
          <w:color w:val="FF0000"/>
          <w:szCs w:val="21"/>
        </w:rPr>
        <w:t>B</w:t>
      </w:r>
      <w:r>
        <w:rPr>
          <w:bCs/>
          <w:color w:val="FF0000"/>
          <w:szCs w:val="21"/>
        </w:rPr>
        <w:t>正确；</w:t>
      </w:r>
      <w:r>
        <w:rPr>
          <w:bCs/>
          <w:color w:val="FF0000"/>
          <w:szCs w:val="21"/>
        </w:rPr>
        <w:t>C</w:t>
      </w:r>
      <w:r>
        <w:rPr>
          <w:bCs/>
          <w:color w:val="FF0000"/>
          <w:szCs w:val="21"/>
        </w:rPr>
        <w:t>、建立自然保护区，减少人为的干扰，可提高该区域珍稀动物种群的环境容纳量，</w:t>
      </w:r>
      <w:r>
        <w:rPr>
          <w:bCs/>
          <w:color w:val="FF0000"/>
          <w:szCs w:val="21"/>
        </w:rPr>
        <w:t>C</w:t>
      </w:r>
      <w:r>
        <w:rPr>
          <w:bCs/>
          <w:color w:val="FF0000"/>
          <w:szCs w:val="21"/>
        </w:rPr>
        <w:t>正确；</w:t>
      </w:r>
      <w:r>
        <w:rPr>
          <w:bCs/>
          <w:color w:val="FF0000"/>
          <w:szCs w:val="21"/>
        </w:rPr>
        <w:t>D</w:t>
      </w:r>
      <w:r>
        <w:rPr>
          <w:bCs/>
          <w:color w:val="FF0000"/>
          <w:szCs w:val="21"/>
        </w:rPr>
        <w:t>、研究海洋鱼类种群数量变化规律有利于确定合理的捕捞量，一般在</w:t>
      </w:r>
      <w:r>
        <w:rPr>
          <w:bCs/>
          <w:i/>
          <w:iCs/>
          <w:color w:val="FF0000"/>
          <w:szCs w:val="21"/>
        </w:rPr>
        <w:t>K</w:t>
      </w:r>
      <w:r>
        <w:rPr>
          <w:bCs/>
          <w:color w:val="FF0000"/>
          <w:szCs w:val="21"/>
        </w:rPr>
        <w:t>/2</w:t>
      </w:r>
      <w:r>
        <w:rPr>
          <w:bCs/>
          <w:color w:val="FF0000"/>
          <w:szCs w:val="21"/>
        </w:rPr>
        <w:t>处捕捞，因为种群增长率最大，</w:t>
      </w:r>
      <w:r>
        <w:rPr>
          <w:bCs/>
          <w:color w:val="FF0000"/>
          <w:szCs w:val="21"/>
        </w:rPr>
        <w:t>D</w:t>
      </w:r>
      <w:r>
        <w:rPr>
          <w:bCs/>
          <w:color w:val="FF0000"/>
          <w:szCs w:val="21"/>
        </w:rPr>
        <w:t>正确。</w:t>
      </w:r>
    </w:p>
    <w:p w14:paraId="28AD033C" w14:textId="77777777" w:rsidR="00073D26" w:rsidRDefault="00073D26">
      <w:pPr>
        <w:spacing w:line="360" w:lineRule="auto"/>
        <w:textAlignment w:val="center"/>
        <w:rPr>
          <w:bCs/>
          <w:szCs w:val="21"/>
        </w:rPr>
      </w:pPr>
      <w:r>
        <w:rPr>
          <w:bCs/>
          <w:szCs w:val="21"/>
        </w:rPr>
        <w:t>2</w:t>
      </w:r>
      <w:r>
        <w:rPr>
          <w:bCs/>
          <w:szCs w:val="21"/>
        </w:rPr>
        <w:t>．如图表示一个生物群落中甲、乙两个种群的增长速率随时间变化的曲线，有关叙述正确的是</w:t>
      </w:r>
    </w:p>
    <w:p w14:paraId="1061E1D4" w14:textId="77777777" w:rsidR="00073D26" w:rsidRDefault="00073D26">
      <w:pPr>
        <w:spacing w:line="360" w:lineRule="auto"/>
        <w:ind w:leftChars="150" w:left="330"/>
        <w:jc w:val="center"/>
        <w:textAlignment w:val="center"/>
        <w:rPr>
          <w:bCs/>
          <w:szCs w:val="21"/>
        </w:rPr>
      </w:pPr>
      <w:r>
        <w:rPr>
          <w:bCs/>
          <w:szCs w:val="21"/>
        </w:rPr>
        <w:pict w14:anchorId="05672D3B">
          <v:shape id="_x0000_i1074" type="#_x0000_t75" alt="学科网(www.zxxk.com)--教育资源门户，提供试题试卷、教案、课件、教学论文、素材等各类教学资源库下载，还有大量丰富的教学资讯！" style="width:108pt;height:87.6pt">
            <v:imagedata r:id="rId47" o:title=""/>
            <o:lock v:ext="edit" aspectratio="f"/>
          </v:shape>
        </w:pict>
      </w:r>
    </w:p>
    <w:p w14:paraId="16212B01" w14:textId="77777777" w:rsidR="00073D26" w:rsidRDefault="00073D26">
      <w:pPr>
        <w:spacing w:line="360" w:lineRule="auto"/>
        <w:ind w:leftChars="150" w:left="330"/>
        <w:textAlignment w:val="center"/>
        <w:rPr>
          <w:bCs/>
          <w:szCs w:val="21"/>
        </w:rPr>
      </w:pPr>
      <w:r>
        <w:rPr>
          <w:bCs/>
          <w:szCs w:val="21"/>
        </w:rPr>
        <w:t>A</w:t>
      </w:r>
      <w:r>
        <w:rPr>
          <w:bCs/>
          <w:szCs w:val="21"/>
        </w:rPr>
        <w:t>．若乙种群为害虫，则在</w:t>
      </w:r>
      <w:r>
        <w:rPr>
          <w:bCs/>
          <w:szCs w:val="21"/>
        </w:rPr>
        <w:t>t</w:t>
      </w:r>
      <w:r>
        <w:rPr>
          <w:bCs/>
          <w:szCs w:val="21"/>
          <w:vertAlign w:val="subscript"/>
        </w:rPr>
        <w:t>4</w:t>
      </w:r>
      <w:r>
        <w:rPr>
          <w:bCs/>
          <w:szCs w:val="21"/>
        </w:rPr>
        <w:t>时防治效果最佳</w:t>
      </w:r>
    </w:p>
    <w:p w14:paraId="117B868E" w14:textId="77777777" w:rsidR="00073D26" w:rsidRDefault="00073D26">
      <w:pPr>
        <w:spacing w:line="360" w:lineRule="auto"/>
        <w:ind w:leftChars="150" w:left="330"/>
        <w:textAlignment w:val="center"/>
        <w:rPr>
          <w:bCs/>
          <w:szCs w:val="21"/>
        </w:rPr>
      </w:pPr>
      <w:r>
        <w:rPr>
          <w:bCs/>
          <w:szCs w:val="21"/>
        </w:rPr>
        <w:t>B</w:t>
      </w:r>
      <w:r>
        <w:rPr>
          <w:bCs/>
          <w:szCs w:val="21"/>
        </w:rPr>
        <w:t>．</w:t>
      </w:r>
      <w:r>
        <w:rPr>
          <w:bCs/>
          <w:szCs w:val="21"/>
        </w:rPr>
        <w:t>t</w:t>
      </w:r>
      <w:r>
        <w:rPr>
          <w:bCs/>
          <w:szCs w:val="21"/>
          <w:vertAlign w:val="subscript"/>
        </w:rPr>
        <w:t>1</w:t>
      </w:r>
      <w:r>
        <w:rPr>
          <w:bCs/>
          <w:szCs w:val="21"/>
        </w:rPr>
        <w:t>～</w:t>
      </w:r>
      <w:r>
        <w:rPr>
          <w:bCs/>
          <w:szCs w:val="21"/>
        </w:rPr>
        <w:t>t</w:t>
      </w:r>
      <w:r>
        <w:rPr>
          <w:bCs/>
          <w:szCs w:val="21"/>
          <w:vertAlign w:val="subscript"/>
        </w:rPr>
        <w:t>2</w:t>
      </w:r>
      <w:r>
        <w:rPr>
          <w:bCs/>
          <w:szCs w:val="21"/>
        </w:rPr>
        <w:t>时间内，甲种群出生率小于死亡率</w:t>
      </w:r>
    </w:p>
    <w:p w14:paraId="4AE5AA1C" w14:textId="77777777" w:rsidR="00073D26" w:rsidRDefault="00073D26">
      <w:pPr>
        <w:spacing w:line="360" w:lineRule="auto"/>
        <w:ind w:leftChars="150" w:left="330"/>
        <w:textAlignment w:val="center"/>
        <w:rPr>
          <w:bCs/>
          <w:szCs w:val="21"/>
        </w:rPr>
      </w:pPr>
      <w:r>
        <w:rPr>
          <w:bCs/>
          <w:szCs w:val="21"/>
        </w:rPr>
        <w:t>C</w:t>
      </w:r>
      <w:r>
        <w:rPr>
          <w:bCs/>
          <w:szCs w:val="21"/>
        </w:rPr>
        <w:t>．</w:t>
      </w:r>
      <w:r>
        <w:rPr>
          <w:bCs/>
          <w:szCs w:val="21"/>
        </w:rPr>
        <w:t>t</w:t>
      </w:r>
      <w:r>
        <w:rPr>
          <w:bCs/>
          <w:szCs w:val="21"/>
          <w:vertAlign w:val="subscript"/>
        </w:rPr>
        <w:t>3</w:t>
      </w:r>
      <w:r>
        <w:rPr>
          <w:bCs/>
          <w:szCs w:val="21"/>
        </w:rPr>
        <w:t>时甲的种群密度最小，</w:t>
      </w:r>
      <w:r>
        <w:rPr>
          <w:bCs/>
          <w:szCs w:val="21"/>
        </w:rPr>
        <w:t>t</w:t>
      </w:r>
      <w:r>
        <w:rPr>
          <w:bCs/>
          <w:szCs w:val="21"/>
          <w:vertAlign w:val="subscript"/>
        </w:rPr>
        <w:t>4</w:t>
      </w:r>
      <w:r>
        <w:rPr>
          <w:bCs/>
          <w:szCs w:val="21"/>
        </w:rPr>
        <w:t>时乙的种群密度最大</w:t>
      </w:r>
    </w:p>
    <w:p w14:paraId="67BBDAAC" w14:textId="77777777" w:rsidR="00073D26" w:rsidRDefault="00073D26">
      <w:pPr>
        <w:spacing w:line="360" w:lineRule="auto"/>
        <w:ind w:leftChars="150" w:left="330"/>
        <w:textAlignment w:val="center"/>
        <w:rPr>
          <w:bCs/>
          <w:szCs w:val="21"/>
        </w:rPr>
      </w:pPr>
      <w:r>
        <w:rPr>
          <w:bCs/>
          <w:szCs w:val="21"/>
        </w:rPr>
        <w:lastRenderedPageBreak/>
        <w:t>D</w:t>
      </w:r>
      <w:r>
        <w:rPr>
          <w:bCs/>
          <w:szCs w:val="21"/>
        </w:rPr>
        <w:t>．</w:t>
      </w:r>
      <w:r>
        <w:rPr>
          <w:bCs/>
          <w:szCs w:val="21"/>
        </w:rPr>
        <w:t>t</w:t>
      </w:r>
      <w:r>
        <w:rPr>
          <w:bCs/>
          <w:szCs w:val="21"/>
          <w:vertAlign w:val="subscript"/>
        </w:rPr>
        <w:t>3</w:t>
      </w:r>
      <w:r>
        <w:rPr>
          <w:bCs/>
          <w:szCs w:val="21"/>
        </w:rPr>
        <w:t>～</w:t>
      </w:r>
      <w:r>
        <w:rPr>
          <w:bCs/>
          <w:szCs w:val="21"/>
        </w:rPr>
        <w:t>t</w:t>
      </w:r>
      <w:r>
        <w:rPr>
          <w:bCs/>
          <w:szCs w:val="21"/>
          <w:vertAlign w:val="subscript"/>
        </w:rPr>
        <w:t>5</w:t>
      </w:r>
      <w:r>
        <w:rPr>
          <w:bCs/>
          <w:szCs w:val="21"/>
        </w:rPr>
        <w:t>时间内甲乙两种群的年龄结构不同</w:t>
      </w:r>
    </w:p>
    <w:p w14:paraId="2CC0E4E8"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D</w:t>
      </w:r>
    </w:p>
    <w:p w14:paraId="7F1A6BBF" w14:textId="77777777" w:rsidR="00073D26" w:rsidRDefault="00073D26">
      <w:pPr>
        <w:spacing w:line="360" w:lineRule="auto"/>
        <w:ind w:leftChars="150" w:left="330"/>
        <w:textAlignment w:val="center"/>
        <w:rPr>
          <w:bCs/>
          <w:color w:val="FF0000"/>
          <w:szCs w:val="21"/>
        </w:rPr>
      </w:pPr>
      <w:r>
        <w:rPr>
          <w:bCs/>
          <w:color w:val="FF0000"/>
          <w:szCs w:val="21"/>
        </w:rPr>
        <w:t>【解析】</w:t>
      </w:r>
      <w:r>
        <w:rPr>
          <w:bCs/>
          <w:color w:val="FF0000"/>
          <w:szCs w:val="21"/>
        </w:rPr>
        <w:t>t</w:t>
      </w:r>
      <w:r>
        <w:rPr>
          <w:bCs/>
          <w:color w:val="FF0000"/>
          <w:szCs w:val="21"/>
          <w:vertAlign w:val="subscript"/>
        </w:rPr>
        <w:t>4</w:t>
      </w:r>
      <w:r>
        <w:rPr>
          <w:bCs/>
          <w:color w:val="FF0000"/>
          <w:szCs w:val="21"/>
        </w:rPr>
        <w:t>时乙种群增长速率最大，不利于防治害虫，</w:t>
      </w:r>
      <w:r>
        <w:rPr>
          <w:bCs/>
          <w:color w:val="FF0000"/>
          <w:szCs w:val="21"/>
        </w:rPr>
        <w:t>A</w:t>
      </w:r>
      <w:r>
        <w:rPr>
          <w:bCs/>
          <w:color w:val="FF0000"/>
          <w:szCs w:val="21"/>
        </w:rPr>
        <w:t>错误；</w:t>
      </w:r>
      <w:r>
        <w:rPr>
          <w:bCs/>
          <w:color w:val="FF0000"/>
          <w:szCs w:val="21"/>
        </w:rPr>
        <w:t>t</w:t>
      </w:r>
      <w:r>
        <w:rPr>
          <w:bCs/>
          <w:color w:val="FF0000"/>
          <w:szCs w:val="21"/>
          <w:vertAlign w:val="subscript"/>
        </w:rPr>
        <w:t>1</w:t>
      </w:r>
      <w:r>
        <w:rPr>
          <w:bCs/>
          <w:color w:val="FF0000"/>
          <w:szCs w:val="21"/>
        </w:rPr>
        <w:t>～</w:t>
      </w:r>
      <w:r>
        <w:rPr>
          <w:bCs/>
          <w:color w:val="FF0000"/>
          <w:szCs w:val="21"/>
        </w:rPr>
        <w:t>t</w:t>
      </w:r>
      <w:r>
        <w:rPr>
          <w:bCs/>
          <w:color w:val="FF0000"/>
          <w:szCs w:val="21"/>
          <w:vertAlign w:val="subscript"/>
        </w:rPr>
        <w:t>2</w:t>
      </w:r>
      <w:r>
        <w:rPr>
          <w:bCs/>
          <w:color w:val="FF0000"/>
          <w:szCs w:val="21"/>
        </w:rPr>
        <w:t>时间内，甲种群增长速率大于</w:t>
      </w:r>
      <w:r>
        <w:rPr>
          <w:bCs/>
          <w:color w:val="FF0000"/>
          <w:szCs w:val="21"/>
        </w:rPr>
        <w:t>0</w:t>
      </w:r>
      <w:r>
        <w:rPr>
          <w:bCs/>
          <w:color w:val="FF0000"/>
          <w:szCs w:val="21"/>
        </w:rPr>
        <w:t>，说明其出生率大于死亡率，</w:t>
      </w:r>
      <w:r>
        <w:rPr>
          <w:bCs/>
          <w:color w:val="FF0000"/>
          <w:szCs w:val="21"/>
        </w:rPr>
        <w:t>B</w:t>
      </w:r>
      <w:r>
        <w:rPr>
          <w:bCs/>
          <w:color w:val="FF0000"/>
          <w:szCs w:val="21"/>
        </w:rPr>
        <w:t>错误；</w:t>
      </w:r>
      <w:r>
        <w:rPr>
          <w:bCs/>
          <w:color w:val="FF0000"/>
          <w:szCs w:val="21"/>
        </w:rPr>
        <w:t>t</w:t>
      </w:r>
      <w:r>
        <w:rPr>
          <w:bCs/>
          <w:color w:val="FF0000"/>
          <w:szCs w:val="21"/>
          <w:vertAlign w:val="subscript"/>
        </w:rPr>
        <w:t>1</w:t>
      </w:r>
      <w:r>
        <w:rPr>
          <w:bCs/>
          <w:color w:val="FF0000"/>
          <w:szCs w:val="21"/>
        </w:rPr>
        <w:t>时甲、乙种群密度最小，</w:t>
      </w:r>
      <w:r>
        <w:rPr>
          <w:bCs/>
          <w:color w:val="FF0000"/>
          <w:szCs w:val="21"/>
        </w:rPr>
        <w:t>t</w:t>
      </w:r>
      <w:r>
        <w:rPr>
          <w:bCs/>
          <w:color w:val="FF0000"/>
          <w:szCs w:val="21"/>
          <w:vertAlign w:val="subscript"/>
        </w:rPr>
        <w:t>3</w:t>
      </w:r>
      <w:r>
        <w:rPr>
          <w:bCs/>
          <w:color w:val="FF0000"/>
          <w:szCs w:val="21"/>
        </w:rPr>
        <w:t>时甲种群密度最大，</w:t>
      </w:r>
      <w:r>
        <w:rPr>
          <w:bCs/>
          <w:color w:val="FF0000"/>
          <w:szCs w:val="21"/>
        </w:rPr>
        <w:t>t</w:t>
      </w:r>
      <w:r>
        <w:rPr>
          <w:bCs/>
          <w:color w:val="FF0000"/>
          <w:szCs w:val="21"/>
          <w:vertAlign w:val="subscript"/>
        </w:rPr>
        <w:t>5</w:t>
      </w:r>
      <w:r>
        <w:rPr>
          <w:bCs/>
          <w:color w:val="FF0000"/>
          <w:szCs w:val="21"/>
        </w:rPr>
        <w:t>时乙种群密度最大，</w:t>
      </w:r>
      <w:r>
        <w:rPr>
          <w:bCs/>
          <w:color w:val="FF0000"/>
          <w:szCs w:val="21"/>
        </w:rPr>
        <w:t>C</w:t>
      </w:r>
      <w:r>
        <w:rPr>
          <w:bCs/>
          <w:color w:val="FF0000"/>
          <w:szCs w:val="21"/>
        </w:rPr>
        <w:t>错误；</w:t>
      </w:r>
      <w:r>
        <w:rPr>
          <w:bCs/>
          <w:color w:val="FF0000"/>
          <w:szCs w:val="21"/>
        </w:rPr>
        <w:t>t</w:t>
      </w:r>
      <w:r>
        <w:rPr>
          <w:bCs/>
          <w:color w:val="FF0000"/>
          <w:szCs w:val="21"/>
          <w:vertAlign w:val="subscript"/>
        </w:rPr>
        <w:t>3</w:t>
      </w:r>
      <w:r>
        <w:rPr>
          <w:bCs/>
          <w:color w:val="FF0000"/>
          <w:szCs w:val="21"/>
        </w:rPr>
        <w:t>～</w:t>
      </w:r>
      <w:r>
        <w:rPr>
          <w:bCs/>
          <w:color w:val="FF0000"/>
          <w:szCs w:val="21"/>
        </w:rPr>
        <w:t>t</w:t>
      </w:r>
      <w:r>
        <w:rPr>
          <w:bCs/>
          <w:color w:val="FF0000"/>
          <w:szCs w:val="21"/>
          <w:vertAlign w:val="subscript"/>
        </w:rPr>
        <w:t>5</w:t>
      </w:r>
      <w:r>
        <w:rPr>
          <w:bCs/>
          <w:color w:val="FF0000"/>
          <w:szCs w:val="21"/>
        </w:rPr>
        <w:t>时间内，甲种群增长速率小于</w:t>
      </w:r>
      <w:r>
        <w:rPr>
          <w:bCs/>
          <w:color w:val="FF0000"/>
          <w:szCs w:val="21"/>
        </w:rPr>
        <w:t>0</w:t>
      </w:r>
      <w:r>
        <w:rPr>
          <w:bCs/>
          <w:color w:val="FF0000"/>
          <w:szCs w:val="21"/>
        </w:rPr>
        <w:t>，种群数量在减少，其年龄结构表现为衰退型，而乙种群增长速率大于</w:t>
      </w:r>
      <w:r>
        <w:rPr>
          <w:bCs/>
          <w:color w:val="FF0000"/>
          <w:szCs w:val="21"/>
        </w:rPr>
        <w:t>0</w:t>
      </w:r>
      <w:r>
        <w:rPr>
          <w:bCs/>
          <w:color w:val="FF0000"/>
          <w:szCs w:val="21"/>
        </w:rPr>
        <w:t>，种群数量在增加，其年龄结构表现为增长型，</w:t>
      </w:r>
      <w:r>
        <w:rPr>
          <w:bCs/>
          <w:color w:val="FF0000"/>
          <w:szCs w:val="21"/>
        </w:rPr>
        <w:t>D</w:t>
      </w:r>
      <w:r>
        <w:rPr>
          <w:bCs/>
          <w:color w:val="FF0000"/>
          <w:szCs w:val="21"/>
        </w:rPr>
        <w:t>正确。</w:t>
      </w:r>
    </w:p>
    <w:p w14:paraId="33A48BED" w14:textId="77777777" w:rsidR="00073D26" w:rsidRDefault="00073D26">
      <w:pPr>
        <w:spacing w:line="360" w:lineRule="auto"/>
        <w:ind w:left="330" w:hangingChars="150" w:hanging="330"/>
        <w:rPr>
          <w:color w:val="000000"/>
          <w:szCs w:val="21"/>
        </w:rPr>
      </w:pPr>
      <w:r>
        <w:rPr>
          <w:color w:val="000000"/>
          <w:szCs w:val="21"/>
        </w:rPr>
        <w:t>3</w:t>
      </w:r>
      <w:r>
        <w:rPr>
          <w:color w:val="000000"/>
          <w:szCs w:val="21"/>
        </w:rPr>
        <w:t>．福寿螺引入我国后迅速蔓延，种植密度逐渐增大，一些地方的水稻秧苗遭到啃食，农作物减产。中华鳖可捕食成年福寿螺，有人用中华鳖进行生物防治试验。下图是放养中华鳖后，福寿螺卵块的数量变化情况。有关叙述不正确的是</w:t>
      </w:r>
    </w:p>
    <w:p w14:paraId="4A98E195" w14:textId="77777777" w:rsidR="00073D26" w:rsidRDefault="00073D26">
      <w:pPr>
        <w:spacing w:line="360" w:lineRule="auto"/>
        <w:jc w:val="center"/>
        <w:rPr>
          <w:color w:val="000000"/>
          <w:szCs w:val="21"/>
        </w:rPr>
      </w:pPr>
      <w:r>
        <w:rPr>
          <w:color w:val="000000"/>
          <w:szCs w:val="21"/>
        </w:rPr>
        <w:pict w14:anchorId="623ED4EC">
          <v:shape id="_x0000_i1075" type="#_x0000_t75" alt="学科网(www.zxxk.com)--教育资源门户，提供试题试卷、教案、课件、教学论文、素材等各类教学资源库下载，还有大量丰富的教学资讯！" style="width:218.4pt;height:130.2pt;mso-position-horizontal-relative:page;mso-position-vertical-relative:page">
            <v:imagedata r:id="rId48" o:title="学科网"/>
          </v:shape>
        </w:pict>
      </w:r>
    </w:p>
    <w:p w14:paraId="6612ECD7" w14:textId="77777777" w:rsidR="00073D26" w:rsidRDefault="00073D26">
      <w:pPr>
        <w:spacing w:line="360" w:lineRule="auto"/>
        <w:ind w:leftChars="150" w:left="330"/>
        <w:rPr>
          <w:color w:val="000000"/>
          <w:szCs w:val="21"/>
        </w:rPr>
      </w:pPr>
      <w:r>
        <w:rPr>
          <w:color w:val="000000"/>
          <w:szCs w:val="21"/>
        </w:rPr>
        <w:t>A</w:t>
      </w:r>
      <w:r>
        <w:rPr>
          <w:color w:val="000000"/>
          <w:szCs w:val="21"/>
        </w:rPr>
        <w:t>．福寿螺与水稻为捕食关系，可用样方法调查福寿螺卵块的密度</w:t>
      </w:r>
      <w:r>
        <w:rPr>
          <w:color w:val="000000"/>
          <w:szCs w:val="21"/>
        </w:rPr>
        <w:cr/>
        <w:t>B</w:t>
      </w:r>
      <w:r>
        <w:rPr>
          <w:color w:val="000000"/>
          <w:szCs w:val="21"/>
        </w:rPr>
        <w:t>．在</w:t>
      </w:r>
      <w:r>
        <w:rPr>
          <w:color w:val="000000"/>
          <w:szCs w:val="21"/>
        </w:rPr>
        <w:t>6</w:t>
      </w:r>
      <w:r>
        <w:rPr>
          <w:color w:val="000000"/>
          <w:szCs w:val="21"/>
        </w:rPr>
        <w:t>月中旬</w:t>
      </w:r>
      <w:r>
        <w:rPr>
          <w:color w:val="000000"/>
          <w:szCs w:val="21"/>
        </w:rPr>
        <w:t>~7</w:t>
      </w:r>
      <w:r>
        <w:rPr>
          <w:color w:val="000000"/>
          <w:szCs w:val="21"/>
        </w:rPr>
        <w:t>月中旬，幼年期福寿螺大量被捕食导致卵块数量明显下降</w:t>
      </w:r>
      <w:r>
        <w:rPr>
          <w:color w:val="000000"/>
          <w:szCs w:val="21"/>
        </w:rPr>
        <w:cr/>
        <w:t>C</w:t>
      </w:r>
      <w:r>
        <w:rPr>
          <w:color w:val="000000"/>
          <w:szCs w:val="21"/>
        </w:rPr>
        <w:t>．在</w:t>
      </w:r>
      <w:r>
        <w:rPr>
          <w:color w:val="000000"/>
          <w:szCs w:val="21"/>
        </w:rPr>
        <w:t>8~9</w:t>
      </w:r>
      <w:r>
        <w:rPr>
          <w:color w:val="000000"/>
          <w:szCs w:val="21"/>
        </w:rPr>
        <w:t>月份福寿螺的出生率较低，导致福寿螺的种群密度降低</w:t>
      </w:r>
    </w:p>
    <w:p w14:paraId="7F14DA87" w14:textId="77777777" w:rsidR="00073D26" w:rsidRDefault="00073D26">
      <w:pPr>
        <w:spacing w:line="360" w:lineRule="auto"/>
        <w:ind w:leftChars="150" w:left="330"/>
        <w:rPr>
          <w:color w:val="000000"/>
          <w:szCs w:val="21"/>
        </w:rPr>
      </w:pPr>
      <w:r>
        <w:rPr>
          <w:color w:val="000000"/>
          <w:szCs w:val="21"/>
        </w:rPr>
        <w:t>D</w:t>
      </w:r>
      <w:r>
        <w:rPr>
          <w:color w:val="000000"/>
          <w:szCs w:val="21"/>
        </w:rPr>
        <w:t>．放养中华鳖能有效抑制福寿螺种群数量的增长</w:t>
      </w:r>
    </w:p>
    <w:p w14:paraId="5E1078DC" w14:textId="77777777" w:rsidR="00073D26" w:rsidRDefault="00073D26">
      <w:pPr>
        <w:spacing w:line="360" w:lineRule="auto"/>
        <w:ind w:leftChars="150" w:left="330"/>
        <w:rPr>
          <w:color w:val="FF0000"/>
          <w:szCs w:val="21"/>
        </w:rPr>
      </w:pPr>
      <w:r>
        <w:rPr>
          <w:color w:val="FF0000"/>
        </w:rPr>
        <w:t>【答案】</w:t>
      </w:r>
      <w:r>
        <w:rPr>
          <w:color w:val="FF0000"/>
          <w:szCs w:val="21"/>
        </w:rPr>
        <w:t>B</w:t>
      </w:r>
    </w:p>
    <w:p w14:paraId="38F967AA" w14:textId="77777777" w:rsidR="00073D26" w:rsidRDefault="00073D26">
      <w:pPr>
        <w:spacing w:line="360" w:lineRule="auto"/>
        <w:ind w:leftChars="150" w:left="330"/>
        <w:rPr>
          <w:color w:val="FF0000"/>
          <w:szCs w:val="21"/>
        </w:rPr>
      </w:pPr>
      <w:r>
        <w:rPr>
          <w:color w:val="FF0000"/>
          <w:szCs w:val="21"/>
        </w:rPr>
        <w:t>【解析】福寿螺活动能力弱，活动范围小，可以用样方法调查福寿螺卵块的密度，</w:t>
      </w:r>
      <w:r>
        <w:rPr>
          <w:color w:val="FF0000"/>
          <w:szCs w:val="21"/>
        </w:rPr>
        <w:t>A</w:t>
      </w:r>
      <w:r>
        <w:rPr>
          <w:color w:val="FF0000"/>
          <w:szCs w:val="21"/>
        </w:rPr>
        <w:t>项正确；中华鳖可捕食成年福寿螺，不捕食幼年期福寿螺，</w:t>
      </w:r>
      <w:r>
        <w:rPr>
          <w:color w:val="FF0000"/>
          <w:szCs w:val="21"/>
        </w:rPr>
        <w:t>B</w:t>
      </w:r>
      <w:r>
        <w:rPr>
          <w:color w:val="FF0000"/>
          <w:szCs w:val="21"/>
        </w:rPr>
        <w:t>项错误；据图可知，在</w:t>
      </w:r>
      <w:r>
        <w:rPr>
          <w:color w:val="FF0000"/>
          <w:szCs w:val="21"/>
        </w:rPr>
        <w:t>8~9</w:t>
      </w:r>
      <w:r>
        <w:rPr>
          <w:color w:val="FF0000"/>
          <w:szCs w:val="21"/>
        </w:rPr>
        <w:t>月份福寿螺的卵块数量较少，说明福寿螺的出生率较低，可导致福寿螺的种群密度降低，</w:t>
      </w:r>
      <w:r>
        <w:rPr>
          <w:color w:val="FF0000"/>
          <w:szCs w:val="21"/>
        </w:rPr>
        <w:t>C</w:t>
      </w:r>
      <w:r>
        <w:rPr>
          <w:color w:val="FF0000"/>
          <w:szCs w:val="21"/>
        </w:rPr>
        <w:t>项正确；中华鳖可捕食成年福寿螺进而降低福寿螺卵块的数量，从而导致福寿螺出生率的下降，达到抑制福寿螺种群数量的增长，</w:t>
      </w:r>
      <w:r>
        <w:rPr>
          <w:color w:val="FF0000"/>
          <w:szCs w:val="21"/>
        </w:rPr>
        <w:t>D</w:t>
      </w:r>
      <w:r>
        <w:rPr>
          <w:color w:val="FF0000"/>
          <w:szCs w:val="21"/>
        </w:rPr>
        <w:t>项正确。</w:t>
      </w:r>
    </w:p>
    <w:p w14:paraId="530AB322" w14:textId="77777777" w:rsidR="00073D26" w:rsidRDefault="00073D26">
      <w:pPr>
        <w:spacing w:line="360" w:lineRule="auto"/>
        <w:ind w:left="330" w:hangingChars="150" w:hanging="330"/>
        <w:rPr>
          <w:color w:val="000000"/>
        </w:rPr>
      </w:pPr>
      <w:r>
        <w:rPr>
          <w:color w:val="000000"/>
        </w:rPr>
        <w:t>4</w:t>
      </w:r>
      <w:r>
        <w:rPr>
          <w:color w:val="000000"/>
        </w:rPr>
        <w:t>．下表是退耕还林后，某森林生态系统中的群落自然演替所经历的</w:t>
      </w:r>
      <w:r>
        <w:rPr>
          <w:color w:val="000000"/>
        </w:rPr>
        <w:t>“</w:t>
      </w:r>
      <w:r>
        <w:rPr>
          <w:color w:val="000000"/>
        </w:rPr>
        <w:t>一年生草本、多年生草本和灌木</w:t>
      </w:r>
      <w:r>
        <w:rPr>
          <w:color w:val="000000"/>
        </w:rPr>
        <w:t>”</w:t>
      </w:r>
      <w:r>
        <w:rPr>
          <w:color w:val="000000"/>
        </w:rPr>
        <w:t>三个阶段中优势物种的种群密度变化情况（单位：株</w:t>
      </w:r>
      <w:r>
        <w:rPr>
          <w:color w:val="000000"/>
        </w:rPr>
        <w:t>/</w:t>
      </w:r>
      <w:r>
        <w:rPr>
          <w:color w:val="000000"/>
        </w:rPr>
        <w:t>平方米）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1"/>
        <w:gridCol w:w="1381"/>
        <w:gridCol w:w="1382"/>
        <w:gridCol w:w="1382"/>
        <w:gridCol w:w="1382"/>
        <w:gridCol w:w="1382"/>
      </w:tblGrid>
      <w:tr w:rsidR="00073D26" w14:paraId="6BC4ADB8" w14:textId="77777777">
        <w:trPr>
          <w:trHeight w:val="330"/>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86F90A" w14:textId="77777777" w:rsidR="00073D26" w:rsidRDefault="00073D26">
            <w:pPr>
              <w:spacing w:line="360" w:lineRule="auto"/>
              <w:jc w:val="center"/>
              <w:rPr>
                <w:color w:val="000000"/>
              </w:rPr>
            </w:pP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0CDEBB" w14:textId="77777777" w:rsidR="00073D26" w:rsidRDefault="00073D26">
            <w:pPr>
              <w:spacing w:line="360" w:lineRule="auto"/>
              <w:jc w:val="center"/>
              <w:rPr>
                <w:color w:val="000000"/>
              </w:rPr>
            </w:pPr>
            <w:r>
              <w:rPr>
                <w:color w:val="000000"/>
              </w:rPr>
              <w:t>第</w:t>
            </w:r>
            <w:r>
              <w:rPr>
                <w:color w:val="000000"/>
              </w:rPr>
              <w:t>1</w:t>
            </w:r>
            <w:r>
              <w:rPr>
                <w:color w:val="000000"/>
              </w:rPr>
              <w:t>年</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C98D91" w14:textId="77777777" w:rsidR="00073D26" w:rsidRDefault="00073D26">
            <w:pPr>
              <w:spacing w:line="360" w:lineRule="auto"/>
              <w:jc w:val="center"/>
              <w:rPr>
                <w:color w:val="000000"/>
              </w:rPr>
            </w:pPr>
            <w:r>
              <w:rPr>
                <w:color w:val="000000"/>
              </w:rPr>
              <w:t>笫</w:t>
            </w:r>
            <w:r>
              <w:rPr>
                <w:color w:val="000000"/>
              </w:rPr>
              <w:t>5</w:t>
            </w:r>
            <w:r>
              <w:rPr>
                <w:color w:val="000000"/>
              </w:rPr>
              <w:t>年</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48C127" w14:textId="77777777" w:rsidR="00073D26" w:rsidRDefault="00073D26">
            <w:pPr>
              <w:spacing w:line="360" w:lineRule="auto"/>
              <w:jc w:val="center"/>
              <w:rPr>
                <w:color w:val="000000"/>
              </w:rPr>
            </w:pPr>
            <w:r>
              <w:rPr>
                <w:color w:val="000000"/>
              </w:rPr>
              <w:t>第</w:t>
            </w:r>
            <w:r>
              <w:rPr>
                <w:color w:val="000000"/>
              </w:rPr>
              <w:t>10</w:t>
            </w:r>
            <w:r>
              <w:rPr>
                <w:color w:val="000000"/>
              </w:rPr>
              <w:t>年</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26C7F7" w14:textId="77777777" w:rsidR="00073D26" w:rsidRDefault="00073D26">
            <w:pPr>
              <w:spacing w:line="360" w:lineRule="auto"/>
              <w:jc w:val="center"/>
              <w:rPr>
                <w:color w:val="000000"/>
              </w:rPr>
            </w:pPr>
            <w:r>
              <w:rPr>
                <w:color w:val="000000"/>
              </w:rPr>
              <w:t>第</w:t>
            </w:r>
            <w:r>
              <w:rPr>
                <w:color w:val="000000"/>
              </w:rPr>
              <w:t>15</w:t>
            </w:r>
            <w:r>
              <w:rPr>
                <w:color w:val="000000"/>
              </w:rPr>
              <w:t>年</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21D8E" w14:textId="77777777" w:rsidR="00073D26" w:rsidRDefault="00073D26">
            <w:pPr>
              <w:spacing w:line="360" w:lineRule="auto"/>
              <w:jc w:val="center"/>
              <w:rPr>
                <w:color w:val="000000"/>
              </w:rPr>
            </w:pPr>
            <w:r>
              <w:rPr>
                <w:color w:val="000000"/>
              </w:rPr>
              <w:t>第</w:t>
            </w:r>
            <w:r>
              <w:rPr>
                <w:color w:val="000000"/>
              </w:rPr>
              <w:t>20</w:t>
            </w:r>
            <w:r>
              <w:rPr>
                <w:color w:val="000000"/>
              </w:rPr>
              <w:t>年</w:t>
            </w:r>
          </w:p>
        </w:tc>
      </w:tr>
      <w:tr w:rsidR="00073D26" w14:paraId="0B4BC118" w14:textId="77777777">
        <w:trPr>
          <w:trHeight w:val="330"/>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496394" w14:textId="77777777" w:rsidR="00073D26" w:rsidRDefault="00073D26">
            <w:pPr>
              <w:spacing w:line="360" w:lineRule="auto"/>
              <w:jc w:val="center"/>
              <w:rPr>
                <w:color w:val="000000"/>
              </w:rPr>
            </w:pPr>
            <w:r>
              <w:rPr>
                <w:color w:val="000000"/>
              </w:rPr>
              <w:t>物种</w:t>
            </w:r>
            <w:r>
              <w:rPr>
                <w:color w:val="000000"/>
              </w:rPr>
              <w:t>a</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7E08CB" w14:textId="77777777" w:rsidR="00073D26" w:rsidRDefault="00073D26">
            <w:pPr>
              <w:spacing w:line="360" w:lineRule="auto"/>
              <w:jc w:val="center"/>
              <w:rPr>
                <w:color w:val="000000"/>
              </w:rPr>
            </w:pPr>
            <w:r>
              <w:rPr>
                <w:color w:val="000000"/>
              </w:rPr>
              <w:t>5</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244078" w14:textId="77777777" w:rsidR="00073D26" w:rsidRDefault="00073D26">
            <w:pPr>
              <w:spacing w:line="360" w:lineRule="auto"/>
              <w:jc w:val="center"/>
              <w:rPr>
                <w:color w:val="000000"/>
              </w:rPr>
            </w:pPr>
            <w:r>
              <w:rPr>
                <w:color w:val="000000"/>
              </w:rPr>
              <w:t>10</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A0492" w14:textId="77777777" w:rsidR="00073D26" w:rsidRDefault="00073D26">
            <w:pPr>
              <w:spacing w:line="360" w:lineRule="auto"/>
              <w:jc w:val="center"/>
              <w:rPr>
                <w:color w:val="000000"/>
              </w:rPr>
            </w:pPr>
            <w:r>
              <w:rPr>
                <w:color w:val="000000"/>
              </w:rPr>
              <w:t>2</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1E5217" w14:textId="77777777" w:rsidR="00073D26" w:rsidRDefault="00073D26">
            <w:pPr>
              <w:spacing w:line="360" w:lineRule="auto"/>
              <w:jc w:val="center"/>
              <w:rPr>
                <w:color w:val="000000"/>
              </w:rPr>
            </w:pPr>
            <w:r>
              <w:rPr>
                <w:color w:val="000000"/>
              </w:rPr>
              <w:t>0</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4042B4" w14:textId="77777777" w:rsidR="00073D26" w:rsidRDefault="00073D26">
            <w:pPr>
              <w:spacing w:line="360" w:lineRule="auto"/>
              <w:jc w:val="center"/>
              <w:rPr>
                <w:color w:val="000000"/>
              </w:rPr>
            </w:pPr>
            <w:r>
              <w:rPr>
                <w:color w:val="000000"/>
              </w:rPr>
              <w:t>0</w:t>
            </w:r>
          </w:p>
        </w:tc>
      </w:tr>
      <w:tr w:rsidR="00073D26" w14:paraId="42B581F1" w14:textId="77777777">
        <w:trPr>
          <w:trHeight w:val="330"/>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3B770E" w14:textId="77777777" w:rsidR="00073D26" w:rsidRDefault="00073D26">
            <w:pPr>
              <w:spacing w:line="360" w:lineRule="auto"/>
              <w:jc w:val="center"/>
              <w:rPr>
                <w:color w:val="000000"/>
              </w:rPr>
            </w:pPr>
            <w:r>
              <w:rPr>
                <w:color w:val="000000"/>
              </w:rPr>
              <w:t>物种</w:t>
            </w:r>
            <w:r>
              <w:rPr>
                <w:color w:val="000000"/>
              </w:rPr>
              <w:t>b</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533CEA" w14:textId="77777777" w:rsidR="00073D26" w:rsidRDefault="00073D26">
            <w:pPr>
              <w:spacing w:line="360" w:lineRule="auto"/>
              <w:jc w:val="center"/>
              <w:rPr>
                <w:color w:val="000000"/>
              </w:rPr>
            </w:pPr>
            <w:r>
              <w:rPr>
                <w:color w:val="000000"/>
              </w:rPr>
              <w:t>1</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5494FB" w14:textId="77777777" w:rsidR="00073D26" w:rsidRDefault="00073D26">
            <w:pPr>
              <w:spacing w:line="360" w:lineRule="auto"/>
              <w:jc w:val="center"/>
              <w:rPr>
                <w:color w:val="000000"/>
              </w:rPr>
            </w:pPr>
            <w:r>
              <w:rPr>
                <w:color w:val="000000"/>
              </w:rPr>
              <w:t>2</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E42EF5" w14:textId="77777777" w:rsidR="00073D26" w:rsidRDefault="00073D26">
            <w:pPr>
              <w:spacing w:line="360" w:lineRule="auto"/>
              <w:jc w:val="center"/>
              <w:rPr>
                <w:color w:val="000000"/>
              </w:rPr>
            </w:pPr>
            <w:r>
              <w:rPr>
                <w:color w:val="000000"/>
              </w:rPr>
              <w:t>5</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EA5BAD" w14:textId="77777777" w:rsidR="00073D26" w:rsidRDefault="00073D26">
            <w:pPr>
              <w:spacing w:line="360" w:lineRule="auto"/>
              <w:jc w:val="center"/>
              <w:rPr>
                <w:color w:val="000000"/>
              </w:rPr>
            </w:pPr>
            <w:r>
              <w:rPr>
                <w:color w:val="000000"/>
              </w:rPr>
              <w:t>3</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CBBA44" w14:textId="77777777" w:rsidR="00073D26" w:rsidRDefault="00073D26">
            <w:pPr>
              <w:spacing w:line="360" w:lineRule="auto"/>
              <w:jc w:val="center"/>
              <w:rPr>
                <w:color w:val="000000"/>
              </w:rPr>
            </w:pPr>
            <w:r>
              <w:rPr>
                <w:color w:val="000000"/>
              </w:rPr>
              <w:t>3</w:t>
            </w:r>
          </w:p>
        </w:tc>
      </w:tr>
      <w:tr w:rsidR="00073D26" w14:paraId="4FE81E1B" w14:textId="77777777">
        <w:trPr>
          <w:trHeight w:val="330"/>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6E014" w14:textId="77777777" w:rsidR="00073D26" w:rsidRDefault="00073D26">
            <w:pPr>
              <w:spacing w:line="360" w:lineRule="auto"/>
              <w:jc w:val="center"/>
              <w:rPr>
                <w:color w:val="000000"/>
              </w:rPr>
            </w:pPr>
            <w:r>
              <w:rPr>
                <w:color w:val="000000"/>
              </w:rPr>
              <w:t>物种</w:t>
            </w:r>
            <w:r>
              <w:rPr>
                <w:color w:val="000000"/>
              </w:rPr>
              <w:t>c</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0F3DD3" w14:textId="77777777" w:rsidR="00073D26" w:rsidRDefault="00073D26">
            <w:pPr>
              <w:spacing w:line="360" w:lineRule="auto"/>
              <w:jc w:val="center"/>
              <w:rPr>
                <w:color w:val="000000"/>
              </w:rPr>
            </w:pPr>
            <w:r>
              <w:rPr>
                <w:color w:val="000000"/>
              </w:rPr>
              <w:t>0</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C3AA54" w14:textId="77777777" w:rsidR="00073D26" w:rsidRDefault="00073D26">
            <w:pPr>
              <w:spacing w:line="360" w:lineRule="auto"/>
              <w:jc w:val="center"/>
              <w:rPr>
                <w:color w:val="000000"/>
              </w:rPr>
            </w:pPr>
            <w:r>
              <w:rPr>
                <w:color w:val="000000"/>
              </w:rPr>
              <w:t>1</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6A612F" w14:textId="77777777" w:rsidR="00073D26" w:rsidRDefault="00073D26">
            <w:pPr>
              <w:spacing w:line="360" w:lineRule="auto"/>
              <w:jc w:val="center"/>
              <w:rPr>
                <w:color w:val="000000"/>
              </w:rPr>
            </w:pPr>
            <w:r>
              <w:rPr>
                <w:color w:val="000000"/>
              </w:rPr>
              <w:t>3</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1F2DE7" w14:textId="77777777" w:rsidR="00073D26" w:rsidRDefault="00073D26">
            <w:pPr>
              <w:spacing w:line="360" w:lineRule="auto"/>
              <w:jc w:val="center"/>
              <w:rPr>
                <w:color w:val="000000"/>
              </w:rPr>
            </w:pPr>
            <w:r>
              <w:rPr>
                <w:color w:val="000000"/>
              </w:rPr>
              <w:t>8</w:t>
            </w:r>
          </w:p>
        </w:tc>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30CAFD" w14:textId="77777777" w:rsidR="00073D26" w:rsidRDefault="00073D26">
            <w:pPr>
              <w:spacing w:line="360" w:lineRule="auto"/>
              <w:jc w:val="center"/>
              <w:rPr>
                <w:color w:val="000000"/>
              </w:rPr>
            </w:pPr>
            <w:r>
              <w:rPr>
                <w:color w:val="000000"/>
              </w:rPr>
              <w:t>6</w:t>
            </w:r>
          </w:p>
        </w:tc>
      </w:tr>
    </w:tbl>
    <w:p w14:paraId="16D7D59E" w14:textId="77777777" w:rsidR="00073D26" w:rsidRDefault="00073D26">
      <w:pPr>
        <w:spacing w:line="360" w:lineRule="auto"/>
        <w:ind w:leftChars="150" w:left="330"/>
        <w:rPr>
          <w:color w:val="000000"/>
        </w:rPr>
      </w:pPr>
      <w:r>
        <w:rPr>
          <w:color w:val="000000"/>
        </w:rPr>
        <w:t>下列分析合理的是</w:t>
      </w:r>
    </w:p>
    <w:p w14:paraId="712ABFC6" w14:textId="77777777" w:rsidR="00073D26" w:rsidRDefault="00073D26">
      <w:pPr>
        <w:spacing w:line="360" w:lineRule="auto"/>
        <w:ind w:leftChars="150" w:left="330"/>
        <w:rPr>
          <w:color w:val="000000"/>
        </w:rPr>
      </w:pPr>
      <w:r>
        <w:rPr>
          <w:color w:val="000000"/>
        </w:rPr>
        <w:t>A</w:t>
      </w:r>
      <w:r>
        <w:rPr>
          <w:color w:val="000000"/>
        </w:rPr>
        <w:t>．第</w:t>
      </w:r>
      <w:r>
        <w:rPr>
          <w:color w:val="000000"/>
        </w:rPr>
        <w:t>1~10</w:t>
      </w:r>
      <w:r>
        <w:rPr>
          <w:color w:val="000000"/>
        </w:rPr>
        <w:t>年内，该生态系统中物种的丰富度先升高然后再降低</w:t>
      </w:r>
      <w:r>
        <w:rPr>
          <w:color w:val="000000"/>
        </w:rPr>
        <w:cr/>
        <w:t>B</w:t>
      </w:r>
      <w:r>
        <w:rPr>
          <w:color w:val="000000"/>
        </w:rPr>
        <w:t>．第</w:t>
      </w:r>
      <w:r>
        <w:rPr>
          <w:color w:val="000000"/>
        </w:rPr>
        <w:t>1~20</w:t>
      </w:r>
      <w:r>
        <w:rPr>
          <w:color w:val="000000"/>
        </w:rPr>
        <w:t>年内，物种</w:t>
      </w:r>
      <w:r>
        <w:rPr>
          <w:color w:val="000000"/>
        </w:rPr>
        <w:t>b</w:t>
      </w:r>
      <w:r>
        <w:rPr>
          <w:color w:val="000000"/>
        </w:rPr>
        <w:t>逐渐成为优势物种，主要与其适应环境有关</w:t>
      </w:r>
      <w:r>
        <w:rPr>
          <w:color w:val="000000"/>
        </w:rPr>
        <w:cr/>
        <w:t>C</w:t>
      </w:r>
      <w:r>
        <w:rPr>
          <w:color w:val="000000"/>
        </w:rPr>
        <w:t>．第</w:t>
      </w:r>
      <w:r>
        <w:rPr>
          <w:color w:val="000000"/>
        </w:rPr>
        <w:t>1~5</w:t>
      </w:r>
      <w:r>
        <w:rPr>
          <w:color w:val="000000"/>
        </w:rPr>
        <w:t>年内，物种</w:t>
      </w:r>
      <w:r>
        <w:rPr>
          <w:color w:val="000000"/>
        </w:rPr>
        <w:t>a</w:t>
      </w:r>
      <w:r>
        <w:rPr>
          <w:color w:val="000000"/>
        </w:rPr>
        <w:t>密度上升的主要原因是该种群年龄组成属于增长型</w:t>
      </w:r>
    </w:p>
    <w:p w14:paraId="100C03AC" w14:textId="77777777" w:rsidR="00073D26" w:rsidRDefault="00073D26">
      <w:pPr>
        <w:spacing w:line="360" w:lineRule="auto"/>
        <w:ind w:leftChars="150" w:left="330"/>
        <w:rPr>
          <w:color w:val="000000"/>
        </w:rPr>
      </w:pPr>
      <w:r>
        <w:rPr>
          <w:color w:val="000000"/>
        </w:rPr>
        <w:t>D</w:t>
      </w:r>
      <w:r>
        <w:rPr>
          <w:color w:val="000000"/>
        </w:rPr>
        <w:t>．第</w:t>
      </w:r>
      <w:r>
        <w:rPr>
          <w:color w:val="000000"/>
        </w:rPr>
        <w:t>10~15</w:t>
      </w:r>
      <w:r>
        <w:rPr>
          <w:color w:val="000000"/>
        </w:rPr>
        <w:t>年内，物种</w:t>
      </w:r>
      <w:r>
        <w:rPr>
          <w:color w:val="000000"/>
        </w:rPr>
        <w:t>a</w:t>
      </w:r>
      <w:r>
        <w:rPr>
          <w:color w:val="000000"/>
        </w:rPr>
        <w:t>逐渐消失的原因可能与其不能适应弱光环境相关</w:t>
      </w:r>
    </w:p>
    <w:p w14:paraId="37F590F6" w14:textId="77777777" w:rsidR="00073D26" w:rsidRDefault="00073D26">
      <w:pPr>
        <w:spacing w:line="360" w:lineRule="auto"/>
        <w:ind w:leftChars="150" w:left="330"/>
        <w:rPr>
          <w:color w:val="FF0000"/>
        </w:rPr>
      </w:pPr>
      <w:r>
        <w:rPr>
          <w:color w:val="FF0000"/>
        </w:rPr>
        <w:t>【答案】</w:t>
      </w:r>
      <w:r>
        <w:rPr>
          <w:color w:val="FF0000"/>
        </w:rPr>
        <w:t>D</w:t>
      </w:r>
    </w:p>
    <w:p w14:paraId="62C6FF0A" w14:textId="77777777" w:rsidR="00073D26" w:rsidRDefault="00073D26">
      <w:pPr>
        <w:spacing w:line="360" w:lineRule="auto"/>
        <w:ind w:leftChars="150" w:left="330"/>
        <w:rPr>
          <w:color w:val="FF0000"/>
        </w:rPr>
      </w:pPr>
      <w:r>
        <w:rPr>
          <w:color w:val="FF0000"/>
        </w:rPr>
        <w:t>【解析】表中只列举了</w:t>
      </w:r>
      <w:r>
        <w:rPr>
          <w:color w:val="FF0000"/>
        </w:rPr>
        <w:t>3</w:t>
      </w:r>
      <w:r>
        <w:rPr>
          <w:color w:val="FF0000"/>
        </w:rPr>
        <w:t>个物种的种群密度变化情况，据此不能判断该生态系统中物种丰富度的变化情况，</w:t>
      </w:r>
      <w:r>
        <w:rPr>
          <w:color w:val="FF0000"/>
        </w:rPr>
        <w:t>A</w:t>
      </w:r>
      <w:r>
        <w:rPr>
          <w:color w:val="FF0000"/>
        </w:rPr>
        <w:t>错误；第</w:t>
      </w:r>
      <w:r>
        <w:rPr>
          <w:color w:val="FF0000"/>
        </w:rPr>
        <w:t>1~20</w:t>
      </w:r>
      <w:r>
        <w:rPr>
          <w:color w:val="FF0000"/>
        </w:rPr>
        <w:t>年内，物种</w:t>
      </w:r>
      <w:r>
        <w:rPr>
          <w:color w:val="FF0000"/>
        </w:rPr>
        <w:t>c</w:t>
      </w:r>
      <w:r>
        <w:rPr>
          <w:color w:val="FF0000"/>
        </w:rPr>
        <w:t>逐渐成为优势物种，主要与其适应环境有关，</w:t>
      </w:r>
      <w:r>
        <w:rPr>
          <w:color w:val="FF0000"/>
        </w:rPr>
        <w:t>B</w:t>
      </w:r>
      <w:r>
        <w:rPr>
          <w:color w:val="FF0000"/>
        </w:rPr>
        <w:t>错误；第</w:t>
      </w:r>
      <w:r>
        <w:rPr>
          <w:color w:val="FF0000"/>
        </w:rPr>
        <w:t>1~5</w:t>
      </w:r>
      <w:r>
        <w:rPr>
          <w:color w:val="FF0000"/>
        </w:rPr>
        <w:t>年内，物种</w:t>
      </w:r>
      <w:r>
        <w:rPr>
          <w:color w:val="FF0000"/>
        </w:rPr>
        <w:t>a</w:t>
      </w:r>
      <w:r>
        <w:rPr>
          <w:color w:val="FF0000"/>
        </w:rPr>
        <w:t>密度上升的主要原因是该种群能获得较多的光照，适应环境，</w:t>
      </w:r>
      <w:r>
        <w:rPr>
          <w:color w:val="FF0000"/>
        </w:rPr>
        <w:t>C</w:t>
      </w:r>
      <w:r>
        <w:rPr>
          <w:color w:val="FF0000"/>
        </w:rPr>
        <w:t>错误；第</w:t>
      </w:r>
      <w:r>
        <w:rPr>
          <w:color w:val="FF0000"/>
        </w:rPr>
        <w:t>10~15</w:t>
      </w:r>
      <w:r>
        <w:rPr>
          <w:color w:val="FF0000"/>
        </w:rPr>
        <w:t>年内，由于多年生草本和灌木的遮盖，物种</w:t>
      </w:r>
      <w:r>
        <w:rPr>
          <w:color w:val="FF0000"/>
        </w:rPr>
        <w:t>a</w:t>
      </w:r>
      <w:r>
        <w:rPr>
          <w:color w:val="FF0000"/>
        </w:rPr>
        <w:t>获得的光照较少，因此不能适应环境而逐渐消失，</w:t>
      </w:r>
      <w:r>
        <w:rPr>
          <w:color w:val="FF0000"/>
        </w:rPr>
        <w:t>D</w:t>
      </w:r>
      <w:r>
        <w:rPr>
          <w:color w:val="FF0000"/>
        </w:rPr>
        <w:t>正确。</w:t>
      </w:r>
    </w:p>
    <w:p w14:paraId="0732FC07" w14:textId="77777777" w:rsidR="00073D26" w:rsidRDefault="00073D26">
      <w:pPr>
        <w:spacing w:line="360" w:lineRule="auto"/>
        <w:ind w:left="330" w:hangingChars="150" w:hanging="330"/>
        <w:textAlignment w:val="center"/>
        <w:rPr>
          <w:bCs/>
          <w:szCs w:val="21"/>
        </w:rPr>
      </w:pPr>
      <w:r>
        <w:rPr>
          <w:bCs/>
          <w:szCs w:val="21"/>
        </w:rPr>
        <w:t>5</w:t>
      </w:r>
      <w:r>
        <w:rPr>
          <w:bCs/>
          <w:szCs w:val="21"/>
        </w:rPr>
        <w:t>．科研人员在</w:t>
      </w:r>
      <w:r>
        <w:rPr>
          <w:bCs/>
          <w:szCs w:val="21"/>
        </w:rPr>
        <w:t xml:space="preserve"> 1990~2014 </w:t>
      </w:r>
      <w:r>
        <w:rPr>
          <w:bCs/>
          <w:szCs w:val="21"/>
        </w:rPr>
        <w:t>年对某地的喜鹊和环颈雉种群数量的调查结果如下表所示。调查中科研人员发现喜鹊捕食鼠类，环颈雉卵被鼠类捕食；并且在</w:t>
      </w:r>
      <w:r>
        <w:rPr>
          <w:bCs/>
          <w:szCs w:val="21"/>
        </w:rPr>
        <w:t xml:space="preserve"> 1990~2005 </w:t>
      </w:r>
      <w:r>
        <w:rPr>
          <w:bCs/>
          <w:szCs w:val="21"/>
        </w:rPr>
        <w:t>年，该地区在农业生产中大量使用剧毒农药及杀鼠剂，</w:t>
      </w:r>
      <w:r>
        <w:rPr>
          <w:bCs/>
          <w:szCs w:val="21"/>
        </w:rPr>
        <w:t xml:space="preserve">2005 </w:t>
      </w:r>
      <w:r>
        <w:rPr>
          <w:bCs/>
          <w:szCs w:val="21"/>
        </w:rPr>
        <w:t>年以后则逐步开展有关剧毒农药整治工作。下列叙述错误的是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8"/>
        <w:gridCol w:w="927"/>
        <w:gridCol w:w="913"/>
        <w:gridCol w:w="913"/>
        <w:gridCol w:w="938"/>
        <w:gridCol w:w="903"/>
        <w:gridCol w:w="903"/>
        <w:gridCol w:w="878"/>
        <w:gridCol w:w="927"/>
      </w:tblGrid>
      <w:tr w:rsidR="00073D26" w14:paraId="00641046" w14:textId="77777777">
        <w:trPr>
          <w:trHeight w:val="330"/>
        </w:trPr>
        <w:tc>
          <w:tcPr>
            <w:tcW w:w="108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FB4068" w14:textId="77777777" w:rsidR="00073D26" w:rsidRDefault="00073D26">
            <w:pPr>
              <w:spacing w:line="360" w:lineRule="auto"/>
              <w:jc w:val="center"/>
              <w:textAlignment w:val="center"/>
              <w:rPr>
                <w:bCs/>
                <w:szCs w:val="21"/>
              </w:rPr>
            </w:pPr>
            <w:r>
              <w:rPr>
                <w:bCs/>
                <w:szCs w:val="21"/>
              </w:rPr>
              <w:t>调查时间</w:t>
            </w:r>
          </w:p>
        </w:tc>
        <w:tc>
          <w:tcPr>
            <w:tcW w:w="4170"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E2A189" w14:textId="77777777" w:rsidR="00073D26" w:rsidRDefault="00073D26">
            <w:pPr>
              <w:spacing w:line="360" w:lineRule="auto"/>
              <w:jc w:val="center"/>
              <w:textAlignment w:val="center"/>
              <w:rPr>
                <w:bCs/>
                <w:szCs w:val="21"/>
              </w:rPr>
            </w:pPr>
            <w:r>
              <w:rPr>
                <w:bCs/>
                <w:szCs w:val="21"/>
              </w:rPr>
              <w:t>喜鹊</w:t>
            </w:r>
          </w:p>
        </w:tc>
        <w:tc>
          <w:tcPr>
            <w:tcW w:w="4050" w:type="dxa"/>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5BD0BE" w14:textId="77777777" w:rsidR="00073D26" w:rsidRDefault="00073D26">
            <w:pPr>
              <w:spacing w:line="360" w:lineRule="auto"/>
              <w:jc w:val="center"/>
              <w:textAlignment w:val="center"/>
              <w:rPr>
                <w:bCs/>
                <w:szCs w:val="21"/>
              </w:rPr>
            </w:pPr>
            <w:r>
              <w:rPr>
                <w:bCs/>
                <w:szCs w:val="21"/>
              </w:rPr>
              <w:t>环颈雉</w:t>
            </w:r>
          </w:p>
        </w:tc>
      </w:tr>
      <w:tr w:rsidR="00073D26" w14:paraId="1827AF1D" w14:textId="77777777">
        <w:trPr>
          <w:trHeight w:val="330"/>
        </w:trPr>
        <w:tc>
          <w:tcPr>
            <w:tcW w:w="0" w:type="auto"/>
            <w:vMerge/>
            <w:tcBorders>
              <w:top w:val="single" w:sz="6" w:space="0" w:color="000000"/>
              <w:left w:val="single" w:sz="6" w:space="0" w:color="000000"/>
              <w:bottom w:val="single" w:sz="6" w:space="0" w:color="000000"/>
              <w:right w:val="single" w:sz="6" w:space="0" w:color="000000"/>
            </w:tcBorders>
          </w:tcPr>
          <w:p w14:paraId="19D0FBAA" w14:textId="77777777" w:rsidR="00073D26" w:rsidRDefault="00073D26">
            <w:pPr>
              <w:spacing w:line="360" w:lineRule="auto"/>
              <w:jc w:val="center"/>
              <w:textAlignment w:val="center"/>
              <w:rPr>
                <w:bCs/>
                <w:szCs w:val="21"/>
              </w:rPr>
            </w:pP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535F03" w14:textId="77777777" w:rsidR="00073D26" w:rsidRDefault="00073D26">
            <w:pPr>
              <w:spacing w:line="360" w:lineRule="auto"/>
              <w:jc w:val="center"/>
              <w:textAlignment w:val="center"/>
              <w:rPr>
                <w:bCs/>
                <w:szCs w:val="21"/>
              </w:rPr>
            </w:pPr>
            <w:r>
              <w:rPr>
                <w:bCs/>
                <w:szCs w:val="21"/>
              </w:rPr>
              <w:t>灌木</w:t>
            </w:r>
          </w:p>
          <w:p w14:paraId="7670A50C" w14:textId="77777777" w:rsidR="00073D26" w:rsidRDefault="00073D26">
            <w:pPr>
              <w:spacing w:line="360" w:lineRule="auto"/>
              <w:jc w:val="center"/>
              <w:textAlignment w:val="center"/>
              <w:rPr>
                <w:bCs/>
                <w:szCs w:val="21"/>
              </w:rPr>
            </w:pPr>
            <w:r>
              <w:rPr>
                <w:bCs/>
                <w:szCs w:val="21"/>
              </w:rPr>
              <w:t>林区</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78C124" w14:textId="77777777" w:rsidR="00073D26" w:rsidRDefault="00073D26">
            <w:pPr>
              <w:spacing w:line="360" w:lineRule="auto"/>
              <w:jc w:val="center"/>
              <w:textAlignment w:val="center"/>
              <w:rPr>
                <w:bCs/>
                <w:szCs w:val="21"/>
              </w:rPr>
            </w:pPr>
            <w:r>
              <w:rPr>
                <w:bCs/>
                <w:szCs w:val="21"/>
              </w:rPr>
              <w:t>林草</w:t>
            </w:r>
          </w:p>
          <w:p w14:paraId="65965C5D" w14:textId="77777777" w:rsidR="00073D26" w:rsidRDefault="00073D26">
            <w:pPr>
              <w:spacing w:line="360" w:lineRule="auto"/>
              <w:jc w:val="center"/>
              <w:textAlignment w:val="center"/>
              <w:rPr>
                <w:bCs/>
                <w:szCs w:val="21"/>
              </w:rPr>
            </w:pPr>
            <w:r>
              <w:rPr>
                <w:bCs/>
                <w:szCs w:val="21"/>
              </w:rPr>
              <w:t>复合区</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625744" w14:textId="77777777" w:rsidR="00073D26" w:rsidRDefault="00073D26">
            <w:pPr>
              <w:spacing w:line="360" w:lineRule="auto"/>
              <w:jc w:val="center"/>
              <w:textAlignment w:val="center"/>
              <w:rPr>
                <w:bCs/>
                <w:szCs w:val="21"/>
              </w:rPr>
            </w:pPr>
            <w:r>
              <w:rPr>
                <w:bCs/>
                <w:szCs w:val="21"/>
              </w:rPr>
              <w:t>旅游</w:t>
            </w:r>
          </w:p>
          <w:p w14:paraId="5BBAB2BA" w14:textId="77777777" w:rsidR="00073D26" w:rsidRDefault="00073D26">
            <w:pPr>
              <w:spacing w:line="360" w:lineRule="auto"/>
              <w:jc w:val="center"/>
              <w:textAlignment w:val="center"/>
              <w:rPr>
                <w:bCs/>
                <w:szCs w:val="21"/>
              </w:rPr>
            </w:pPr>
            <w:r>
              <w:rPr>
                <w:bCs/>
                <w:szCs w:val="21"/>
              </w:rPr>
              <w:t>风景区</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78069" w14:textId="77777777" w:rsidR="00073D26" w:rsidRDefault="00073D26">
            <w:pPr>
              <w:spacing w:line="360" w:lineRule="auto"/>
              <w:jc w:val="center"/>
              <w:textAlignment w:val="center"/>
              <w:rPr>
                <w:bCs/>
                <w:szCs w:val="21"/>
              </w:rPr>
            </w:pPr>
            <w:r>
              <w:rPr>
                <w:bCs/>
                <w:szCs w:val="21"/>
              </w:rPr>
              <w:t>合计</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B5F2C5" w14:textId="77777777" w:rsidR="00073D26" w:rsidRDefault="00073D26">
            <w:pPr>
              <w:spacing w:line="360" w:lineRule="auto"/>
              <w:jc w:val="center"/>
              <w:textAlignment w:val="center"/>
              <w:rPr>
                <w:bCs/>
                <w:szCs w:val="21"/>
              </w:rPr>
            </w:pPr>
            <w:r>
              <w:rPr>
                <w:bCs/>
                <w:szCs w:val="21"/>
              </w:rPr>
              <w:t>灌木</w:t>
            </w:r>
          </w:p>
          <w:p w14:paraId="2C2F3301" w14:textId="77777777" w:rsidR="00073D26" w:rsidRDefault="00073D26">
            <w:pPr>
              <w:spacing w:line="360" w:lineRule="auto"/>
              <w:jc w:val="center"/>
              <w:textAlignment w:val="center"/>
              <w:rPr>
                <w:bCs/>
                <w:szCs w:val="21"/>
              </w:rPr>
            </w:pPr>
            <w:r>
              <w:rPr>
                <w:bCs/>
                <w:szCs w:val="21"/>
              </w:rPr>
              <w:t>林区</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47320" w14:textId="77777777" w:rsidR="00073D26" w:rsidRDefault="00073D26">
            <w:pPr>
              <w:spacing w:line="360" w:lineRule="auto"/>
              <w:jc w:val="center"/>
              <w:textAlignment w:val="center"/>
              <w:rPr>
                <w:bCs/>
                <w:szCs w:val="21"/>
              </w:rPr>
            </w:pPr>
            <w:r>
              <w:rPr>
                <w:bCs/>
                <w:szCs w:val="21"/>
              </w:rPr>
              <w:t>林草</w:t>
            </w:r>
          </w:p>
          <w:p w14:paraId="70814A38" w14:textId="77777777" w:rsidR="00073D26" w:rsidRDefault="00073D26">
            <w:pPr>
              <w:spacing w:line="360" w:lineRule="auto"/>
              <w:jc w:val="center"/>
              <w:textAlignment w:val="center"/>
              <w:rPr>
                <w:bCs/>
                <w:szCs w:val="21"/>
              </w:rPr>
            </w:pPr>
            <w:r>
              <w:rPr>
                <w:bCs/>
                <w:szCs w:val="21"/>
              </w:rPr>
              <w:t>复合区</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093E01" w14:textId="77777777" w:rsidR="00073D26" w:rsidRDefault="00073D26">
            <w:pPr>
              <w:spacing w:line="360" w:lineRule="auto"/>
              <w:jc w:val="center"/>
              <w:textAlignment w:val="center"/>
              <w:rPr>
                <w:bCs/>
                <w:szCs w:val="21"/>
              </w:rPr>
            </w:pPr>
            <w:r>
              <w:rPr>
                <w:bCs/>
                <w:szCs w:val="21"/>
              </w:rPr>
              <w:t>旅游</w:t>
            </w:r>
          </w:p>
          <w:p w14:paraId="1C9C895A" w14:textId="77777777" w:rsidR="00073D26" w:rsidRDefault="00073D26">
            <w:pPr>
              <w:spacing w:line="360" w:lineRule="auto"/>
              <w:jc w:val="center"/>
              <w:textAlignment w:val="center"/>
              <w:rPr>
                <w:bCs/>
                <w:szCs w:val="21"/>
              </w:rPr>
            </w:pPr>
            <w:r>
              <w:rPr>
                <w:bCs/>
                <w:szCs w:val="21"/>
              </w:rPr>
              <w:t>风景区</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4E0522" w14:textId="77777777" w:rsidR="00073D26" w:rsidRDefault="00073D26">
            <w:pPr>
              <w:spacing w:line="360" w:lineRule="auto"/>
              <w:jc w:val="center"/>
              <w:textAlignment w:val="center"/>
              <w:rPr>
                <w:bCs/>
                <w:szCs w:val="21"/>
              </w:rPr>
            </w:pPr>
            <w:r>
              <w:rPr>
                <w:bCs/>
                <w:szCs w:val="21"/>
              </w:rPr>
              <w:t>合计</w:t>
            </w:r>
          </w:p>
        </w:tc>
      </w:tr>
      <w:tr w:rsidR="00073D26" w14:paraId="4F6211AD" w14:textId="77777777">
        <w:trPr>
          <w:trHeight w:val="330"/>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75A322" w14:textId="77777777" w:rsidR="00073D26" w:rsidRDefault="00073D26">
            <w:pPr>
              <w:spacing w:line="360" w:lineRule="auto"/>
              <w:jc w:val="center"/>
              <w:textAlignment w:val="center"/>
              <w:rPr>
                <w:bCs/>
                <w:szCs w:val="21"/>
              </w:rPr>
            </w:pPr>
            <w:r>
              <w:rPr>
                <w:bCs/>
                <w:szCs w:val="21"/>
              </w:rPr>
              <w:t>1990</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0020A6" w14:textId="77777777" w:rsidR="00073D26" w:rsidRDefault="00073D26">
            <w:pPr>
              <w:spacing w:line="360" w:lineRule="auto"/>
              <w:jc w:val="center"/>
              <w:textAlignment w:val="center"/>
              <w:rPr>
                <w:bCs/>
                <w:szCs w:val="21"/>
              </w:rPr>
            </w:pPr>
            <w:r>
              <w:rPr>
                <w:bCs/>
                <w:szCs w:val="21"/>
              </w:rPr>
              <w:t>60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F15D38" w14:textId="77777777" w:rsidR="00073D26" w:rsidRDefault="00073D26">
            <w:pPr>
              <w:spacing w:line="360" w:lineRule="auto"/>
              <w:jc w:val="center"/>
              <w:textAlignment w:val="center"/>
              <w:rPr>
                <w:bCs/>
                <w:szCs w:val="21"/>
              </w:rPr>
            </w:pPr>
            <w:r>
              <w:rPr>
                <w:bCs/>
                <w:szCs w:val="21"/>
              </w:rPr>
              <w:t>30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91E9CF" w14:textId="77777777" w:rsidR="00073D26" w:rsidRDefault="00073D26">
            <w:pPr>
              <w:spacing w:line="360" w:lineRule="auto"/>
              <w:jc w:val="center"/>
              <w:textAlignment w:val="center"/>
              <w:rPr>
                <w:bCs/>
                <w:szCs w:val="21"/>
              </w:rPr>
            </w:pPr>
            <w:r>
              <w:rPr>
                <w:bCs/>
                <w:szCs w:val="21"/>
              </w:rPr>
              <w:t>15</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C39A71" w14:textId="77777777" w:rsidR="00073D26" w:rsidRDefault="00073D26">
            <w:pPr>
              <w:spacing w:line="360" w:lineRule="auto"/>
              <w:jc w:val="center"/>
              <w:textAlignment w:val="center"/>
              <w:rPr>
                <w:bCs/>
                <w:szCs w:val="21"/>
              </w:rPr>
            </w:pPr>
            <w:r>
              <w:rPr>
                <w:bCs/>
                <w:szCs w:val="21"/>
              </w:rPr>
              <w:t>105</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8BEC9" w14:textId="77777777" w:rsidR="00073D26" w:rsidRDefault="00073D26">
            <w:pPr>
              <w:spacing w:line="360" w:lineRule="auto"/>
              <w:jc w:val="center"/>
              <w:textAlignment w:val="center"/>
              <w:rPr>
                <w:bCs/>
                <w:szCs w:val="21"/>
              </w:rPr>
            </w:pPr>
            <w:r>
              <w:rPr>
                <w:bCs/>
                <w:szCs w:val="21"/>
              </w:rPr>
              <w:t>28</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8C07C6" w14:textId="77777777" w:rsidR="00073D26" w:rsidRDefault="00073D26">
            <w:pPr>
              <w:spacing w:line="360" w:lineRule="auto"/>
              <w:jc w:val="center"/>
              <w:textAlignment w:val="center"/>
              <w:rPr>
                <w:bCs/>
                <w:szCs w:val="21"/>
              </w:rPr>
            </w:pPr>
            <w:r>
              <w:rPr>
                <w:bCs/>
                <w:szCs w:val="21"/>
              </w:rPr>
              <w:t>12</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13205A" w14:textId="77777777" w:rsidR="00073D26" w:rsidRDefault="00073D26">
            <w:pPr>
              <w:spacing w:line="360" w:lineRule="auto"/>
              <w:jc w:val="center"/>
              <w:textAlignment w:val="center"/>
              <w:rPr>
                <w:bCs/>
                <w:szCs w:val="21"/>
              </w:rPr>
            </w:pPr>
            <w:r>
              <w:rPr>
                <w:bCs/>
                <w:szCs w:val="21"/>
              </w:rPr>
              <w:t>6</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CD0C6A" w14:textId="77777777" w:rsidR="00073D26" w:rsidRDefault="00073D26">
            <w:pPr>
              <w:spacing w:line="360" w:lineRule="auto"/>
              <w:jc w:val="center"/>
              <w:textAlignment w:val="center"/>
              <w:rPr>
                <w:bCs/>
                <w:szCs w:val="21"/>
              </w:rPr>
            </w:pPr>
            <w:r>
              <w:rPr>
                <w:bCs/>
                <w:szCs w:val="21"/>
              </w:rPr>
              <w:t>46</w:t>
            </w:r>
          </w:p>
        </w:tc>
      </w:tr>
      <w:tr w:rsidR="00073D26" w14:paraId="4B8FAE31" w14:textId="77777777">
        <w:trPr>
          <w:trHeight w:val="330"/>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4D0B85" w14:textId="77777777" w:rsidR="00073D26" w:rsidRDefault="00073D26">
            <w:pPr>
              <w:spacing w:line="360" w:lineRule="auto"/>
              <w:jc w:val="center"/>
              <w:textAlignment w:val="center"/>
              <w:rPr>
                <w:bCs/>
                <w:szCs w:val="21"/>
              </w:rPr>
            </w:pPr>
            <w:r>
              <w:rPr>
                <w:bCs/>
                <w:szCs w:val="21"/>
              </w:rPr>
              <w:lastRenderedPageBreak/>
              <w:t>1995</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BF8F7C" w14:textId="77777777" w:rsidR="00073D26" w:rsidRDefault="00073D26">
            <w:pPr>
              <w:spacing w:line="360" w:lineRule="auto"/>
              <w:jc w:val="center"/>
              <w:textAlignment w:val="center"/>
              <w:rPr>
                <w:bCs/>
                <w:szCs w:val="21"/>
              </w:rPr>
            </w:pPr>
            <w:r>
              <w:rPr>
                <w:bCs/>
                <w:szCs w:val="21"/>
              </w:rPr>
              <w:t>30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F05B4C" w14:textId="77777777" w:rsidR="00073D26" w:rsidRDefault="00073D26">
            <w:pPr>
              <w:spacing w:line="360" w:lineRule="auto"/>
              <w:jc w:val="center"/>
              <w:textAlignment w:val="center"/>
              <w:rPr>
                <w:bCs/>
                <w:szCs w:val="21"/>
              </w:rPr>
            </w:pPr>
            <w:r>
              <w:rPr>
                <w:bCs/>
                <w:szCs w:val="21"/>
              </w:rPr>
              <w:t>12</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EB2CE8" w14:textId="77777777" w:rsidR="00073D26" w:rsidRDefault="00073D26">
            <w:pPr>
              <w:spacing w:line="360" w:lineRule="auto"/>
              <w:jc w:val="center"/>
              <w:textAlignment w:val="center"/>
              <w:rPr>
                <w:bCs/>
                <w:szCs w:val="21"/>
              </w:rPr>
            </w:pPr>
            <w:r>
              <w:rPr>
                <w:bCs/>
                <w:szCs w:val="21"/>
              </w:rPr>
              <w:t>5</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267FE5" w14:textId="77777777" w:rsidR="00073D26" w:rsidRDefault="00073D26">
            <w:pPr>
              <w:spacing w:line="360" w:lineRule="auto"/>
              <w:jc w:val="center"/>
              <w:textAlignment w:val="center"/>
              <w:rPr>
                <w:bCs/>
                <w:szCs w:val="21"/>
              </w:rPr>
            </w:pPr>
            <w:r>
              <w:rPr>
                <w:bCs/>
                <w:szCs w:val="21"/>
              </w:rPr>
              <w:t>47</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55633" w14:textId="77777777" w:rsidR="00073D26" w:rsidRDefault="00073D26">
            <w:pPr>
              <w:spacing w:line="360" w:lineRule="auto"/>
              <w:jc w:val="center"/>
              <w:textAlignment w:val="center"/>
              <w:rPr>
                <w:bCs/>
                <w:szCs w:val="21"/>
              </w:rPr>
            </w:pPr>
            <w:r>
              <w:rPr>
                <w:bCs/>
                <w:szCs w:val="21"/>
              </w:rPr>
              <w:t>58</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C8AC7B" w14:textId="77777777" w:rsidR="00073D26" w:rsidRDefault="00073D26">
            <w:pPr>
              <w:spacing w:line="360" w:lineRule="auto"/>
              <w:jc w:val="center"/>
              <w:textAlignment w:val="center"/>
              <w:rPr>
                <w:bCs/>
                <w:szCs w:val="21"/>
              </w:rPr>
            </w:pPr>
            <w:r>
              <w:rPr>
                <w:bCs/>
                <w:szCs w:val="21"/>
              </w:rPr>
              <w:t>38</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8DCF3C" w14:textId="77777777" w:rsidR="00073D26" w:rsidRDefault="00073D26">
            <w:pPr>
              <w:spacing w:line="360" w:lineRule="auto"/>
              <w:jc w:val="center"/>
              <w:textAlignment w:val="center"/>
              <w:rPr>
                <w:bCs/>
                <w:szCs w:val="21"/>
              </w:rPr>
            </w:pPr>
            <w:r>
              <w:rPr>
                <w:bCs/>
                <w:szCs w:val="21"/>
              </w:rPr>
              <w:t>18</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542803" w14:textId="77777777" w:rsidR="00073D26" w:rsidRDefault="00073D26">
            <w:pPr>
              <w:spacing w:line="360" w:lineRule="auto"/>
              <w:jc w:val="center"/>
              <w:textAlignment w:val="center"/>
              <w:rPr>
                <w:bCs/>
                <w:szCs w:val="21"/>
              </w:rPr>
            </w:pPr>
            <w:r>
              <w:rPr>
                <w:bCs/>
                <w:szCs w:val="21"/>
              </w:rPr>
              <w:t>114</w:t>
            </w:r>
          </w:p>
        </w:tc>
      </w:tr>
      <w:tr w:rsidR="00073D26" w14:paraId="46628A18" w14:textId="77777777">
        <w:trPr>
          <w:trHeight w:val="330"/>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1A62FE" w14:textId="77777777" w:rsidR="00073D26" w:rsidRDefault="00073D26">
            <w:pPr>
              <w:spacing w:line="360" w:lineRule="auto"/>
              <w:jc w:val="center"/>
              <w:textAlignment w:val="center"/>
              <w:rPr>
                <w:bCs/>
                <w:szCs w:val="21"/>
              </w:rPr>
            </w:pPr>
            <w:r>
              <w:rPr>
                <w:bCs/>
                <w:szCs w:val="21"/>
              </w:rPr>
              <w:t>2000</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549845" w14:textId="77777777" w:rsidR="00073D26" w:rsidRDefault="00073D26">
            <w:pPr>
              <w:spacing w:line="360" w:lineRule="auto"/>
              <w:jc w:val="center"/>
              <w:textAlignment w:val="center"/>
              <w:rPr>
                <w:bCs/>
                <w:szCs w:val="21"/>
              </w:rPr>
            </w:pPr>
            <w:r>
              <w:rPr>
                <w:bCs/>
                <w:szCs w:val="21"/>
              </w:rPr>
              <w:t>10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625B6B" w14:textId="77777777" w:rsidR="00073D26" w:rsidRDefault="00073D26">
            <w:pPr>
              <w:spacing w:line="360" w:lineRule="auto"/>
              <w:jc w:val="center"/>
              <w:textAlignment w:val="center"/>
              <w:rPr>
                <w:bCs/>
                <w:szCs w:val="21"/>
              </w:rPr>
            </w:pPr>
            <w:r>
              <w:rPr>
                <w:bCs/>
                <w:szCs w:val="21"/>
              </w:rPr>
              <w:t>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59F53C" w14:textId="77777777" w:rsidR="00073D26" w:rsidRDefault="00073D26">
            <w:pPr>
              <w:spacing w:line="360" w:lineRule="auto"/>
              <w:jc w:val="center"/>
              <w:textAlignment w:val="center"/>
              <w:rPr>
                <w:bCs/>
                <w:szCs w:val="21"/>
              </w:rPr>
            </w:pPr>
            <w:r>
              <w:rPr>
                <w:bCs/>
                <w:szCs w:val="21"/>
              </w:rPr>
              <w:t>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21BEB5" w14:textId="77777777" w:rsidR="00073D26" w:rsidRDefault="00073D26">
            <w:pPr>
              <w:spacing w:line="360" w:lineRule="auto"/>
              <w:jc w:val="center"/>
              <w:textAlignment w:val="center"/>
              <w:rPr>
                <w:bCs/>
                <w:szCs w:val="21"/>
              </w:rPr>
            </w:pPr>
            <w:r>
              <w:rPr>
                <w:bCs/>
                <w:szCs w:val="21"/>
              </w:rPr>
              <w:t>10</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9E23A3" w14:textId="77777777" w:rsidR="00073D26" w:rsidRDefault="00073D26">
            <w:pPr>
              <w:spacing w:line="360" w:lineRule="auto"/>
              <w:jc w:val="center"/>
              <w:textAlignment w:val="center"/>
              <w:rPr>
                <w:bCs/>
                <w:szCs w:val="21"/>
              </w:rPr>
            </w:pPr>
            <w:r>
              <w:rPr>
                <w:bCs/>
                <w:szCs w:val="21"/>
              </w:rPr>
              <w:t>126</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C9DDAF" w14:textId="77777777" w:rsidR="00073D26" w:rsidRDefault="00073D26">
            <w:pPr>
              <w:spacing w:line="360" w:lineRule="auto"/>
              <w:jc w:val="center"/>
              <w:textAlignment w:val="center"/>
              <w:rPr>
                <w:bCs/>
                <w:szCs w:val="21"/>
              </w:rPr>
            </w:pPr>
            <w:r>
              <w:rPr>
                <w:bCs/>
                <w:szCs w:val="21"/>
              </w:rPr>
              <w:t>93</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4A68A0" w14:textId="77777777" w:rsidR="00073D26" w:rsidRDefault="00073D26">
            <w:pPr>
              <w:spacing w:line="360" w:lineRule="auto"/>
              <w:jc w:val="center"/>
              <w:textAlignment w:val="center"/>
              <w:rPr>
                <w:bCs/>
                <w:szCs w:val="21"/>
              </w:rPr>
            </w:pPr>
            <w:r>
              <w:rPr>
                <w:bCs/>
                <w:szCs w:val="21"/>
              </w:rPr>
              <w:t>40</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9CAB3F" w14:textId="77777777" w:rsidR="00073D26" w:rsidRDefault="00073D26">
            <w:pPr>
              <w:spacing w:line="360" w:lineRule="auto"/>
              <w:jc w:val="center"/>
              <w:textAlignment w:val="center"/>
              <w:rPr>
                <w:bCs/>
                <w:szCs w:val="21"/>
              </w:rPr>
            </w:pPr>
            <w:r>
              <w:rPr>
                <w:bCs/>
                <w:szCs w:val="21"/>
              </w:rPr>
              <w:t>259</w:t>
            </w:r>
          </w:p>
        </w:tc>
      </w:tr>
      <w:tr w:rsidR="00073D26" w14:paraId="087268C8" w14:textId="77777777">
        <w:trPr>
          <w:trHeight w:val="330"/>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589E5F" w14:textId="77777777" w:rsidR="00073D26" w:rsidRDefault="00073D26">
            <w:pPr>
              <w:spacing w:line="360" w:lineRule="auto"/>
              <w:jc w:val="center"/>
              <w:textAlignment w:val="center"/>
              <w:rPr>
                <w:bCs/>
                <w:szCs w:val="21"/>
              </w:rPr>
            </w:pPr>
            <w:r>
              <w:rPr>
                <w:bCs/>
                <w:szCs w:val="21"/>
              </w:rPr>
              <w:t>2005</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C092AE" w14:textId="77777777" w:rsidR="00073D26" w:rsidRDefault="00073D26">
            <w:pPr>
              <w:spacing w:line="360" w:lineRule="auto"/>
              <w:jc w:val="center"/>
              <w:textAlignment w:val="center"/>
              <w:rPr>
                <w:bCs/>
                <w:szCs w:val="21"/>
              </w:rPr>
            </w:pPr>
            <w:r>
              <w:rPr>
                <w:bCs/>
                <w:szCs w:val="21"/>
              </w:rPr>
              <w:t>8</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C7F3D5" w14:textId="77777777" w:rsidR="00073D26" w:rsidRDefault="00073D26">
            <w:pPr>
              <w:spacing w:line="360" w:lineRule="auto"/>
              <w:jc w:val="center"/>
              <w:textAlignment w:val="center"/>
              <w:rPr>
                <w:bCs/>
                <w:szCs w:val="21"/>
              </w:rPr>
            </w:pPr>
            <w:r>
              <w:rPr>
                <w:bCs/>
                <w:szCs w:val="21"/>
              </w:rPr>
              <w:t>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E1E4F4" w14:textId="77777777" w:rsidR="00073D26" w:rsidRDefault="00073D26">
            <w:pPr>
              <w:spacing w:line="360" w:lineRule="auto"/>
              <w:jc w:val="center"/>
              <w:textAlignment w:val="center"/>
              <w:rPr>
                <w:bCs/>
                <w:szCs w:val="21"/>
              </w:rPr>
            </w:pPr>
            <w:r>
              <w:rPr>
                <w:bCs/>
                <w:szCs w:val="21"/>
              </w:rPr>
              <w:t>0</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1955C9" w14:textId="77777777" w:rsidR="00073D26" w:rsidRDefault="00073D26">
            <w:pPr>
              <w:spacing w:line="360" w:lineRule="auto"/>
              <w:jc w:val="center"/>
              <w:textAlignment w:val="center"/>
              <w:rPr>
                <w:bCs/>
                <w:szCs w:val="21"/>
              </w:rPr>
            </w:pPr>
            <w:r>
              <w:rPr>
                <w:bCs/>
                <w:szCs w:val="21"/>
              </w:rPr>
              <w:t>8</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CBE22" w14:textId="77777777" w:rsidR="00073D26" w:rsidRDefault="00073D26">
            <w:pPr>
              <w:spacing w:line="360" w:lineRule="auto"/>
              <w:jc w:val="center"/>
              <w:textAlignment w:val="center"/>
              <w:rPr>
                <w:bCs/>
                <w:szCs w:val="21"/>
              </w:rPr>
            </w:pPr>
            <w:r>
              <w:rPr>
                <w:bCs/>
                <w:szCs w:val="21"/>
              </w:rPr>
              <w:t>161</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170E72" w14:textId="77777777" w:rsidR="00073D26" w:rsidRDefault="00073D26">
            <w:pPr>
              <w:spacing w:line="360" w:lineRule="auto"/>
              <w:jc w:val="center"/>
              <w:textAlignment w:val="center"/>
              <w:rPr>
                <w:bCs/>
                <w:szCs w:val="21"/>
              </w:rPr>
            </w:pPr>
            <w:r>
              <w:rPr>
                <w:bCs/>
                <w:szCs w:val="21"/>
              </w:rPr>
              <w:t>124</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91FB11" w14:textId="77777777" w:rsidR="00073D26" w:rsidRDefault="00073D26">
            <w:pPr>
              <w:spacing w:line="360" w:lineRule="auto"/>
              <w:jc w:val="center"/>
              <w:textAlignment w:val="center"/>
              <w:rPr>
                <w:bCs/>
                <w:szCs w:val="21"/>
              </w:rPr>
            </w:pPr>
            <w:r>
              <w:rPr>
                <w:bCs/>
                <w:szCs w:val="21"/>
              </w:rPr>
              <w:t>55</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5971E0" w14:textId="77777777" w:rsidR="00073D26" w:rsidRDefault="00073D26">
            <w:pPr>
              <w:spacing w:line="360" w:lineRule="auto"/>
              <w:jc w:val="center"/>
              <w:textAlignment w:val="center"/>
              <w:rPr>
                <w:bCs/>
                <w:szCs w:val="21"/>
              </w:rPr>
            </w:pPr>
            <w:r>
              <w:rPr>
                <w:bCs/>
                <w:szCs w:val="21"/>
              </w:rPr>
              <w:t>340</w:t>
            </w:r>
          </w:p>
        </w:tc>
      </w:tr>
      <w:tr w:rsidR="00073D26" w14:paraId="74AB6B68" w14:textId="77777777">
        <w:trPr>
          <w:trHeight w:val="330"/>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2A824C" w14:textId="77777777" w:rsidR="00073D26" w:rsidRDefault="00073D26">
            <w:pPr>
              <w:spacing w:line="360" w:lineRule="auto"/>
              <w:jc w:val="center"/>
              <w:textAlignment w:val="center"/>
              <w:rPr>
                <w:bCs/>
                <w:szCs w:val="21"/>
              </w:rPr>
            </w:pPr>
            <w:r>
              <w:rPr>
                <w:bCs/>
                <w:szCs w:val="21"/>
              </w:rPr>
              <w:t>2010</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55596" w14:textId="77777777" w:rsidR="00073D26" w:rsidRDefault="00073D26">
            <w:pPr>
              <w:spacing w:line="360" w:lineRule="auto"/>
              <w:jc w:val="center"/>
              <w:textAlignment w:val="center"/>
              <w:rPr>
                <w:bCs/>
                <w:szCs w:val="21"/>
              </w:rPr>
            </w:pPr>
            <w:r>
              <w:rPr>
                <w:bCs/>
                <w:szCs w:val="21"/>
              </w:rPr>
              <w:t>45</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4102E7" w14:textId="77777777" w:rsidR="00073D26" w:rsidRDefault="00073D26">
            <w:pPr>
              <w:spacing w:line="360" w:lineRule="auto"/>
              <w:jc w:val="center"/>
              <w:textAlignment w:val="center"/>
              <w:rPr>
                <w:bCs/>
                <w:szCs w:val="21"/>
              </w:rPr>
            </w:pPr>
            <w:r>
              <w:rPr>
                <w:bCs/>
                <w:szCs w:val="21"/>
              </w:rPr>
              <w:t>16</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94698" w14:textId="77777777" w:rsidR="00073D26" w:rsidRDefault="00073D26">
            <w:pPr>
              <w:spacing w:line="360" w:lineRule="auto"/>
              <w:jc w:val="center"/>
              <w:textAlignment w:val="center"/>
              <w:rPr>
                <w:bCs/>
                <w:szCs w:val="21"/>
              </w:rPr>
            </w:pPr>
            <w:r>
              <w:rPr>
                <w:bCs/>
                <w:szCs w:val="21"/>
              </w:rPr>
              <w:t>8</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B5E433" w14:textId="77777777" w:rsidR="00073D26" w:rsidRDefault="00073D26">
            <w:pPr>
              <w:spacing w:line="360" w:lineRule="auto"/>
              <w:jc w:val="center"/>
              <w:textAlignment w:val="center"/>
              <w:rPr>
                <w:bCs/>
                <w:szCs w:val="21"/>
              </w:rPr>
            </w:pPr>
            <w:r>
              <w:rPr>
                <w:bCs/>
                <w:szCs w:val="21"/>
              </w:rPr>
              <w:t>69</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004E18" w14:textId="77777777" w:rsidR="00073D26" w:rsidRDefault="00073D26">
            <w:pPr>
              <w:spacing w:line="360" w:lineRule="auto"/>
              <w:jc w:val="center"/>
              <w:textAlignment w:val="center"/>
              <w:rPr>
                <w:bCs/>
                <w:szCs w:val="21"/>
              </w:rPr>
            </w:pPr>
            <w:r>
              <w:rPr>
                <w:bCs/>
                <w:szCs w:val="21"/>
              </w:rPr>
              <w:t>136</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C0D932" w14:textId="77777777" w:rsidR="00073D26" w:rsidRDefault="00073D26">
            <w:pPr>
              <w:spacing w:line="360" w:lineRule="auto"/>
              <w:jc w:val="center"/>
              <w:textAlignment w:val="center"/>
              <w:rPr>
                <w:bCs/>
                <w:szCs w:val="21"/>
              </w:rPr>
            </w:pPr>
            <w:r>
              <w:rPr>
                <w:bCs/>
                <w:szCs w:val="21"/>
              </w:rPr>
              <w:t>85</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590AEA" w14:textId="77777777" w:rsidR="00073D26" w:rsidRDefault="00073D26">
            <w:pPr>
              <w:spacing w:line="360" w:lineRule="auto"/>
              <w:jc w:val="center"/>
              <w:textAlignment w:val="center"/>
              <w:rPr>
                <w:bCs/>
                <w:szCs w:val="21"/>
              </w:rPr>
            </w:pPr>
            <w:r>
              <w:rPr>
                <w:bCs/>
                <w:szCs w:val="21"/>
              </w:rPr>
              <w:t>40</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046BE0" w14:textId="77777777" w:rsidR="00073D26" w:rsidRDefault="00073D26">
            <w:pPr>
              <w:spacing w:line="360" w:lineRule="auto"/>
              <w:jc w:val="center"/>
              <w:textAlignment w:val="center"/>
              <w:rPr>
                <w:bCs/>
                <w:szCs w:val="21"/>
              </w:rPr>
            </w:pPr>
            <w:r>
              <w:rPr>
                <w:bCs/>
                <w:szCs w:val="21"/>
              </w:rPr>
              <w:t>261</w:t>
            </w:r>
          </w:p>
        </w:tc>
      </w:tr>
      <w:tr w:rsidR="00073D26" w14:paraId="30FE21CA" w14:textId="77777777">
        <w:trPr>
          <w:trHeight w:val="330"/>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445882" w14:textId="77777777" w:rsidR="00073D26" w:rsidRDefault="00073D26">
            <w:pPr>
              <w:spacing w:line="360" w:lineRule="auto"/>
              <w:jc w:val="center"/>
              <w:textAlignment w:val="center"/>
              <w:rPr>
                <w:bCs/>
                <w:szCs w:val="21"/>
              </w:rPr>
            </w:pPr>
            <w:r>
              <w:rPr>
                <w:bCs/>
                <w:szCs w:val="21"/>
              </w:rPr>
              <w:t>2014</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046A70" w14:textId="77777777" w:rsidR="00073D26" w:rsidRDefault="00073D26">
            <w:pPr>
              <w:spacing w:line="360" w:lineRule="auto"/>
              <w:jc w:val="center"/>
              <w:textAlignment w:val="center"/>
              <w:rPr>
                <w:bCs/>
                <w:szCs w:val="21"/>
              </w:rPr>
            </w:pPr>
            <w:r>
              <w:rPr>
                <w:bCs/>
                <w:szCs w:val="21"/>
              </w:rPr>
              <w:t>135</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74243A" w14:textId="77777777" w:rsidR="00073D26" w:rsidRDefault="00073D26">
            <w:pPr>
              <w:spacing w:line="360" w:lineRule="auto"/>
              <w:jc w:val="center"/>
              <w:textAlignment w:val="center"/>
              <w:rPr>
                <w:bCs/>
                <w:szCs w:val="21"/>
              </w:rPr>
            </w:pPr>
            <w:r>
              <w:rPr>
                <w:bCs/>
                <w:szCs w:val="21"/>
              </w:rPr>
              <w:t>55</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9EA13B" w14:textId="77777777" w:rsidR="00073D26" w:rsidRDefault="00073D26">
            <w:pPr>
              <w:spacing w:line="360" w:lineRule="auto"/>
              <w:jc w:val="center"/>
              <w:textAlignment w:val="center"/>
              <w:rPr>
                <w:bCs/>
                <w:szCs w:val="21"/>
              </w:rPr>
            </w:pPr>
            <w:r>
              <w:rPr>
                <w:bCs/>
                <w:szCs w:val="21"/>
              </w:rPr>
              <w:t>24</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C3E4E" w14:textId="77777777" w:rsidR="00073D26" w:rsidRDefault="00073D26">
            <w:pPr>
              <w:spacing w:line="360" w:lineRule="auto"/>
              <w:jc w:val="center"/>
              <w:textAlignment w:val="center"/>
              <w:rPr>
                <w:bCs/>
                <w:szCs w:val="21"/>
              </w:rPr>
            </w:pPr>
            <w:r>
              <w:rPr>
                <w:bCs/>
                <w:szCs w:val="21"/>
              </w:rPr>
              <w:t>214</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0F296D" w14:textId="77777777" w:rsidR="00073D26" w:rsidRDefault="00073D26">
            <w:pPr>
              <w:spacing w:line="360" w:lineRule="auto"/>
              <w:jc w:val="center"/>
              <w:textAlignment w:val="center"/>
              <w:rPr>
                <w:bCs/>
                <w:szCs w:val="21"/>
              </w:rPr>
            </w:pPr>
            <w:r>
              <w:rPr>
                <w:bCs/>
                <w:szCs w:val="21"/>
              </w:rPr>
              <w:t>64</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B5146F" w14:textId="77777777" w:rsidR="00073D26" w:rsidRDefault="00073D26">
            <w:pPr>
              <w:spacing w:line="360" w:lineRule="auto"/>
              <w:jc w:val="center"/>
              <w:textAlignment w:val="center"/>
              <w:rPr>
                <w:bCs/>
                <w:szCs w:val="21"/>
              </w:rPr>
            </w:pPr>
            <w:r>
              <w:rPr>
                <w:bCs/>
                <w:szCs w:val="21"/>
              </w:rPr>
              <w:t>18</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DDDE5C" w14:textId="77777777" w:rsidR="00073D26" w:rsidRDefault="00073D26">
            <w:pPr>
              <w:spacing w:line="360" w:lineRule="auto"/>
              <w:jc w:val="center"/>
              <w:textAlignment w:val="center"/>
              <w:rPr>
                <w:bCs/>
                <w:szCs w:val="21"/>
              </w:rPr>
            </w:pPr>
            <w:r>
              <w:rPr>
                <w:bCs/>
                <w:szCs w:val="21"/>
              </w:rPr>
              <w:t>7</w:t>
            </w:r>
          </w:p>
        </w:tc>
        <w:tc>
          <w:tcPr>
            <w:tcW w:w="10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A848CF" w14:textId="77777777" w:rsidR="00073D26" w:rsidRDefault="00073D26">
            <w:pPr>
              <w:spacing w:line="360" w:lineRule="auto"/>
              <w:jc w:val="center"/>
              <w:textAlignment w:val="center"/>
              <w:rPr>
                <w:bCs/>
                <w:szCs w:val="21"/>
              </w:rPr>
            </w:pPr>
            <w:r>
              <w:rPr>
                <w:bCs/>
                <w:szCs w:val="21"/>
              </w:rPr>
              <w:t>89</w:t>
            </w:r>
          </w:p>
        </w:tc>
      </w:tr>
    </w:tbl>
    <w:p w14:paraId="20630E23" w14:textId="77777777" w:rsidR="00073D26" w:rsidRDefault="00073D26">
      <w:pPr>
        <w:spacing w:line="360" w:lineRule="auto"/>
        <w:ind w:leftChars="150" w:left="330"/>
        <w:textAlignment w:val="center"/>
        <w:rPr>
          <w:bCs/>
          <w:szCs w:val="21"/>
        </w:rPr>
      </w:pPr>
      <w:r>
        <w:rPr>
          <w:bCs/>
          <w:szCs w:val="21"/>
        </w:rPr>
        <w:t>A</w:t>
      </w:r>
      <w:r>
        <w:rPr>
          <w:bCs/>
          <w:szCs w:val="21"/>
        </w:rPr>
        <w:t>．可用标志重捕法开展喜鹊与环颈雉种群数量调查</w:t>
      </w:r>
    </w:p>
    <w:p w14:paraId="132220B2" w14:textId="77777777" w:rsidR="00073D26" w:rsidRDefault="00073D26">
      <w:pPr>
        <w:spacing w:line="360" w:lineRule="auto"/>
        <w:ind w:leftChars="150" w:left="330"/>
        <w:textAlignment w:val="center"/>
        <w:rPr>
          <w:bCs/>
          <w:szCs w:val="21"/>
        </w:rPr>
      </w:pPr>
      <w:r>
        <w:rPr>
          <w:bCs/>
          <w:szCs w:val="21"/>
        </w:rPr>
        <w:t>B</w:t>
      </w:r>
      <w:r>
        <w:rPr>
          <w:bCs/>
          <w:szCs w:val="21"/>
        </w:rPr>
        <w:t>．调查期间喜鹊与环颈雉数量变化关系呈现为负相关</w:t>
      </w:r>
    </w:p>
    <w:p w14:paraId="1F4D072F" w14:textId="77777777" w:rsidR="00073D26" w:rsidRDefault="00073D26">
      <w:pPr>
        <w:spacing w:line="360" w:lineRule="auto"/>
        <w:ind w:leftChars="150" w:left="330"/>
        <w:textAlignment w:val="center"/>
        <w:rPr>
          <w:bCs/>
          <w:szCs w:val="21"/>
        </w:rPr>
      </w:pPr>
      <w:r>
        <w:rPr>
          <w:bCs/>
          <w:szCs w:val="21"/>
        </w:rPr>
        <w:t>C</w:t>
      </w:r>
      <w:r>
        <w:rPr>
          <w:bCs/>
          <w:szCs w:val="21"/>
        </w:rPr>
        <w:t>．影响喜鹊与环颈雉分布的主要因素是光照和栖息环境</w:t>
      </w:r>
    </w:p>
    <w:p w14:paraId="69196A97" w14:textId="77777777" w:rsidR="00073D26" w:rsidRDefault="00073D26">
      <w:pPr>
        <w:spacing w:line="360" w:lineRule="auto"/>
        <w:ind w:leftChars="150" w:left="330"/>
        <w:textAlignment w:val="center"/>
        <w:rPr>
          <w:bCs/>
          <w:szCs w:val="21"/>
        </w:rPr>
      </w:pPr>
      <w:r>
        <w:rPr>
          <w:bCs/>
          <w:szCs w:val="21"/>
        </w:rPr>
        <w:t>D</w:t>
      </w:r>
      <w:r>
        <w:rPr>
          <w:bCs/>
          <w:szCs w:val="21"/>
        </w:rPr>
        <w:t>．鼠类通过影响环颈雉的年龄结构而影响其种群密度</w:t>
      </w:r>
    </w:p>
    <w:p w14:paraId="0F1B1EDD"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C</w:t>
      </w:r>
    </w:p>
    <w:p w14:paraId="1E7BCF5E" w14:textId="77777777" w:rsidR="00073D26" w:rsidRDefault="00073D26">
      <w:pPr>
        <w:spacing w:line="360" w:lineRule="auto"/>
        <w:ind w:leftChars="150" w:left="330"/>
        <w:textAlignment w:val="center"/>
        <w:rPr>
          <w:bCs/>
          <w:color w:val="FF0000"/>
          <w:szCs w:val="21"/>
        </w:rPr>
      </w:pPr>
      <w:r>
        <w:rPr>
          <w:bCs/>
          <w:color w:val="FF0000"/>
          <w:szCs w:val="21"/>
        </w:rPr>
        <w:t>【解析】【分析】表格数据分析：在</w:t>
      </w:r>
      <w:r>
        <w:rPr>
          <w:bCs/>
          <w:color w:val="FF0000"/>
          <w:szCs w:val="21"/>
        </w:rPr>
        <w:t>1990-2005</w:t>
      </w:r>
      <w:r>
        <w:rPr>
          <w:bCs/>
          <w:color w:val="FF0000"/>
          <w:szCs w:val="21"/>
        </w:rPr>
        <w:t>年间，喜鹊在灌木林区、林草复合区、旅游风景区的数量逐渐减少，其中</w:t>
      </w:r>
      <w:r>
        <w:rPr>
          <w:bCs/>
          <w:color w:val="FF0000"/>
          <w:szCs w:val="21"/>
        </w:rPr>
        <w:t>2000</w:t>
      </w:r>
      <w:r>
        <w:rPr>
          <w:bCs/>
          <w:color w:val="FF0000"/>
          <w:szCs w:val="21"/>
        </w:rPr>
        <w:t>年后，在林草复合区、旅游风景区的数量为</w:t>
      </w:r>
      <w:r>
        <w:rPr>
          <w:bCs/>
          <w:color w:val="FF0000"/>
          <w:szCs w:val="21"/>
        </w:rPr>
        <w:t>0</w:t>
      </w:r>
      <w:r>
        <w:rPr>
          <w:bCs/>
          <w:color w:val="FF0000"/>
          <w:szCs w:val="21"/>
        </w:rPr>
        <w:t>；而环颈雄在</w:t>
      </w:r>
      <w:r>
        <w:rPr>
          <w:bCs/>
          <w:color w:val="FF0000"/>
          <w:szCs w:val="21"/>
        </w:rPr>
        <w:t>1990-2005</w:t>
      </w:r>
      <w:r>
        <w:rPr>
          <w:bCs/>
          <w:color w:val="FF0000"/>
          <w:szCs w:val="21"/>
        </w:rPr>
        <w:t>年间，在灌木林区、林草复合区、旅游风景区的数量逐渐增多，其中灌木林区分布最多。</w:t>
      </w:r>
    </w:p>
    <w:p w14:paraId="0ECEFCC7" w14:textId="77777777" w:rsidR="00073D26" w:rsidRDefault="00073D26">
      <w:pPr>
        <w:spacing w:line="360" w:lineRule="auto"/>
        <w:ind w:leftChars="150" w:left="330"/>
        <w:textAlignment w:val="center"/>
        <w:rPr>
          <w:color w:val="FF0000"/>
        </w:rPr>
      </w:pPr>
      <w:r>
        <w:rPr>
          <w:bCs/>
          <w:color w:val="FF0000"/>
          <w:szCs w:val="21"/>
        </w:rPr>
        <w:t>【详解】</w:t>
      </w:r>
      <w:r>
        <w:rPr>
          <w:bCs/>
          <w:color w:val="FF0000"/>
          <w:szCs w:val="21"/>
        </w:rPr>
        <w:t>A</w:t>
      </w:r>
      <w:r>
        <w:rPr>
          <w:bCs/>
          <w:color w:val="FF0000"/>
          <w:szCs w:val="21"/>
        </w:rPr>
        <w:t>、由于喜鹊活动能力较强、活动范围广，因此调查喜鹊和环颈雉的种群密度可采用标志重捕法，</w:t>
      </w:r>
      <w:r>
        <w:rPr>
          <w:bCs/>
          <w:color w:val="FF0000"/>
          <w:szCs w:val="21"/>
        </w:rPr>
        <w:t>A</w:t>
      </w:r>
      <w:r>
        <w:rPr>
          <w:bCs/>
          <w:color w:val="FF0000"/>
          <w:szCs w:val="21"/>
        </w:rPr>
        <w:t>正确；</w:t>
      </w:r>
      <w:r>
        <w:rPr>
          <w:bCs/>
          <w:color w:val="FF0000"/>
          <w:szCs w:val="21"/>
        </w:rPr>
        <w:t>B</w:t>
      </w:r>
      <w:r>
        <w:rPr>
          <w:bCs/>
          <w:color w:val="FF0000"/>
          <w:szCs w:val="21"/>
        </w:rPr>
        <w:t>、根据表中数据可知，在调查期间，在</w:t>
      </w:r>
      <w:r>
        <w:rPr>
          <w:bCs/>
          <w:color w:val="FF0000"/>
          <w:szCs w:val="21"/>
        </w:rPr>
        <w:t>1990~2005</w:t>
      </w:r>
      <w:r>
        <w:rPr>
          <w:bCs/>
          <w:color w:val="FF0000"/>
          <w:szCs w:val="21"/>
        </w:rPr>
        <w:t>年间，喜鹊的种群数量逐渐减少，而在此期间环颈雉的种群数量逐渐增加，在</w:t>
      </w:r>
      <w:r>
        <w:rPr>
          <w:bCs/>
          <w:color w:val="FF0000"/>
          <w:szCs w:val="21"/>
        </w:rPr>
        <w:t xml:space="preserve">2005 </w:t>
      </w:r>
      <w:r>
        <w:rPr>
          <w:bCs/>
          <w:color w:val="FF0000"/>
          <w:szCs w:val="21"/>
        </w:rPr>
        <w:t>年以后，由于整治工作的进行，喜鹊的种群数量在逐渐增加，而环颈雉的种群数量逐渐减少，</w:t>
      </w:r>
      <w:r>
        <w:rPr>
          <w:bCs/>
          <w:color w:val="FF0000"/>
          <w:szCs w:val="21"/>
        </w:rPr>
        <w:t>B</w:t>
      </w:r>
      <w:r>
        <w:rPr>
          <w:bCs/>
          <w:color w:val="FF0000"/>
          <w:szCs w:val="21"/>
        </w:rPr>
        <w:t>正确；</w:t>
      </w:r>
      <w:r>
        <w:rPr>
          <w:bCs/>
          <w:color w:val="FF0000"/>
          <w:szCs w:val="21"/>
        </w:rPr>
        <w:t>C</w:t>
      </w:r>
      <w:r>
        <w:rPr>
          <w:bCs/>
          <w:color w:val="FF0000"/>
          <w:szCs w:val="21"/>
        </w:rPr>
        <w:t>、影响动物的主要因素是植物提供的栖息场所和食物，</w:t>
      </w:r>
      <w:r>
        <w:rPr>
          <w:bCs/>
          <w:color w:val="FF0000"/>
          <w:szCs w:val="21"/>
        </w:rPr>
        <w:t>C</w:t>
      </w:r>
      <w:r>
        <w:rPr>
          <w:bCs/>
          <w:color w:val="FF0000"/>
          <w:szCs w:val="21"/>
        </w:rPr>
        <w:t>错误；</w:t>
      </w:r>
      <w:r>
        <w:rPr>
          <w:bCs/>
          <w:color w:val="FF0000"/>
          <w:szCs w:val="21"/>
        </w:rPr>
        <w:t>D</w:t>
      </w:r>
      <w:r>
        <w:rPr>
          <w:bCs/>
          <w:color w:val="FF0000"/>
          <w:szCs w:val="21"/>
        </w:rPr>
        <w:t>、根据题意可知，环颈雉卵被鼠类捕食，因此鼠类通过影响环颈雉的年龄结构而影响其种群密度，</w:t>
      </w:r>
      <w:r>
        <w:rPr>
          <w:bCs/>
          <w:color w:val="FF0000"/>
          <w:szCs w:val="21"/>
        </w:rPr>
        <w:t>D</w:t>
      </w:r>
      <w:r>
        <w:rPr>
          <w:bCs/>
          <w:color w:val="FF0000"/>
          <w:szCs w:val="21"/>
        </w:rPr>
        <w:t>正确。</w:t>
      </w:r>
    </w:p>
    <w:p w14:paraId="35C4178A" w14:textId="77777777" w:rsidR="00073D26" w:rsidRDefault="00073D26">
      <w:pPr>
        <w:spacing w:line="360" w:lineRule="auto"/>
        <w:rPr>
          <w:color w:val="000000"/>
          <w:szCs w:val="21"/>
        </w:rPr>
      </w:pPr>
      <w:r>
        <w:rPr>
          <w:color w:val="000000"/>
          <w:szCs w:val="21"/>
        </w:rPr>
        <w:t>6</w:t>
      </w:r>
      <w:r>
        <w:rPr>
          <w:color w:val="000000"/>
          <w:szCs w:val="21"/>
        </w:rPr>
        <w:t>．我国西南横断山区被公认为全球生物多样性的关键地区，不同海拔区域蝶类物种多样性研究结果见下表。</w:t>
      </w:r>
    </w:p>
    <w:tbl>
      <w:tblPr>
        <w:tblW w:w="45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1"/>
        <w:gridCol w:w="800"/>
        <w:gridCol w:w="1173"/>
        <w:gridCol w:w="1172"/>
        <w:gridCol w:w="1149"/>
        <w:gridCol w:w="1173"/>
        <w:gridCol w:w="849"/>
      </w:tblGrid>
      <w:tr w:rsidR="00073D26" w14:paraId="780CBD2E" w14:textId="77777777">
        <w:trPr>
          <w:trHeight w:val="420"/>
          <w:jc w:val="center"/>
        </w:trPr>
        <w:tc>
          <w:tcPr>
            <w:tcW w:w="14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C7DA48" w14:textId="77777777" w:rsidR="00073D26" w:rsidRDefault="00073D26">
            <w:pPr>
              <w:spacing w:line="360" w:lineRule="auto"/>
              <w:jc w:val="center"/>
              <w:rPr>
                <w:color w:val="000000"/>
                <w:szCs w:val="21"/>
              </w:rPr>
            </w:pPr>
            <w:r>
              <w:rPr>
                <w:color w:val="000000"/>
                <w:szCs w:val="21"/>
              </w:rPr>
              <w:t>垂直带</w:t>
            </w:r>
          </w:p>
        </w:tc>
        <w:tc>
          <w:tcPr>
            <w:tcW w:w="9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0DCB22" w14:textId="77777777" w:rsidR="00073D26" w:rsidRDefault="00073D26">
            <w:pPr>
              <w:spacing w:line="360" w:lineRule="auto"/>
              <w:jc w:val="center"/>
              <w:rPr>
                <w:color w:val="000000"/>
                <w:szCs w:val="21"/>
              </w:rPr>
            </w:pPr>
            <w:r>
              <w:rPr>
                <w:color w:val="000000"/>
                <w:szCs w:val="21"/>
              </w:rPr>
              <w:t>Ⅰ</w:t>
            </w:r>
          </w:p>
        </w:tc>
        <w:tc>
          <w:tcPr>
            <w:tcW w:w="14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369C0F" w14:textId="77777777" w:rsidR="00073D26" w:rsidRDefault="00073D26">
            <w:pPr>
              <w:spacing w:line="360" w:lineRule="auto"/>
              <w:jc w:val="center"/>
              <w:rPr>
                <w:color w:val="000000"/>
                <w:szCs w:val="21"/>
              </w:rPr>
            </w:pPr>
            <w:r>
              <w:rPr>
                <w:color w:val="000000"/>
                <w:szCs w:val="21"/>
              </w:rPr>
              <w:t>Ⅱ</w:t>
            </w:r>
          </w:p>
        </w:tc>
        <w:tc>
          <w:tcPr>
            <w:tcW w:w="14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0DDAF0" w14:textId="77777777" w:rsidR="00073D26" w:rsidRDefault="00073D26">
            <w:pPr>
              <w:spacing w:line="360" w:lineRule="auto"/>
              <w:jc w:val="center"/>
              <w:rPr>
                <w:color w:val="000000"/>
                <w:szCs w:val="21"/>
              </w:rPr>
            </w:pPr>
            <w:r>
              <w:rPr>
                <w:color w:val="000000"/>
                <w:szCs w:val="21"/>
              </w:rPr>
              <w:t>Ⅲ</w:t>
            </w:r>
          </w:p>
        </w:tc>
        <w:tc>
          <w:tcPr>
            <w:tcW w:w="13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95342F" w14:textId="77777777" w:rsidR="00073D26" w:rsidRDefault="00073D26">
            <w:pPr>
              <w:spacing w:line="360" w:lineRule="auto"/>
              <w:jc w:val="center"/>
              <w:rPr>
                <w:color w:val="000000"/>
                <w:szCs w:val="21"/>
              </w:rPr>
            </w:pPr>
            <w:r>
              <w:rPr>
                <w:color w:val="000000"/>
                <w:szCs w:val="21"/>
              </w:rPr>
              <w:t>Ⅳ</w:t>
            </w:r>
          </w:p>
        </w:tc>
        <w:tc>
          <w:tcPr>
            <w:tcW w:w="14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FFA073" w14:textId="77777777" w:rsidR="00073D26" w:rsidRDefault="00073D26">
            <w:pPr>
              <w:spacing w:line="360" w:lineRule="auto"/>
              <w:jc w:val="center"/>
              <w:rPr>
                <w:color w:val="000000"/>
                <w:szCs w:val="21"/>
              </w:rPr>
            </w:pPr>
            <w:r>
              <w:rPr>
                <w:color w:val="000000"/>
                <w:szCs w:val="21"/>
              </w:rPr>
              <w:t>Ⅴ</w:t>
            </w:r>
          </w:p>
        </w:tc>
        <w:tc>
          <w:tcPr>
            <w:tcW w:w="10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B5084" w14:textId="77777777" w:rsidR="00073D26" w:rsidRDefault="00073D26">
            <w:pPr>
              <w:spacing w:line="360" w:lineRule="auto"/>
              <w:jc w:val="center"/>
              <w:rPr>
                <w:color w:val="000000"/>
                <w:szCs w:val="21"/>
              </w:rPr>
            </w:pPr>
            <w:r>
              <w:rPr>
                <w:color w:val="000000"/>
                <w:szCs w:val="21"/>
              </w:rPr>
              <w:t>Ⅵ</w:t>
            </w:r>
          </w:p>
        </w:tc>
      </w:tr>
      <w:tr w:rsidR="00073D26" w14:paraId="75EECED1" w14:textId="77777777">
        <w:trPr>
          <w:trHeight w:val="840"/>
          <w:jc w:val="center"/>
        </w:trPr>
        <w:tc>
          <w:tcPr>
            <w:tcW w:w="14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C276C3" w14:textId="77777777" w:rsidR="00073D26" w:rsidRDefault="00073D26">
            <w:pPr>
              <w:spacing w:line="360" w:lineRule="auto"/>
              <w:jc w:val="center"/>
              <w:rPr>
                <w:color w:val="000000"/>
                <w:szCs w:val="21"/>
              </w:rPr>
            </w:pPr>
            <w:r>
              <w:rPr>
                <w:color w:val="000000"/>
                <w:szCs w:val="21"/>
              </w:rPr>
              <w:lastRenderedPageBreak/>
              <w:t>海拔（</w:t>
            </w:r>
            <w:r>
              <w:rPr>
                <w:color w:val="000000"/>
                <w:szCs w:val="21"/>
              </w:rPr>
              <w:t>m</w:t>
            </w:r>
            <w:r>
              <w:rPr>
                <w:color w:val="000000"/>
                <w:szCs w:val="21"/>
              </w:rPr>
              <w:t>）</w:t>
            </w:r>
          </w:p>
        </w:tc>
        <w:tc>
          <w:tcPr>
            <w:tcW w:w="9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52E3CB" w14:textId="77777777" w:rsidR="00073D26" w:rsidRDefault="00073D26">
            <w:pPr>
              <w:spacing w:line="360" w:lineRule="auto"/>
              <w:jc w:val="center"/>
              <w:rPr>
                <w:color w:val="000000"/>
                <w:szCs w:val="21"/>
              </w:rPr>
            </w:pPr>
            <w:r>
              <w:rPr>
                <w:color w:val="000000"/>
                <w:szCs w:val="21"/>
              </w:rPr>
              <w:t>&lt;1 000</w:t>
            </w:r>
          </w:p>
        </w:tc>
        <w:tc>
          <w:tcPr>
            <w:tcW w:w="14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F9AB21" w14:textId="77777777" w:rsidR="00073D26" w:rsidRDefault="00073D26">
            <w:pPr>
              <w:spacing w:line="360" w:lineRule="auto"/>
              <w:jc w:val="center"/>
              <w:rPr>
                <w:color w:val="000000"/>
                <w:szCs w:val="21"/>
              </w:rPr>
            </w:pPr>
            <w:r>
              <w:rPr>
                <w:color w:val="000000"/>
                <w:szCs w:val="21"/>
              </w:rPr>
              <w:t>1 000</w:t>
            </w:r>
            <w:r>
              <w:rPr>
                <w:color w:val="000000"/>
                <w:szCs w:val="21"/>
              </w:rPr>
              <w:t>～</w:t>
            </w:r>
            <w:r>
              <w:rPr>
                <w:color w:val="000000"/>
                <w:szCs w:val="21"/>
              </w:rPr>
              <w:t>2 000</w:t>
            </w:r>
          </w:p>
        </w:tc>
        <w:tc>
          <w:tcPr>
            <w:tcW w:w="14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26D64C" w14:textId="77777777" w:rsidR="00073D26" w:rsidRDefault="00073D26">
            <w:pPr>
              <w:spacing w:line="360" w:lineRule="auto"/>
              <w:jc w:val="center"/>
              <w:rPr>
                <w:color w:val="000000"/>
                <w:szCs w:val="21"/>
              </w:rPr>
            </w:pPr>
            <w:r>
              <w:rPr>
                <w:color w:val="000000"/>
                <w:szCs w:val="21"/>
              </w:rPr>
              <w:t>2 000</w:t>
            </w:r>
            <w:r>
              <w:rPr>
                <w:color w:val="000000"/>
                <w:szCs w:val="21"/>
              </w:rPr>
              <w:t>～</w:t>
            </w:r>
            <w:r>
              <w:rPr>
                <w:color w:val="000000"/>
                <w:szCs w:val="21"/>
              </w:rPr>
              <w:t>2 500</w:t>
            </w:r>
          </w:p>
        </w:tc>
        <w:tc>
          <w:tcPr>
            <w:tcW w:w="13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F7FC20" w14:textId="77777777" w:rsidR="00073D26" w:rsidRDefault="00073D26">
            <w:pPr>
              <w:spacing w:line="360" w:lineRule="auto"/>
              <w:jc w:val="center"/>
              <w:rPr>
                <w:color w:val="000000"/>
                <w:szCs w:val="21"/>
              </w:rPr>
            </w:pPr>
            <w:r>
              <w:rPr>
                <w:color w:val="000000"/>
                <w:szCs w:val="21"/>
              </w:rPr>
              <w:t>2 500</w:t>
            </w:r>
            <w:r>
              <w:rPr>
                <w:color w:val="000000"/>
                <w:szCs w:val="21"/>
              </w:rPr>
              <w:t>～</w:t>
            </w:r>
            <w:r>
              <w:rPr>
                <w:color w:val="000000"/>
                <w:szCs w:val="21"/>
              </w:rPr>
              <w:t>3 000</w:t>
            </w:r>
          </w:p>
        </w:tc>
        <w:tc>
          <w:tcPr>
            <w:tcW w:w="14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901B48" w14:textId="77777777" w:rsidR="00073D26" w:rsidRDefault="00073D26">
            <w:pPr>
              <w:spacing w:line="360" w:lineRule="auto"/>
              <w:jc w:val="center"/>
              <w:rPr>
                <w:color w:val="000000"/>
                <w:szCs w:val="21"/>
              </w:rPr>
            </w:pPr>
            <w:r>
              <w:rPr>
                <w:color w:val="000000"/>
                <w:szCs w:val="21"/>
              </w:rPr>
              <w:t>3 000</w:t>
            </w:r>
            <w:r>
              <w:rPr>
                <w:color w:val="000000"/>
                <w:szCs w:val="21"/>
              </w:rPr>
              <w:t>～</w:t>
            </w:r>
            <w:r>
              <w:rPr>
                <w:color w:val="000000"/>
                <w:szCs w:val="21"/>
              </w:rPr>
              <w:t>3 500</w:t>
            </w:r>
          </w:p>
        </w:tc>
        <w:tc>
          <w:tcPr>
            <w:tcW w:w="10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739A2F" w14:textId="77777777" w:rsidR="00073D26" w:rsidRDefault="00073D26">
            <w:pPr>
              <w:spacing w:line="360" w:lineRule="auto"/>
              <w:jc w:val="center"/>
              <w:rPr>
                <w:color w:val="000000"/>
                <w:szCs w:val="21"/>
              </w:rPr>
            </w:pPr>
            <w:r>
              <w:rPr>
                <w:color w:val="000000"/>
                <w:szCs w:val="21"/>
              </w:rPr>
              <w:t>&gt;3 500</w:t>
            </w:r>
          </w:p>
        </w:tc>
      </w:tr>
      <w:tr w:rsidR="00073D26" w14:paraId="6E3FEC3A" w14:textId="77777777">
        <w:trPr>
          <w:trHeight w:val="840"/>
          <w:jc w:val="center"/>
        </w:trPr>
        <w:tc>
          <w:tcPr>
            <w:tcW w:w="14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812EA5" w14:textId="77777777" w:rsidR="00073D26" w:rsidRDefault="00073D26">
            <w:pPr>
              <w:spacing w:line="360" w:lineRule="auto"/>
              <w:jc w:val="center"/>
              <w:rPr>
                <w:color w:val="000000"/>
                <w:szCs w:val="21"/>
              </w:rPr>
            </w:pPr>
            <w:r>
              <w:rPr>
                <w:color w:val="000000"/>
                <w:szCs w:val="21"/>
              </w:rPr>
              <w:t>植被类型</w:t>
            </w:r>
          </w:p>
        </w:tc>
        <w:tc>
          <w:tcPr>
            <w:tcW w:w="9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E7608F" w14:textId="77777777" w:rsidR="00073D26" w:rsidRDefault="00073D26">
            <w:pPr>
              <w:spacing w:line="360" w:lineRule="auto"/>
              <w:jc w:val="center"/>
              <w:rPr>
                <w:color w:val="000000"/>
                <w:szCs w:val="21"/>
              </w:rPr>
            </w:pPr>
            <w:r>
              <w:rPr>
                <w:color w:val="000000"/>
                <w:szCs w:val="21"/>
              </w:rPr>
              <w:t>热带季</w:t>
            </w:r>
          </w:p>
          <w:p w14:paraId="72702803" w14:textId="77777777" w:rsidR="00073D26" w:rsidRDefault="00073D26">
            <w:pPr>
              <w:spacing w:line="360" w:lineRule="auto"/>
              <w:jc w:val="center"/>
              <w:rPr>
                <w:color w:val="000000"/>
                <w:szCs w:val="21"/>
              </w:rPr>
            </w:pPr>
            <w:r>
              <w:rPr>
                <w:color w:val="000000"/>
                <w:szCs w:val="21"/>
              </w:rPr>
              <w:t>雨林</w:t>
            </w:r>
          </w:p>
        </w:tc>
        <w:tc>
          <w:tcPr>
            <w:tcW w:w="14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BBE1AA" w14:textId="77777777" w:rsidR="00073D26" w:rsidRDefault="00073D26">
            <w:pPr>
              <w:spacing w:line="360" w:lineRule="auto"/>
              <w:jc w:val="center"/>
              <w:rPr>
                <w:color w:val="000000"/>
                <w:szCs w:val="21"/>
              </w:rPr>
            </w:pPr>
            <w:r>
              <w:rPr>
                <w:color w:val="000000"/>
                <w:szCs w:val="21"/>
              </w:rPr>
              <w:t>常绿阔</w:t>
            </w:r>
          </w:p>
          <w:p w14:paraId="69CD2A38" w14:textId="77777777" w:rsidR="00073D26" w:rsidRDefault="00073D26">
            <w:pPr>
              <w:spacing w:line="360" w:lineRule="auto"/>
              <w:jc w:val="center"/>
              <w:rPr>
                <w:color w:val="000000"/>
                <w:szCs w:val="21"/>
              </w:rPr>
            </w:pPr>
            <w:r>
              <w:rPr>
                <w:color w:val="000000"/>
                <w:szCs w:val="21"/>
              </w:rPr>
              <w:t>叶林</w:t>
            </w:r>
          </w:p>
        </w:tc>
        <w:tc>
          <w:tcPr>
            <w:tcW w:w="14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D9A305" w14:textId="77777777" w:rsidR="00073D26" w:rsidRDefault="00073D26">
            <w:pPr>
              <w:spacing w:line="360" w:lineRule="auto"/>
              <w:jc w:val="center"/>
              <w:rPr>
                <w:color w:val="000000"/>
                <w:szCs w:val="21"/>
              </w:rPr>
            </w:pPr>
            <w:r>
              <w:rPr>
                <w:color w:val="000000"/>
                <w:szCs w:val="21"/>
              </w:rPr>
              <w:t>常绿落</w:t>
            </w:r>
          </w:p>
          <w:p w14:paraId="7E50009B" w14:textId="77777777" w:rsidR="00073D26" w:rsidRDefault="00073D26">
            <w:pPr>
              <w:spacing w:line="360" w:lineRule="auto"/>
              <w:jc w:val="center"/>
              <w:rPr>
                <w:color w:val="000000"/>
                <w:szCs w:val="21"/>
              </w:rPr>
            </w:pPr>
            <w:r>
              <w:rPr>
                <w:color w:val="000000"/>
                <w:szCs w:val="21"/>
              </w:rPr>
              <w:t>叶混交林</w:t>
            </w:r>
          </w:p>
        </w:tc>
        <w:tc>
          <w:tcPr>
            <w:tcW w:w="13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343C02" w14:textId="77777777" w:rsidR="00073D26" w:rsidRDefault="00073D26">
            <w:pPr>
              <w:spacing w:line="360" w:lineRule="auto"/>
              <w:jc w:val="center"/>
              <w:rPr>
                <w:color w:val="000000"/>
                <w:szCs w:val="21"/>
              </w:rPr>
            </w:pPr>
            <w:r>
              <w:rPr>
                <w:color w:val="000000"/>
                <w:szCs w:val="21"/>
              </w:rPr>
              <w:t>针阔混交林</w:t>
            </w:r>
          </w:p>
        </w:tc>
        <w:tc>
          <w:tcPr>
            <w:tcW w:w="14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EF02C1" w14:textId="77777777" w:rsidR="00073D26" w:rsidRDefault="00073D26">
            <w:pPr>
              <w:spacing w:line="360" w:lineRule="auto"/>
              <w:jc w:val="center"/>
              <w:rPr>
                <w:color w:val="000000"/>
                <w:szCs w:val="21"/>
              </w:rPr>
            </w:pPr>
            <w:r>
              <w:rPr>
                <w:color w:val="000000"/>
                <w:szCs w:val="21"/>
              </w:rPr>
              <w:t>针叶林</w:t>
            </w:r>
          </w:p>
        </w:tc>
        <w:tc>
          <w:tcPr>
            <w:tcW w:w="10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495A6A" w14:textId="77777777" w:rsidR="00073D26" w:rsidRDefault="00073D26">
            <w:pPr>
              <w:spacing w:line="360" w:lineRule="auto"/>
              <w:jc w:val="center"/>
              <w:rPr>
                <w:color w:val="000000"/>
                <w:szCs w:val="21"/>
              </w:rPr>
            </w:pPr>
            <w:r>
              <w:rPr>
                <w:color w:val="000000"/>
                <w:szCs w:val="21"/>
              </w:rPr>
              <w:t>高寒灌</w:t>
            </w:r>
          </w:p>
          <w:p w14:paraId="091E661C" w14:textId="77777777" w:rsidR="00073D26" w:rsidRDefault="00073D26">
            <w:pPr>
              <w:spacing w:line="360" w:lineRule="auto"/>
              <w:jc w:val="center"/>
              <w:rPr>
                <w:color w:val="000000"/>
                <w:szCs w:val="21"/>
              </w:rPr>
            </w:pPr>
            <w:r>
              <w:rPr>
                <w:color w:val="000000"/>
                <w:szCs w:val="21"/>
              </w:rPr>
              <w:t>丛草甸</w:t>
            </w:r>
          </w:p>
        </w:tc>
      </w:tr>
      <w:tr w:rsidR="00073D26" w14:paraId="24F6A0BB" w14:textId="77777777">
        <w:trPr>
          <w:trHeight w:val="420"/>
          <w:jc w:val="center"/>
        </w:trPr>
        <w:tc>
          <w:tcPr>
            <w:tcW w:w="14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5665C8" w14:textId="77777777" w:rsidR="00073D26" w:rsidRDefault="00073D26">
            <w:pPr>
              <w:spacing w:line="360" w:lineRule="auto"/>
              <w:jc w:val="center"/>
              <w:rPr>
                <w:color w:val="000000"/>
                <w:szCs w:val="21"/>
              </w:rPr>
            </w:pPr>
            <w:r>
              <w:rPr>
                <w:color w:val="000000"/>
                <w:szCs w:val="21"/>
              </w:rPr>
              <w:t>蝶类种数</w:t>
            </w:r>
          </w:p>
        </w:tc>
        <w:tc>
          <w:tcPr>
            <w:tcW w:w="95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8B751B" w14:textId="77777777" w:rsidR="00073D26" w:rsidRDefault="00073D26">
            <w:pPr>
              <w:spacing w:line="360" w:lineRule="auto"/>
              <w:jc w:val="center"/>
              <w:rPr>
                <w:color w:val="000000"/>
                <w:szCs w:val="21"/>
              </w:rPr>
            </w:pPr>
            <w:r>
              <w:rPr>
                <w:color w:val="000000"/>
                <w:szCs w:val="21"/>
              </w:rPr>
              <w:t>349</w:t>
            </w:r>
          </w:p>
        </w:tc>
        <w:tc>
          <w:tcPr>
            <w:tcW w:w="14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1889A4" w14:textId="77777777" w:rsidR="00073D26" w:rsidRDefault="00073D26">
            <w:pPr>
              <w:spacing w:line="360" w:lineRule="auto"/>
              <w:jc w:val="center"/>
              <w:rPr>
                <w:color w:val="000000"/>
                <w:szCs w:val="21"/>
              </w:rPr>
            </w:pPr>
            <w:r>
              <w:rPr>
                <w:color w:val="000000"/>
                <w:szCs w:val="21"/>
              </w:rPr>
              <w:t>452</w:t>
            </w:r>
          </w:p>
        </w:tc>
        <w:tc>
          <w:tcPr>
            <w:tcW w:w="14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6523BC" w14:textId="77777777" w:rsidR="00073D26" w:rsidRDefault="00073D26">
            <w:pPr>
              <w:spacing w:line="360" w:lineRule="auto"/>
              <w:jc w:val="center"/>
              <w:rPr>
                <w:color w:val="000000"/>
                <w:szCs w:val="21"/>
              </w:rPr>
            </w:pPr>
            <w:r>
              <w:rPr>
                <w:color w:val="000000"/>
                <w:szCs w:val="21"/>
              </w:rPr>
              <w:t>201</w:t>
            </w:r>
          </w:p>
        </w:tc>
        <w:tc>
          <w:tcPr>
            <w:tcW w:w="13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189DE4" w14:textId="77777777" w:rsidR="00073D26" w:rsidRDefault="00073D26">
            <w:pPr>
              <w:spacing w:line="360" w:lineRule="auto"/>
              <w:jc w:val="center"/>
              <w:rPr>
                <w:color w:val="000000"/>
                <w:szCs w:val="21"/>
              </w:rPr>
            </w:pPr>
            <w:r>
              <w:rPr>
                <w:color w:val="000000"/>
                <w:szCs w:val="21"/>
              </w:rPr>
              <w:t>136</w:t>
            </w:r>
          </w:p>
        </w:tc>
        <w:tc>
          <w:tcPr>
            <w:tcW w:w="14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0F52" w14:textId="77777777" w:rsidR="00073D26" w:rsidRDefault="00073D26">
            <w:pPr>
              <w:spacing w:line="360" w:lineRule="auto"/>
              <w:jc w:val="center"/>
              <w:rPr>
                <w:color w:val="000000"/>
                <w:szCs w:val="21"/>
              </w:rPr>
            </w:pPr>
            <w:r>
              <w:rPr>
                <w:color w:val="000000"/>
                <w:szCs w:val="21"/>
              </w:rPr>
              <w:t>125</w:t>
            </w:r>
          </w:p>
        </w:tc>
        <w:tc>
          <w:tcPr>
            <w:tcW w:w="103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4E67F2" w14:textId="77777777" w:rsidR="00073D26" w:rsidRDefault="00073D26">
            <w:pPr>
              <w:spacing w:line="360" w:lineRule="auto"/>
              <w:jc w:val="center"/>
              <w:rPr>
                <w:color w:val="000000"/>
                <w:szCs w:val="21"/>
              </w:rPr>
            </w:pPr>
            <w:r>
              <w:rPr>
                <w:color w:val="000000"/>
                <w:szCs w:val="21"/>
              </w:rPr>
              <w:t>100</w:t>
            </w:r>
          </w:p>
        </w:tc>
      </w:tr>
    </w:tbl>
    <w:p w14:paraId="2480FC67" w14:textId="77777777" w:rsidR="00073D26" w:rsidRDefault="00073D26">
      <w:pPr>
        <w:spacing w:line="360" w:lineRule="auto"/>
        <w:ind w:leftChars="150" w:left="330"/>
        <w:rPr>
          <w:color w:val="000000"/>
          <w:szCs w:val="21"/>
        </w:rPr>
      </w:pPr>
      <w:r>
        <w:rPr>
          <w:color w:val="000000"/>
          <w:szCs w:val="21"/>
        </w:rPr>
        <w:t>下列有关叙述，正确的是</w:t>
      </w:r>
    </w:p>
    <w:p w14:paraId="035FC66D" w14:textId="77777777" w:rsidR="00073D26" w:rsidRDefault="00073D26">
      <w:pPr>
        <w:spacing w:line="360" w:lineRule="auto"/>
        <w:ind w:leftChars="150" w:left="330"/>
        <w:rPr>
          <w:color w:val="000000"/>
          <w:szCs w:val="21"/>
        </w:rPr>
      </w:pPr>
      <w:r>
        <w:rPr>
          <w:color w:val="000000"/>
          <w:szCs w:val="21"/>
        </w:rPr>
        <w:t>A</w:t>
      </w:r>
      <w:r>
        <w:rPr>
          <w:color w:val="000000"/>
          <w:szCs w:val="21"/>
        </w:rPr>
        <w:t>．不同垂直带的植被类型差异是群落演替的结果</w:t>
      </w:r>
      <w:r>
        <w:rPr>
          <w:color w:val="000000"/>
          <w:szCs w:val="21"/>
        </w:rPr>
        <w:cr/>
        <w:t>B</w:t>
      </w:r>
      <w:r>
        <w:rPr>
          <w:color w:val="000000"/>
          <w:szCs w:val="21"/>
        </w:rPr>
        <w:t>．不同垂直带的植被类型差异反映了群落的空间结构特征</w:t>
      </w:r>
      <w:r>
        <w:rPr>
          <w:color w:val="000000"/>
          <w:szCs w:val="21"/>
        </w:rPr>
        <w:cr/>
        <w:t>C</w:t>
      </w:r>
      <w:r>
        <w:rPr>
          <w:color w:val="000000"/>
          <w:szCs w:val="21"/>
        </w:rPr>
        <w:t>．蝶类物种多样性与各垂直带植被类型无关</w:t>
      </w:r>
    </w:p>
    <w:p w14:paraId="0C4BF042" w14:textId="77777777" w:rsidR="00073D26" w:rsidRDefault="00073D26">
      <w:pPr>
        <w:spacing w:line="360" w:lineRule="auto"/>
        <w:ind w:leftChars="150" w:left="330"/>
        <w:rPr>
          <w:color w:val="000000"/>
          <w:szCs w:val="21"/>
        </w:rPr>
      </w:pPr>
      <w:r>
        <w:rPr>
          <w:color w:val="000000"/>
          <w:szCs w:val="21"/>
        </w:rPr>
        <w:t>D</w:t>
      </w:r>
      <w:r>
        <w:rPr>
          <w:color w:val="000000"/>
          <w:szCs w:val="21"/>
        </w:rPr>
        <w:t>．蝶类物种多样性与各垂直带气候特征有关</w:t>
      </w:r>
    </w:p>
    <w:p w14:paraId="584CD157" w14:textId="77777777" w:rsidR="00073D26" w:rsidRDefault="00073D26">
      <w:pPr>
        <w:spacing w:line="360" w:lineRule="auto"/>
        <w:ind w:leftChars="150" w:left="330"/>
        <w:rPr>
          <w:color w:val="FF0000"/>
          <w:szCs w:val="21"/>
        </w:rPr>
      </w:pPr>
      <w:r>
        <w:rPr>
          <w:color w:val="FF0000"/>
        </w:rPr>
        <w:t>【答案】</w:t>
      </w:r>
      <w:r>
        <w:rPr>
          <w:color w:val="FF0000"/>
          <w:szCs w:val="21"/>
        </w:rPr>
        <w:t>D</w:t>
      </w:r>
    </w:p>
    <w:p w14:paraId="1607EDBF" w14:textId="77777777" w:rsidR="00073D26" w:rsidRDefault="00073D26">
      <w:pPr>
        <w:spacing w:line="360" w:lineRule="auto"/>
        <w:ind w:leftChars="150" w:left="330"/>
        <w:rPr>
          <w:color w:val="FF0000"/>
          <w:szCs w:val="21"/>
        </w:rPr>
      </w:pPr>
      <w:r>
        <w:rPr>
          <w:color w:val="FF0000"/>
          <w:szCs w:val="21"/>
        </w:rPr>
        <w:t>【解析】不同垂直带的植被类型差异是气候不同引起的结果，</w:t>
      </w:r>
      <w:r>
        <w:rPr>
          <w:color w:val="FF0000"/>
          <w:szCs w:val="21"/>
        </w:rPr>
        <w:t>A</w:t>
      </w:r>
      <w:r>
        <w:rPr>
          <w:color w:val="FF0000"/>
          <w:szCs w:val="21"/>
        </w:rPr>
        <w:t>错误；不同垂直带的植被类型差异不是一个群落的内部空间上的配置，而是许多不同群落的垂直分布，</w:t>
      </w:r>
      <w:r>
        <w:rPr>
          <w:color w:val="FF0000"/>
          <w:szCs w:val="21"/>
        </w:rPr>
        <w:t>B</w:t>
      </w:r>
      <w:r>
        <w:rPr>
          <w:color w:val="FF0000"/>
          <w:szCs w:val="21"/>
        </w:rPr>
        <w:t>错误；植物的垂直结构决定动物的垂直结构，所以蝶类物种多样性与各垂直带植被类型有关，</w:t>
      </w:r>
      <w:r>
        <w:rPr>
          <w:color w:val="FF0000"/>
          <w:szCs w:val="21"/>
        </w:rPr>
        <w:t>C</w:t>
      </w:r>
      <w:r>
        <w:rPr>
          <w:color w:val="FF0000"/>
          <w:szCs w:val="21"/>
        </w:rPr>
        <w:t>错误；蝶类物种多样性与各垂直带气候特征（如光照、温度）有关，</w:t>
      </w:r>
      <w:r>
        <w:rPr>
          <w:color w:val="FF0000"/>
          <w:szCs w:val="21"/>
        </w:rPr>
        <w:t>D</w:t>
      </w:r>
      <w:r>
        <w:rPr>
          <w:color w:val="FF0000"/>
          <w:szCs w:val="21"/>
        </w:rPr>
        <w:t>正确。</w:t>
      </w:r>
    </w:p>
    <w:p w14:paraId="49386485" w14:textId="77777777" w:rsidR="00073D26" w:rsidRDefault="00073D26">
      <w:pPr>
        <w:spacing w:line="360" w:lineRule="auto"/>
        <w:ind w:left="330" w:hangingChars="150" w:hanging="330"/>
        <w:rPr>
          <w:color w:val="000000"/>
        </w:rPr>
      </w:pPr>
      <w:r>
        <w:rPr>
          <w:color w:val="000000"/>
        </w:rPr>
        <w:t>7</w:t>
      </w:r>
      <w:r>
        <w:rPr>
          <w:color w:val="000000"/>
        </w:rPr>
        <w:t>．美洲热带的切叶蚁只吃它们用叶子碎片</w:t>
      </w:r>
      <w:r>
        <w:rPr>
          <w:color w:val="000000"/>
        </w:rPr>
        <w:t>“</w:t>
      </w:r>
      <w:r>
        <w:rPr>
          <w:color w:val="000000"/>
        </w:rPr>
        <w:t>种</w:t>
      </w:r>
      <w:r>
        <w:rPr>
          <w:color w:val="000000"/>
        </w:rPr>
        <w:t>”</w:t>
      </w:r>
      <w:r>
        <w:rPr>
          <w:color w:val="000000"/>
        </w:rPr>
        <w:t>出来的真菌</w:t>
      </w:r>
      <w:r>
        <w:rPr>
          <w:color w:val="000000"/>
        </w:rPr>
        <w:t>A</w:t>
      </w:r>
      <w:r>
        <w:rPr>
          <w:color w:val="000000"/>
        </w:rPr>
        <w:t>；真菌</w:t>
      </w:r>
      <w:r>
        <w:rPr>
          <w:color w:val="000000"/>
        </w:rPr>
        <w:t>B</w:t>
      </w:r>
      <w:r>
        <w:rPr>
          <w:color w:val="000000"/>
        </w:rPr>
        <w:t>会攻击并毀坏切叶蚁的菌圃；</w:t>
      </w:r>
      <w:r>
        <w:rPr>
          <w:color w:val="000000"/>
        </w:rPr>
        <w:t>—</w:t>
      </w:r>
      <w:r>
        <w:rPr>
          <w:color w:val="000000"/>
        </w:rPr>
        <w:t>种生活在切叶蚁身上的放线菌能产生抑制真菌</w:t>
      </w:r>
      <w:r>
        <w:rPr>
          <w:color w:val="000000"/>
        </w:rPr>
        <w:t>B</w:t>
      </w:r>
      <w:r>
        <w:rPr>
          <w:color w:val="000000"/>
        </w:rPr>
        <w:t>生长的抗生素：这种放线菌主要靠切叶蚁独特的腺体分泌物生存。根据上述信息，不能得出的推论是</w:t>
      </w:r>
    </w:p>
    <w:p w14:paraId="13751BA2" w14:textId="77777777" w:rsidR="00073D26" w:rsidRDefault="00073D26">
      <w:pPr>
        <w:spacing w:line="360" w:lineRule="auto"/>
        <w:ind w:leftChars="150" w:left="330"/>
        <w:rPr>
          <w:color w:val="000000"/>
        </w:rPr>
      </w:pPr>
      <w:r>
        <w:rPr>
          <w:color w:val="000000"/>
        </w:rPr>
        <w:t>A</w:t>
      </w:r>
      <w:r>
        <w:rPr>
          <w:color w:val="000000"/>
        </w:rPr>
        <w:t>．切叶蚁单一的食性是自然选择的结果</w:t>
      </w:r>
      <w:r>
        <w:rPr>
          <w:color w:val="000000"/>
        </w:rPr>
        <w:cr/>
        <w:t>B</w:t>
      </w:r>
      <w:r>
        <w:rPr>
          <w:color w:val="000000"/>
        </w:rPr>
        <w:t>．上述生物相互影响，共同构成了生物群落</w:t>
      </w:r>
      <w:r>
        <w:rPr>
          <w:color w:val="000000"/>
        </w:rPr>
        <w:cr/>
        <w:t>C</w:t>
      </w:r>
      <w:r>
        <w:rPr>
          <w:color w:val="000000"/>
        </w:rPr>
        <w:t>．切叶蚁和真菌</w:t>
      </w:r>
      <w:r>
        <w:rPr>
          <w:color w:val="000000"/>
        </w:rPr>
        <w:t>B</w:t>
      </w:r>
      <w:r>
        <w:rPr>
          <w:color w:val="000000"/>
        </w:rPr>
        <w:t>的种群数量相互制约</w:t>
      </w:r>
    </w:p>
    <w:p w14:paraId="0EB1DD1D" w14:textId="77777777" w:rsidR="00073D26" w:rsidRDefault="00073D26">
      <w:pPr>
        <w:spacing w:line="360" w:lineRule="auto"/>
        <w:ind w:leftChars="150" w:left="330"/>
        <w:rPr>
          <w:color w:val="000000"/>
        </w:rPr>
      </w:pPr>
      <w:r>
        <w:rPr>
          <w:color w:val="000000"/>
        </w:rPr>
        <w:t>D</w:t>
      </w:r>
      <w:r>
        <w:rPr>
          <w:color w:val="000000"/>
        </w:rPr>
        <w:t>．切叶蚁和放线菌互惠互利，共同进化</w:t>
      </w:r>
    </w:p>
    <w:p w14:paraId="587C4B0B" w14:textId="77777777" w:rsidR="00073D26" w:rsidRDefault="00073D26">
      <w:pPr>
        <w:spacing w:line="360" w:lineRule="auto"/>
        <w:ind w:leftChars="150" w:left="330"/>
        <w:rPr>
          <w:color w:val="FF0000"/>
        </w:rPr>
      </w:pPr>
      <w:r>
        <w:rPr>
          <w:color w:val="FF0000"/>
        </w:rPr>
        <w:t>【答案】</w:t>
      </w:r>
      <w:r>
        <w:rPr>
          <w:color w:val="FF0000"/>
        </w:rPr>
        <w:t>B</w:t>
      </w:r>
    </w:p>
    <w:p w14:paraId="3357D6F7" w14:textId="77777777" w:rsidR="00073D26" w:rsidRDefault="00073D26">
      <w:pPr>
        <w:spacing w:line="360" w:lineRule="auto"/>
        <w:ind w:leftChars="150" w:left="330"/>
        <w:rPr>
          <w:color w:val="FF0000"/>
        </w:rPr>
      </w:pPr>
      <w:r>
        <w:rPr>
          <w:color w:val="FF0000"/>
        </w:rPr>
        <w:lastRenderedPageBreak/>
        <w:t>【解析】美洲热带的切叶蚁只吃它们用叶子碎片</w:t>
      </w:r>
      <w:r>
        <w:rPr>
          <w:color w:val="FF0000"/>
        </w:rPr>
        <w:t>“</w:t>
      </w:r>
      <w:r>
        <w:rPr>
          <w:color w:val="FF0000"/>
        </w:rPr>
        <w:t>种</w:t>
      </w:r>
      <w:r>
        <w:rPr>
          <w:color w:val="FF0000"/>
        </w:rPr>
        <w:t>”</w:t>
      </w:r>
      <w:r>
        <w:rPr>
          <w:color w:val="FF0000"/>
        </w:rPr>
        <w:t>出来的真菌</w:t>
      </w:r>
      <w:r>
        <w:rPr>
          <w:color w:val="FF0000"/>
        </w:rPr>
        <w:t>A</w:t>
      </w:r>
      <w:r>
        <w:rPr>
          <w:color w:val="FF0000"/>
        </w:rPr>
        <w:t>，其单一的食性是长期自然选择的结果，</w:t>
      </w:r>
      <w:r>
        <w:rPr>
          <w:color w:val="FF0000"/>
        </w:rPr>
        <w:t>A</w:t>
      </w:r>
      <w:r>
        <w:rPr>
          <w:color w:val="FF0000"/>
        </w:rPr>
        <w:t>正确；生物群落包括该地区所有的生物，而题干中只有切叶蚁、真菌</w:t>
      </w:r>
      <w:r>
        <w:rPr>
          <w:color w:val="FF0000"/>
        </w:rPr>
        <w:t>A</w:t>
      </w:r>
      <w:r>
        <w:rPr>
          <w:color w:val="FF0000"/>
        </w:rPr>
        <w:t>、真菌</w:t>
      </w:r>
      <w:r>
        <w:rPr>
          <w:color w:val="FF0000"/>
        </w:rPr>
        <w:t>B</w:t>
      </w:r>
      <w:r>
        <w:rPr>
          <w:color w:val="FF0000"/>
        </w:rPr>
        <w:t>、放线菌等少数生物，</w:t>
      </w:r>
      <w:r>
        <w:rPr>
          <w:color w:val="FF0000"/>
        </w:rPr>
        <w:t>B</w:t>
      </w:r>
      <w:r>
        <w:rPr>
          <w:color w:val="FF0000"/>
        </w:rPr>
        <w:t>错误；一方面真菌</w:t>
      </w:r>
      <w:r>
        <w:rPr>
          <w:color w:val="FF0000"/>
        </w:rPr>
        <w:t>B</w:t>
      </w:r>
      <w:r>
        <w:rPr>
          <w:color w:val="FF0000"/>
        </w:rPr>
        <w:t>会攻击并毀坏切叶蚁的菌圃，另一方面一种生活在切叶蚁身上的放线菌能产生抑制真菌</w:t>
      </w:r>
      <w:r>
        <w:rPr>
          <w:color w:val="FF0000"/>
        </w:rPr>
        <w:t>B</w:t>
      </w:r>
      <w:r>
        <w:rPr>
          <w:color w:val="FF0000"/>
        </w:rPr>
        <w:t>生长的抗生素，这种放线菌主要靠切叶蚁独特的腺体分泌物生存，说明切叶蚁和真菌</w:t>
      </w:r>
      <w:r>
        <w:rPr>
          <w:color w:val="FF0000"/>
        </w:rPr>
        <w:t>B</w:t>
      </w:r>
      <w:r>
        <w:rPr>
          <w:color w:val="FF0000"/>
        </w:rPr>
        <w:t>的种群数量相互制约，</w:t>
      </w:r>
      <w:r>
        <w:rPr>
          <w:color w:val="FF0000"/>
        </w:rPr>
        <w:t>C</w:t>
      </w:r>
      <w:r>
        <w:rPr>
          <w:color w:val="FF0000"/>
        </w:rPr>
        <w:t>正确；根据以上分析可知，切叶蚁身上的放线菌能够分泌抗生素抑制真菌</w:t>
      </w:r>
      <w:r>
        <w:rPr>
          <w:color w:val="FF0000"/>
        </w:rPr>
        <w:t>B</w:t>
      </w:r>
      <w:r>
        <w:rPr>
          <w:color w:val="FF0000"/>
        </w:rPr>
        <w:t>的生长，减弱真菌</w:t>
      </w:r>
      <w:r>
        <w:rPr>
          <w:color w:val="FF0000"/>
        </w:rPr>
        <w:t>B</w:t>
      </w:r>
      <w:r>
        <w:rPr>
          <w:color w:val="FF0000"/>
        </w:rPr>
        <w:t>对切叶蚁的菌圃的攻击，同时放线菌主要靠切叶蚁独特的腺体分泌物生存，说明切叶蚁和放线菌是互惠互利，共同进化的，</w:t>
      </w:r>
      <w:r>
        <w:rPr>
          <w:color w:val="FF0000"/>
        </w:rPr>
        <w:t>D</w:t>
      </w:r>
      <w:r>
        <w:rPr>
          <w:color w:val="FF0000"/>
        </w:rPr>
        <w:t>正确。</w:t>
      </w:r>
    </w:p>
    <w:p w14:paraId="4BDE7FC5" w14:textId="77777777" w:rsidR="00073D26" w:rsidRDefault="00073D26">
      <w:pPr>
        <w:spacing w:line="360" w:lineRule="auto"/>
        <w:textAlignment w:val="center"/>
        <w:rPr>
          <w:bCs/>
          <w:szCs w:val="21"/>
        </w:rPr>
      </w:pPr>
      <w:r>
        <w:rPr>
          <w:bCs/>
          <w:szCs w:val="21"/>
        </w:rPr>
        <w:t>8</w:t>
      </w:r>
      <w:r>
        <w:rPr>
          <w:bCs/>
          <w:szCs w:val="21"/>
        </w:rPr>
        <w:t>．下到关于种群、群落和生态系统的叙述，正确的是</w:t>
      </w:r>
    </w:p>
    <w:p w14:paraId="31D891B1" w14:textId="77777777" w:rsidR="00073D26" w:rsidRDefault="00073D26">
      <w:pPr>
        <w:spacing w:line="360" w:lineRule="auto"/>
        <w:ind w:leftChars="150" w:left="330"/>
        <w:textAlignment w:val="center"/>
        <w:rPr>
          <w:bCs/>
          <w:szCs w:val="21"/>
        </w:rPr>
      </w:pPr>
      <w:r>
        <w:rPr>
          <w:bCs/>
          <w:szCs w:val="21"/>
        </w:rPr>
        <w:t>A</w:t>
      </w:r>
      <w:r>
        <w:rPr>
          <w:bCs/>
          <w:szCs w:val="21"/>
        </w:rPr>
        <w:t>．种群的年龄结构不可能受到天敌迁入的影响</w:t>
      </w:r>
    </w:p>
    <w:p w14:paraId="5C5A0712" w14:textId="77777777" w:rsidR="00073D26" w:rsidRDefault="00073D26">
      <w:pPr>
        <w:spacing w:line="360" w:lineRule="auto"/>
        <w:ind w:leftChars="150" w:left="330"/>
        <w:textAlignment w:val="center"/>
        <w:rPr>
          <w:bCs/>
          <w:szCs w:val="21"/>
        </w:rPr>
      </w:pPr>
      <w:r>
        <w:rPr>
          <w:bCs/>
          <w:szCs w:val="21"/>
        </w:rPr>
        <w:t>B</w:t>
      </w:r>
      <w:r>
        <w:rPr>
          <w:bCs/>
          <w:szCs w:val="21"/>
        </w:rPr>
        <w:t>．可以用标志重捕法调査达乌尔黄鼠的丰富度</w:t>
      </w:r>
    </w:p>
    <w:p w14:paraId="04CE1A3B" w14:textId="77777777" w:rsidR="00073D26" w:rsidRDefault="00073D26">
      <w:pPr>
        <w:spacing w:line="360" w:lineRule="auto"/>
        <w:ind w:leftChars="150" w:left="330"/>
        <w:textAlignment w:val="center"/>
        <w:rPr>
          <w:bCs/>
          <w:szCs w:val="21"/>
        </w:rPr>
      </w:pPr>
      <w:r>
        <w:rPr>
          <w:bCs/>
          <w:szCs w:val="21"/>
        </w:rPr>
        <w:t>C</w:t>
      </w:r>
      <w:r>
        <w:rPr>
          <w:bCs/>
          <w:szCs w:val="21"/>
        </w:rPr>
        <w:t>．就食性而言，杂食性鸟类的数量波动小于其他食性的鸟类</w:t>
      </w:r>
    </w:p>
    <w:p w14:paraId="71D0F0FE" w14:textId="77777777" w:rsidR="00073D26" w:rsidRDefault="00073D26">
      <w:pPr>
        <w:spacing w:line="360" w:lineRule="auto"/>
        <w:ind w:leftChars="150" w:left="330"/>
        <w:textAlignment w:val="center"/>
        <w:rPr>
          <w:bCs/>
          <w:szCs w:val="21"/>
        </w:rPr>
      </w:pPr>
      <w:r>
        <w:rPr>
          <w:bCs/>
          <w:szCs w:val="21"/>
        </w:rPr>
        <w:t>D</w:t>
      </w:r>
      <w:r>
        <w:rPr>
          <w:bCs/>
          <w:szCs w:val="21"/>
        </w:rPr>
        <w:t>．就生态系统结构而言，生态瓶的稳定性取决于物种的数量</w:t>
      </w:r>
    </w:p>
    <w:p w14:paraId="77BA3CE0"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C</w:t>
      </w:r>
    </w:p>
    <w:p w14:paraId="3EBE6046" w14:textId="77777777" w:rsidR="00073D26" w:rsidRDefault="00073D26">
      <w:pPr>
        <w:spacing w:line="360" w:lineRule="auto"/>
        <w:ind w:leftChars="150" w:left="330"/>
        <w:textAlignment w:val="center"/>
        <w:rPr>
          <w:color w:val="FF0000"/>
        </w:rPr>
      </w:pPr>
      <w:r>
        <w:rPr>
          <w:bCs/>
          <w:color w:val="FF0000"/>
          <w:szCs w:val="21"/>
        </w:rPr>
        <w:t>【解析】</w:t>
      </w:r>
      <w:r>
        <w:rPr>
          <w:bCs/>
          <w:color w:val="FF0000"/>
          <w:szCs w:val="21"/>
        </w:rPr>
        <w:t>A</w:t>
      </w:r>
      <w:r>
        <w:rPr>
          <w:bCs/>
          <w:color w:val="FF0000"/>
          <w:szCs w:val="21"/>
        </w:rPr>
        <w:t>、引入的天敌可能对不同年龄段的个体捕食具有选择性，从而影响该种群的年龄结构，</w:t>
      </w:r>
      <w:r>
        <w:rPr>
          <w:bCs/>
          <w:color w:val="FF0000"/>
          <w:szCs w:val="21"/>
        </w:rPr>
        <w:t>A</w:t>
      </w:r>
      <w:r>
        <w:rPr>
          <w:bCs/>
          <w:color w:val="FF0000"/>
          <w:szCs w:val="21"/>
        </w:rPr>
        <w:t>错误；</w:t>
      </w:r>
      <w:r>
        <w:rPr>
          <w:bCs/>
          <w:color w:val="FF0000"/>
          <w:szCs w:val="21"/>
        </w:rPr>
        <w:t>B</w:t>
      </w:r>
      <w:r>
        <w:rPr>
          <w:bCs/>
          <w:color w:val="FF0000"/>
          <w:szCs w:val="21"/>
        </w:rPr>
        <w:t>、可以用标志重捕法调査达乌尔黄鼠的种群密度，</w:t>
      </w:r>
      <w:r>
        <w:rPr>
          <w:bCs/>
          <w:color w:val="FF0000"/>
          <w:szCs w:val="21"/>
        </w:rPr>
        <w:t>B</w:t>
      </w:r>
      <w:r>
        <w:rPr>
          <w:bCs/>
          <w:color w:val="FF0000"/>
          <w:szCs w:val="21"/>
        </w:rPr>
        <w:t>错误；</w:t>
      </w:r>
      <w:r>
        <w:rPr>
          <w:bCs/>
          <w:color w:val="FF0000"/>
          <w:szCs w:val="21"/>
        </w:rPr>
        <w:t>C</w:t>
      </w:r>
      <w:r>
        <w:rPr>
          <w:bCs/>
          <w:color w:val="FF0000"/>
          <w:szCs w:val="21"/>
        </w:rPr>
        <w:t>、就食性而言，杂食性鸟类食物来源较多，则数量波动小于其他食性的鸟类，</w:t>
      </w:r>
      <w:r>
        <w:rPr>
          <w:bCs/>
          <w:color w:val="FF0000"/>
          <w:szCs w:val="21"/>
        </w:rPr>
        <w:t>C</w:t>
      </w:r>
      <w:r>
        <w:rPr>
          <w:bCs/>
          <w:color w:val="FF0000"/>
          <w:szCs w:val="21"/>
        </w:rPr>
        <w:t>正确；</w:t>
      </w:r>
      <w:r>
        <w:rPr>
          <w:bCs/>
          <w:color w:val="FF0000"/>
          <w:szCs w:val="21"/>
        </w:rPr>
        <w:t>D</w:t>
      </w:r>
      <w:r>
        <w:rPr>
          <w:bCs/>
          <w:color w:val="FF0000"/>
          <w:szCs w:val="21"/>
        </w:rPr>
        <w:t>、物种数目越多，营养结构越复杂，自我调节能力越大，生态系统的稳定性越强，但生态瓶的容积有限，稳定性取决于生态系统的成分是否齐全，以及它们的营养关系，</w:t>
      </w:r>
      <w:r>
        <w:rPr>
          <w:bCs/>
          <w:color w:val="FF0000"/>
          <w:szCs w:val="21"/>
        </w:rPr>
        <w:t>D</w:t>
      </w:r>
      <w:r>
        <w:rPr>
          <w:bCs/>
          <w:color w:val="FF0000"/>
          <w:szCs w:val="21"/>
        </w:rPr>
        <w:t>错误。</w:t>
      </w:r>
    </w:p>
    <w:p w14:paraId="288043DC" w14:textId="77777777" w:rsidR="00073D26" w:rsidRDefault="00073D26">
      <w:pPr>
        <w:spacing w:line="360" w:lineRule="auto"/>
        <w:ind w:left="330" w:hangingChars="150" w:hanging="330"/>
        <w:rPr>
          <w:color w:val="000000"/>
        </w:rPr>
      </w:pPr>
      <w:r>
        <w:rPr>
          <w:color w:val="000000"/>
        </w:rPr>
        <w:t>9</w:t>
      </w:r>
      <w:r>
        <w:rPr>
          <w:color w:val="000000"/>
        </w:rPr>
        <w:t>．如图为某生态系统的食物网，表中是</w:t>
      </w:r>
      <w:r>
        <w:rPr>
          <w:color w:val="000000"/>
        </w:rPr>
        <w:t>B</w:t>
      </w:r>
      <w:r>
        <w:rPr>
          <w:color w:val="000000"/>
        </w:rPr>
        <w:t>、</w:t>
      </w:r>
      <w:r>
        <w:rPr>
          <w:color w:val="000000"/>
        </w:rPr>
        <w:t>A</w:t>
      </w:r>
      <w:r>
        <w:rPr>
          <w:color w:val="000000"/>
        </w:rPr>
        <w:t>、</w:t>
      </w:r>
      <w:r>
        <w:rPr>
          <w:color w:val="000000"/>
        </w:rPr>
        <w:t>E</w:t>
      </w:r>
      <w:r>
        <w:rPr>
          <w:color w:val="000000"/>
        </w:rPr>
        <w:t>种群的能量（单位：</w:t>
      </w:r>
      <w:r>
        <w:rPr>
          <w:color w:val="000000"/>
        </w:rPr>
        <w:t>J/hm</w:t>
      </w:r>
      <w:r>
        <w:rPr>
          <w:color w:val="000000"/>
          <w:vertAlign w:val="superscript"/>
        </w:rPr>
        <w:t>2</w:t>
      </w:r>
      <w:r>
        <w:rPr>
          <w:color w:val="000000"/>
          <w:vertAlign w:val="superscript"/>
        </w:rPr>
        <w:t>．</w:t>
      </w:r>
      <w:r>
        <w:rPr>
          <w:color w:val="000000"/>
        </w:rPr>
        <w:t>a</w:t>
      </w:r>
      <w:r>
        <w:rPr>
          <w:color w:val="000000"/>
        </w:rPr>
        <w:t>），下列针对图表的分析中错误的是</w:t>
      </w:r>
    </w:p>
    <w:p w14:paraId="5BB80E03" w14:textId="77777777" w:rsidR="00073D26" w:rsidRDefault="00073D26">
      <w:pPr>
        <w:spacing w:line="360" w:lineRule="auto"/>
        <w:jc w:val="center"/>
        <w:rPr>
          <w:color w:val="000000"/>
        </w:rPr>
      </w:pPr>
      <w:r>
        <w:rPr>
          <w:color w:val="000000"/>
        </w:rPr>
        <w:pict w14:anchorId="6F850223">
          <v:shape id="图片 12" o:spid="_x0000_i1026" type="#_x0000_t75" alt="学科网(www.zxxk.com)--教育资源门户，提供试题试卷、教案、课件、教学论文、素材等各类教学资源库下载，还有大量丰富的教学资讯！" style="width:113.4pt;height:41.4pt;mso-position-horizontal-relative:page;mso-position-vertical-relative:page">
            <v:imagedata r:id="rId49" o:title="学科网"/>
          </v:shape>
        </w:pic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7"/>
        <w:gridCol w:w="1028"/>
        <w:gridCol w:w="1042"/>
        <w:gridCol w:w="1119"/>
        <w:gridCol w:w="1175"/>
        <w:gridCol w:w="1204"/>
        <w:gridCol w:w="1175"/>
      </w:tblGrid>
      <w:tr w:rsidR="00073D26" w14:paraId="1DA7B42B" w14:textId="77777777">
        <w:trPr>
          <w:trHeight w:val="330"/>
        </w:trPr>
        <w:tc>
          <w:tcPr>
            <w:tcW w:w="15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FE60AE" w14:textId="77777777" w:rsidR="00073D26" w:rsidRDefault="00073D26">
            <w:pPr>
              <w:spacing w:line="360" w:lineRule="auto"/>
              <w:jc w:val="center"/>
              <w:rPr>
                <w:color w:val="000000"/>
              </w:rPr>
            </w:pPr>
            <w:r>
              <w:rPr>
                <w:color w:val="000000"/>
              </w:rPr>
              <w:t>B</w:t>
            </w:r>
          </w:p>
        </w:tc>
        <w:tc>
          <w:tcPr>
            <w:tcW w:w="3210"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CFDA03" w14:textId="77777777" w:rsidR="00073D26" w:rsidRDefault="00073D26">
            <w:pPr>
              <w:spacing w:line="360" w:lineRule="auto"/>
              <w:jc w:val="center"/>
              <w:rPr>
                <w:color w:val="000000"/>
              </w:rPr>
            </w:pPr>
            <w:r>
              <w:rPr>
                <w:color w:val="000000"/>
              </w:rPr>
              <w:t>A</w:t>
            </w:r>
          </w:p>
        </w:tc>
        <w:tc>
          <w:tcPr>
            <w:tcW w:w="3585"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EB8706" w14:textId="77777777" w:rsidR="00073D26" w:rsidRDefault="00073D26">
            <w:pPr>
              <w:spacing w:line="360" w:lineRule="auto"/>
              <w:jc w:val="center"/>
              <w:rPr>
                <w:color w:val="000000"/>
              </w:rPr>
            </w:pPr>
            <w:r>
              <w:rPr>
                <w:color w:val="000000"/>
              </w:rPr>
              <w:t>E</w:t>
            </w:r>
          </w:p>
        </w:tc>
      </w:tr>
      <w:tr w:rsidR="00073D26" w14:paraId="50ECE23B" w14:textId="77777777">
        <w:trPr>
          <w:trHeight w:val="330"/>
        </w:trPr>
        <w:tc>
          <w:tcPr>
            <w:tcW w:w="15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B797EF" w14:textId="77777777" w:rsidR="00073D26" w:rsidRDefault="00073D26">
            <w:pPr>
              <w:spacing w:line="360" w:lineRule="auto"/>
              <w:jc w:val="center"/>
              <w:rPr>
                <w:color w:val="000000"/>
              </w:rPr>
            </w:pPr>
            <w:r>
              <w:rPr>
                <w:color w:val="000000"/>
              </w:rPr>
              <w:lastRenderedPageBreak/>
              <w:t>固定的太阳能</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4C7C26" w14:textId="77777777" w:rsidR="00073D26" w:rsidRDefault="00073D26">
            <w:pPr>
              <w:spacing w:line="360" w:lineRule="auto"/>
              <w:jc w:val="center"/>
              <w:rPr>
                <w:color w:val="000000"/>
              </w:rPr>
            </w:pPr>
            <w:r>
              <w:rPr>
                <w:color w:val="000000"/>
              </w:rPr>
              <w:t>摄入量</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438CDB" w14:textId="77777777" w:rsidR="00073D26" w:rsidRDefault="00073D26">
            <w:pPr>
              <w:spacing w:line="360" w:lineRule="auto"/>
              <w:jc w:val="center"/>
              <w:rPr>
                <w:color w:val="000000"/>
              </w:rPr>
            </w:pPr>
            <w:r>
              <w:rPr>
                <w:color w:val="000000"/>
              </w:rPr>
              <w:t>同化量</w:t>
            </w:r>
          </w:p>
        </w:tc>
        <w:tc>
          <w:tcPr>
            <w:tcW w:w="11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F793C" w14:textId="77777777" w:rsidR="00073D26" w:rsidRDefault="00073D26">
            <w:pPr>
              <w:spacing w:line="360" w:lineRule="auto"/>
              <w:jc w:val="center"/>
              <w:rPr>
                <w:color w:val="000000"/>
              </w:rPr>
            </w:pPr>
            <w:r>
              <w:rPr>
                <w:color w:val="000000"/>
              </w:rPr>
              <w:t>呼吸量</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5ADE2C" w14:textId="77777777" w:rsidR="00073D26" w:rsidRDefault="00073D26">
            <w:pPr>
              <w:spacing w:line="360" w:lineRule="auto"/>
              <w:jc w:val="center"/>
              <w:rPr>
                <w:color w:val="000000"/>
              </w:rPr>
            </w:pPr>
            <w:r>
              <w:rPr>
                <w:color w:val="000000"/>
              </w:rPr>
              <w:t>摄入量</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09FCA0" w14:textId="77777777" w:rsidR="00073D26" w:rsidRDefault="00073D26">
            <w:pPr>
              <w:spacing w:line="360" w:lineRule="auto"/>
              <w:jc w:val="center"/>
              <w:rPr>
                <w:color w:val="000000"/>
              </w:rPr>
            </w:pPr>
            <w:r>
              <w:rPr>
                <w:color w:val="000000"/>
              </w:rPr>
              <w:t>同化量</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2D5A44" w14:textId="77777777" w:rsidR="00073D26" w:rsidRDefault="00073D26">
            <w:pPr>
              <w:spacing w:line="360" w:lineRule="auto"/>
              <w:jc w:val="center"/>
              <w:rPr>
                <w:color w:val="000000"/>
              </w:rPr>
            </w:pPr>
            <w:r>
              <w:rPr>
                <w:color w:val="000000"/>
              </w:rPr>
              <w:t>呼吸量</w:t>
            </w:r>
          </w:p>
        </w:tc>
      </w:tr>
      <w:tr w:rsidR="00073D26" w14:paraId="67FC7DFF" w14:textId="77777777">
        <w:trPr>
          <w:trHeight w:val="330"/>
        </w:trPr>
        <w:tc>
          <w:tcPr>
            <w:tcW w:w="15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FD145" w14:textId="77777777" w:rsidR="00073D26" w:rsidRDefault="00073D26">
            <w:pPr>
              <w:spacing w:line="360" w:lineRule="auto"/>
              <w:jc w:val="center"/>
              <w:rPr>
                <w:color w:val="000000"/>
              </w:rPr>
            </w:pPr>
            <w:r>
              <w:rPr>
                <w:color w:val="000000"/>
              </w:rPr>
              <w:t>2.45×10</w:t>
            </w:r>
            <w:r>
              <w:rPr>
                <w:color w:val="000000"/>
                <w:vertAlign w:val="superscript"/>
              </w:rPr>
              <w:t>11</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FC03C2" w14:textId="77777777" w:rsidR="00073D26" w:rsidRDefault="00073D26">
            <w:pPr>
              <w:spacing w:line="360" w:lineRule="auto"/>
              <w:jc w:val="center"/>
              <w:rPr>
                <w:color w:val="000000"/>
              </w:rPr>
            </w:pPr>
            <w:r>
              <w:rPr>
                <w:color w:val="000000"/>
              </w:rPr>
              <w:t>8.9×10</w:t>
            </w:r>
            <w:r>
              <w:rPr>
                <w:color w:val="000000"/>
                <w:vertAlign w:val="superscript"/>
              </w:rPr>
              <w:t>8</w:t>
            </w:r>
          </w:p>
        </w:tc>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28EC17" w14:textId="77777777" w:rsidR="00073D26" w:rsidRDefault="00073D26">
            <w:pPr>
              <w:spacing w:line="360" w:lineRule="auto"/>
              <w:jc w:val="center"/>
              <w:rPr>
                <w:color w:val="000000"/>
              </w:rPr>
            </w:pPr>
            <w:r>
              <w:rPr>
                <w:color w:val="000000"/>
              </w:rPr>
              <w:t>5.5×10</w:t>
            </w:r>
            <w:r>
              <w:rPr>
                <w:color w:val="000000"/>
                <w:vertAlign w:val="superscript"/>
              </w:rPr>
              <w:t>8</w:t>
            </w:r>
          </w:p>
        </w:tc>
        <w:tc>
          <w:tcPr>
            <w:tcW w:w="11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5F430" w14:textId="77777777" w:rsidR="00073D26" w:rsidRDefault="00073D26">
            <w:pPr>
              <w:spacing w:line="360" w:lineRule="auto"/>
              <w:jc w:val="center"/>
              <w:rPr>
                <w:color w:val="000000"/>
              </w:rPr>
            </w:pPr>
            <w:r>
              <w:rPr>
                <w:color w:val="000000"/>
              </w:rPr>
              <w:t>5.15×10</w:t>
            </w:r>
            <w:r>
              <w:rPr>
                <w:color w:val="000000"/>
                <w:vertAlign w:val="superscript"/>
              </w:rPr>
              <w:t>8</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A5BA5D" w14:textId="77777777" w:rsidR="00073D26" w:rsidRDefault="00073D26">
            <w:pPr>
              <w:spacing w:line="360" w:lineRule="auto"/>
              <w:jc w:val="center"/>
              <w:rPr>
                <w:color w:val="000000"/>
              </w:rPr>
            </w:pPr>
            <w:r>
              <w:rPr>
                <w:color w:val="000000"/>
              </w:rPr>
              <w:t>7.44×10</w:t>
            </w:r>
            <w:r>
              <w:rPr>
                <w:color w:val="000000"/>
                <w:vertAlign w:val="superscript"/>
              </w:rPr>
              <w:t>7</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EB7554" w14:textId="77777777" w:rsidR="00073D26" w:rsidRDefault="00073D26">
            <w:pPr>
              <w:spacing w:line="360" w:lineRule="auto"/>
              <w:jc w:val="center"/>
              <w:rPr>
                <w:color w:val="000000"/>
              </w:rPr>
            </w:pPr>
            <w:r>
              <w:rPr>
                <w:color w:val="000000"/>
              </w:rPr>
              <w:t>7.25×10</w:t>
            </w:r>
            <w:r>
              <w:rPr>
                <w:color w:val="000000"/>
                <w:vertAlign w:val="superscript"/>
              </w:rPr>
              <w:t>7</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0CE71" w14:textId="77777777" w:rsidR="00073D26" w:rsidRDefault="00073D26">
            <w:pPr>
              <w:spacing w:line="360" w:lineRule="auto"/>
              <w:jc w:val="center"/>
              <w:rPr>
                <w:color w:val="000000"/>
              </w:rPr>
            </w:pPr>
            <w:r>
              <w:rPr>
                <w:color w:val="000000"/>
              </w:rPr>
              <w:t>7.18×10</w:t>
            </w:r>
            <w:r>
              <w:rPr>
                <w:color w:val="000000"/>
                <w:vertAlign w:val="superscript"/>
              </w:rPr>
              <w:t>7</w:t>
            </w:r>
          </w:p>
        </w:tc>
      </w:tr>
    </w:tbl>
    <w:p w14:paraId="5C7A7B46" w14:textId="77777777" w:rsidR="00073D26" w:rsidRDefault="00073D26">
      <w:pPr>
        <w:spacing w:line="360" w:lineRule="auto"/>
        <w:ind w:leftChars="150" w:left="330"/>
        <w:rPr>
          <w:color w:val="000000"/>
        </w:rPr>
      </w:pPr>
      <w:r>
        <w:rPr>
          <w:color w:val="000000"/>
        </w:rPr>
        <w:t>A</w:t>
      </w:r>
      <w:r>
        <w:rPr>
          <w:color w:val="000000"/>
        </w:rPr>
        <w:t>．种群</w:t>
      </w:r>
      <w:r>
        <w:rPr>
          <w:color w:val="000000"/>
        </w:rPr>
        <w:t>A</w:t>
      </w:r>
      <w:r>
        <w:rPr>
          <w:color w:val="000000"/>
        </w:rPr>
        <w:t>粪便中的能量为</w:t>
      </w:r>
      <w:r>
        <w:rPr>
          <w:color w:val="000000"/>
        </w:rPr>
        <w:t>3.4×10</w:t>
      </w:r>
      <w:r>
        <w:rPr>
          <w:color w:val="000000"/>
          <w:vertAlign w:val="superscript"/>
        </w:rPr>
        <w:t>8</w:t>
      </w:r>
      <w:r>
        <w:rPr>
          <w:color w:val="000000"/>
        </w:rPr>
        <w:t>J/hm</w:t>
      </w:r>
      <w:r>
        <w:rPr>
          <w:color w:val="000000"/>
          <w:vertAlign w:val="superscript"/>
        </w:rPr>
        <w:t>2</w:t>
      </w:r>
      <w:r>
        <w:rPr>
          <w:color w:val="000000"/>
        </w:rPr>
        <w:t>·a</w:t>
      </w:r>
      <w:r>
        <w:rPr>
          <w:color w:val="000000"/>
        </w:rPr>
        <w:cr/>
        <w:t>B</w:t>
      </w:r>
      <w:r>
        <w:rPr>
          <w:color w:val="000000"/>
        </w:rPr>
        <w:t>．种群</w:t>
      </w:r>
      <w:r>
        <w:rPr>
          <w:color w:val="000000"/>
        </w:rPr>
        <w:t>E</w:t>
      </w:r>
      <w:r>
        <w:rPr>
          <w:color w:val="000000"/>
        </w:rPr>
        <w:t>用于生长、发育和繁殖的能量为</w:t>
      </w:r>
      <w:r>
        <w:rPr>
          <w:color w:val="000000"/>
        </w:rPr>
        <w:t>7×10</w:t>
      </w:r>
      <w:r>
        <w:rPr>
          <w:color w:val="000000"/>
          <w:vertAlign w:val="superscript"/>
        </w:rPr>
        <w:t>5</w:t>
      </w:r>
      <w:r>
        <w:rPr>
          <w:color w:val="000000"/>
        </w:rPr>
        <w:t>J/hm</w:t>
      </w:r>
      <w:r>
        <w:rPr>
          <w:color w:val="000000"/>
          <w:vertAlign w:val="superscript"/>
        </w:rPr>
        <w:t>2</w:t>
      </w:r>
      <w:r>
        <w:rPr>
          <w:color w:val="000000"/>
          <w:vertAlign w:val="superscript"/>
        </w:rPr>
        <w:t>．</w:t>
      </w:r>
      <w:r>
        <w:rPr>
          <w:color w:val="000000"/>
        </w:rPr>
        <w:t>a</w:t>
      </w:r>
      <w:r>
        <w:rPr>
          <w:color w:val="000000"/>
        </w:rPr>
        <w:cr/>
        <w:t>C</w:t>
      </w:r>
      <w:r>
        <w:rPr>
          <w:color w:val="000000"/>
        </w:rPr>
        <w:t>．若种群</w:t>
      </w:r>
      <w:r>
        <w:rPr>
          <w:color w:val="000000"/>
        </w:rPr>
        <w:t>D</w:t>
      </w:r>
      <w:r>
        <w:rPr>
          <w:color w:val="000000"/>
        </w:rPr>
        <w:t>的数量大量减少，则种群</w:t>
      </w:r>
      <w:r>
        <w:rPr>
          <w:color w:val="000000"/>
        </w:rPr>
        <w:t>E</w:t>
      </w:r>
      <w:r>
        <w:rPr>
          <w:color w:val="000000"/>
        </w:rPr>
        <w:t>的数量也会减少</w:t>
      </w:r>
    </w:p>
    <w:p w14:paraId="61D80BE3" w14:textId="77777777" w:rsidR="00073D26" w:rsidRDefault="00073D26">
      <w:pPr>
        <w:spacing w:line="360" w:lineRule="auto"/>
        <w:ind w:leftChars="150" w:left="330"/>
        <w:rPr>
          <w:color w:val="000000"/>
        </w:rPr>
      </w:pPr>
      <w:r>
        <w:rPr>
          <w:color w:val="000000"/>
        </w:rPr>
        <w:t>D</w:t>
      </w:r>
      <w:r>
        <w:rPr>
          <w:color w:val="000000"/>
        </w:rPr>
        <w:t>．依图表信息不能计算出能量从种群</w:t>
      </w:r>
      <w:r>
        <w:rPr>
          <w:color w:val="000000"/>
        </w:rPr>
        <w:t>A</w:t>
      </w:r>
      <w:r>
        <w:rPr>
          <w:color w:val="000000"/>
        </w:rPr>
        <w:t>到种群</w:t>
      </w:r>
      <w:r>
        <w:rPr>
          <w:color w:val="000000"/>
        </w:rPr>
        <w:t>E</w:t>
      </w:r>
      <w:r>
        <w:rPr>
          <w:color w:val="000000"/>
        </w:rPr>
        <w:t>的传递效率</w:t>
      </w:r>
    </w:p>
    <w:p w14:paraId="384CED0A" w14:textId="77777777" w:rsidR="00073D26" w:rsidRDefault="00073D26">
      <w:pPr>
        <w:spacing w:line="360" w:lineRule="auto"/>
        <w:ind w:leftChars="150" w:left="330"/>
        <w:rPr>
          <w:color w:val="FF0000"/>
        </w:rPr>
      </w:pPr>
      <w:r>
        <w:rPr>
          <w:color w:val="FF0000"/>
        </w:rPr>
        <w:t>【答案】</w:t>
      </w:r>
      <w:r>
        <w:rPr>
          <w:color w:val="FF0000"/>
        </w:rPr>
        <w:t>C</w:t>
      </w:r>
    </w:p>
    <w:p w14:paraId="7A2E6FD9" w14:textId="77777777" w:rsidR="00073D26" w:rsidRDefault="00073D26">
      <w:pPr>
        <w:spacing w:line="360" w:lineRule="auto"/>
        <w:ind w:leftChars="150" w:left="330"/>
        <w:rPr>
          <w:color w:val="FF0000"/>
        </w:rPr>
      </w:pPr>
      <w:r>
        <w:rPr>
          <w:color w:val="FF0000"/>
        </w:rPr>
        <w:t>【解析】种群粪便中的能量等于摄入量－同化量，</w:t>
      </w:r>
      <w:r>
        <w:rPr>
          <w:color w:val="FF0000"/>
        </w:rPr>
        <w:t>A</w:t>
      </w:r>
      <w:r>
        <w:rPr>
          <w:color w:val="FF0000"/>
        </w:rPr>
        <w:t>正确；种群</w:t>
      </w:r>
      <w:r>
        <w:rPr>
          <w:color w:val="FF0000"/>
        </w:rPr>
        <w:t>E</w:t>
      </w:r>
      <w:r>
        <w:rPr>
          <w:color w:val="FF0000"/>
        </w:rPr>
        <w:t>用于生长、发育和繁殖的能量等于同化量－呼吸量，</w:t>
      </w:r>
      <w:r>
        <w:rPr>
          <w:color w:val="FF0000"/>
        </w:rPr>
        <w:t>B</w:t>
      </w:r>
      <w:r>
        <w:rPr>
          <w:color w:val="FF0000"/>
        </w:rPr>
        <w:t>正确；若种群</w:t>
      </w:r>
      <w:r>
        <w:rPr>
          <w:color w:val="FF0000"/>
        </w:rPr>
        <w:t>D</w:t>
      </w:r>
      <w:r>
        <w:rPr>
          <w:color w:val="FF0000"/>
        </w:rPr>
        <w:t>的数量大量减少，种群</w:t>
      </w:r>
      <w:r>
        <w:rPr>
          <w:color w:val="FF0000"/>
        </w:rPr>
        <w:t>E</w:t>
      </w:r>
      <w:r>
        <w:rPr>
          <w:color w:val="FF0000"/>
        </w:rPr>
        <w:t>仍可从</w:t>
      </w:r>
      <w:r>
        <w:rPr>
          <w:color w:val="FF0000"/>
        </w:rPr>
        <w:t>A</w:t>
      </w:r>
      <w:r>
        <w:rPr>
          <w:color w:val="FF0000"/>
        </w:rPr>
        <w:t>中获得能量，且所处的营养级别由原来的第三、第四级降为第三级，得到的能量增加，因此</w:t>
      </w:r>
      <w:r>
        <w:rPr>
          <w:color w:val="FF0000"/>
        </w:rPr>
        <w:t>E</w:t>
      </w:r>
      <w:r>
        <w:rPr>
          <w:color w:val="FF0000"/>
        </w:rPr>
        <w:t>的数量不会减少，</w:t>
      </w:r>
      <w:r>
        <w:rPr>
          <w:color w:val="FF0000"/>
        </w:rPr>
        <w:t>C</w:t>
      </w:r>
      <w:r>
        <w:rPr>
          <w:color w:val="FF0000"/>
        </w:rPr>
        <w:t>错误；表格中种群</w:t>
      </w:r>
      <w:r>
        <w:rPr>
          <w:color w:val="FF0000"/>
        </w:rPr>
        <w:t>E</w:t>
      </w:r>
      <w:r>
        <w:rPr>
          <w:color w:val="FF0000"/>
        </w:rPr>
        <w:t>的能量既来自种群</w:t>
      </w:r>
      <w:r>
        <w:rPr>
          <w:color w:val="FF0000"/>
        </w:rPr>
        <w:t>A</w:t>
      </w:r>
      <w:r>
        <w:rPr>
          <w:color w:val="FF0000"/>
        </w:rPr>
        <w:t>，也来自种群</w:t>
      </w:r>
      <w:r>
        <w:rPr>
          <w:color w:val="FF0000"/>
        </w:rPr>
        <w:t>D</w:t>
      </w:r>
      <w:r>
        <w:rPr>
          <w:color w:val="FF0000"/>
        </w:rPr>
        <w:t>，并且</w:t>
      </w:r>
      <w:r>
        <w:rPr>
          <w:color w:val="FF0000"/>
        </w:rPr>
        <w:t>E</w:t>
      </w:r>
      <w:r>
        <w:rPr>
          <w:color w:val="FF0000"/>
        </w:rPr>
        <w:t>从种群</w:t>
      </w:r>
      <w:r>
        <w:rPr>
          <w:color w:val="FF0000"/>
        </w:rPr>
        <w:t>A</w:t>
      </w:r>
      <w:r>
        <w:rPr>
          <w:color w:val="FF0000"/>
        </w:rPr>
        <w:t>、</w:t>
      </w:r>
      <w:r>
        <w:rPr>
          <w:color w:val="FF0000"/>
        </w:rPr>
        <w:t>D</w:t>
      </w:r>
      <w:r>
        <w:rPr>
          <w:color w:val="FF0000"/>
        </w:rPr>
        <w:t>获得的能量比值未知，因此不能算出从种群</w:t>
      </w:r>
      <w:r>
        <w:rPr>
          <w:color w:val="FF0000"/>
        </w:rPr>
        <w:t>A</w:t>
      </w:r>
      <w:r>
        <w:rPr>
          <w:color w:val="FF0000"/>
        </w:rPr>
        <w:t>到种群</w:t>
      </w:r>
      <w:r>
        <w:rPr>
          <w:color w:val="FF0000"/>
        </w:rPr>
        <w:t>E</w:t>
      </w:r>
      <w:r>
        <w:rPr>
          <w:color w:val="FF0000"/>
        </w:rPr>
        <w:t>的能量传递效率，</w:t>
      </w:r>
      <w:r>
        <w:rPr>
          <w:color w:val="FF0000"/>
        </w:rPr>
        <w:t>D</w:t>
      </w:r>
      <w:r>
        <w:rPr>
          <w:color w:val="FF0000"/>
        </w:rPr>
        <w:t>正确。</w:t>
      </w:r>
    </w:p>
    <w:p w14:paraId="6285C227" w14:textId="77777777" w:rsidR="00073D26" w:rsidRDefault="00073D26">
      <w:pPr>
        <w:spacing w:before="150" w:line="360" w:lineRule="auto"/>
        <w:ind w:left="440" w:hangingChars="200" w:hanging="440"/>
        <w:textAlignment w:val="center"/>
        <w:rPr>
          <w:bCs/>
          <w:szCs w:val="21"/>
        </w:rPr>
      </w:pPr>
      <w:r>
        <w:rPr>
          <w:bCs/>
          <w:szCs w:val="21"/>
        </w:rPr>
        <w:t>10</w:t>
      </w:r>
      <w:r>
        <w:rPr>
          <w:bCs/>
          <w:szCs w:val="21"/>
        </w:rPr>
        <w:t>．为改善城市人居环境，常在依山傍水的区域修建湿地公园。一方面进行人工植树造林，另一方面注重人工池塘或湖泊的清澈与美观。下列叙述正确的是</w:t>
      </w:r>
    </w:p>
    <w:p w14:paraId="407648C8" w14:textId="77777777" w:rsidR="00073D26" w:rsidRDefault="00073D26">
      <w:pPr>
        <w:spacing w:line="360" w:lineRule="auto"/>
        <w:ind w:leftChars="200" w:left="440"/>
        <w:textAlignment w:val="center"/>
        <w:rPr>
          <w:bCs/>
          <w:szCs w:val="21"/>
        </w:rPr>
      </w:pPr>
      <w:r>
        <w:rPr>
          <w:bCs/>
          <w:szCs w:val="21"/>
        </w:rPr>
        <w:t>A</w:t>
      </w:r>
      <w:r>
        <w:rPr>
          <w:bCs/>
          <w:szCs w:val="21"/>
        </w:rPr>
        <w:t>．湿地公园的观赏性体现了生物多样性的间接价值</w:t>
      </w:r>
    </w:p>
    <w:p w14:paraId="14D2E8BD" w14:textId="77777777" w:rsidR="00073D26" w:rsidRDefault="00073D26">
      <w:pPr>
        <w:spacing w:line="360" w:lineRule="auto"/>
        <w:ind w:leftChars="200" w:left="440"/>
        <w:textAlignment w:val="center"/>
        <w:rPr>
          <w:bCs/>
          <w:szCs w:val="21"/>
        </w:rPr>
      </w:pPr>
      <w:r>
        <w:rPr>
          <w:bCs/>
          <w:szCs w:val="21"/>
        </w:rPr>
        <w:t>B</w:t>
      </w:r>
      <w:r>
        <w:rPr>
          <w:bCs/>
          <w:szCs w:val="21"/>
        </w:rPr>
        <w:t>．调查湿地公园土壤小动物类群丰富度可采用样方法</w:t>
      </w:r>
    </w:p>
    <w:p w14:paraId="7A376A75" w14:textId="77777777" w:rsidR="00073D26" w:rsidRDefault="00073D26">
      <w:pPr>
        <w:spacing w:line="360" w:lineRule="auto"/>
        <w:ind w:leftChars="200" w:left="440"/>
        <w:textAlignment w:val="center"/>
        <w:rPr>
          <w:bCs/>
          <w:szCs w:val="21"/>
        </w:rPr>
      </w:pPr>
      <w:r>
        <w:rPr>
          <w:bCs/>
          <w:szCs w:val="21"/>
        </w:rPr>
        <w:t>C</w:t>
      </w:r>
      <w:r>
        <w:rPr>
          <w:bCs/>
          <w:szCs w:val="21"/>
        </w:rPr>
        <w:t>．湿地公园中人工林群落垂直分布的主要原因是阳光</w:t>
      </w:r>
    </w:p>
    <w:p w14:paraId="3AFBF581" w14:textId="77777777" w:rsidR="00073D26" w:rsidRDefault="00073D26">
      <w:pPr>
        <w:spacing w:line="360" w:lineRule="auto"/>
        <w:ind w:leftChars="200" w:left="440"/>
        <w:textAlignment w:val="center"/>
        <w:rPr>
          <w:bCs/>
          <w:szCs w:val="21"/>
        </w:rPr>
      </w:pPr>
      <w:r>
        <w:rPr>
          <w:bCs/>
          <w:szCs w:val="21"/>
        </w:rPr>
        <w:t>D</w:t>
      </w:r>
      <w:r>
        <w:rPr>
          <w:bCs/>
          <w:szCs w:val="21"/>
        </w:rPr>
        <w:t>．人工种植的荔枝树比自然荔枝种群的抵抗力稳定性高</w:t>
      </w:r>
    </w:p>
    <w:p w14:paraId="6F061806" w14:textId="77777777" w:rsidR="00073D26" w:rsidRDefault="00073D26">
      <w:pPr>
        <w:spacing w:line="360" w:lineRule="auto"/>
        <w:ind w:leftChars="200" w:left="440"/>
        <w:textAlignment w:val="center"/>
        <w:rPr>
          <w:bCs/>
          <w:color w:val="FF0000"/>
          <w:szCs w:val="21"/>
        </w:rPr>
      </w:pPr>
      <w:r>
        <w:rPr>
          <w:bCs/>
          <w:color w:val="FF0000"/>
          <w:szCs w:val="21"/>
        </w:rPr>
        <w:t>【答案】</w:t>
      </w:r>
      <w:r>
        <w:rPr>
          <w:bCs/>
          <w:color w:val="FF0000"/>
          <w:szCs w:val="21"/>
        </w:rPr>
        <w:t>C</w:t>
      </w:r>
    </w:p>
    <w:p w14:paraId="57D486EE" w14:textId="77777777" w:rsidR="00073D26" w:rsidRDefault="00073D26">
      <w:pPr>
        <w:spacing w:line="360" w:lineRule="auto"/>
        <w:ind w:leftChars="200" w:left="440"/>
        <w:textAlignment w:val="center"/>
        <w:rPr>
          <w:bCs/>
          <w:color w:val="FF0000"/>
          <w:szCs w:val="21"/>
        </w:rPr>
      </w:pPr>
      <w:r>
        <w:rPr>
          <w:bCs/>
          <w:color w:val="FF0000"/>
          <w:szCs w:val="21"/>
        </w:rPr>
        <w:t>【解析】湿地公园的观赏价值体现了生物多样性的直接价值，</w:t>
      </w:r>
      <w:r>
        <w:rPr>
          <w:bCs/>
          <w:color w:val="FF0000"/>
          <w:szCs w:val="21"/>
        </w:rPr>
        <w:t>A</w:t>
      </w:r>
      <w:r>
        <w:rPr>
          <w:bCs/>
          <w:color w:val="FF0000"/>
          <w:szCs w:val="21"/>
        </w:rPr>
        <w:t>错误；由于土壤小动物身体微小，活动能力强，不能用样方法和标志重捕法调查丰富度，可采用取样器取样的方法进行调查，</w:t>
      </w:r>
      <w:r>
        <w:rPr>
          <w:bCs/>
          <w:color w:val="FF0000"/>
          <w:szCs w:val="21"/>
        </w:rPr>
        <w:t>B</w:t>
      </w:r>
      <w:r>
        <w:rPr>
          <w:bCs/>
          <w:color w:val="FF0000"/>
          <w:szCs w:val="21"/>
        </w:rPr>
        <w:t>错误；造成人工林中群落垂直分布的主要原因为阳光，</w:t>
      </w:r>
      <w:r>
        <w:rPr>
          <w:bCs/>
          <w:color w:val="FF0000"/>
          <w:szCs w:val="21"/>
        </w:rPr>
        <w:t>C</w:t>
      </w:r>
      <w:r>
        <w:rPr>
          <w:bCs/>
          <w:color w:val="FF0000"/>
          <w:szCs w:val="21"/>
        </w:rPr>
        <w:t>正确；人工种植的荔枝树通过人工管理，提高了荔枝树的产量，而导致生物种类减少，其抵抗力稳定性降低，</w:t>
      </w:r>
      <w:r>
        <w:rPr>
          <w:bCs/>
          <w:color w:val="FF0000"/>
          <w:szCs w:val="21"/>
        </w:rPr>
        <w:t>D</w:t>
      </w:r>
      <w:r>
        <w:rPr>
          <w:bCs/>
          <w:color w:val="FF0000"/>
          <w:szCs w:val="21"/>
        </w:rPr>
        <w:t>错误。</w:t>
      </w:r>
    </w:p>
    <w:p w14:paraId="0F492FE8" w14:textId="77777777" w:rsidR="00073D26" w:rsidRDefault="00073D26">
      <w:pPr>
        <w:spacing w:line="360" w:lineRule="auto"/>
        <w:ind w:left="440" w:hangingChars="200" w:hanging="440"/>
        <w:textAlignment w:val="center"/>
        <w:rPr>
          <w:bCs/>
          <w:szCs w:val="21"/>
        </w:rPr>
      </w:pPr>
      <w:r>
        <w:rPr>
          <w:bCs/>
          <w:szCs w:val="21"/>
        </w:rPr>
        <w:lastRenderedPageBreak/>
        <w:t>11</w:t>
      </w:r>
      <w:r>
        <w:rPr>
          <w:bCs/>
          <w:szCs w:val="21"/>
        </w:rPr>
        <w:t>．</w:t>
      </w:r>
      <w:r>
        <w:rPr>
          <w:bCs/>
          <w:szCs w:val="21"/>
        </w:rPr>
        <w:t>2019</w:t>
      </w:r>
      <w:r>
        <w:rPr>
          <w:bCs/>
          <w:szCs w:val="21"/>
        </w:rPr>
        <w:t>年</w:t>
      </w:r>
      <w:r>
        <w:rPr>
          <w:bCs/>
          <w:szCs w:val="21"/>
        </w:rPr>
        <w:t>6</w:t>
      </w:r>
      <w:r>
        <w:rPr>
          <w:bCs/>
          <w:szCs w:val="21"/>
        </w:rPr>
        <w:t>月</w:t>
      </w:r>
      <w:r>
        <w:rPr>
          <w:bCs/>
          <w:szCs w:val="21"/>
        </w:rPr>
        <w:t>5</w:t>
      </w:r>
      <w:r>
        <w:rPr>
          <w:bCs/>
          <w:szCs w:val="21"/>
        </w:rPr>
        <w:t>日世界环境日全球主场活动在杭州举办，我国的主题是</w:t>
      </w:r>
      <w:r>
        <w:rPr>
          <w:bCs/>
          <w:szCs w:val="21"/>
        </w:rPr>
        <w:t>“</w:t>
      </w:r>
      <w:r>
        <w:rPr>
          <w:bCs/>
          <w:szCs w:val="21"/>
        </w:rPr>
        <w:t>蓝天保卫战，我是行动者</w:t>
      </w:r>
      <w:r>
        <w:rPr>
          <w:bCs/>
          <w:szCs w:val="21"/>
        </w:rPr>
        <w:t>”</w:t>
      </w:r>
      <w:r>
        <w:rPr>
          <w:bCs/>
          <w:szCs w:val="21"/>
        </w:rPr>
        <w:t>。提高生态系统的稳定性是保护环境的有效手段。下列与生态系统稳定性相关的叙述，错误的是</w:t>
      </w:r>
    </w:p>
    <w:p w14:paraId="05BF89C9" w14:textId="77777777" w:rsidR="00073D26" w:rsidRDefault="00073D26">
      <w:pPr>
        <w:spacing w:line="360" w:lineRule="auto"/>
        <w:ind w:leftChars="200" w:left="440"/>
        <w:textAlignment w:val="center"/>
        <w:rPr>
          <w:bCs/>
          <w:szCs w:val="21"/>
        </w:rPr>
      </w:pPr>
      <w:r>
        <w:rPr>
          <w:bCs/>
          <w:szCs w:val="21"/>
        </w:rPr>
        <w:t>A</w:t>
      </w:r>
      <w:r>
        <w:rPr>
          <w:bCs/>
          <w:szCs w:val="21"/>
        </w:rPr>
        <w:t>．在多种生态系统中的各种生物之间，物质均可以循环利用</w:t>
      </w:r>
    </w:p>
    <w:p w14:paraId="2015A7D5" w14:textId="77777777" w:rsidR="00073D26" w:rsidRDefault="00073D26">
      <w:pPr>
        <w:spacing w:line="360" w:lineRule="auto"/>
        <w:ind w:leftChars="200" w:left="440"/>
        <w:textAlignment w:val="center"/>
        <w:rPr>
          <w:bCs/>
          <w:szCs w:val="21"/>
        </w:rPr>
      </w:pPr>
      <w:r>
        <w:rPr>
          <w:bCs/>
          <w:szCs w:val="21"/>
        </w:rPr>
        <w:t>B</w:t>
      </w:r>
      <w:r>
        <w:rPr>
          <w:bCs/>
          <w:szCs w:val="21"/>
        </w:rPr>
        <w:t>．生态系统内部结构与功能的协调可以提高生态系统的稳定性</w:t>
      </w:r>
    </w:p>
    <w:p w14:paraId="79D4589D" w14:textId="77777777" w:rsidR="00073D26" w:rsidRDefault="00073D26">
      <w:pPr>
        <w:spacing w:line="360" w:lineRule="auto"/>
        <w:ind w:leftChars="200" w:left="440"/>
        <w:textAlignment w:val="center"/>
        <w:rPr>
          <w:bCs/>
          <w:szCs w:val="21"/>
        </w:rPr>
      </w:pPr>
      <w:r>
        <w:rPr>
          <w:bCs/>
          <w:szCs w:val="21"/>
        </w:rPr>
        <w:t>C</w:t>
      </w:r>
      <w:r>
        <w:rPr>
          <w:bCs/>
          <w:szCs w:val="21"/>
        </w:rPr>
        <w:t>．人们对自然生态系统的干扰不应超过其抵抗力稳定性</w:t>
      </w:r>
    </w:p>
    <w:p w14:paraId="62586EC0" w14:textId="77777777" w:rsidR="00073D26" w:rsidRDefault="00073D26">
      <w:pPr>
        <w:spacing w:line="360" w:lineRule="auto"/>
        <w:ind w:leftChars="200" w:left="440"/>
        <w:textAlignment w:val="center"/>
        <w:rPr>
          <w:bCs/>
          <w:szCs w:val="21"/>
        </w:rPr>
      </w:pPr>
      <w:r>
        <w:rPr>
          <w:bCs/>
          <w:szCs w:val="21"/>
        </w:rPr>
        <w:t>D</w:t>
      </w:r>
      <w:r>
        <w:rPr>
          <w:bCs/>
          <w:szCs w:val="21"/>
        </w:rPr>
        <w:t>．生物的种类越多，食物网越复杂，生态系统的抵抗力稳定性就越高</w:t>
      </w:r>
    </w:p>
    <w:p w14:paraId="759DB55B" w14:textId="77777777" w:rsidR="00073D26" w:rsidRDefault="00073D26">
      <w:pPr>
        <w:spacing w:line="360" w:lineRule="auto"/>
        <w:ind w:leftChars="200" w:left="440"/>
        <w:textAlignment w:val="center"/>
        <w:rPr>
          <w:bCs/>
          <w:color w:val="FF0000"/>
          <w:szCs w:val="21"/>
        </w:rPr>
      </w:pPr>
      <w:r>
        <w:rPr>
          <w:bCs/>
          <w:color w:val="FF0000"/>
          <w:szCs w:val="21"/>
        </w:rPr>
        <w:t>【答案】</w:t>
      </w:r>
      <w:r>
        <w:rPr>
          <w:bCs/>
          <w:color w:val="FF0000"/>
          <w:szCs w:val="21"/>
        </w:rPr>
        <w:t>A</w:t>
      </w:r>
    </w:p>
    <w:p w14:paraId="3E435CB2" w14:textId="77777777" w:rsidR="00073D26" w:rsidRDefault="00073D26">
      <w:pPr>
        <w:spacing w:line="360" w:lineRule="auto"/>
        <w:ind w:leftChars="200" w:left="440"/>
        <w:textAlignment w:val="center"/>
        <w:rPr>
          <w:bCs/>
          <w:color w:val="FF0000"/>
          <w:szCs w:val="21"/>
        </w:rPr>
      </w:pPr>
      <w:r>
        <w:rPr>
          <w:bCs/>
          <w:color w:val="FF0000"/>
          <w:szCs w:val="21"/>
        </w:rPr>
        <w:t>【解析】</w:t>
      </w:r>
      <w:r>
        <w:rPr>
          <w:bCs/>
          <w:color w:val="FF0000"/>
          <w:szCs w:val="21"/>
        </w:rPr>
        <w:t>A</w:t>
      </w:r>
      <w:r>
        <w:rPr>
          <w:bCs/>
          <w:color w:val="FF0000"/>
          <w:szCs w:val="21"/>
        </w:rPr>
        <w:t>、物质循环发生在生物群落和无机环境之间，不是各种生物之间，</w:t>
      </w:r>
      <w:r>
        <w:rPr>
          <w:bCs/>
          <w:color w:val="FF0000"/>
          <w:szCs w:val="21"/>
        </w:rPr>
        <w:t>A</w:t>
      </w:r>
      <w:r>
        <w:rPr>
          <w:bCs/>
          <w:color w:val="FF0000"/>
          <w:szCs w:val="21"/>
        </w:rPr>
        <w:t>错误；</w:t>
      </w:r>
    </w:p>
    <w:p w14:paraId="3947DD39" w14:textId="77777777" w:rsidR="00073D26" w:rsidRDefault="00073D26">
      <w:pPr>
        <w:spacing w:line="360" w:lineRule="auto"/>
        <w:ind w:leftChars="200" w:left="440"/>
        <w:textAlignment w:val="center"/>
        <w:rPr>
          <w:bCs/>
          <w:color w:val="FF0000"/>
          <w:szCs w:val="21"/>
        </w:rPr>
      </w:pPr>
      <w:r>
        <w:rPr>
          <w:bCs/>
          <w:color w:val="FF0000"/>
          <w:szCs w:val="21"/>
        </w:rPr>
        <w:t>B</w:t>
      </w:r>
      <w:r>
        <w:rPr>
          <w:bCs/>
          <w:color w:val="FF0000"/>
          <w:szCs w:val="21"/>
        </w:rPr>
        <w:t>、生态系统内部结构与功能的协调可以提高生态系统的稳定性，</w:t>
      </w:r>
      <w:r>
        <w:rPr>
          <w:bCs/>
          <w:color w:val="FF0000"/>
          <w:szCs w:val="21"/>
        </w:rPr>
        <w:t>B</w:t>
      </w:r>
      <w:r>
        <w:rPr>
          <w:bCs/>
          <w:color w:val="FF0000"/>
          <w:szCs w:val="21"/>
        </w:rPr>
        <w:t>正确；</w:t>
      </w:r>
    </w:p>
    <w:p w14:paraId="14FEB544" w14:textId="77777777" w:rsidR="00073D26" w:rsidRDefault="00073D26">
      <w:pPr>
        <w:spacing w:line="360" w:lineRule="auto"/>
        <w:ind w:leftChars="200" w:left="440"/>
        <w:textAlignment w:val="center"/>
        <w:rPr>
          <w:bCs/>
          <w:color w:val="FF0000"/>
          <w:szCs w:val="21"/>
        </w:rPr>
      </w:pPr>
      <w:r>
        <w:rPr>
          <w:bCs/>
          <w:color w:val="FF0000"/>
          <w:szCs w:val="21"/>
        </w:rPr>
        <w:t>C</w:t>
      </w:r>
      <w:r>
        <w:rPr>
          <w:bCs/>
          <w:color w:val="FF0000"/>
          <w:szCs w:val="21"/>
        </w:rPr>
        <w:t>、人们对自然生态系统的干扰不应超过其抵抗力稳定性，否则生态平衡会遭到破坏，</w:t>
      </w:r>
      <w:r>
        <w:rPr>
          <w:bCs/>
          <w:color w:val="FF0000"/>
          <w:szCs w:val="21"/>
        </w:rPr>
        <w:t>C</w:t>
      </w:r>
      <w:r>
        <w:rPr>
          <w:bCs/>
          <w:color w:val="FF0000"/>
          <w:szCs w:val="21"/>
        </w:rPr>
        <w:t>正确；</w:t>
      </w:r>
    </w:p>
    <w:p w14:paraId="0A7CB837" w14:textId="77777777" w:rsidR="00073D26" w:rsidRDefault="00073D26">
      <w:pPr>
        <w:spacing w:line="360" w:lineRule="auto"/>
        <w:ind w:leftChars="200" w:left="440"/>
        <w:textAlignment w:val="center"/>
        <w:rPr>
          <w:bCs/>
          <w:color w:val="FF0000"/>
          <w:szCs w:val="21"/>
        </w:rPr>
      </w:pPr>
      <w:r>
        <w:rPr>
          <w:bCs/>
          <w:color w:val="FF0000"/>
          <w:szCs w:val="21"/>
        </w:rPr>
        <w:t>D</w:t>
      </w:r>
      <w:r>
        <w:rPr>
          <w:bCs/>
          <w:color w:val="FF0000"/>
          <w:szCs w:val="21"/>
        </w:rPr>
        <w:t>、一般来说，生物的种类越多，食物网越复杂，生态系统的抵抗力稳定性就越高，而恢复力稳定性就越低，</w:t>
      </w:r>
      <w:r>
        <w:rPr>
          <w:bCs/>
          <w:color w:val="FF0000"/>
          <w:szCs w:val="21"/>
        </w:rPr>
        <w:t>D</w:t>
      </w:r>
      <w:r>
        <w:rPr>
          <w:bCs/>
          <w:color w:val="FF0000"/>
          <w:szCs w:val="21"/>
        </w:rPr>
        <w:t>正确。</w:t>
      </w:r>
    </w:p>
    <w:p w14:paraId="6DB3C688" w14:textId="77777777" w:rsidR="00073D26" w:rsidRDefault="00073D26">
      <w:pPr>
        <w:spacing w:line="360" w:lineRule="auto"/>
        <w:ind w:left="440" w:hangingChars="200" w:hanging="440"/>
        <w:textAlignment w:val="center"/>
        <w:rPr>
          <w:bCs/>
          <w:szCs w:val="21"/>
        </w:rPr>
      </w:pPr>
      <w:r>
        <w:rPr>
          <w:bCs/>
          <w:szCs w:val="21"/>
        </w:rPr>
        <w:t>12</w:t>
      </w:r>
      <w:r>
        <w:rPr>
          <w:bCs/>
          <w:szCs w:val="21"/>
        </w:rPr>
        <w:t>．在我国红树林广泛分布于福建、广东沿海的潮间带，既是海岸的天然防护林又是潮间带多种贝类、鱼类的栖息繁衍地，也是多种水鸟营巢繁殖的处所。由于不合理的开发利用，其面积日益缩小，下列说法正确的是</w:t>
      </w:r>
    </w:p>
    <w:p w14:paraId="24D44439" w14:textId="77777777" w:rsidR="00073D26" w:rsidRDefault="00073D26">
      <w:pPr>
        <w:spacing w:line="360" w:lineRule="auto"/>
        <w:ind w:leftChars="200" w:left="440"/>
        <w:textAlignment w:val="center"/>
        <w:rPr>
          <w:bCs/>
          <w:szCs w:val="21"/>
        </w:rPr>
      </w:pPr>
      <w:r>
        <w:rPr>
          <w:bCs/>
          <w:szCs w:val="21"/>
        </w:rPr>
        <w:t>A</w:t>
      </w:r>
      <w:r>
        <w:rPr>
          <w:bCs/>
          <w:szCs w:val="21"/>
        </w:rPr>
        <w:t>．潮间带中的贝类、鱼类水鸟组成食物链，能量沿着食物链单向传递</w:t>
      </w:r>
    </w:p>
    <w:p w14:paraId="7E49F913" w14:textId="77777777" w:rsidR="00073D26" w:rsidRDefault="00073D26">
      <w:pPr>
        <w:spacing w:line="360" w:lineRule="auto"/>
        <w:ind w:leftChars="200" w:left="440"/>
        <w:textAlignment w:val="center"/>
        <w:rPr>
          <w:bCs/>
          <w:szCs w:val="21"/>
        </w:rPr>
      </w:pPr>
      <w:r>
        <w:rPr>
          <w:bCs/>
          <w:szCs w:val="21"/>
        </w:rPr>
        <w:t>B</w:t>
      </w:r>
      <w:r>
        <w:rPr>
          <w:bCs/>
          <w:szCs w:val="21"/>
        </w:rPr>
        <w:t>．引入外来物种可增加红树林中物种多样性，有利于增强红树林的稳定性</w:t>
      </w:r>
    </w:p>
    <w:p w14:paraId="76E53AD8" w14:textId="77777777" w:rsidR="00073D26" w:rsidRDefault="00073D26">
      <w:pPr>
        <w:spacing w:line="360" w:lineRule="auto"/>
        <w:ind w:leftChars="200" w:left="440"/>
        <w:textAlignment w:val="center"/>
        <w:rPr>
          <w:bCs/>
          <w:szCs w:val="21"/>
        </w:rPr>
      </w:pPr>
      <w:r>
        <w:rPr>
          <w:bCs/>
          <w:szCs w:val="21"/>
        </w:rPr>
        <w:t>C</w:t>
      </w:r>
      <w:r>
        <w:rPr>
          <w:bCs/>
          <w:szCs w:val="21"/>
        </w:rPr>
        <w:t>．以红树林为主体及其伴生的动物和其他植物共同组成了生物群落</w:t>
      </w:r>
    </w:p>
    <w:p w14:paraId="530F74DE" w14:textId="77777777" w:rsidR="00073D26" w:rsidRDefault="00073D26">
      <w:pPr>
        <w:spacing w:line="360" w:lineRule="auto"/>
        <w:ind w:leftChars="200" w:left="440"/>
        <w:textAlignment w:val="center"/>
        <w:rPr>
          <w:bCs/>
          <w:szCs w:val="21"/>
        </w:rPr>
      </w:pPr>
      <w:r>
        <w:rPr>
          <w:bCs/>
          <w:szCs w:val="21"/>
        </w:rPr>
        <w:t>D</w:t>
      </w:r>
      <w:r>
        <w:rPr>
          <w:bCs/>
          <w:szCs w:val="21"/>
        </w:rPr>
        <w:t>．红树林能防风消浪、固岸护堤、净化海水体现了红树林的间接价值</w:t>
      </w:r>
    </w:p>
    <w:p w14:paraId="130340FE" w14:textId="77777777" w:rsidR="00073D26" w:rsidRDefault="00073D26">
      <w:pPr>
        <w:spacing w:line="360" w:lineRule="auto"/>
        <w:ind w:leftChars="200" w:left="440"/>
        <w:textAlignment w:val="center"/>
        <w:rPr>
          <w:bCs/>
          <w:color w:val="FF0000"/>
          <w:szCs w:val="21"/>
        </w:rPr>
      </w:pPr>
      <w:r>
        <w:rPr>
          <w:bCs/>
          <w:color w:val="FF0000"/>
          <w:szCs w:val="21"/>
        </w:rPr>
        <w:t>【答案】</w:t>
      </w:r>
      <w:r>
        <w:rPr>
          <w:bCs/>
          <w:color w:val="FF0000"/>
          <w:szCs w:val="21"/>
        </w:rPr>
        <w:t>D</w:t>
      </w:r>
    </w:p>
    <w:p w14:paraId="7EE109AA" w14:textId="77777777" w:rsidR="00073D26" w:rsidRDefault="00073D26">
      <w:pPr>
        <w:spacing w:line="360" w:lineRule="auto"/>
        <w:ind w:leftChars="200" w:left="440"/>
        <w:textAlignment w:val="center"/>
        <w:rPr>
          <w:bCs/>
          <w:color w:val="FF0000"/>
          <w:szCs w:val="21"/>
        </w:rPr>
      </w:pPr>
      <w:r>
        <w:rPr>
          <w:bCs/>
          <w:color w:val="FF0000"/>
          <w:szCs w:val="21"/>
        </w:rPr>
        <w:t>【解析】</w:t>
      </w:r>
      <w:r>
        <w:rPr>
          <w:bCs/>
          <w:color w:val="FF0000"/>
          <w:szCs w:val="21"/>
        </w:rPr>
        <w:t>A</w:t>
      </w:r>
      <w:r>
        <w:rPr>
          <w:bCs/>
          <w:color w:val="FF0000"/>
          <w:szCs w:val="21"/>
        </w:rPr>
        <w:t>、食物链必须包含生产者，潮间带中的贝类、鱼类、水鸟均为消费者，不能构成食物链，</w:t>
      </w:r>
      <w:r>
        <w:rPr>
          <w:bCs/>
          <w:color w:val="FF0000"/>
          <w:szCs w:val="21"/>
        </w:rPr>
        <w:t>A</w:t>
      </w:r>
      <w:r>
        <w:rPr>
          <w:bCs/>
          <w:color w:val="FF0000"/>
          <w:szCs w:val="21"/>
        </w:rPr>
        <w:t>错误；</w:t>
      </w:r>
      <w:r>
        <w:rPr>
          <w:bCs/>
          <w:color w:val="FF0000"/>
          <w:szCs w:val="21"/>
        </w:rPr>
        <w:t>B</w:t>
      </w:r>
      <w:r>
        <w:rPr>
          <w:bCs/>
          <w:color w:val="FF0000"/>
          <w:szCs w:val="21"/>
        </w:rPr>
        <w:t>、引入外来物种可能导致外来物种入侵，使红树林生</w:t>
      </w:r>
      <w:r>
        <w:rPr>
          <w:bCs/>
          <w:color w:val="FF0000"/>
          <w:szCs w:val="21"/>
        </w:rPr>
        <w:lastRenderedPageBreak/>
        <w:t>态系统遭受破坏，</w:t>
      </w:r>
      <w:r>
        <w:rPr>
          <w:bCs/>
          <w:color w:val="FF0000"/>
          <w:szCs w:val="21"/>
        </w:rPr>
        <w:t>B</w:t>
      </w:r>
      <w:r>
        <w:rPr>
          <w:bCs/>
          <w:color w:val="FF0000"/>
          <w:szCs w:val="21"/>
        </w:rPr>
        <w:t>错误；</w:t>
      </w:r>
      <w:r>
        <w:rPr>
          <w:bCs/>
          <w:color w:val="FF0000"/>
          <w:szCs w:val="21"/>
        </w:rPr>
        <w:t>C</w:t>
      </w:r>
      <w:r>
        <w:rPr>
          <w:bCs/>
          <w:color w:val="FF0000"/>
          <w:szCs w:val="21"/>
        </w:rPr>
        <w:t>、生物群落是指一定区域中所有生物的总称，包括生产者、消费者和分解者，以红树林为主体及其伴生的动物和其他植物、微生物等共同组成生物群落，</w:t>
      </w:r>
      <w:r>
        <w:rPr>
          <w:bCs/>
          <w:color w:val="FF0000"/>
          <w:szCs w:val="21"/>
        </w:rPr>
        <w:t>C</w:t>
      </w:r>
      <w:r>
        <w:rPr>
          <w:bCs/>
          <w:color w:val="FF0000"/>
          <w:szCs w:val="21"/>
        </w:rPr>
        <w:t>错误；</w:t>
      </w:r>
      <w:r>
        <w:rPr>
          <w:bCs/>
          <w:color w:val="FF0000"/>
          <w:szCs w:val="21"/>
        </w:rPr>
        <w:t>D</w:t>
      </w:r>
      <w:r>
        <w:rPr>
          <w:bCs/>
          <w:color w:val="FF0000"/>
          <w:szCs w:val="21"/>
        </w:rPr>
        <w:t>、红树林能防风消浪、固岸护堤、净化海水体现了红树林的间接价值，</w:t>
      </w:r>
      <w:r>
        <w:rPr>
          <w:bCs/>
          <w:color w:val="FF0000"/>
          <w:szCs w:val="21"/>
        </w:rPr>
        <w:t>D</w:t>
      </w:r>
      <w:r>
        <w:rPr>
          <w:bCs/>
          <w:color w:val="FF0000"/>
          <w:szCs w:val="21"/>
        </w:rPr>
        <w:t>正确。</w:t>
      </w:r>
    </w:p>
    <w:p w14:paraId="1A3CC435" w14:textId="77777777" w:rsidR="00073D26" w:rsidRDefault="00073D26">
      <w:pPr>
        <w:spacing w:line="360" w:lineRule="auto"/>
        <w:rPr>
          <w:color w:val="FF0000"/>
          <w:szCs w:val="21"/>
        </w:rPr>
      </w:pPr>
    </w:p>
    <w:p w14:paraId="283FEC10" w14:textId="77777777" w:rsidR="00073D26" w:rsidRDefault="00073D26">
      <w:pPr>
        <w:spacing w:line="360" w:lineRule="auto"/>
        <w:rPr>
          <w:szCs w:val="21"/>
        </w:rPr>
      </w:pPr>
    </w:p>
    <w:p w14:paraId="44CA5BFD" w14:textId="77777777" w:rsidR="00073D26" w:rsidRDefault="00073D26">
      <w:pPr>
        <w:spacing w:line="360" w:lineRule="auto"/>
        <w:jc w:val="center"/>
        <w:rPr>
          <w:b/>
          <w:color w:val="FF0000"/>
          <w:sz w:val="30"/>
          <w:szCs w:val="30"/>
        </w:rPr>
      </w:pPr>
      <w:r>
        <w:rPr>
          <w:b/>
          <w:color w:val="FF0000"/>
          <w:sz w:val="30"/>
          <w:szCs w:val="30"/>
        </w:rPr>
        <w:pict w14:anchorId="39C86391">
          <v:shape id="_x0000_s1036" type="#_x0000_t75" style="position:absolute;left:0;text-align:left;margin-left:912pt;margin-top:875pt;width:31pt;height:27pt;z-index:251674624;mso-position-horizontal-relative:page;mso-position-vertical-relative:page">
            <v:imagedata r:id="rId50" o:title=""/>
            <w10:wrap anchorx="page"/>
          </v:shape>
        </w:pict>
      </w:r>
      <w:r>
        <w:rPr>
          <w:b/>
          <w:color w:val="FF0000"/>
          <w:sz w:val="30"/>
          <w:szCs w:val="30"/>
        </w:rPr>
        <w:pict w14:anchorId="57A08991">
          <v:shape id="_x0000_s1037" type="#_x0000_t75" alt="学科网(www.zxxk.com)--教育资源门户，提供试题试卷、教案、课件、教学论文、素材等各类教学资源库下载，还有大量丰富的教学资讯！" style="position:absolute;left:0;text-align:left;margin-left:856pt;margin-top:984pt;width:25pt;height:38pt;z-index:251675648;mso-position-horizontal-relative:page;mso-position-vertical-relative:page">
            <v:imagedata r:id="rId51" o:title=""/>
            <w10:wrap anchorx="page" anchory="page"/>
          </v:shape>
        </w:pict>
      </w:r>
      <w:r>
        <w:rPr>
          <w:b/>
          <w:color w:val="FF0000"/>
          <w:sz w:val="30"/>
          <w:szCs w:val="30"/>
        </w:rPr>
        <w:t>第</w:t>
      </w:r>
      <w:r>
        <w:rPr>
          <w:b/>
          <w:color w:val="FF0000"/>
          <w:sz w:val="30"/>
          <w:szCs w:val="30"/>
        </w:rPr>
        <w:t>06</w:t>
      </w:r>
      <w:r>
        <w:rPr>
          <w:b/>
          <w:color w:val="FF0000"/>
          <w:sz w:val="30"/>
          <w:szCs w:val="30"/>
        </w:rPr>
        <w:t>题</w:t>
      </w:r>
      <w:r>
        <w:rPr>
          <w:b/>
          <w:color w:val="FF0000"/>
          <w:sz w:val="30"/>
          <w:szCs w:val="30"/>
        </w:rPr>
        <w:t xml:space="preserve">  </w:t>
      </w:r>
      <w:r>
        <w:rPr>
          <w:b/>
          <w:color w:val="FF0000"/>
          <w:sz w:val="30"/>
          <w:szCs w:val="30"/>
        </w:rPr>
        <w:t>遗传的基本规律与人类遗传病</w:t>
      </w:r>
    </w:p>
    <w:p w14:paraId="2237CA5C" w14:textId="77777777" w:rsidR="00073D26" w:rsidRDefault="00073D26">
      <w:pPr>
        <w:spacing w:line="360" w:lineRule="auto"/>
      </w:pPr>
    </w:p>
    <w:p w14:paraId="515AEFE8" w14:textId="77777777" w:rsidR="00073D26" w:rsidRDefault="00073D26">
      <w:pPr>
        <w:spacing w:line="360" w:lineRule="auto"/>
        <w:ind w:left="330" w:hangingChars="150" w:hanging="330"/>
        <w:textAlignment w:val="center"/>
        <w:rPr>
          <w:szCs w:val="21"/>
        </w:rPr>
      </w:pPr>
      <w:r>
        <w:rPr>
          <w:szCs w:val="21"/>
        </w:rPr>
        <w:t>1</w:t>
      </w:r>
      <w:r>
        <w:rPr>
          <w:szCs w:val="21"/>
        </w:rPr>
        <w:t>．某种二倍体高等植物的性别决定类型为</w:t>
      </w:r>
      <w:r>
        <w:rPr>
          <w:szCs w:val="21"/>
        </w:rPr>
        <w:t>XY</w:t>
      </w:r>
      <w:r>
        <w:rPr>
          <w:szCs w:val="21"/>
        </w:rPr>
        <w:t>型。该植物有宽叶和窄叶两种叶形，宽叶对窄叶为显性。控制这对相对性状的基因（</w:t>
      </w:r>
      <w:r>
        <w:rPr>
          <w:szCs w:val="21"/>
        </w:rPr>
        <w:t>B/b</w:t>
      </w:r>
      <w:r>
        <w:rPr>
          <w:szCs w:val="21"/>
        </w:rPr>
        <w:t>）位于</w:t>
      </w:r>
      <w:r>
        <w:rPr>
          <w:szCs w:val="21"/>
        </w:rPr>
        <w:t>X</w:t>
      </w:r>
      <w:r>
        <w:rPr>
          <w:szCs w:val="21"/>
        </w:rPr>
        <w:t>染色体上，含有基因</w:t>
      </w:r>
      <w:r>
        <w:rPr>
          <w:szCs w:val="21"/>
        </w:rPr>
        <w:t>b</w:t>
      </w:r>
      <w:r>
        <w:rPr>
          <w:szCs w:val="21"/>
        </w:rPr>
        <w:t>的花粉不育。下列叙述错误的是</w:t>
      </w:r>
    </w:p>
    <w:p w14:paraId="28B271DF" w14:textId="77777777" w:rsidR="00073D26" w:rsidRDefault="00073D26">
      <w:pPr>
        <w:spacing w:line="360" w:lineRule="auto"/>
        <w:ind w:leftChars="150" w:left="330"/>
        <w:textAlignment w:val="center"/>
        <w:rPr>
          <w:szCs w:val="21"/>
        </w:rPr>
      </w:pPr>
      <w:r>
        <w:rPr>
          <w:szCs w:val="21"/>
        </w:rPr>
        <w:t>A</w:t>
      </w:r>
      <w:r>
        <w:rPr>
          <w:szCs w:val="21"/>
        </w:rPr>
        <w:t>．窄叶性状只能出现在雄株中，不可能出现在雌株中</w:t>
      </w:r>
    </w:p>
    <w:p w14:paraId="60C742A3" w14:textId="77777777" w:rsidR="00073D26" w:rsidRDefault="00073D26">
      <w:pPr>
        <w:spacing w:line="360" w:lineRule="auto"/>
        <w:ind w:leftChars="150" w:left="330"/>
        <w:textAlignment w:val="center"/>
        <w:rPr>
          <w:szCs w:val="21"/>
        </w:rPr>
      </w:pPr>
      <w:r>
        <w:rPr>
          <w:szCs w:val="21"/>
        </w:rPr>
        <w:t>B</w:t>
      </w:r>
      <w:r>
        <w:rPr>
          <w:szCs w:val="21"/>
        </w:rPr>
        <w:t>．宽叶雌株与宽叶雄株杂交，子代中可能出现窄叶雄株</w:t>
      </w:r>
    </w:p>
    <w:p w14:paraId="5754641F" w14:textId="77777777" w:rsidR="00073D26" w:rsidRDefault="00073D26">
      <w:pPr>
        <w:spacing w:line="360" w:lineRule="auto"/>
        <w:ind w:leftChars="150" w:left="330"/>
        <w:textAlignment w:val="center"/>
        <w:rPr>
          <w:szCs w:val="21"/>
        </w:rPr>
      </w:pPr>
      <w:r>
        <w:rPr>
          <w:szCs w:val="21"/>
        </w:rPr>
        <w:t>C</w:t>
      </w:r>
      <w:r>
        <w:rPr>
          <w:szCs w:val="21"/>
        </w:rPr>
        <w:t>．宽叶雌株与窄叶雄株杂交，子代中既有雌株又有雄株</w:t>
      </w:r>
    </w:p>
    <w:p w14:paraId="5B91CB3B" w14:textId="77777777" w:rsidR="00073D26" w:rsidRDefault="00073D26">
      <w:pPr>
        <w:spacing w:line="360" w:lineRule="auto"/>
        <w:ind w:leftChars="150" w:left="330"/>
        <w:textAlignment w:val="center"/>
        <w:rPr>
          <w:szCs w:val="21"/>
        </w:rPr>
      </w:pPr>
      <w:r>
        <w:rPr>
          <w:szCs w:val="21"/>
        </w:rPr>
        <w:t>D</w:t>
      </w:r>
      <w:r>
        <w:rPr>
          <w:szCs w:val="21"/>
        </w:rPr>
        <w:t>．若亲本杂交后子代雄株均为宽叶，则亲本雌株是纯合子</w:t>
      </w:r>
    </w:p>
    <w:p w14:paraId="032E8BB3"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C</w:t>
      </w:r>
    </w:p>
    <w:p w14:paraId="2BB20FC5"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w:t>
      </w:r>
      <w:r>
        <w:rPr>
          <w:rFonts w:ascii="Times New Roman" w:eastAsia="Times New Roman" w:hAnsi="Times New Roman" w:cs="Times New Roman"/>
          <w:color w:val="FF0000"/>
        </w:rPr>
        <w:t>XY</w:t>
      </w:r>
      <w:r>
        <w:rPr>
          <w:rFonts w:ascii="Times New Roman" w:hAnsi="Times New Roman" w:cs="Times New Roman"/>
          <w:color w:val="FF0000"/>
        </w:rPr>
        <w:t>型性别决定的生物中，基因型</w:t>
      </w:r>
      <w:r>
        <w:rPr>
          <w:rFonts w:ascii="Times New Roman" w:eastAsia="Times New Roman" w:hAnsi="Times New Roman" w:cs="Times New Roman"/>
          <w:color w:val="FF0000"/>
        </w:rPr>
        <w:t>XX</w:t>
      </w:r>
      <w:r>
        <w:rPr>
          <w:rFonts w:ascii="Times New Roman" w:hAnsi="Times New Roman" w:cs="Times New Roman"/>
          <w:color w:val="FF0000"/>
        </w:rPr>
        <w:t>代表雌性个体，基因型</w:t>
      </w:r>
      <w:r>
        <w:rPr>
          <w:rFonts w:ascii="Times New Roman" w:eastAsia="Times New Roman" w:hAnsi="Times New Roman" w:cs="Times New Roman"/>
          <w:color w:val="FF0000"/>
        </w:rPr>
        <w:t>XY</w:t>
      </w:r>
      <w:r>
        <w:rPr>
          <w:rFonts w:ascii="Times New Roman" w:hAnsi="Times New Roman" w:cs="Times New Roman"/>
          <w:color w:val="FF0000"/>
        </w:rPr>
        <w:t>代表雄性个体，含有基因</w:t>
      </w:r>
      <w:r>
        <w:rPr>
          <w:rFonts w:ascii="Times New Roman" w:eastAsia="Times New Roman" w:hAnsi="Times New Roman" w:cs="Times New Roman"/>
          <w:color w:val="FF0000"/>
        </w:rPr>
        <w:t>b</w:t>
      </w:r>
      <w:r>
        <w:rPr>
          <w:rFonts w:ascii="Times New Roman" w:hAnsi="Times New Roman" w:cs="Times New Roman"/>
          <w:color w:val="FF0000"/>
        </w:rPr>
        <w:t>的花粉不育即表示雄配子</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hAnsi="Times New Roman" w:cs="Times New Roman"/>
          <w:color w:val="FF0000"/>
        </w:rPr>
        <w:t>不育，而雌配子</w:t>
      </w:r>
      <w:r>
        <w:rPr>
          <w:rFonts w:ascii="Times New Roman" w:eastAsia="Times New Romance" w:hAnsi="Times New Roman" w:cs="Times New Roman"/>
          <w:color w:val="FF0000"/>
        </w:rPr>
        <w:t>X</w:t>
      </w:r>
      <w:r>
        <w:rPr>
          <w:rFonts w:ascii="Times New Roman" w:eastAsia="Times New Romance" w:hAnsi="Times New Roman" w:cs="Times New Roman"/>
          <w:color w:val="FF0000"/>
          <w:vertAlign w:val="superscript"/>
        </w:rPr>
        <w:t>b</w:t>
      </w:r>
      <w:r>
        <w:rPr>
          <w:rFonts w:ascii="Times New Roman" w:hAnsi="Times New Roman" w:cs="Times New Roman"/>
          <w:color w:val="FF0000"/>
        </w:rPr>
        <w:t>可育。由于父本无法提供正常的</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hAnsi="Times New Roman" w:cs="Times New Roman"/>
          <w:color w:val="FF0000"/>
        </w:rPr>
        <w:t>配子，故雌性后代中无基因型为</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hAnsi="Times New Roman" w:cs="Times New Roman"/>
          <w:color w:val="FF0000"/>
        </w:rPr>
        <w:t>的个体，故窄叶性状只能出现在雄性植株中，</w:t>
      </w:r>
      <w:r>
        <w:rPr>
          <w:rFonts w:ascii="Times New Roman" w:eastAsia="Times New Roman" w:hAnsi="Times New Roman" w:cs="Times New Roman"/>
          <w:color w:val="FF0000"/>
        </w:rPr>
        <w:t>A</w:t>
      </w:r>
      <w:r>
        <w:rPr>
          <w:rFonts w:ascii="Times New Roman" w:hAnsi="Times New Roman" w:cs="Times New Roman"/>
          <w:color w:val="FF0000"/>
        </w:rPr>
        <w:t>正确；宽叶雌株的基因型为</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w:t>
      </w:r>
      <w:r>
        <w:rPr>
          <w:rFonts w:ascii="Times New Roman" w:hAnsi="Times New Roman" w:cs="Times New Roman"/>
          <w:color w:val="FF0000"/>
        </w:rPr>
        <w:t>，宽叶雄株的基因型为</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eastAsia="Times New Roman" w:hAnsi="Times New Roman" w:cs="Times New Roman"/>
          <w:color w:val="FF0000"/>
        </w:rPr>
        <w:t>Y</w:t>
      </w:r>
      <w:r>
        <w:rPr>
          <w:rFonts w:ascii="Times New Roman" w:hAnsi="Times New Roman" w:cs="Times New Roman"/>
          <w:color w:val="FF0000"/>
        </w:rPr>
        <w:t>，若宽叶雌株与宽叶雄株杂交，当雌株基因型为</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hAnsi="Times New Roman" w:cs="Times New Roman"/>
          <w:color w:val="FF0000"/>
        </w:rPr>
        <w:t>时，子代中可能会出现窄叶雄株</w:t>
      </w:r>
      <w:r>
        <w:rPr>
          <w:rFonts w:ascii="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hAnsi="Times New Roman" w:cs="Times New Roman"/>
          <w:color w:val="FF0000"/>
        </w:rPr>
        <w:t>Y</w:t>
      </w:r>
      <w:r>
        <w:rPr>
          <w:rFonts w:ascii="Times New Roman" w:hAnsi="Times New Roman" w:cs="Times New Roman"/>
          <w:color w:val="FF0000"/>
        </w:rPr>
        <w:t>，</w:t>
      </w:r>
      <w:r>
        <w:rPr>
          <w:rFonts w:ascii="Times New Roman" w:eastAsia="Times New Roman" w:hAnsi="Times New Roman" w:cs="Times New Roman"/>
          <w:color w:val="FF0000"/>
        </w:rPr>
        <w:t>B</w:t>
      </w:r>
      <w:r>
        <w:rPr>
          <w:rFonts w:ascii="Times New Roman" w:hAnsi="Times New Roman" w:cs="Times New Roman"/>
          <w:color w:val="FF0000"/>
        </w:rPr>
        <w:t>正确；宽叶雌株与窄叶雄株，宽叶雌株的基因型为</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w:t>
      </w:r>
      <w:r>
        <w:rPr>
          <w:rFonts w:ascii="Times New Roman" w:hAnsi="Times New Roman" w:cs="Times New Roman"/>
          <w:color w:val="FF0000"/>
        </w:rPr>
        <w:t>，窄叶雄株的基因型为</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eastAsia="Times New Roman" w:hAnsi="Times New Roman" w:cs="Times New Roman"/>
          <w:color w:val="FF0000"/>
        </w:rPr>
        <w:t>Y</w:t>
      </w:r>
      <w:r>
        <w:rPr>
          <w:rFonts w:ascii="Times New Roman" w:hAnsi="Times New Roman" w:cs="Times New Roman"/>
          <w:color w:val="FF0000"/>
        </w:rPr>
        <w:t>，由于雄株提供的配子中</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hAnsi="Times New Roman" w:cs="Times New Roman"/>
          <w:color w:val="FF0000"/>
        </w:rPr>
        <w:t>不可育，只有</w:t>
      </w:r>
      <w:r>
        <w:rPr>
          <w:rFonts w:ascii="Times New Roman" w:eastAsia="Times New Roman" w:hAnsi="Times New Roman" w:cs="Times New Roman"/>
          <w:color w:val="FF0000"/>
        </w:rPr>
        <w:t>Y</w:t>
      </w:r>
      <w:r>
        <w:rPr>
          <w:rFonts w:ascii="Times New Roman" w:hAnsi="Times New Roman" w:cs="Times New Roman"/>
          <w:color w:val="FF0000"/>
        </w:rPr>
        <w:t>配子可育，故后代中只有雄株，不会出现雌株，</w:t>
      </w:r>
      <w:r>
        <w:rPr>
          <w:rFonts w:ascii="Times New Roman" w:eastAsia="Times New Roman" w:hAnsi="Times New Roman" w:cs="Times New Roman"/>
          <w:color w:val="FF0000"/>
        </w:rPr>
        <w:t>C</w:t>
      </w:r>
      <w:r>
        <w:rPr>
          <w:rFonts w:ascii="Times New Roman" w:hAnsi="Times New Roman" w:cs="Times New Roman"/>
          <w:color w:val="FF0000"/>
        </w:rPr>
        <w:t>错误；若杂交后代中雄株均为宽叶，且母本的</w:t>
      </w:r>
      <w:r>
        <w:rPr>
          <w:rFonts w:ascii="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hAnsi="Times New Roman" w:cs="Times New Roman"/>
          <w:color w:val="FF0000"/>
        </w:rPr>
        <w:t>是可育的，说明母本只提供了</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hAnsi="Times New Roman" w:cs="Times New Roman"/>
          <w:color w:val="FF0000"/>
        </w:rPr>
        <w:t>配子，故该母本为宽叶纯合子，</w:t>
      </w:r>
      <w:r>
        <w:rPr>
          <w:rFonts w:ascii="Times New Roman" w:eastAsia="Times New Roman" w:hAnsi="Times New Roman" w:cs="Times New Roman"/>
          <w:color w:val="FF0000"/>
        </w:rPr>
        <w:t>D</w:t>
      </w:r>
      <w:r>
        <w:rPr>
          <w:rFonts w:ascii="Times New Roman" w:hAnsi="Times New Roman" w:cs="Times New Roman"/>
          <w:color w:val="FF0000"/>
        </w:rPr>
        <w:t>正确。故选</w:t>
      </w:r>
      <w:r>
        <w:rPr>
          <w:rFonts w:ascii="Times New Roman" w:eastAsia="Times New Roman" w:hAnsi="Times New Roman" w:cs="Times New Roman"/>
          <w:color w:val="FF0000"/>
        </w:rPr>
        <w:t>C</w:t>
      </w:r>
      <w:r>
        <w:rPr>
          <w:rFonts w:ascii="Times New Roman" w:hAnsi="Times New Roman" w:cs="Times New Roman"/>
          <w:color w:val="FF0000"/>
        </w:rPr>
        <w:t>。</w:t>
      </w:r>
    </w:p>
    <w:p w14:paraId="6913C5D1" w14:textId="77777777" w:rsidR="00073D26" w:rsidRDefault="00073D26">
      <w:pPr>
        <w:spacing w:line="360" w:lineRule="auto"/>
        <w:ind w:left="330" w:hangingChars="150" w:hanging="330"/>
        <w:rPr>
          <w:color w:val="000000"/>
        </w:rPr>
      </w:pPr>
      <w:r>
        <w:rPr>
          <w:color w:val="000000"/>
          <w:szCs w:val="21"/>
        </w:rPr>
        <w:t>2</w:t>
      </w:r>
      <w:r>
        <w:rPr>
          <w:color w:val="000000"/>
          <w:szCs w:val="21"/>
        </w:rPr>
        <w:t>．</w:t>
      </w:r>
      <w:r>
        <w:rPr>
          <w:color w:val="000000"/>
        </w:rPr>
        <w:t>假设在特定环境中，某种动物基因型为</w:t>
      </w:r>
      <w:r>
        <w:rPr>
          <w:color w:val="000000"/>
        </w:rPr>
        <w:t>BB</w:t>
      </w:r>
      <w:r>
        <w:rPr>
          <w:color w:val="000000"/>
        </w:rPr>
        <w:t>和</w:t>
      </w:r>
      <w:r>
        <w:rPr>
          <w:color w:val="000000"/>
        </w:rPr>
        <w:t>Bb</w:t>
      </w:r>
      <w:r>
        <w:rPr>
          <w:color w:val="000000"/>
        </w:rPr>
        <w:t>的受精卵均可发育成个体，基因型为</w:t>
      </w:r>
      <w:r>
        <w:rPr>
          <w:color w:val="000000"/>
        </w:rPr>
        <w:t>bb</w:t>
      </w:r>
      <w:r>
        <w:rPr>
          <w:color w:val="000000"/>
        </w:rPr>
        <w:t>的受精卵全部死亡。现有基因型均为</w:t>
      </w:r>
      <w:r>
        <w:rPr>
          <w:color w:val="000000"/>
        </w:rPr>
        <w:t>Bb</w:t>
      </w:r>
      <w:r>
        <w:rPr>
          <w:color w:val="000000"/>
        </w:rPr>
        <w:t>的该动物</w:t>
      </w:r>
      <w:r>
        <w:rPr>
          <w:color w:val="000000"/>
        </w:rPr>
        <w:t>1 000</w:t>
      </w:r>
      <w:r>
        <w:rPr>
          <w:color w:val="000000"/>
        </w:rPr>
        <w:t>对（每对含有</w:t>
      </w:r>
      <w:r>
        <w:rPr>
          <w:color w:val="000000"/>
        </w:rPr>
        <w:t>1</w:t>
      </w:r>
      <w:r>
        <w:rPr>
          <w:color w:val="000000"/>
        </w:rPr>
        <w:t>个父</w:t>
      </w:r>
      <w:r>
        <w:rPr>
          <w:color w:val="000000"/>
        </w:rPr>
        <w:lastRenderedPageBreak/>
        <w:t>本和</w:t>
      </w:r>
      <w:r>
        <w:rPr>
          <w:color w:val="000000"/>
        </w:rPr>
        <w:t>1</w:t>
      </w:r>
      <w:r>
        <w:rPr>
          <w:color w:val="000000"/>
        </w:rPr>
        <w:t>个母本），在这种环境中，若每对亲本只形成一个受精卵，则理论上该群体的子一代中</w:t>
      </w:r>
      <w:r>
        <w:rPr>
          <w:color w:val="000000"/>
        </w:rPr>
        <w:t>BB</w:t>
      </w:r>
      <w:r>
        <w:rPr>
          <w:color w:val="000000"/>
        </w:rPr>
        <w:t>、</w:t>
      </w:r>
      <w:r>
        <w:rPr>
          <w:color w:val="000000"/>
        </w:rPr>
        <w:t>Bb</w:t>
      </w:r>
      <w:r>
        <w:rPr>
          <w:color w:val="000000"/>
        </w:rPr>
        <w:t>、</w:t>
      </w:r>
      <w:r>
        <w:rPr>
          <w:color w:val="000000"/>
        </w:rPr>
        <w:t>bb</w:t>
      </w:r>
      <w:r>
        <w:rPr>
          <w:color w:val="000000"/>
        </w:rPr>
        <w:t>个体的数目依次为</w:t>
      </w:r>
    </w:p>
    <w:p w14:paraId="3698DE2F" w14:textId="77777777" w:rsidR="00073D26" w:rsidRDefault="00073D26">
      <w:pPr>
        <w:spacing w:line="360" w:lineRule="auto"/>
        <w:ind w:leftChars="150" w:left="330"/>
        <w:textAlignment w:val="center"/>
        <w:rPr>
          <w:color w:val="000000"/>
          <w:szCs w:val="21"/>
        </w:rPr>
      </w:pPr>
      <w:r>
        <w:rPr>
          <w:color w:val="000000"/>
          <w:szCs w:val="21"/>
        </w:rPr>
        <w:t>A</w:t>
      </w:r>
      <w:r>
        <w:rPr>
          <w:color w:val="000000"/>
          <w:szCs w:val="21"/>
        </w:rPr>
        <w:t>．</w:t>
      </w:r>
      <w:r>
        <w:rPr>
          <w:color w:val="000000"/>
          <w:szCs w:val="21"/>
        </w:rPr>
        <w:t>250</w:t>
      </w:r>
      <w:r>
        <w:rPr>
          <w:color w:val="000000"/>
          <w:szCs w:val="21"/>
        </w:rPr>
        <w:t>、</w:t>
      </w:r>
      <w:r>
        <w:rPr>
          <w:color w:val="000000"/>
          <w:szCs w:val="21"/>
        </w:rPr>
        <w:t>500</w:t>
      </w:r>
      <w:r>
        <w:rPr>
          <w:color w:val="000000"/>
          <w:szCs w:val="21"/>
        </w:rPr>
        <w:t>、</w:t>
      </w:r>
      <w:r>
        <w:rPr>
          <w:color w:val="000000"/>
          <w:szCs w:val="21"/>
        </w:rPr>
        <w:t>0</w:t>
      </w:r>
    </w:p>
    <w:p w14:paraId="21908333" w14:textId="77777777" w:rsidR="00073D26" w:rsidRDefault="00073D26">
      <w:pPr>
        <w:spacing w:line="360" w:lineRule="auto"/>
        <w:ind w:leftChars="150" w:left="330"/>
        <w:textAlignment w:val="center"/>
        <w:rPr>
          <w:color w:val="000000"/>
          <w:szCs w:val="21"/>
        </w:rPr>
      </w:pPr>
      <w:r>
        <w:rPr>
          <w:color w:val="000000"/>
          <w:szCs w:val="21"/>
        </w:rPr>
        <w:t>B</w:t>
      </w:r>
      <w:r>
        <w:rPr>
          <w:color w:val="000000"/>
          <w:szCs w:val="21"/>
        </w:rPr>
        <w:t>．</w:t>
      </w:r>
      <w:r>
        <w:rPr>
          <w:color w:val="000000"/>
          <w:szCs w:val="21"/>
        </w:rPr>
        <w:t>250</w:t>
      </w:r>
      <w:r>
        <w:rPr>
          <w:color w:val="000000"/>
          <w:szCs w:val="21"/>
        </w:rPr>
        <w:t>、</w:t>
      </w:r>
      <w:r>
        <w:rPr>
          <w:color w:val="000000"/>
          <w:szCs w:val="21"/>
        </w:rPr>
        <w:t>500</w:t>
      </w:r>
      <w:r>
        <w:rPr>
          <w:color w:val="000000"/>
          <w:szCs w:val="21"/>
        </w:rPr>
        <w:t>、</w:t>
      </w:r>
      <w:r>
        <w:rPr>
          <w:color w:val="000000"/>
          <w:szCs w:val="21"/>
        </w:rPr>
        <w:t>250</w:t>
      </w:r>
    </w:p>
    <w:p w14:paraId="4005F200" w14:textId="77777777" w:rsidR="00073D26" w:rsidRDefault="00073D26">
      <w:pPr>
        <w:spacing w:line="360" w:lineRule="auto"/>
        <w:ind w:leftChars="150" w:left="330"/>
        <w:textAlignment w:val="center"/>
        <w:rPr>
          <w:color w:val="000000"/>
          <w:szCs w:val="21"/>
        </w:rPr>
      </w:pPr>
      <w:r>
        <w:rPr>
          <w:color w:val="000000"/>
          <w:szCs w:val="21"/>
        </w:rPr>
        <w:t>C</w:t>
      </w:r>
      <w:r>
        <w:rPr>
          <w:color w:val="000000"/>
          <w:szCs w:val="21"/>
        </w:rPr>
        <w:t>．</w:t>
      </w:r>
      <w:r>
        <w:rPr>
          <w:color w:val="000000"/>
          <w:szCs w:val="21"/>
        </w:rPr>
        <w:t>500</w:t>
      </w:r>
      <w:r>
        <w:rPr>
          <w:color w:val="000000"/>
          <w:szCs w:val="21"/>
        </w:rPr>
        <w:t>、</w:t>
      </w:r>
      <w:r>
        <w:rPr>
          <w:color w:val="000000"/>
          <w:szCs w:val="21"/>
        </w:rPr>
        <w:t>250</w:t>
      </w:r>
      <w:r>
        <w:rPr>
          <w:color w:val="000000"/>
          <w:szCs w:val="21"/>
        </w:rPr>
        <w:t>、</w:t>
      </w:r>
      <w:r>
        <w:rPr>
          <w:color w:val="000000"/>
          <w:szCs w:val="21"/>
        </w:rPr>
        <w:t>0</w:t>
      </w:r>
    </w:p>
    <w:p w14:paraId="3F21C5DD" w14:textId="77777777" w:rsidR="00073D26" w:rsidRDefault="00073D26">
      <w:pPr>
        <w:spacing w:line="360" w:lineRule="auto"/>
        <w:ind w:leftChars="150" w:left="330"/>
        <w:textAlignment w:val="center"/>
        <w:rPr>
          <w:color w:val="000000"/>
          <w:szCs w:val="21"/>
        </w:rPr>
      </w:pPr>
      <w:r>
        <w:rPr>
          <w:color w:val="000000"/>
          <w:szCs w:val="21"/>
        </w:rPr>
        <w:t>D</w:t>
      </w:r>
      <w:r>
        <w:rPr>
          <w:color w:val="000000"/>
          <w:szCs w:val="21"/>
        </w:rPr>
        <w:t>．</w:t>
      </w:r>
      <w:r>
        <w:rPr>
          <w:color w:val="000000"/>
          <w:szCs w:val="21"/>
        </w:rPr>
        <w:t>750</w:t>
      </w:r>
      <w:r>
        <w:rPr>
          <w:color w:val="000000"/>
          <w:szCs w:val="21"/>
        </w:rPr>
        <w:t>、</w:t>
      </w:r>
      <w:r>
        <w:rPr>
          <w:color w:val="000000"/>
          <w:szCs w:val="21"/>
        </w:rPr>
        <w:t>250</w:t>
      </w:r>
      <w:r>
        <w:rPr>
          <w:color w:val="000000"/>
          <w:szCs w:val="21"/>
        </w:rPr>
        <w:t>、</w:t>
      </w:r>
      <w:r>
        <w:rPr>
          <w:color w:val="000000"/>
          <w:szCs w:val="21"/>
        </w:rPr>
        <w:t>0</w:t>
      </w:r>
    </w:p>
    <w:p w14:paraId="0DB07D4A"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A</w:t>
      </w:r>
    </w:p>
    <w:p w14:paraId="46C336BB"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【解析】双亲的基因型均为</w:t>
      </w:r>
      <w:r>
        <w:rPr>
          <w:rFonts w:ascii="Times New Roman" w:eastAsia="Times New Roman" w:hAnsi="Times New Roman" w:cs="Times New Roman"/>
          <w:color w:val="FF0000"/>
        </w:rPr>
        <w:t>Bb</w:t>
      </w:r>
      <w:r>
        <w:rPr>
          <w:rFonts w:ascii="Times New Roman" w:hAnsi="Times New Roman" w:cs="Times New Roman"/>
          <w:color w:val="FF0000"/>
        </w:rPr>
        <w:t>，根据基因的分离定律可知：</w:t>
      </w:r>
      <w:r>
        <w:rPr>
          <w:rFonts w:ascii="Times New Roman" w:eastAsia="Times New Roman" w:hAnsi="Times New Roman" w:cs="Times New Roman"/>
          <w:color w:val="FF0000"/>
        </w:rPr>
        <w:t>Bb×Bb→1/4BB</w:t>
      </w:r>
      <w:r>
        <w:rPr>
          <w:rFonts w:ascii="Times New Roman" w:hAnsi="Times New Roman" w:cs="Times New Roman"/>
          <w:color w:val="FF0000"/>
        </w:rPr>
        <w:t>、</w:t>
      </w:r>
      <w:r>
        <w:rPr>
          <w:rFonts w:ascii="Times New Roman" w:eastAsia="Times New Roman" w:hAnsi="Times New Roman" w:cs="Times New Roman"/>
          <w:color w:val="FF0000"/>
        </w:rPr>
        <w:t>1/2Bb</w:t>
      </w:r>
      <w:r>
        <w:rPr>
          <w:rFonts w:ascii="Times New Roman" w:hAnsi="Times New Roman" w:cs="Times New Roman"/>
          <w:color w:val="FF0000"/>
        </w:rPr>
        <w:t>、</w:t>
      </w:r>
      <w:r>
        <w:rPr>
          <w:rFonts w:ascii="Times New Roman" w:eastAsia="Times New Roman" w:hAnsi="Times New Roman" w:cs="Times New Roman"/>
          <w:color w:val="FF0000"/>
        </w:rPr>
        <w:t>1/4bb</w:t>
      </w:r>
      <w:r>
        <w:rPr>
          <w:rFonts w:ascii="Times New Roman" w:hAnsi="Times New Roman" w:cs="Times New Roman"/>
          <w:color w:val="FF0000"/>
        </w:rPr>
        <w:t>，由于每对亲本只能形成</w:t>
      </w:r>
      <w:r>
        <w:rPr>
          <w:rFonts w:ascii="Times New Roman" w:eastAsia="Times New Roman" w:hAnsi="Times New Roman" w:cs="Times New Roman"/>
          <w:color w:val="FF0000"/>
        </w:rPr>
        <w:t>1</w:t>
      </w:r>
      <w:r>
        <w:rPr>
          <w:rFonts w:ascii="Times New Roman" w:hAnsi="Times New Roman" w:cs="Times New Roman"/>
          <w:color w:val="FF0000"/>
        </w:rPr>
        <w:t>个受精卵，</w:t>
      </w:r>
      <w:r>
        <w:rPr>
          <w:rFonts w:ascii="Times New Roman" w:eastAsia="Times New Roman" w:hAnsi="Times New Roman" w:cs="Times New Roman"/>
          <w:color w:val="FF0000"/>
        </w:rPr>
        <w:t>1000</w:t>
      </w:r>
      <w:r>
        <w:rPr>
          <w:rFonts w:ascii="Times New Roman" w:hAnsi="Times New Roman" w:cs="Times New Roman"/>
          <w:color w:val="FF0000"/>
        </w:rPr>
        <w:t>对动物理论上产生的受精卵是</w:t>
      </w:r>
      <w:r>
        <w:rPr>
          <w:rFonts w:ascii="Times New Roman" w:eastAsia="Times New Roman" w:hAnsi="Times New Roman" w:cs="Times New Roman"/>
          <w:color w:val="FF0000"/>
        </w:rPr>
        <w:t>1000</w:t>
      </w:r>
      <w:r>
        <w:rPr>
          <w:rFonts w:ascii="Times New Roman" w:hAnsi="Times New Roman" w:cs="Times New Roman"/>
          <w:color w:val="FF0000"/>
        </w:rPr>
        <w:t>个，且产生基因型为</w:t>
      </w:r>
      <w:r>
        <w:rPr>
          <w:rFonts w:ascii="Times New Roman" w:eastAsia="Times New Roman" w:hAnsi="Times New Roman" w:cs="Times New Roman"/>
          <w:color w:val="FF0000"/>
        </w:rPr>
        <w:t>BB</w:t>
      </w:r>
      <w:r>
        <w:rPr>
          <w:rFonts w:ascii="Times New Roman" w:hAnsi="Times New Roman" w:cs="Times New Roman"/>
          <w:color w:val="FF0000"/>
        </w:rPr>
        <w:t>、</w:t>
      </w:r>
      <w:r>
        <w:rPr>
          <w:rFonts w:ascii="Times New Roman" w:eastAsia="Times New Roman" w:hAnsi="Times New Roman" w:cs="Times New Roman"/>
          <w:color w:val="FF0000"/>
        </w:rPr>
        <w:t>Bb</w:t>
      </w:r>
      <w:r>
        <w:rPr>
          <w:rFonts w:ascii="Times New Roman" w:hAnsi="Times New Roman" w:cs="Times New Roman"/>
          <w:color w:val="FF0000"/>
        </w:rPr>
        <w:t>、</w:t>
      </w:r>
      <w:r>
        <w:rPr>
          <w:rFonts w:ascii="Times New Roman" w:eastAsia="Times New Roman" w:hAnsi="Times New Roman" w:cs="Times New Roman"/>
          <w:color w:val="FF0000"/>
        </w:rPr>
        <w:t>bb</w:t>
      </w:r>
      <w:r>
        <w:rPr>
          <w:rFonts w:ascii="Times New Roman" w:hAnsi="Times New Roman" w:cs="Times New Roman"/>
          <w:color w:val="FF0000"/>
        </w:rPr>
        <w:t>的个体的概率符合基因的分离定律，即产生基因型为</w:t>
      </w:r>
      <w:r>
        <w:rPr>
          <w:rFonts w:ascii="Times New Roman" w:eastAsia="Times New Roman" w:hAnsi="Times New Roman" w:cs="Times New Roman"/>
          <w:color w:val="FF0000"/>
        </w:rPr>
        <w:t>BB</w:t>
      </w:r>
      <w:r>
        <w:rPr>
          <w:rFonts w:ascii="Times New Roman" w:hAnsi="Times New Roman" w:cs="Times New Roman"/>
          <w:color w:val="FF0000"/>
        </w:rPr>
        <w:t>的个体数目为</w:t>
      </w:r>
      <w:r>
        <w:rPr>
          <w:rFonts w:ascii="Times New Roman" w:eastAsia="Times New Roman" w:hAnsi="Times New Roman" w:cs="Times New Roman"/>
          <w:color w:val="FF0000"/>
        </w:rPr>
        <w:t>1/4×1000=250</w:t>
      </w:r>
      <w:r>
        <w:rPr>
          <w:rFonts w:ascii="Times New Roman" w:hAnsi="Times New Roman" w:cs="Times New Roman"/>
          <w:color w:val="FF0000"/>
        </w:rPr>
        <w:t>个，产生基因型为</w:t>
      </w:r>
      <w:r>
        <w:rPr>
          <w:rFonts w:ascii="Times New Roman" w:eastAsia="Times New Roman" w:hAnsi="Times New Roman" w:cs="Times New Roman"/>
          <w:color w:val="FF0000"/>
        </w:rPr>
        <w:t>Bb</w:t>
      </w:r>
      <w:r>
        <w:rPr>
          <w:rFonts w:ascii="Times New Roman" w:hAnsi="Times New Roman" w:cs="Times New Roman"/>
          <w:color w:val="FF0000"/>
        </w:rPr>
        <w:t>的个体数目为</w:t>
      </w:r>
      <w:r>
        <w:rPr>
          <w:rFonts w:ascii="Times New Roman" w:eastAsia="Times New Roman" w:hAnsi="Times New Roman" w:cs="Times New Roman"/>
          <w:color w:val="FF0000"/>
        </w:rPr>
        <w:t>1/2×1000=500</w:t>
      </w:r>
      <w:r>
        <w:rPr>
          <w:rFonts w:ascii="Times New Roman" w:hAnsi="Times New Roman" w:cs="Times New Roman"/>
          <w:color w:val="FF0000"/>
        </w:rPr>
        <w:t>个，由于基因型为</w:t>
      </w:r>
      <w:r>
        <w:rPr>
          <w:rFonts w:ascii="Times New Roman" w:eastAsia="Times New Roman" w:hAnsi="Times New Roman" w:cs="Times New Roman"/>
          <w:color w:val="FF0000"/>
        </w:rPr>
        <w:t>bb</w:t>
      </w:r>
      <w:r>
        <w:rPr>
          <w:rFonts w:ascii="Times New Roman" w:hAnsi="Times New Roman" w:cs="Times New Roman"/>
          <w:color w:val="FF0000"/>
        </w:rPr>
        <w:t>的受精卵全部致死，因此获得基因型为</w:t>
      </w:r>
      <w:r>
        <w:rPr>
          <w:rFonts w:ascii="Times New Roman" w:eastAsia="Times New Roman" w:hAnsi="Times New Roman" w:cs="Times New Roman"/>
          <w:color w:val="FF0000"/>
        </w:rPr>
        <w:t>bb</w:t>
      </w:r>
      <w:r>
        <w:rPr>
          <w:rFonts w:ascii="Times New Roman" w:hAnsi="Times New Roman" w:cs="Times New Roman"/>
          <w:color w:val="FF0000"/>
        </w:rPr>
        <w:t>的个体数目为</w:t>
      </w:r>
      <w:r>
        <w:rPr>
          <w:rFonts w:ascii="Times New Roman" w:eastAsia="Times New Roman" w:hAnsi="Times New Roman" w:cs="Times New Roman"/>
          <w:color w:val="FF0000"/>
        </w:rPr>
        <w:t>0</w:t>
      </w:r>
      <w:r>
        <w:rPr>
          <w:rFonts w:ascii="Times New Roman" w:hAnsi="Times New Roman" w:cs="Times New Roman"/>
          <w:color w:val="FF0000"/>
        </w:rPr>
        <w:t>。综上所述，</w:t>
      </w:r>
      <w:r>
        <w:rPr>
          <w:rFonts w:ascii="Times New Roman" w:eastAsia="Times New Roman" w:hAnsi="Times New Roman" w:cs="Times New Roman"/>
          <w:color w:val="FF0000"/>
        </w:rPr>
        <w:t>BCD</w:t>
      </w:r>
      <w:r>
        <w:rPr>
          <w:rFonts w:ascii="Times New Roman" w:hAnsi="Times New Roman" w:cs="Times New Roman"/>
          <w:color w:val="FF0000"/>
        </w:rPr>
        <w:t>不符合题意，</w:t>
      </w:r>
      <w:r>
        <w:rPr>
          <w:rFonts w:ascii="Times New Roman" w:eastAsia="Times New Roman" w:hAnsi="Times New Roman" w:cs="Times New Roman"/>
          <w:color w:val="FF0000"/>
        </w:rPr>
        <w:t>A</w:t>
      </w:r>
      <w:r>
        <w:rPr>
          <w:rFonts w:ascii="Times New Roman" w:hAnsi="Times New Roman" w:cs="Times New Roman"/>
          <w:color w:val="FF0000"/>
        </w:rPr>
        <w:t>符合题意。故选</w:t>
      </w:r>
      <w:r>
        <w:rPr>
          <w:rFonts w:ascii="Times New Roman" w:eastAsia="Times New Roman" w:hAnsi="Times New Roman" w:cs="Times New Roman"/>
          <w:color w:val="FF0000"/>
        </w:rPr>
        <w:t>A</w:t>
      </w:r>
      <w:r>
        <w:rPr>
          <w:rFonts w:ascii="Times New Roman" w:hAnsi="Times New Roman" w:cs="Times New Roman"/>
          <w:color w:val="FF0000"/>
        </w:rPr>
        <w:t>。</w:t>
      </w:r>
    </w:p>
    <w:p w14:paraId="4A177C46" w14:textId="77777777" w:rsidR="00073D26" w:rsidRDefault="00073D26">
      <w:pPr>
        <w:spacing w:line="360" w:lineRule="auto"/>
        <w:ind w:left="330" w:hangingChars="150" w:hanging="330"/>
        <w:textAlignment w:val="center"/>
        <w:rPr>
          <w:szCs w:val="21"/>
        </w:rPr>
      </w:pPr>
      <w:r>
        <w:rPr>
          <w:szCs w:val="21"/>
        </w:rPr>
        <w:t>3</w:t>
      </w:r>
      <w:r>
        <w:rPr>
          <w:szCs w:val="21"/>
        </w:rPr>
        <w:t>．某种植物的羽裂叶和全缘叶是一对相对性状。某同学用全缘叶植株（植株甲）进行了下列四个实验。</w:t>
      </w:r>
    </w:p>
    <w:p w14:paraId="02076931" w14:textId="77777777" w:rsidR="00073D26" w:rsidRDefault="00073D26">
      <w:pPr>
        <w:spacing w:line="360" w:lineRule="auto"/>
        <w:ind w:leftChars="150" w:left="330"/>
        <w:rPr>
          <w:szCs w:val="21"/>
        </w:rPr>
      </w:pPr>
      <w:r>
        <w:rPr>
          <w:szCs w:val="21"/>
        </w:rPr>
        <w:fldChar w:fldCharType="begin"/>
      </w:r>
      <w:r>
        <w:rPr>
          <w:szCs w:val="21"/>
        </w:rPr>
        <w:instrText xml:space="preserve"> = 1 \* GB3 </w:instrText>
      </w:r>
      <w:r>
        <w:rPr>
          <w:szCs w:val="21"/>
        </w:rPr>
        <w:fldChar w:fldCharType="separate"/>
      </w:r>
      <w:r>
        <w:rPr>
          <w:szCs w:val="21"/>
        </w:rPr>
        <w:t>①</w:t>
      </w:r>
      <w:r>
        <w:rPr>
          <w:szCs w:val="21"/>
        </w:rPr>
        <w:fldChar w:fldCharType="end"/>
      </w:r>
      <w:r>
        <w:rPr>
          <w:szCs w:val="21"/>
        </w:rPr>
        <w:t>植株甲进行自花传粉，子代出现性状分离</w:t>
      </w:r>
    </w:p>
    <w:p w14:paraId="715B3585" w14:textId="77777777" w:rsidR="00073D26" w:rsidRDefault="00073D26">
      <w:pPr>
        <w:spacing w:line="360" w:lineRule="auto"/>
        <w:ind w:leftChars="150" w:left="330"/>
        <w:rPr>
          <w:szCs w:val="21"/>
        </w:rPr>
      </w:pPr>
      <w:r>
        <w:rPr>
          <w:szCs w:val="21"/>
        </w:rPr>
        <w:t>②</w:t>
      </w:r>
      <w:r>
        <w:rPr>
          <w:szCs w:val="21"/>
        </w:rPr>
        <w:t>用植株甲给另一全缘叶植株授粉，子代均为全缘叶</w:t>
      </w:r>
    </w:p>
    <w:p w14:paraId="53211C6A" w14:textId="77777777" w:rsidR="00073D26" w:rsidRDefault="00073D26">
      <w:pPr>
        <w:spacing w:line="360" w:lineRule="auto"/>
        <w:ind w:leftChars="150" w:left="330"/>
        <w:rPr>
          <w:szCs w:val="21"/>
        </w:rPr>
      </w:pPr>
      <w:r>
        <w:rPr>
          <w:szCs w:val="21"/>
        </w:rPr>
        <w:t>③</w:t>
      </w:r>
      <w:r>
        <w:rPr>
          <w:szCs w:val="21"/>
        </w:rPr>
        <w:t>用植株甲给羽裂叶植株授粉，子代中全缘叶与羽裂叶的比例为</w:t>
      </w:r>
      <w:r>
        <w:rPr>
          <w:szCs w:val="21"/>
        </w:rPr>
        <w:t>1∶1</w:t>
      </w:r>
    </w:p>
    <w:p w14:paraId="384BEB0C" w14:textId="77777777" w:rsidR="00073D26" w:rsidRDefault="00073D26">
      <w:pPr>
        <w:spacing w:line="360" w:lineRule="auto"/>
        <w:ind w:leftChars="150" w:left="330"/>
        <w:rPr>
          <w:szCs w:val="21"/>
        </w:rPr>
      </w:pPr>
      <w:r>
        <w:rPr>
          <w:szCs w:val="21"/>
        </w:rPr>
        <w:fldChar w:fldCharType="begin"/>
      </w:r>
      <w:r>
        <w:rPr>
          <w:szCs w:val="21"/>
        </w:rPr>
        <w:instrText xml:space="preserve"> = 4 \* GB3 </w:instrText>
      </w:r>
      <w:r>
        <w:rPr>
          <w:szCs w:val="21"/>
        </w:rPr>
        <w:fldChar w:fldCharType="separate"/>
      </w:r>
      <w:r>
        <w:rPr>
          <w:szCs w:val="21"/>
        </w:rPr>
        <w:t>④</w:t>
      </w:r>
      <w:r>
        <w:rPr>
          <w:szCs w:val="21"/>
        </w:rPr>
        <w:fldChar w:fldCharType="end"/>
      </w:r>
      <w:r>
        <w:rPr>
          <w:szCs w:val="21"/>
        </w:rPr>
        <w:t>用植株甲给另一全缘叶植株授粉，子代中全缘叶与羽裂叶的比例为</w:t>
      </w:r>
      <w:r>
        <w:rPr>
          <w:szCs w:val="21"/>
        </w:rPr>
        <w:t>3∶1</w:t>
      </w:r>
    </w:p>
    <w:p w14:paraId="5384EB59" w14:textId="77777777" w:rsidR="00073D26" w:rsidRDefault="00073D26">
      <w:pPr>
        <w:spacing w:line="360" w:lineRule="auto"/>
        <w:ind w:leftChars="150" w:left="330"/>
        <w:rPr>
          <w:szCs w:val="21"/>
        </w:rPr>
      </w:pPr>
      <w:r>
        <w:rPr>
          <w:szCs w:val="21"/>
        </w:rPr>
        <w:t>其中能够判定植株甲为杂合子的实验是</w:t>
      </w:r>
    </w:p>
    <w:p w14:paraId="2D4593D1" w14:textId="77777777" w:rsidR="00073D26" w:rsidRDefault="00073D26">
      <w:pPr>
        <w:spacing w:line="360" w:lineRule="auto"/>
        <w:ind w:leftChars="150" w:left="330"/>
        <w:textAlignment w:val="center"/>
        <w:rPr>
          <w:szCs w:val="21"/>
        </w:rPr>
      </w:pPr>
      <w:r>
        <w:rPr>
          <w:szCs w:val="21"/>
        </w:rPr>
        <w:t>A</w:t>
      </w:r>
      <w:r>
        <w:rPr>
          <w:szCs w:val="21"/>
        </w:rPr>
        <w:t>．</w:t>
      </w:r>
      <w:r>
        <w:rPr>
          <w:szCs w:val="21"/>
        </w:rPr>
        <w:fldChar w:fldCharType="begin"/>
      </w:r>
      <w:r>
        <w:rPr>
          <w:szCs w:val="21"/>
        </w:rPr>
        <w:instrText xml:space="preserve"> = 1 \* GB3 </w:instrText>
      </w:r>
      <w:r>
        <w:rPr>
          <w:szCs w:val="21"/>
        </w:rPr>
        <w:fldChar w:fldCharType="separate"/>
      </w:r>
      <w:r>
        <w:rPr>
          <w:szCs w:val="21"/>
        </w:rPr>
        <w:t>①</w:t>
      </w:r>
      <w:r>
        <w:rPr>
          <w:szCs w:val="21"/>
        </w:rPr>
        <w:fldChar w:fldCharType="end"/>
      </w:r>
      <w:r>
        <w:rPr>
          <w:szCs w:val="21"/>
        </w:rPr>
        <w:t>或</w:t>
      </w:r>
      <w:r>
        <w:rPr>
          <w:szCs w:val="21"/>
        </w:rPr>
        <w:t>②</w:t>
      </w:r>
    </w:p>
    <w:p w14:paraId="614494A3" w14:textId="77777777" w:rsidR="00073D26" w:rsidRDefault="00073D26">
      <w:pPr>
        <w:spacing w:line="360" w:lineRule="auto"/>
        <w:ind w:leftChars="150" w:left="330"/>
        <w:textAlignment w:val="center"/>
        <w:rPr>
          <w:szCs w:val="21"/>
        </w:rPr>
      </w:pPr>
      <w:r>
        <w:rPr>
          <w:szCs w:val="21"/>
        </w:rPr>
        <w:t>B</w:t>
      </w:r>
      <w:r>
        <w:rPr>
          <w:szCs w:val="21"/>
        </w:rPr>
        <w:t>．</w:t>
      </w:r>
      <w:r>
        <w:rPr>
          <w:szCs w:val="21"/>
        </w:rPr>
        <w:fldChar w:fldCharType="begin"/>
      </w:r>
      <w:r>
        <w:rPr>
          <w:szCs w:val="21"/>
        </w:rPr>
        <w:instrText xml:space="preserve"> = 1 \* GB3 </w:instrText>
      </w:r>
      <w:r>
        <w:rPr>
          <w:szCs w:val="21"/>
        </w:rPr>
        <w:fldChar w:fldCharType="separate"/>
      </w:r>
      <w:r>
        <w:rPr>
          <w:szCs w:val="21"/>
        </w:rPr>
        <w:t>①</w:t>
      </w:r>
      <w:r>
        <w:rPr>
          <w:szCs w:val="21"/>
        </w:rPr>
        <w:fldChar w:fldCharType="end"/>
      </w:r>
      <w:r>
        <w:rPr>
          <w:szCs w:val="21"/>
        </w:rPr>
        <w:t>或</w:t>
      </w:r>
      <w:r>
        <w:rPr>
          <w:szCs w:val="21"/>
        </w:rPr>
        <w:fldChar w:fldCharType="begin"/>
      </w:r>
      <w:r>
        <w:rPr>
          <w:szCs w:val="21"/>
        </w:rPr>
        <w:instrText xml:space="preserve"> = 4 \* GB3 </w:instrText>
      </w:r>
      <w:r>
        <w:rPr>
          <w:szCs w:val="21"/>
        </w:rPr>
        <w:fldChar w:fldCharType="separate"/>
      </w:r>
      <w:r>
        <w:rPr>
          <w:szCs w:val="21"/>
        </w:rPr>
        <w:t>④</w:t>
      </w:r>
      <w:r>
        <w:rPr>
          <w:szCs w:val="21"/>
        </w:rPr>
        <w:fldChar w:fldCharType="end"/>
      </w:r>
    </w:p>
    <w:p w14:paraId="1F0717A5" w14:textId="77777777" w:rsidR="00073D26" w:rsidRDefault="00073D26">
      <w:pPr>
        <w:spacing w:line="360" w:lineRule="auto"/>
        <w:ind w:leftChars="150" w:left="330"/>
        <w:textAlignment w:val="center"/>
        <w:rPr>
          <w:szCs w:val="21"/>
        </w:rPr>
      </w:pPr>
      <w:r>
        <w:rPr>
          <w:szCs w:val="21"/>
        </w:rPr>
        <w:t>C</w:t>
      </w:r>
      <w:r>
        <w:rPr>
          <w:szCs w:val="21"/>
        </w:rPr>
        <w:t>．</w:t>
      </w:r>
      <w:r>
        <w:rPr>
          <w:szCs w:val="21"/>
        </w:rPr>
        <w:t>②</w:t>
      </w:r>
      <w:r>
        <w:rPr>
          <w:szCs w:val="21"/>
        </w:rPr>
        <w:t>或</w:t>
      </w:r>
      <w:r>
        <w:rPr>
          <w:szCs w:val="21"/>
        </w:rPr>
        <w:t>③</w:t>
      </w:r>
    </w:p>
    <w:p w14:paraId="6E22D407" w14:textId="77777777" w:rsidR="00073D26" w:rsidRDefault="00073D26">
      <w:pPr>
        <w:spacing w:line="360" w:lineRule="auto"/>
        <w:ind w:leftChars="150" w:left="330"/>
        <w:textAlignment w:val="center"/>
        <w:rPr>
          <w:szCs w:val="21"/>
        </w:rPr>
      </w:pPr>
      <w:r>
        <w:rPr>
          <w:szCs w:val="21"/>
        </w:rPr>
        <w:t>D</w:t>
      </w:r>
      <w:r>
        <w:rPr>
          <w:szCs w:val="21"/>
        </w:rPr>
        <w:t>．</w:t>
      </w:r>
      <w:r>
        <w:rPr>
          <w:szCs w:val="21"/>
        </w:rPr>
        <w:t>③</w:t>
      </w:r>
      <w:r>
        <w:rPr>
          <w:szCs w:val="21"/>
        </w:rPr>
        <w:t>或</w:t>
      </w:r>
      <w:r>
        <w:rPr>
          <w:szCs w:val="21"/>
        </w:rPr>
        <w:fldChar w:fldCharType="begin"/>
      </w:r>
      <w:r>
        <w:rPr>
          <w:szCs w:val="21"/>
        </w:rPr>
        <w:instrText xml:space="preserve"> = 4 \* GB3 </w:instrText>
      </w:r>
      <w:r>
        <w:rPr>
          <w:szCs w:val="21"/>
        </w:rPr>
        <w:fldChar w:fldCharType="separate"/>
      </w:r>
      <w:r>
        <w:rPr>
          <w:szCs w:val="21"/>
        </w:rPr>
        <w:t>④</w:t>
      </w:r>
      <w:r>
        <w:rPr>
          <w:szCs w:val="21"/>
        </w:rPr>
        <w:fldChar w:fldCharType="end"/>
      </w:r>
    </w:p>
    <w:p w14:paraId="492D0E7F"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B</w:t>
      </w:r>
    </w:p>
    <w:p w14:paraId="60920503"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【解析】由题干信息可知，羽裂叶和全缘叶是一对相对性状，但未确定显隐性，若要</w:t>
      </w:r>
      <w:r>
        <w:rPr>
          <w:rFonts w:ascii="Times New Roman" w:hAnsi="Times New Roman" w:cs="Times New Roman"/>
          <w:color w:val="FF0000"/>
        </w:rPr>
        <w:lastRenderedPageBreak/>
        <w:t>判断全缘叶植株甲为杂合子，即要判断全缘叶为显性性状，羽裂叶为隐性性状。根据子代性状判断显隐性的方法：</w:t>
      </w:r>
      <w:r>
        <w:rPr>
          <w:rFonts w:ascii="Times New Roman" w:hAnsi="Times New Roman" w:cs="Times New Roman"/>
          <w:color w:val="FF0000"/>
        </w:rPr>
        <w:t>①</w:t>
      </w:r>
      <w:r>
        <w:rPr>
          <w:rFonts w:ascii="Times New Roman" w:hAnsi="Times New Roman" w:cs="Times New Roman"/>
          <w:color w:val="FF0000"/>
        </w:rPr>
        <w:t>不同性状的亲本杂交</w:t>
      </w:r>
      <w:r>
        <w:rPr>
          <w:rFonts w:ascii="Times New Roman" w:hAnsi="Times New Roman" w:cs="Times New Roman"/>
          <w:color w:val="FF0000"/>
        </w:rPr>
        <w:t>→</w:t>
      </w:r>
      <w:r>
        <w:rPr>
          <w:rFonts w:ascii="Times New Roman" w:hAnsi="Times New Roman" w:cs="Times New Roman"/>
          <w:color w:val="FF0000"/>
        </w:rPr>
        <w:t>子代只出现一种性状</w:t>
      </w:r>
      <w:r>
        <w:rPr>
          <w:rFonts w:ascii="Times New Roman" w:hAnsi="Times New Roman" w:cs="Times New Roman"/>
          <w:color w:val="FF0000"/>
        </w:rPr>
        <w:t>→</w:t>
      </w:r>
      <w:r>
        <w:rPr>
          <w:rFonts w:ascii="Times New Roman" w:hAnsi="Times New Roman" w:cs="Times New Roman"/>
          <w:color w:val="FF0000"/>
        </w:rPr>
        <w:t>子代所出现的性状为显性性状，双亲均为纯合子；</w:t>
      </w:r>
      <w:r>
        <w:rPr>
          <w:rFonts w:ascii="Times New Roman" w:hAnsi="Times New Roman" w:cs="Times New Roman"/>
          <w:color w:val="FF0000"/>
        </w:rPr>
        <w:t>②</w:t>
      </w:r>
      <w:r>
        <w:rPr>
          <w:rFonts w:ascii="Times New Roman" w:hAnsi="Times New Roman" w:cs="Times New Roman"/>
          <w:color w:val="FF0000"/>
        </w:rPr>
        <w:t>相同性状的亲本杂交</w:t>
      </w:r>
      <w:r>
        <w:rPr>
          <w:rFonts w:ascii="Times New Roman" w:hAnsi="Times New Roman" w:cs="Times New Roman"/>
          <w:color w:val="FF0000"/>
        </w:rPr>
        <w:t>→</w:t>
      </w:r>
      <w:r>
        <w:rPr>
          <w:rFonts w:ascii="Times New Roman" w:hAnsi="Times New Roman" w:cs="Times New Roman"/>
          <w:color w:val="FF0000"/>
        </w:rPr>
        <w:t>子代出现不同性状</w:t>
      </w:r>
      <w:r>
        <w:rPr>
          <w:rFonts w:ascii="Times New Roman" w:hAnsi="Times New Roman" w:cs="Times New Roman"/>
          <w:color w:val="FF0000"/>
        </w:rPr>
        <w:t>→</w:t>
      </w:r>
      <w:r>
        <w:rPr>
          <w:rFonts w:ascii="Times New Roman" w:hAnsi="Times New Roman" w:cs="Times New Roman"/>
          <w:color w:val="FF0000"/>
        </w:rPr>
        <w:t>子代所出现的新的性状为隐性性状，亲本为杂合子。让全缘叶植株甲进行自花传粉，子代出现性状分离，说明植株甲为杂合子，杂合子表现为显性性状，新出现的性状为隐性性状，</w:t>
      </w:r>
      <w:r>
        <w:rPr>
          <w:rFonts w:ascii="Times New Roman" w:hAnsi="Times New Roman" w:cs="Times New Roman"/>
          <w:color w:val="FF0000"/>
        </w:rPr>
        <w:t>①</w:t>
      </w:r>
      <w:r>
        <w:rPr>
          <w:rFonts w:ascii="Times New Roman" w:hAnsi="Times New Roman" w:cs="Times New Roman"/>
          <w:color w:val="FF0000"/>
        </w:rPr>
        <w:t>正确；用植株甲给另一全缘叶植株授粉，子代均为全缘叶，说明双亲可能都是纯合子，既可能是显性纯合子，也可能是隐性纯合子，或者是双亲均表现为显性性状，其中之一为杂合子，另一个为显性纯合子，因此不能判断植株甲为杂合子，</w:t>
      </w:r>
      <w:r>
        <w:rPr>
          <w:rFonts w:ascii="Times New Roman" w:hAnsi="Times New Roman" w:cs="Times New Roman"/>
          <w:color w:val="FF0000"/>
        </w:rPr>
        <w:t>②</w:t>
      </w:r>
      <w:r>
        <w:rPr>
          <w:rFonts w:ascii="Times New Roman" w:hAnsi="Times New Roman" w:cs="Times New Roman"/>
          <w:color w:val="FF0000"/>
        </w:rPr>
        <w:t>错误；用植株甲给羽裂叶植株授粉，子代中全缘叶与羽裂叶的比例为</w:t>
      </w:r>
      <w:r>
        <w:rPr>
          <w:rFonts w:ascii="Times New Roman" w:hAnsi="Times New Roman" w:cs="Times New Roman"/>
          <w:color w:val="FF0000"/>
        </w:rPr>
        <w:t>1∶1</w:t>
      </w:r>
      <w:r>
        <w:rPr>
          <w:rFonts w:ascii="Times New Roman" w:hAnsi="Times New Roman" w:cs="Times New Roman"/>
          <w:color w:val="FF0000"/>
        </w:rPr>
        <w:t>，只能说明一个亲本为杂合子，另一个亲本为隐性纯合子，但谁是杂合子、谁是纯合子无法判断，</w:t>
      </w:r>
      <w:r>
        <w:rPr>
          <w:rFonts w:ascii="Times New Roman" w:hAnsi="Times New Roman" w:cs="Times New Roman"/>
          <w:color w:val="FF0000"/>
        </w:rPr>
        <w:t>③</w:t>
      </w:r>
      <w:r>
        <w:rPr>
          <w:rFonts w:ascii="Times New Roman" w:hAnsi="Times New Roman" w:cs="Times New Roman"/>
          <w:color w:val="FF0000"/>
        </w:rPr>
        <w:t>错误；用植株甲给另一全缘叶植株授粉，子代中全缘叶与羽裂叶的比例为</w:t>
      </w:r>
      <w:r>
        <w:rPr>
          <w:rFonts w:ascii="Times New Roman" w:hAnsi="Times New Roman" w:cs="Times New Roman"/>
          <w:color w:val="FF0000"/>
        </w:rPr>
        <w:t>3∶1</w:t>
      </w:r>
      <w:r>
        <w:rPr>
          <w:rFonts w:ascii="Times New Roman" w:hAnsi="Times New Roman" w:cs="Times New Roman"/>
          <w:color w:val="FF0000"/>
        </w:rPr>
        <w:t>，说明植株甲与另一全缘叶植株均为杂合子，</w:t>
      </w:r>
      <w:r>
        <w:rPr>
          <w:rFonts w:ascii="Times New Roman" w:hAnsi="Times New Roman" w:cs="Times New Roman"/>
          <w:color w:val="FF0000"/>
        </w:rPr>
        <w:t>④</w:t>
      </w:r>
      <w:r>
        <w:rPr>
          <w:rFonts w:ascii="Times New Roman" w:hAnsi="Times New Roman" w:cs="Times New Roman"/>
          <w:color w:val="FF0000"/>
        </w:rPr>
        <w:t>正确。综上分析，供选答案组合，</w:t>
      </w:r>
      <w:r>
        <w:rPr>
          <w:rFonts w:ascii="Times New Roman" w:eastAsia="Times New Roman" w:hAnsi="Times New Roman" w:cs="Times New Roman"/>
          <w:color w:val="FF0000"/>
        </w:rPr>
        <w:t>B</w:t>
      </w:r>
      <w:r>
        <w:rPr>
          <w:rFonts w:ascii="Times New Roman" w:hAnsi="Times New Roman" w:cs="Times New Roman"/>
          <w:color w:val="FF0000"/>
        </w:rPr>
        <w:t>正确，</w:t>
      </w:r>
      <w:r>
        <w:rPr>
          <w:rFonts w:ascii="Times New Roman" w:eastAsia="Times New Roman" w:hAnsi="Times New Roman" w:cs="Times New Roman"/>
          <w:color w:val="FF0000"/>
        </w:rPr>
        <w:t>A</w:t>
      </w:r>
      <w:r>
        <w:rPr>
          <w:rFonts w:ascii="Times New Roman" w:hAnsi="Times New Roman" w:cs="Times New Roman"/>
          <w:color w:val="FF0000"/>
        </w:rPr>
        <w:t>、</w:t>
      </w:r>
      <w:r>
        <w:rPr>
          <w:rFonts w:ascii="Times New Roman" w:eastAsia="Times New Roman" w:hAnsi="Times New Roman" w:cs="Times New Roman"/>
          <w:color w:val="FF0000"/>
        </w:rPr>
        <w:t>C</w:t>
      </w:r>
      <w:r>
        <w:rPr>
          <w:rFonts w:ascii="Times New Roman" w:hAnsi="Times New Roman" w:cs="Times New Roman"/>
          <w:color w:val="FF0000"/>
        </w:rPr>
        <w:t>、</w:t>
      </w:r>
      <w:r>
        <w:rPr>
          <w:rFonts w:ascii="Times New Roman" w:eastAsia="Times New Roman" w:hAnsi="Times New Roman" w:cs="Times New Roman"/>
          <w:color w:val="FF0000"/>
        </w:rPr>
        <w:t>D</w:t>
      </w:r>
      <w:r>
        <w:rPr>
          <w:rFonts w:ascii="Times New Roman" w:hAnsi="Times New Roman" w:cs="Times New Roman"/>
          <w:color w:val="FF0000"/>
        </w:rPr>
        <w:t>均错误。</w:t>
      </w:r>
    </w:p>
    <w:p w14:paraId="5CD72CFD" w14:textId="77777777" w:rsidR="00073D26" w:rsidRDefault="00073D26">
      <w:pPr>
        <w:autoSpaceDE w:val="0"/>
        <w:autoSpaceDN w:val="0"/>
        <w:adjustRightInd w:val="0"/>
        <w:spacing w:line="360" w:lineRule="auto"/>
        <w:ind w:left="440" w:hangingChars="200" w:hanging="440"/>
        <w:rPr>
          <w:color w:val="000000"/>
          <w:szCs w:val="24"/>
          <w:lang w:val="zh-CN"/>
        </w:rPr>
      </w:pPr>
      <w:r>
        <w:rPr>
          <w:color w:val="000000"/>
          <w:szCs w:val="24"/>
          <w:lang w:val="zh-CN"/>
        </w:rPr>
        <w:t>4</w:t>
      </w:r>
      <w:r>
        <w:rPr>
          <w:color w:val="000000"/>
          <w:szCs w:val="24"/>
          <w:lang w:val="zh-CN"/>
        </w:rPr>
        <w:t>．下图为某红绿色盲家族系谱图，相关基因用</w:t>
      </w:r>
      <w:r>
        <w:rPr>
          <w:color w:val="000000"/>
          <w:szCs w:val="24"/>
          <w:lang w:val="zh-CN"/>
        </w:rPr>
        <w:t>X</w:t>
      </w:r>
      <w:r>
        <w:rPr>
          <w:color w:val="000000"/>
          <w:szCs w:val="24"/>
          <w:vertAlign w:val="superscript"/>
          <w:lang w:val="zh-CN"/>
        </w:rPr>
        <w:t>B</w:t>
      </w:r>
      <w:r>
        <w:rPr>
          <w:color w:val="000000"/>
          <w:szCs w:val="24"/>
          <w:lang w:val="zh-CN"/>
        </w:rPr>
        <w:t>、</w:t>
      </w:r>
      <w:r>
        <w:rPr>
          <w:color w:val="000000"/>
          <w:szCs w:val="24"/>
          <w:lang w:val="zh-CN"/>
        </w:rPr>
        <w:t>X</w:t>
      </w:r>
      <w:r>
        <w:rPr>
          <w:color w:val="000000"/>
          <w:szCs w:val="24"/>
          <w:vertAlign w:val="superscript"/>
          <w:lang w:val="zh-CN"/>
        </w:rPr>
        <w:t>b</w:t>
      </w:r>
      <w:r>
        <w:rPr>
          <w:color w:val="000000"/>
          <w:szCs w:val="24"/>
          <w:lang w:val="zh-CN"/>
        </w:rPr>
        <w:t>表示。人的</w:t>
      </w:r>
      <w:r>
        <w:rPr>
          <w:color w:val="000000"/>
          <w:szCs w:val="24"/>
          <w:lang w:val="zh-CN"/>
        </w:rPr>
        <w:t>MN</w:t>
      </w:r>
      <w:r>
        <w:rPr>
          <w:color w:val="000000"/>
          <w:szCs w:val="24"/>
          <w:lang w:val="zh-CN"/>
        </w:rPr>
        <w:t>血型基因位于常染色体上，基因型有</w:t>
      </w:r>
      <w:r>
        <w:rPr>
          <w:color w:val="000000"/>
          <w:szCs w:val="24"/>
          <w:lang w:val="zh-CN"/>
        </w:rPr>
        <w:t>3</w:t>
      </w:r>
      <w:r>
        <w:rPr>
          <w:color w:val="000000"/>
          <w:szCs w:val="24"/>
          <w:lang w:val="zh-CN"/>
        </w:rPr>
        <w:t>种：</w:t>
      </w:r>
      <w:r>
        <w:rPr>
          <w:color w:val="000000"/>
          <w:szCs w:val="24"/>
          <w:lang w:val="zh-CN"/>
        </w:rPr>
        <w:t>L</w:t>
      </w:r>
      <w:r>
        <w:rPr>
          <w:color w:val="000000"/>
          <w:szCs w:val="24"/>
          <w:vertAlign w:val="superscript"/>
          <w:lang w:val="zh-CN"/>
        </w:rPr>
        <w:t>M</w:t>
      </w:r>
      <w:r>
        <w:rPr>
          <w:color w:val="000000"/>
          <w:szCs w:val="24"/>
          <w:lang w:val="zh-CN"/>
        </w:rPr>
        <w:t>L</w:t>
      </w:r>
      <w:r>
        <w:rPr>
          <w:color w:val="000000"/>
          <w:szCs w:val="24"/>
          <w:vertAlign w:val="superscript"/>
          <w:lang w:val="zh-CN"/>
        </w:rPr>
        <w:t>M</w:t>
      </w:r>
      <w:r>
        <w:rPr>
          <w:color w:val="000000"/>
          <w:szCs w:val="24"/>
          <w:lang w:val="zh-CN"/>
        </w:rPr>
        <w:t>（</w:t>
      </w:r>
      <w:r>
        <w:rPr>
          <w:color w:val="000000"/>
          <w:szCs w:val="24"/>
          <w:lang w:val="zh-CN"/>
        </w:rPr>
        <w:t>M</w:t>
      </w:r>
      <w:r>
        <w:rPr>
          <w:color w:val="000000"/>
          <w:szCs w:val="24"/>
          <w:lang w:val="zh-CN"/>
        </w:rPr>
        <w:t>型）、</w:t>
      </w:r>
      <w:r>
        <w:rPr>
          <w:color w:val="000000"/>
          <w:szCs w:val="24"/>
          <w:lang w:val="zh-CN"/>
        </w:rPr>
        <w:t>L</w:t>
      </w:r>
      <w:r>
        <w:rPr>
          <w:color w:val="000000"/>
          <w:szCs w:val="24"/>
          <w:vertAlign w:val="superscript"/>
          <w:lang w:val="zh-CN"/>
        </w:rPr>
        <w:t>N</w:t>
      </w:r>
      <w:r>
        <w:rPr>
          <w:color w:val="000000"/>
          <w:szCs w:val="24"/>
          <w:lang w:val="zh-CN"/>
        </w:rPr>
        <w:t>L</w:t>
      </w:r>
      <w:r>
        <w:rPr>
          <w:color w:val="000000"/>
          <w:szCs w:val="24"/>
          <w:vertAlign w:val="superscript"/>
          <w:lang w:val="zh-CN"/>
        </w:rPr>
        <w:t>N</w:t>
      </w:r>
      <w:r>
        <w:rPr>
          <w:color w:val="000000"/>
          <w:szCs w:val="24"/>
          <w:lang w:val="zh-CN"/>
        </w:rPr>
        <w:t>（</w:t>
      </w:r>
      <w:r>
        <w:rPr>
          <w:color w:val="000000"/>
          <w:szCs w:val="24"/>
          <w:lang w:val="zh-CN"/>
        </w:rPr>
        <w:t>N</w:t>
      </w:r>
      <w:r>
        <w:rPr>
          <w:color w:val="000000"/>
          <w:szCs w:val="24"/>
          <w:lang w:val="zh-CN"/>
        </w:rPr>
        <w:t>型）、</w:t>
      </w:r>
      <w:r>
        <w:rPr>
          <w:color w:val="000000"/>
          <w:szCs w:val="24"/>
          <w:lang w:val="zh-CN"/>
        </w:rPr>
        <w:t>L</w:t>
      </w:r>
      <w:r>
        <w:rPr>
          <w:color w:val="000000"/>
          <w:szCs w:val="24"/>
          <w:vertAlign w:val="superscript"/>
          <w:lang w:val="zh-CN"/>
        </w:rPr>
        <w:t>M</w:t>
      </w:r>
      <w:r>
        <w:rPr>
          <w:color w:val="000000"/>
          <w:szCs w:val="24"/>
          <w:lang w:val="zh-CN"/>
        </w:rPr>
        <w:t>L</w:t>
      </w:r>
      <w:r>
        <w:rPr>
          <w:color w:val="000000"/>
          <w:szCs w:val="24"/>
          <w:vertAlign w:val="superscript"/>
          <w:lang w:val="zh-CN"/>
        </w:rPr>
        <w:t>N</w:t>
      </w:r>
      <w:r>
        <w:rPr>
          <w:color w:val="000000"/>
          <w:szCs w:val="24"/>
          <w:lang w:val="zh-CN"/>
        </w:rPr>
        <w:t>（</w:t>
      </w:r>
      <w:r>
        <w:rPr>
          <w:color w:val="000000"/>
          <w:szCs w:val="24"/>
          <w:lang w:val="zh-CN"/>
        </w:rPr>
        <w:t>MN</w:t>
      </w:r>
      <w:r>
        <w:rPr>
          <w:color w:val="000000"/>
          <w:szCs w:val="24"/>
          <w:lang w:val="zh-CN"/>
        </w:rPr>
        <w:t>型）。已知</w:t>
      </w:r>
      <w:r>
        <w:rPr>
          <w:color w:val="000000"/>
          <w:szCs w:val="24"/>
          <w:lang w:val="zh-CN"/>
        </w:rPr>
        <w:t>I-1</w:t>
      </w:r>
      <w:r>
        <w:rPr>
          <w:color w:val="000000"/>
          <w:szCs w:val="24"/>
          <w:lang w:val="zh-CN"/>
        </w:rPr>
        <w:t>、</w:t>
      </w:r>
      <w:r>
        <w:rPr>
          <w:color w:val="000000"/>
          <w:szCs w:val="24"/>
          <w:lang w:val="zh-CN"/>
        </w:rPr>
        <w:t>I-3</w:t>
      </w:r>
      <w:r>
        <w:rPr>
          <w:color w:val="000000"/>
          <w:szCs w:val="24"/>
          <w:lang w:val="zh-CN"/>
        </w:rPr>
        <w:t>为</w:t>
      </w:r>
      <w:r>
        <w:rPr>
          <w:color w:val="000000"/>
          <w:szCs w:val="24"/>
          <w:lang w:val="zh-CN"/>
        </w:rPr>
        <w:t>M</w:t>
      </w:r>
      <w:r>
        <w:rPr>
          <w:color w:val="000000"/>
          <w:szCs w:val="24"/>
          <w:lang w:val="zh-CN"/>
        </w:rPr>
        <w:t>型，</w:t>
      </w:r>
      <w:r>
        <w:rPr>
          <w:color w:val="000000"/>
          <w:szCs w:val="24"/>
          <w:lang w:val="zh-CN"/>
        </w:rPr>
        <w:t>I-2</w:t>
      </w:r>
      <w:r>
        <w:rPr>
          <w:color w:val="000000"/>
          <w:szCs w:val="24"/>
          <w:lang w:val="zh-CN"/>
        </w:rPr>
        <w:t>、</w:t>
      </w:r>
      <w:r>
        <w:rPr>
          <w:color w:val="000000"/>
          <w:szCs w:val="24"/>
          <w:lang w:val="zh-CN"/>
        </w:rPr>
        <w:t>I-4</w:t>
      </w:r>
      <w:r>
        <w:rPr>
          <w:color w:val="000000"/>
          <w:szCs w:val="24"/>
          <w:lang w:val="zh-CN"/>
        </w:rPr>
        <w:t>为</w:t>
      </w:r>
      <w:r>
        <w:rPr>
          <w:color w:val="000000"/>
          <w:szCs w:val="24"/>
          <w:lang w:val="zh-CN"/>
        </w:rPr>
        <w:t>N</w:t>
      </w:r>
      <w:r>
        <w:rPr>
          <w:color w:val="000000"/>
          <w:szCs w:val="24"/>
          <w:lang w:val="zh-CN"/>
        </w:rPr>
        <w:t>型。下列叙述正确的是</w:t>
      </w:r>
    </w:p>
    <w:p w14:paraId="45E5CB23" w14:textId="77777777" w:rsidR="00073D26" w:rsidRDefault="00073D26">
      <w:pPr>
        <w:autoSpaceDE w:val="0"/>
        <w:autoSpaceDN w:val="0"/>
        <w:adjustRightInd w:val="0"/>
        <w:spacing w:line="360" w:lineRule="auto"/>
        <w:ind w:firstLine="480"/>
        <w:jc w:val="center"/>
        <w:rPr>
          <w:color w:val="000000"/>
          <w:szCs w:val="24"/>
          <w:lang w:val="zh-CN"/>
        </w:rPr>
      </w:pPr>
      <w:r>
        <w:pict w14:anchorId="5CAFDACB">
          <v:shape id="图片 10" o:spid="_x0000_i1027" type="#_x0000_t75" alt="学科网(www.zxxk.com)--教育资源门户，提供试题试卷、教案、课件、教学论文、素材等各类教学资源库下载，还有大量丰富的教学资讯！" style="width:183.6pt;height:93.6pt">
            <v:imagedata r:id="rId52" o:title="10"/>
          </v:shape>
        </w:pict>
      </w:r>
    </w:p>
    <w:p w14:paraId="1BAEE6C4" w14:textId="77777777" w:rsidR="00073D26" w:rsidRDefault="00073D26">
      <w:pPr>
        <w:autoSpaceDE w:val="0"/>
        <w:autoSpaceDN w:val="0"/>
        <w:adjustRightInd w:val="0"/>
        <w:spacing w:line="360" w:lineRule="auto"/>
        <w:ind w:firstLine="480"/>
        <w:rPr>
          <w:color w:val="000000"/>
          <w:szCs w:val="24"/>
          <w:lang w:val="zh-CN"/>
        </w:rPr>
      </w:pPr>
      <w:r>
        <w:rPr>
          <w:color w:val="000000"/>
          <w:szCs w:val="24"/>
          <w:lang w:val="zh-CN"/>
        </w:rPr>
        <w:t>A</w:t>
      </w:r>
      <w:r>
        <w:rPr>
          <w:color w:val="000000"/>
          <w:szCs w:val="24"/>
          <w:lang w:val="zh-CN"/>
        </w:rPr>
        <w:t>．</w:t>
      </w:r>
      <w:r>
        <w:rPr>
          <w:color w:val="000000"/>
          <w:szCs w:val="24"/>
          <w:lang w:val="zh-CN"/>
        </w:rPr>
        <w:t>Ⅱ-3</w:t>
      </w:r>
      <w:r>
        <w:rPr>
          <w:color w:val="000000"/>
          <w:szCs w:val="24"/>
          <w:lang w:val="zh-CN"/>
        </w:rPr>
        <w:t>的基因型可能为</w:t>
      </w:r>
      <w:r>
        <w:rPr>
          <w:color w:val="000000"/>
          <w:szCs w:val="24"/>
          <w:lang w:val="zh-CN"/>
        </w:rPr>
        <w:t>L</w:t>
      </w:r>
      <w:r>
        <w:rPr>
          <w:color w:val="000000"/>
          <w:szCs w:val="24"/>
          <w:vertAlign w:val="superscript"/>
          <w:lang w:val="zh-CN"/>
        </w:rPr>
        <w:t>M</w:t>
      </w:r>
      <w:r>
        <w:rPr>
          <w:color w:val="000000"/>
          <w:szCs w:val="24"/>
          <w:lang w:val="zh-CN"/>
        </w:rPr>
        <w:t>L</w:t>
      </w:r>
      <w:r>
        <w:rPr>
          <w:color w:val="000000"/>
          <w:szCs w:val="24"/>
          <w:vertAlign w:val="superscript"/>
          <w:lang w:val="zh-CN"/>
        </w:rPr>
        <w:t>N</w:t>
      </w:r>
      <w:r>
        <w:rPr>
          <w:color w:val="000000"/>
          <w:szCs w:val="24"/>
          <w:lang w:val="zh-CN"/>
        </w:rPr>
        <w:t>X</w:t>
      </w:r>
      <w:r>
        <w:rPr>
          <w:color w:val="000000"/>
          <w:szCs w:val="24"/>
          <w:vertAlign w:val="superscript"/>
          <w:lang w:val="zh-CN"/>
        </w:rPr>
        <w:t>B</w:t>
      </w:r>
      <w:r>
        <w:rPr>
          <w:color w:val="000000"/>
          <w:szCs w:val="24"/>
          <w:lang w:val="zh-CN"/>
        </w:rPr>
        <w:t>X</w:t>
      </w:r>
      <w:r>
        <w:rPr>
          <w:color w:val="000000"/>
          <w:szCs w:val="24"/>
          <w:vertAlign w:val="superscript"/>
          <w:lang w:val="zh-CN"/>
        </w:rPr>
        <w:t>B</w:t>
      </w:r>
      <w:r>
        <w:rPr>
          <w:color w:val="000000"/>
          <w:szCs w:val="24"/>
          <w:vertAlign w:val="superscript"/>
          <w:lang w:val="zh-CN"/>
        </w:rPr>
        <w:tab/>
      </w:r>
      <w:r>
        <w:rPr>
          <w:color w:val="000000"/>
          <w:szCs w:val="24"/>
          <w:lang w:val="zh-CN"/>
        </w:rPr>
        <w:tab/>
      </w:r>
      <w:r>
        <w:rPr>
          <w:color w:val="000000"/>
          <w:szCs w:val="24"/>
          <w:lang w:val="zh-CN"/>
        </w:rPr>
        <w:tab/>
      </w:r>
    </w:p>
    <w:p w14:paraId="1FD7BA02" w14:textId="77777777" w:rsidR="00073D26" w:rsidRDefault="00073D26">
      <w:pPr>
        <w:autoSpaceDE w:val="0"/>
        <w:autoSpaceDN w:val="0"/>
        <w:adjustRightInd w:val="0"/>
        <w:spacing w:line="360" w:lineRule="auto"/>
        <w:ind w:firstLine="480"/>
        <w:rPr>
          <w:color w:val="000000"/>
          <w:szCs w:val="24"/>
          <w:lang w:val="zh-CN"/>
        </w:rPr>
      </w:pPr>
      <w:r>
        <w:rPr>
          <w:color w:val="000000"/>
          <w:szCs w:val="24"/>
          <w:lang w:val="zh-CN"/>
        </w:rPr>
        <w:t>B</w:t>
      </w:r>
      <w:r>
        <w:rPr>
          <w:color w:val="000000"/>
          <w:szCs w:val="24"/>
          <w:lang w:val="zh-CN"/>
        </w:rPr>
        <w:t>．</w:t>
      </w:r>
      <w:r>
        <w:rPr>
          <w:color w:val="000000"/>
          <w:szCs w:val="24"/>
          <w:lang w:val="zh-CN"/>
        </w:rPr>
        <w:t>Ⅱ-4</w:t>
      </w:r>
      <w:r>
        <w:rPr>
          <w:color w:val="000000"/>
          <w:szCs w:val="24"/>
          <w:lang w:val="zh-CN"/>
        </w:rPr>
        <w:t>的血型可能为</w:t>
      </w:r>
      <w:r>
        <w:rPr>
          <w:color w:val="000000"/>
          <w:szCs w:val="24"/>
          <w:lang w:val="zh-CN"/>
        </w:rPr>
        <w:t>M</w:t>
      </w:r>
      <w:r>
        <w:rPr>
          <w:color w:val="000000"/>
          <w:szCs w:val="24"/>
          <w:lang w:val="zh-CN"/>
        </w:rPr>
        <w:t>型或</w:t>
      </w:r>
      <w:r>
        <w:rPr>
          <w:color w:val="000000"/>
          <w:szCs w:val="24"/>
          <w:lang w:val="zh-CN"/>
        </w:rPr>
        <w:t>MN</w:t>
      </w:r>
      <w:r>
        <w:rPr>
          <w:color w:val="000000"/>
          <w:szCs w:val="24"/>
          <w:lang w:val="zh-CN"/>
        </w:rPr>
        <w:t>型</w:t>
      </w:r>
      <w:r>
        <w:rPr>
          <w:color w:val="000000"/>
          <w:szCs w:val="24"/>
          <w:lang w:val="zh-CN"/>
        </w:rPr>
        <w:tab/>
      </w:r>
      <w:r>
        <w:rPr>
          <w:color w:val="000000"/>
          <w:szCs w:val="24"/>
          <w:lang w:val="zh-CN"/>
        </w:rPr>
        <w:tab/>
      </w:r>
      <w:r>
        <w:rPr>
          <w:color w:val="000000"/>
          <w:szCs w:val="24"/>
          <w:lang w:val="zh-CN"/>
        </w:rPr>
        <w:tab/>
      </w:r>
    </w:p>
    <w:p w14:paraId="3207992C" w14:textId="77777777" w:rsidR="00073D26" w:rsidRDefault="00073D26">
      <w:pPr>
        <w:autoSpaceDE w:val="0"/>
        <w:autoSpaceDN w:val="0"/>
        <w:adjustRightInd w:val="0"/>
        <w:spacing w:line="360" w:lineRule="auto"/>
        <w:ind w:firstLine="480"/>
        <w:rPr>
          <w:color w:val="000000"/>
          <w:szCs w:val="24"/>
          <w:lang w:val="zh-CN"/>
        </w:rPr>
      </w:pPr>
      <w:r>
        <w:rPr>
          <w:color w:val="000000"/>
          <w:szCs w:val="24"/>
          <w:lang w:val="zh-CN"/>
        </w:rPr>
        <w:t>C</w:t>
      </w:r>
      <w:r>
        <w:rPr>
          <w:color w:val="000000"/>
          <w:szCs w:val="24"/>
          <w:lang w:val="zh-CN"/>
        </w:rPr>
        <w:t>．</w:t>
      </w:r>
      <w:r>
        <w:rPr>
          <w:color w:val="000000"/>
          <w:szCs w:val="24"/>
          <w:lang w:val="zh-CN"/>
        </w:rPr>
        <w:t>Ⅱ-2</w:t>
      </w:r>
      <w:r>
        <w:rPr>
          <w:color w:val="000000"/>
          <w:szCs w:val="24"/>
          <w:lang w:val="zh-CN"/>
        </w:rPr>
        <w:t>是红绿色盲基因携带者的概率为</w:t>
      </w:r>
      <w:r>
        <w:rPr>
          <w:color w:val="000000"/>
          <w:szCs w:val="24"/>
          <w:lang w:val="zh-CN"/>
        </w:rPr>
        <w:t>1/2</w:t>
      </w:r>
    </w:p>
    <w:p w14:paraId="688BFA88" w14:textId="77777777" w:rsidR="00073D26" w:rsidRDefault="00073D26">
      <w:pPr>
        <w:autoSpaceDE w:val="0"/>
        <w:autoSpaceDN w:val="0"/>
        <w:adjustRightInd w:val="0"/>
        <w:spacing w:line="360" w:lineRule="auto"/>
        <w:ind w:firstLine="480"/>
        <w:rPr>
          <w:color w:val="000000"/>
          <w:szCs w:val="24"/>
          <w:lang w:val="zh-CN"/>
        </w:rPr>
      </w:pPr>
      <w:r>
        <w:rPr>
          <w:color w:val="000000"/>
          <w:szCs w:val="24"/>
          <w:lang w:val="zh-CN"/>
        </w:rPr>
        <w:t>D</w:t>
      </w:r>
      <w:r>
        <w:rPr>
          <w:color w:val="000000"/>
          <w:szCs w:val="24"/>
          <w:lang w:val="zh-CN"/>
        </w:rPr>
        <w:t>．</w:t>
      </w:r>
      <w:r>
        <w:rPr>
          <w:color w:val="000000"/>
          <w:szCs w:val="24"/>
          <w:lang w:val="zh-CN"/>
        </w:rPr>
        <w:t>Ⅲ-1</w:t>
      </w:r>
      <w:r>
        <w:rPr>
          <w:color w:val="000000"/>
          <w:szCs w:val="24"/>
          <w:lang w:val="zh-CN"/>
        </w:rPr>
        <w:t>携带的</w:t>
      </w:r>
      <w:r>
        <w:rPr>
          <w:color w:val="000000"/>
          <w:szCs w:val="24"/>
          <w:lang w:val="zh-CN"/>
        </w:rPr>
        <w:t>X</w:t>
      </w:r>
      <w:r>
        <w:rPr>
          <w:color w:val="000000"/>
          <w:szCs w:val="24"/>
          <w:vertAlign w:val="superscript"/>
          <w:lang w:val="zh-CN"/>
        </w:rPr>
        <w:t>b</w:t>
      </w:r>
      <w:r>
        <w:rPr>
          <w:color w:val="000000"/>
          <w:szCs w:val="24"/>
          <w:lang w:val="zh-CN"/>
        </w:rPr>
        <w:t>可能来自于</w:t>
      </w:r>
      <w:r>
        <w:rPr>
          <w:color w:val="000000"/>
          <w:szCs w:val="24"/>
          <w:lang w:val="zh-CN"/>
        </w:rPr>
        <w:t>I-3</w:t>
      </w:r>
    </w:p>
    <w:p w14:paraId="5D173388"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AC</w:t>
      </w:r>
    </w:p>
    <w:p w14:paraId="5E20D979" w14:textId="77777777" w:rsidR="00073D26" w:rsidRDefault="00073D26">
      <w:pPr>
        <w:pStyle w:val="Normal1"/>
        <w:spacing w:line="360" w:lineRule="auto"/>
        <w:ind w:leftChars="150" w:left="330"/>
        <w:textAlignment w:val="center"/>
        <w:rPr>
          <w:rFonts w:ascii="Times New Roman" w:hAnsi="Times New Roman" w:cs="Times New Roman"/>
          <w:color w:val="FF0000"/>
        </w:rPr>
      </w:pPr>
      <w:r>
        <w:rPr>
          <w:rFonts w:ascii="Times New Roman" w:hAnsi="Times New Roman" w:cs="Times New Roman"/>
          <w:color w:val="FF0000"/>
        </w:rPr>
        <w:t>【解析】红绿色盲为伴</w:t>
      </w:r>
      <w:r>
        <w:rPr>
          <w:rFonts w:ascii="Times New Roman" w:eastAsia="Times New Roman" w:hAnsi="Times New Roman" w:cs="Times New Roman"/>
          <w:color w:val="FF0000"/>
        </w:rPr>
        <w:t>X</w:t>
      </w:r>
      <w:r>
        <w:rPr>
          <w:rFonts w:ascii="Times New Roman" w:hAnsi="Times New Roman" w:cs="Times New Roman"/>
          <w:color w:val="FF0000"/>
        </w:rPr>
        <w:t>染色体隐性遗传，</w:t>
      </w:r>
      <w:r>
        <w:rPr>
          <w:rFonts w:ascii="Times New Roman" w:eastAsia="Times New Roman" w:hAnsi="Times New Roman" w:cs="Times New Roman"/>
          <w:color w:val="FF0000"/>
        </w:rPr>
        <w:t>Y</w:t>
      </w:r>
      <w:r>
        <w:rPr>
          <w:rFonts w:ascii="Times New Roman" w:hAnsi="Times New Roman" w:cs="Times New Roman"/>
          <w:color w:val="FF0000"/>
        </w:rPr>
        <w:t>染色体不含有其等位基因；男性的色盲基因来自于母亲，只能遗传给女儿，而女性的色盲基因既可以来自于母亲，也可以来自于父亲，既能遗传给女儿，也能遗传给儿子。在</w:t>
      </w:r>
      <w:r>
        <w:rPr>
          <w:rFonts w:ascii="Times New Roman" w:eastAsia="Times New Roman" w:hAnsi="Times New Roman" w:cs="Times New Roman"/>
          <w:color w:val="FF0000"/>
        </w:rPr>
        <w:t>MN</w:t>
      </w:r>
      <w:r>
        <w:rPr>
          <w:rFonts w:ascii="Times New Roman" w:hAnsi="Times New Roman" w:cs="Times New Roman"/>
          <w:color w:val="FF0000"/>
        </w:rPr>
        <w:t>血型系统中，</w:t>
      </w:r>
      <w:r>
        <w:rPr>
          <w:rFonts w:ascii="Times New Roman" w:eastAsia="Times New Roman" w:hAnsi="Times New Roman" w:cs="Times New Roman"/>
          <w:color w:val="FF0000"/>
        </w:rPr>
        <w:t>M</w:t>
      </w:r>
      <w:r>
        <w:rPr>
          <w:rFonts w:ascii="Times New Roman" w:hAnsi="Times New Roman" w:cs="Times New Roman"/>
          <w:color w:val="FF0000"/>
        </w:rPr>
        <w:t>型、</w:t>
      </w:r>
      <w:r>
        <w:rPr>
          <w:rFonts w:ascii="Times New Roman" w:eastAsia="Times New Roman" w:hAnsi="Times New Roman" w:cs="Times New Roman"/>
          <w:color w:val="FF0000"/>
        </w:rPr>
        <w:t>N</w:t>
      </w:r>
      <w:r>
        <w:rPr>
          <w:rFonts w:ascii="Times New Roman" w:hAnsi="Times New Roman" w:cs="Times New Roman"/>
          <w:color w:val="FF0000"/>
        </w:rPr>
        <w:t>型和</w:t>
      </w:r>
      <w:r>
        <w:rPr>
          <w:rFonts w:ascii="Times New Roman" w:eastAsia="Times New Roman" w:hAnsi="Times New Roman" w:cs="Times New Roman"/>
          <w:color w:val="FF0000"/>
        </w:rPr>
        <w:t>MN</w:t>
      </w:r>
      <w:r>
        <w:rPr>
          <w:rFonts w:ascii="Times New Roman" w:hAnsi="Times New Roman" w:cs="Times New Roman"/>
          <w:color w:val="FF0000"/>
        </w:rPr>
        <w:t>型的基因型依次为</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M</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M</w:t>
      </w:r>
      <w:r>
        <w:rPr>
          <w:rFonts w:ascii="Times New Roman" w:hAnsi="Times New Roman" w:cs="Times New Roman"/>
          <w:color w:val="FF0000"/>
        </w:rPr>
        <w:t>、</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N</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N</w:t>
      </w:r>
      <w:r>
        <w:rPr>
          <w:rFonts w:ascii="Times New Roman" w:hAnsi="Times New Roman" w:cs="Times New Roman"/>
          <w:color w:val="FF0000"/>
        </w:rPr>
        <w:t>和</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M</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N</w:t>
      </w:r>
      <w:r>
        <w:rPr>
          <w:rFonts w:ascii="Times New Roman" w:hAnsi="Times New Roman" w:cs="Times New Roman"/>
          <w:color w:val="FF0000"/>
        </w:rPr>
        <w:t>。仅研究红绿色盲，依题意和图示分析可知：</w:t>
      </w:r>
      <w:r>
        <w:rPr>
          <w:rFonts w:ascii="Times New Roman" w:hAnsi="Times New Roman" w:cs="Times New Roman"/>
          <w:color w:val="FF0000"/>
        </w:rPr>
        <w:t>Ⅱ</w:t>
      </w:r>
      <w:r>
        <w:rPr>
          <w:rFonts w:ascii="Times New Roman" w:eastAsia="Times New Roman" w:hAnsi="Times New Roman" w:cs="Times New Roman"/>
          <w:color w:val="FF0000"/>
        </w:rPr>
        <w:t>-1</w:t>
      </w:r>
      <w:r>
        <w:rPr>
          <w:rFonts w:ascii="Times New Roman" w:hAnsi="Times New Roman" w:cs="Times New Roman"/>
          <w:color w:val="FF0000"/>
        </w:rPr>
        <w:t>的基因型为</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eastAsia="Times New Roman" w:hAnsi="Times New Roman" w:cs="Times New Roman"/>
          <w:color w:val="FF0000"/>
        </w:rPr>
        <w:t>Y</w:t>
      </w:r>
      <w:r>
        <w:rPr>
          <w:rFonts w:ascii="Times New Roman" w:hAnsi="Times New Roman" w:cs="Times New Roman"/>
          <w:color w:val="FF0000"/>
        </w:rPr>
        <w:t>，由此推知：</w:t>
      </w:r>
      <w:r>
        <w:rPr>
          <w:rFonts w:ascii="Times New Roman" w:eastAsia="Times New Roman" w:hAnsi="Times New Roman" w:cs="Times New Roman"/>
          <w:color w:val="FF0000"/>
        </w:rPr>
        <w:t>Ⅰ-1</w:t>
      </w:r>
      <w:r>
        <w:rPr>
          <w:rFonts w:ascii="Times New Roman" w:hAnsi="Times New Roman" w:cs="Times New Roman"/>
          <w:color w:val="FF0000"/>
        </w:rPr>
        <w:t>和</w:t>
      </w:r>
      <w:r>
        <w:rPr>
          <w:rFonts w:ascii="Times New Roman" w:eastAsia="Times New Roman" w:hAnsi="Times New Roman" w:cs="Times New Roman"/>
          <w:color w:val="FF0000"/>
        </w:rPr>
        <w:t>Ⅰ-2</w:t>
      </w:r>
      <w:r>
        <w:rPr>
          <w:rFonts w:ascii="Times New Roman" w:hAnsi="Times New Roman" w:cs="Times New Roman"/>
          <w:color w:val="FF0000"/>
        </w:rPr>
        <w:t>的基因型分别是</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eastAsia="Times New Roman" w:hAnsi="Times New Roman" w:cs="Times New Roman"/>
          <w:color w:val="FF0000"/>
        </w:rPr>
        <w:t>Y</w:t>
      </w:r>
      <w:r>
        <w:rPr>
          <w:rFonts w:ascii="Times New Roman" w:hAnsi="Times New Roman" w:cs="Times New Roman"/>
          <w:color w:val="FF0000"/>
        </w:rPr>
        <w:t>和</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hAnsi="Times New Roman" w:cs="Times New Roman"/>
          <w:color w:val="FF0000"/>
        </w:rPr>
        <w:t>，</w:t>
      </w:r>
      <w:r>
        <w:rPr>
          <w:rFonts w:ascii="Times New Roman" w:hAnsi="Times New Roman" w:cs="Times New Roman"/>
          <w:color w:val="FF0000"/>
        </w:rPr>
        <w:t>Ⅱ</w:t>
      </w:r>
      <w:r>
        <w:rPr>
          <w:rFonts w:ascii="Times New Roman" w:eastAsia="Times New Roman" w:hAnsi="Times New Roman" w:cs="Times New Roman"/>
          <w:color w:val="FF0000"/>
        </w:rPr>
        <w:t>-2</w:t>
      </w:r>
      <w:r>
        <w:rPr>
          <w:rFonts w:ascii="Times New Roman" w:hAnsi="Times New Roman" w:cs="Times New Roman"/>
          <w:color w:val="FF0000"/>
        </w:rPr>
        <w:t>和</w:t>
      </w:r>
      <w:r>
        <w:rPr>
          <w:rFonts w:ascii="Times New Roman" w:hAnsi="Times New Roman" w:cs="Times New Roman"/>
          <w:color w:val="FF0000"/>
        </w:rPr>
        <w:t>Ⅱ</w:t>
      </w:r>
      <w:r>
        <w:rPr>
          <w:rFonts w:ascii="Times New Roman" w:eastAsia="Times New Roman" w:hAnsi="Times New Roman" w:cs="Times New Roman"/>
          <w:color w:val="FF0000"/>
        </w:rPr>
        <w:t>-3</w:t>
      </w:r>
      <w:r>
        <w:rPr>
          <w:rFonts w:ascii="Times New Roman" w:hAnsi="Times New Roman" w:cs="Times New Roman"/>
          <w:color w:val="FF0000"/>
        </w:rPr>
        <w:t>的基因</w:t>
      </w:r>
      <w:r>
        <w:rPr>
          <w:rFonts w:ascii="Times New Roman" w:hAnsi="Times New Roman" w:cs="Times New Roman"/>
          <w:color w:val="FF0000"/>
        </w:rPr>
        <w:lastRenderedPageBreak/>
        <w:t>型及其比例为</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hAnsi="Times New Roman" w:cs="Times New Roman"/>
          <w:color w:val="FF0000"/>
        </w:rPr>
        <w:t>∶</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hAnsi="Times New Roman" w:cs="Times New Roman"/>
          <w:color w:val="FF0000"/>
        </w:rPr>
        <w:t>＝</w:t>
      </w:r>
      <w:r>
        <w:rPr>
          <w:rFonts w:ascii="Times New Roman" w:eastAsia="Times New Roman" w:hAnsi="Times New Roman" w:cs="Times New Roman"/>
          <w:color w:val="FF0000"/>
        </w:rPr>
        <w:t>1</w:t>
      </w:r>
      <w:r>
        <w:rPr>
          <w:rFonts w:ascii="Times New Roman" w:hAnsi="Times New Roman" w:cs="Times New Roman"/>
          <w:color w:val="FF0000"/>
        </w:rPr>
        <w:t>∶</w:t>
      </w:r>
      <w:r>
        <w:rPr>
          <w:rFonts w:ascii="Times New Roman" w:eastAsia="Times New Roman" w:hAnsi="Times New Roman" w:cs="Times New Roman"/>
          <w:color w:val="FF0000"/>
        </w:rPr>
        <w:t>1</w:t>
      </w:r>
      <w:r>
        <w:rPr>
          <w:rFonts w:ascii="Times New Roman" w:hAnsi="Times New Roman" w:cs="Times New Roman"/>
          <w:color w:val="FF0000"/>
        </w:rPr>
        <w:t>。仅研究</w:t>
      </w:r>
      <w:r>
        <w:rPr>
          <w:rFonts w:ascii="Times New Roman" w:eastAsia="Times New Roman" w:hAnsi="Times New Roman" w:cs="Times New Roman"/>
          <w:color w:val="FF0000"/>
        </w:rPr>
        <w:t>MN</w:t>
      </w:r>
      <w:r>
        <w:rPr>
          <w:rFonts w:ascii="Times New Roman" w:hAnsi="Times New Roman" w:cs="Times New Roman"/>
          <w:color w:val="FF0000"/>
        </w:rPr>
        <w:t>血型，</w:t>
      </w:r>
      <w:r>
        <w:rPr>
          <w:rFonts w:ascii="Times New Roman" w:eastAsia="Times New Roman" w:hAnsi="Times New Roman" w:cs="Times New Roman"/>
          <w:color w:val="FF0000"/>
        </w:rPr>
        <w:t>Ⅰ-1</w:t>
      </w:r>
      <w:r>
        <w:rPr>
          <w:rFonts w:ascii="Times New Roman" w:hAnsi="Times New Roman" w:cs="Times New Roman"/>
          <w:color w:val="FF0000"/>
        </w:rPr>
        <w:t>和</w:t>
      </w:r>
      <w:r>
        <w:rPr>
          <w:rFonts w:ascii="Times New Roman" w:eastAsia="Times New Roman" w:hAnsi="Times New Roman" w:cs="Times New Roman"/>
          <w:color w:val="FF0000"/>
        </w:rPr>
        <w:t>Ⅰ-2</w:t>
      </w:r>
      <w:r>
        <w:rPr>
          <w:rFonts w:ascii="Times New Roman" w:hAnsi="Times New Roman" w:cs="Times New Roman"/>
          <w:color w:val="FF0000"/>
        </w:rPr>
        <w:t>的基因型分别是</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M</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M</w:t>
      </w:r>
      <w:r>
        <w:rPr>
          <w:rFonts w:ascii="Times New Roman" w:hAnsi="Times New Roman" w:cs="Times New Roman"/>
          <w:color w:val="FF0000"/>
        </w:rPr>
        <w:t>和</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N</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N</w:t>
      </w:r>
      <w:r>
        <w:rPr>
          <w:rFonts w:ascii="Times New Roman" w:hAnsi="Times New Roman" w:cs="Times New Roman"/>
          <w:color w:val="FF0000"/>
        </w:rPr>
        <w:t>，因此</w:t>
      </w:r>
      <w:r>
        <w:rPr>
          <w:rFonts w:ascii="Times New Roman" w:hAnsi="Times New Roman" w:cs="Times New Roman"/>
          <w:color w:val="FF0000"/>
        </w:rPr>
        <w:t>Ⅱ</w:t>
      </w:r>
      <w:r>
        <w:rPr>
          <w:rFonts w:ascii="Times New Roman" w:eastAsia="Times New Roman" w:hAnsi="Times New Roman" w:cs="Times New Roman"/>
          <w:color w:val="FF0000"/>
        </w:rPr>
        <w:t>-1</w:t>
      </w:r>
      <w:r>
        <w:rPr>
          <w:rFonts w:ascii="Times New Roman" w:hAnsi="Times New Roman" w:cs="Times New Roman"/>
          <w:color w:val="FF0000"/>
        </w:rPr>
        <w:t>、</w:t>
      </w:r>
      <w:r>
        <w:rPr>
          <w:rFonts w:ascii="Times New Roman" w:hAnsi="Times New Roman" w:cs="Times New Roman"/>
          <w:color w:val="FF0000"/>
        </w:rPr>
        <w:t>Ⅱ</w:t>
      </w:r>
      <w:r>
        <w:rPr>
          <w:rFonts w:ascii="Times New Roman" w:eastAsia="Times New Roman" w:hAnsi="Times New Roman" w:cs="Times New Roman"/>
          <w:color w:val="FF0000"/>
        </w:rPr>
        <w:t>-2</w:t>
      </w:r>
      <w:r>
        <w:rPr>
          <w:rFonts w:ascii="Times New Roman" w:hAnsi="Times New Roman" w:cs="Times New Roman"/>
          <w:color w:val="FF0000"/>
        </w:rPr>
        <w:t>和</w:t>
      </w:r>
      <w:r>
        <w:rPr>
          <w:rFonts w:ascii="Times New Roman" w:hAnsi="Times New Roman" w:cs="Times New Roman"/>
          <w:color w:val="FF0000"/>
        </w:rPr>
        <w:t>Ⅱ</w:t>
      </w:r>
      <w:r>
        <w:rPr>
          <w:rFonts w:ascii="Times New Roman" w:eastAsia="Times New Roman" w:hAnsi="Times New Roman" w:cs="Times New Roman"/>
          <w:color w:val="FF0000"/>
        </w:rPr>
        <w:t>-3</w:t>
      </w:r>
      <w:r>
        <w:rPr>
          <w:rFonts w:ascii="Times New Roman" w:hAnsi="Times New Roman" w:cs="Times New Roman"/>
          <w:color w:val="FF0000"/>
        </w:rPr>
        <w:t>的基因型均为</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M</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N</w:t>
      </w:r>
      <w:r>
        <w:rPr>
          <w:rFonts w:ascii="Times New Roman" w:hAnsi="Times New Roman" w:cs="Times New Roman"/>
          <w:color w:val="FF0000"/>
        </w:rPr>
        <w:t>。综上分析，</w:t>
      </w:r>
      <w:r>
        <w:rPr>
          <w:rFonts w:ascii="Times New Roman" w:hAnsi="Times New Roman" w:cs="Times New Roman"/>
          <w:color w:val="FF0000"/>
        </w:rPr>
        <w:t>Ⅱ</w:t>
      </w:r>
      <w:r>
        <w:rPr>
          <w:rFonts w:ascii="Times New Roman" w:eastAsia="Times New Roman" w:hAnsi="Times New Roman" w:cs="Times New Roman"/>
          <w:color w:val="FF0000"/>
        </w:rPr>
        <w:t>-3</w:t>
      </w:r>
      <w:r>
        <w:rPr>
          <w:rFonts w:ascii="Times New Roman" w:hAnsi="Times New Roman" w:cs="Times New Roman"/>
          <w:color w:val="FF0000"/>
        </w:rPr>
        <w:t>的基因型为</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M</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N</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hAnsi="Times New Roman" w:cs="Times New Roman"/>
          <w:color w:val="FF0000"/>
        </w:rPr>
        <w:t>或</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M</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N</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hAnsi="Times New Roman" w:cs="Times New Roman"/>
          <w:color w:val="FF0000"/>
        </w:rPr>
        <w:t>，</w:t>
      </w:r>
      <w:r>
        <w:rPr>
          <w:rFonts w:ascii="Times New Roman" w:hAnsi="Times New Roman" w:cs="Times New Roman"/>
          <w:color w:val="FF0000"/>
        </w:rPr>
        <w:t>Ⅱ</w:t>
      </w:r>
      <w:r>
        <w:rPr>
          <w:rFonts w:ascii="Times New Roman" w:eastAsia="Times New Roman" w:hAnsi="Times New Roman" w:cs="Times New Roman"/>
          <w:color w:val="FF0000"/>
        </w:rPr>
        <w:t>-2</w:t>
      </w:r>
      <w:r>
        <w:rPr>
          <w:rFonts w:ascii="Times New Roman" w:hAnsi="Times New Roman" w:cs="Times New Roman"/>
          <w:color w:val="FF0000"/>
        </w:rPr>
        <w:t>是红绿色盲携带者的概率是</w:t>
      </w:r>
      <w:r>
        <w:rPr>
          <w:rFonts w:ascii="Times New Roman" w:eastAsia="Times New Roman" w:hAnsi="Times New Roman" w:cs="Times New Roman"/>
          <w:color w:val="FF0000"/>
        </w:rPr>
        <w:t>1/2</w:t>
      </w:r>
      <w:r>
        <w:rPr>
          <w:rFonts w:ascii="Times New Roman" w:hAnsi="Times New Roman" w:cs="Times New Roman"/>
          <w:color w:val="FF0000"/>
        </w:rPr>
        <w:t>，</w:t>
      </w:r>
      <w:r>
        <w:rPr>
          <w:rFonts w:ascii="Times New Roman" w:eastAsia="Times New Roman" w:hAnsi="Times New Roman" w:cs="Times New Roman"/>
          <w:color w:val="FF0000"/>
        </w:rPr>
        <w:t>A</w:t>
      </w:r>
      <w:r>
        <w:rPr>
          <w:rFonts w:ascii="Times New Roman" w:hAnsi="Times New Roman" w:cs="Times New Roman"/>
          <w:color w:val="FF0000"/>
        </w:rPr>
        <w:t>、</w:t>
      </w:r>
      <w:r>
        <w:rPr>
          <w:rFonts w:ascii="Times New Roman" w:eastAsia="Times New Roman" w:hAnsi="Times New Roman" w:cs="Times New Roman"/>
          <w:color w:val="FF0000"/>
        </w:rPr>
        <w:t>C</w:t>
      </w:r>
      <w:r>
        <w:rPr>
          <w:rFonts w:ascii="Times New Roman" w:hAnsi="Times New Roman" w:cs="Times New Roman"/>
          <w:color w:val="FF0000"/>
        </w:rPr>
        <w:t>正确；</w:t>
      </w:r>
      <w:r>
        <w:rPr>
          <w:rFonts w:ascii="Times New Roman" w:eastAsia="Times New Roman" w:hAnsi="Times New Roman" w:cs="Times New Roman"/>
          <w:color w:val="FF0000"/>
        </w:rPr>
        <w:t>Ⅰ-3</w:t>
      </w:r>
      <w:r>
        <w:rPr>
          <w:rFonts w:ascii="Times New Roman" w:hAnsi="Times New Roman" w:cs="Times New Roman"/>
          <w:color w:val="FF0000"/>
        </w:rPr>
        <w:t>和</w:t>
      </w:r>
      <w:r>
        <w:rPr>
          <w:rFonts w:ascii="Times New Roman" w:eastAsia="Times New Roman" w:hAnsi="Times New Roman" w:cs="Times New Roman"/>
          <w:color w:val="FF0000"/>
        </w:rPr>
        <w:t>Ⅰ-4</w:t>
      </w:r>
      <w:r>
        <w:rPr>
          <w:rFonts w:ascii="Times New Roman" w:hAnsi="Times New Roman" w:cs="Times New Roman"/>
          <w:color w:val="FF0000"/>
        </w:rPr>
        <w:t>的基因型分别是</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M</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M</w:t>
      </w:r>
      <w:r>
        <w:rPr>
          <w:rFonts w:ascii="Times New Roman" w:hAnsi="Times New Roman" w:cs="Times New Roman"/>
          <w:color w:val="FF0000"/>
        </w:rPr>
        <w:t>和</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N</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N</w:t>
      </w:r>
      <w:r>
        <w:rPr>
          <w:rFonts w:ascii="Times New Roman" w:hAnsi="Times New Roman" w:cs="Times New Roman"/>
          <w:color w:val="FF0000"/>
        </w:rPr>
        <w:t>，因此</w:t>
      </w:r>
      <w:r>
        <w:rPr>
          <w:rFonts w:ascii="Times New Roman" w:hAnsi="Times New Roman" w:cs="Times New Roman"/>
          <w:color w:val="FF0000"/>
        </w:rPr>
        <w:t>Ⅱ</w:t>
      </w:r>
      <w:r>
        <w:rPr>
          <w:rFonts w:ascii="Times New Roman" w:eastAsia="Times New Roman" w:hAnsi="Times New Roman" w:cs="Times New Roman"/>
          <w:color w:val="FF0000"/>
        </w:rPr>
        <w:t>-4</w:t>
      </w:r>
      <w:r>
        <w:rPr>
          <w:rFonts w:ascii="Times New Roman" w:hAnsi="Times New Roman" w:cs="Times New Roman"/>
          <w:color w:val="FF0000"/>
        </w:rPr>
        <w:t>的基因型为</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M</w:t>
      </w:r>
      <w:r>
        <w:rPr>
          <w:rFonts w:ascii="Times New Roman" w:eastAsia="Times New Roman" w:hAnsi="Times New Roman" w:cs="Times New Roman"/>
          <w:color w:val="FF0000"/>
        </w:rPr>
        <w:t>L</w:t>
      </w:r>
      <w:r>
        <w:rPr>
          <w:rFonts w:ascii="Times New Roman" w:eastAsia="Times New Roman" w:hAnsi="Times New Roman" w:cs="Times New Roman"/>
          <w:color w:val="FF0000"/>
          <w:vertAlign w:val="superscript"/>
        </w:rPr>
        <w:t>N</w:t>
      </w:r>
      <w:r>
        <w:rPr>
          <w:rFonts w:ascii="Times New Roman" w:hAnsi="Times New Roman" w:cs="Times New Roman"/>
          <w:color w:val="FF0000"/>
        </w:rPr>
        <w:t>，表现型为</w:t>
      </w:r>
      <w:r>
        <w:rPr>
          <w:rFonts w:ascii="Times New Roman" w:eastAsia="Times New Roman" w:hAnsi="Times New Roman" w:cs="Times New Roman"/>
          <w:color w:val="FF0000"/>
        </w:rPr>
        <w:t>MN</w:t>
      </w:r>
      <w:r>
        <w:rPr>
          <w:rFonts w:ascii="Times New Roman" w:hAnsi="Times New Roman" w:cs="Times New Roman"/>
          <w:color w:val="FF0000"/>
        </w:rPr>
        <w:t>型，</w:t>
      </w:r>
      <w:r>
        <w:rPr>
          <w:rFonts w:ascii="Times New Roman" w:eastAsia="Times New Roman" w:hAnsi="Times New Roman" w:cs="Times New Roman"/>
          <w:color w:val="FF0000"/>
        </w:rPr>
        <w:t>B</w:t>
      </w:r>
      <w:r>
        <w:rPr>
          <w:rFonts w:ascii="Times New Roman" w:hAnsi="Times New Roman" w:cs="Times New Roman"/>
          <w:color w:val="FF0000"/>
        </w:rPr>
        <w:t>错误；</w:t>
      </w:r>
      <w:r>
        <w:rPr>
          <w:rFonts w:ascii="Times New Roman" w:eastAsia="Times New Roman" w:hAnsi="Times New Roman" w:cs="Times New Roman"/>
          <w:color w:val="FF0000"/>
        </w:rPr>
        <w:t>Ⅰ-1</w:t>
      </w:r>
      <w:r>
        <w:rPr>
          <w:rFonts w:ascii="Times New Roman" w:hAnsi="Times New Roman" w:cs="Times New Roman"/>
          <w:color w:val="FF0000"/>
        </w:rPr>
        <w:t>和</w:t>
      </w:r>
      <w:r>
        <w:rPr>
          <w:rFonts w:ascii="Times New Roman" w:hAnsi="Times New Roman" w:cs="Times New Roman"/>
          <w:color w:val="FF0000"/>
        </w:rPr>
        <w:t>Ⅱ</w:t>
      </w:r>
      <w:r>
        <w:rPr>
          <w:rFonts w:ascii="Times New Roman" w:eastAsia="Times New Roman" w:hAnsi="Times New Roman" w:cs="Times New Roman"/>
          <w:color w:val="FF0000"/>
        </w:rPr>
        <w:t>-4</w:t>
      </w:r>
      <w:r>
        <w:rPr>
          <w:rFonts w:ascii="Times New Roman" w:hAnsi="Times New Roman" w:cs="Times New Roman"/>
          <w:color w:val="FF0000"/>
        </w:rPr>
        <w:t>的基因型均为</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eastAsia="Times New Roman" w:hAnsi="Times New Roman" w:cs="Times New Roman"/>
          <w:color w:val="FF0000"/>
        </w:rPr>
        <w:t>Y</w:t>
      </w:r>
      <w:r>
        <w:rPr>
          <w:rFonts w:ascii="Times New Roman" w:hAnsi="Times New Roman" w:cs="Times New Roman"/>
          <w:color w:val="FF0000"/>
        </w:rPr>
        <w:t>，因此</w:t>
      </w:r>
      <w:r>
        <w:rPr>
          <w:rFonts w:ascii="Times New Roman" w:eastAsia="Times New Roman" w:hAnsi="Times New Roman" w:cs="Times New Roman"/>
          <w:color w:val="FF0000"/>
        </w:rPr>
        <w:t>Ⅲ-1</w:t>
      </w:r>
      <w:r>
        <w:rPr>
          <w:rFonts w:ascii="Times New Roman" w:hAnsi="Times New Roman" w:cs="Times New Roman"/>
          <w:color w:val="FF0000"/>
        </w:rPr>
        <w:t>携带的</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hAnsi="Times New Roman" w:cs="Times New Roman"/>
          <w:color w:val="FF0000"/>
        </w:rPr>
        <w:t>来自于</w:t>
      </w:r>
      <w:r>
        <w:rPr>
          <w:rFonts w:ascii="Times New Roman" w:hAnsi="Times New Roman" w:cs="Times New Roman"/>
          <w:color w:val="FF0000"/>
        </w:rPr>
        <w:t>Ⅱ</w:t>
      </w:r>
      <w:r>
        <w:rPr>
          <w:rFonts w:ascii="Times New Roman" w:eastAsia="Times New Roman" w:hAnsi="Times New Roman" w:cs="Times New Roman"/>
          <w:color w:val="FF0000"/>
        </w:rPr>
        <w:t>-3</w:t>
      </w:r>
      <w:r>
        <w:rPr>
          <w:rFonts w:ascii="Times New Roman" w:hAnsi="Times New Roman" w:cs="Times New Roman"/>
          <w:color w:val="FF0000"/>
        </w:rPr>
        <w:t>，</w:t>
      </w:r>
      <w:r>
        <w:rPr>
          <w:rFonts w:ascii="Times New Roman" w:hAnsi="Times New Roman" w:cs="Times New Roman"/>
          <w:color w:val="FF0000"/>
        </w:rPr>
        <w:t>Ⅱ</w:t>
      </w:r>
      <w:r>
        <w:rPr>
          <w:rFonts w:ascii="Times New Roman" w:eastAsia="Times New Roman" w:hAnsi="Times New Roman" w:cs="Times New Roman"/>
          <w:color w:val="FF0000"/>
        </w:rPr>
        <w:t>-3</w:t>
      </w:r>
      <w:r>
        <w:rPr>
          <w:rFonts w:ascii="Times New Roman" w:hAnsi="Times New Roman" w:cs="Times New Roman"/>
          <w:color w:val="FF0000"/>
        </w:rPr>
        <w:t>携带的</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hAnsi="Times New Roman" w:cs="Times New Roman"/>
          <w:color w:val="FF0000"/>
        </w:rPr>
        <w:t>来自于</w:t>
      </w:r>
      <w:r>
        <w:rPr>
          <w:rFonts w:ascii="Times New Roman" w:eastAsia="Times New Roman" w:hAnsi="Times New Roman" w:cs="Times New Roman"/>
          <w:color w:val="FF0000"/>
        </w:rPr>
        <w:t>Ⅰ-2</w:t>
      </w:r>
      <w:r>
        <w:rPr>
          <w:rFonts w:ascii="Times New Roman" w:hAnsi="Times New Roman" w:cs="Times New Roman"/>
          <w:color w:val="FF0000"/>
        </w:rPr>
        <w:t>，即</w:t>
      </w:r>
      <w:r>
        <w:rPr>
          <w:rFonts w:ascii="Times New Roman" w:eastAsia="Times New Roman" w:hAnsi="Times New Roman" w:cs="Times New Roman"/>
          <w:color w:val="FF0000"/>
        </w:rPr>
        <w:t>Ⅲ-1</w:t>
      </w:r>
      <w:r>
        <w:rPr>
          <w:rFonts w:ascii="Times New Roman" w:hAnsi="Times New Roman" w:cs="Times New Roman"/>
          <w:color w:val="FF0000"/>
        </w:rPr>
        <w:t>携带的</w:t>
      </w:r>
      <w:r>
        <w:rPr>
          <w:rFonts w:ascii="Times New Roman" w:eastAsia="Times New Roman" w:hAnsi="Times New Roman" w:cs="Times New Roman"/>
          <w:color w:val="FF0000"/>
        </w:rPr>
        <w:t>X</w:t>
      </w:r>
      <w:r>
        <w:rPr>
          <w:rFonts w:ascii="Times New Roman" w:eastAsia="Times New Roman" w:hAnsi="Times New Roman" w:cs="Times New Roman"/>
          <w:color w:val="FF0000"/>
          <w:vertAlign w:val="superscript"/>
        </w:rPr>
        <w:t>b</w:t>
      </w:r>
      <w:r>
        <w:rPr>
          <w:rFonts w:ascii="Times New Roman" w:hAnsi="Times New Roman" w:cs="Times New Roman"/>
          <w:color w:val="FF0000"/>
        </w:rPr>
        <w:t>可能来自于</w:t>
      </w:r>
      <w:r>
        <w:rPr>
          <w:rFonts w:ascii="Times New Roman" w:eastAsia="Times New Roman" w:hAnsi="Times New Roman" w:cs="Times New Roman"/>
          <w:color w:val="FF0000"/>
        </w:rPr>
        <w:t>Ⅰ-2</w:t>
      </w:r>
      <w:r>
        <w:rPr>
          <w:rFonts w:ascii="Times New Roman" w:hAnsi="Times New Roman" w:cs="Times New Roman"/>
          <w:color w:val="FF0000"/>
        </w:rPr>
        <w:t>，</w:t>
      </w:r>
      <w:r>
        <w:rPr>
          <w:rFonts w:ascii="Times New Roman" w:eastAsia="Times New Roman" w:hAnsi="Times New Roman" w:cs="Times New Roman"/>
          <w:color w:val="FF0000"/>
        </w:rPr>
        <w:t>D</w:t>
      </w:r>
      <w:r>
        <w:rPr>
          <w:rFonts w:ascii="Times New Roman" w:hAnsi="Times New Roman" w:cs="Times New Roman"/>
          <w:color w:val="FF0000"/>
        </w:rPr>
        <w:t>错误。</w:t>
      </w:r>
    </w:p>
    <w:p w14:paraId="2D43D478" w14:textId="77777777" w:rsidR="00073D26" w:rsidRDefault="00073D26">
      <w:pPr>
        <w:pStyle w:val="a3"/>
        <w:snapToGrid w:val="0"/>
        <w:spacing w:line="360" w:lineRule="auto"/>
        <w:rPr>
          <w:rFonts w:ascii="Times New Roman" w:hAnsi="Times New Roman" w:cs="Times New Roman"/>
          <w:kern w:val="0"/>
        </w:rPr>
      </w:pPr>
    </w:p>
    <w:p w14:paraId="1E3ACD72" w14:textId="77777777" w:rsidR="00073D26" w:rsidRDefault="00073D26">
      <w:pPr>
        <w:spacing w:line="360" w:lineRule="auto"/>
        <w:rPr>
          <w:color w:val="000000"/>
        </w:rPr>
      </w:pPr>
      <w:r>
        <w:rPr>
          <w:color w:val="000000"/>
        </w:rPr>
        <w:t>某女娄菜种群中，宽叶和窄叶性状是受</w:t>
      </w:r>
      <w:r>
        <w:rPr>
          <w:color w:val="000000"/>
        </w:rPr>
        <w:t>X</w:t>
      </w:r>
      <w:r>
        <w:rPr>
          <w:color w:val="000000"/>
        </w:rPr>
        <w:t>染色体上的一对等位基因（</w:t>
      </w:r>
      <w:r>
        <w:rPr>
          <w:color w:val="000000"/>
        </w:rPr>
        <w:t>B</w:t>
      </w:r>
      <w:r>
        <w:rPr>
          <w:color w:val="000000"/>
        </w:rPr>
        <w:t>、</w:t>
      </w:r>
      <w:r>
        <w:rPr>
          <w:color w:val="000000"/>
        </w:rPr>
        <w:t>b</w:t>
      </w:r>
      <w:r>
        <w:rPr>
          <w:color w:val="000000"/>
        </w:rPr>
        <w:t>）控制的，但窄叶性状仅存在于雄株中，现有三个杂交实验如下，相关说法不正确的是</w:t>
      </w:r>
    </w:p>
    <w:tbl>
      <w:tblPr>
        <w:tblW w:w="75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45"/>
        <w:gridCol w:w="930"/>
        <w:gridCol w:w="870"/>
        <w:gridCol w:w="4530"/>
      </w:tblGrid>
      <w:tr w:rsidR="00073D26" w14:paraId="4A0CF3BC" w14:textId="77777777">
        <w:trPr>
          <w:trHeight w:val="135"/>
          <w:jc w:val="center"/>
        </w:trPr>
        <w:tc>
          <w:tcPr>
            <w:tcW w:w="1245"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50E85DB0" w14:textId="77777777" w:rsidR="00073D26" w:rsidRDefault="00073D26">
            <w:pPr>
              <w:spacing w:line="360" w:lineRule="auto"/>
              <w:jc w:val="center"/>
              <w:rPr>
                <w:color w:val="000000"/>
              </w:rPr>
            </w:pPr>
            <w:r>
              <w:rPr>
                <w:color w:val="000000"/>
              </w:rPr>
              <w:t>杂交组合</w:t>
            </w:r>
          </w:p>
        </w:tc>
        <w:tc>
          <w:tcPr>
            <w:tcW w:w="930"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7D5F0984" w14:textId="77777777" w:rsidR="00073D26" w:rsidRDefault="00073D26">
            <w:pPr>
              <w:spacing w:line="360" w:lineRule="auto"/>
              <w:jc w:val="center"/>
              <w:rPr>
                <w:color w:val="000000"/>
              </w:rPr>
            </w:pPr>
            <w:r>
              <w:rPr>
                <w:color w:val="000000"/>
              </w:rPr>
              <w:t>父本</w:t>
            </w:r>
          </w:p>
        </w:tc>
        <w:tc>
          <w:tcPr>
            <w:tcW w:w="870"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41FD1253" w14:textId="77777777" w:rsidR="00073D26" w:rsidRDefault="00073D26">
            <w:pPr>
              <w:spacing w:line="360" w:lineRule="auto"/>
              <w:jc w:val="center"/>
              <w:rPr>
                <w:color w:val="000000"/>
              </w:rPr>
            </w:pPr>
            <w:r>
              <w:rPr>
                <w:color w:val="000000"/>
              </w:rPr>
              <w:t>母本</w:t>
            </w:r>
          </w:p>
        </w:tc>
        <w:tc>
          <w:tcPr>
            <w:tcW w:w="4530"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24B4E048" w14:textId="77777777" w:rsidR="00073D26" w:rsidRDefault="00073D26">
            <w:pPr>
              <w:spacing w:line="360" w:lineRule="auto"/>
              <w:jc w:val="center"/>
              <w:rPr>
                <w:color w:val="000000"/>
              </w:rPr>
            </w:pPr>
            <w:r>
              <w:rPr>
                <w:color w:val="000000"/>
              </w:rPr>
              <w:t>F</w:t>
            </w:r>
            <w:r>
              <w:rPr>
                <w:color w:val="000000"/>
                <w:vertAlign w:val="subscript"/>
              </w:rPr>
              <w:t>1</w:t>
            </w:r>
            <w:r>
              <w:rPr>
                <w:color w:val="000000"/>
              </w:rPr>
              <w:t>表现型及比例</w:t>
            </w:r>
          </w:p>
        </w:tc>
      </w:tr>
      <w:tr w:rsidR="00073D26" w14:paraId="11FB3562" w14:textId="77777777">
        <w:trPr>
          <w:trHeight w:val="135"/>
          <w:jc w:val="center"/>
        </w:trPr>
        <w:tc>
          <w:tcPr>
            <w:tcW w:w="1245"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6DEF5B5F" w14:textId="77777777" w:rsidR="00073D26" w:rsidRDefault="00073D26">
            <w:pPr>
              <w:spacing w:line="360" w:lineRule="auto"/>
              <w:jc w:val="center"/>
              <w:rPr>
                <w:color w:val="000000"/>
              </w:rPr>
            </w:pPr>
            <w:r>
              <w:rPr>
                <w:color w:val="000000"/>
              </w:rPr>
              <w:t>1</w:t>
            </w:r>
          </w:p>
        </w:tc>
        <w:tc>
          <w:tcPr>
            <w:tcW w:w="930"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129130D1" w14:textId="77777777" w:rsidR="00073D26" w:rsidRDefault="00073D26">
            <w:pPr>
              <w:spacing w:line="360" w:lineRule="auto"/>
              <w:jc w:val="center"/>
              <w:rPr>
                <w:color w:val="000000"/>
              </w:rPr>
            </w:pPr>
            <w:r>
              <w:rPr>
                <w:color w:val="000000"/>
              </w:rPr>
              <w:t>宽叶</w:t>
            </w:r>
          </w:p>
        </w:tc>
        <w:tc>
          <w:tcPr>
            <w:tcW w:w="870"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670A8B94" w14:textId="77777777" w:rsidR="00073D26" w:rsidRDefault="00073D26">
            <w:pPr>
              <w:spacing w:line="360" w:lineRule="auto"/>
              <w:jc w:val="center"/>
              <w:rPr>
                <w:color w:val="000000"/>
              </w:rPr>
            </w:pPr>
            <w:r>
              <w:rPr>
                <w:color w:val="000000"/>
              </w:rPr>
              <w:t>宽叶</w:t>
            </w:r>
          </w:p>
        </w:tc>
        <w:tc>
          <w:tcPr>
            <w:tcW w:w="4530"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1A999BD0" w14:textId="77777777" w:rsidR="00073D26" w:rsidRDefault="00073D26">
            <w:pPr>
              <w:spacing w:line="360" w:lineRule="auto"/>
              <w:jc w:val="center"/>
              <w:rPr>
                <w:color w:val="000000"/>
              </w:rPr>
            </w:pPr>
            <w:r>
              <w:rPr>
                <w:color w:val="000000"/>
              </w:rPr>
              <w:t>宽叶雌株</w:t>
            </w:r>
            <w:r>
              <w:rPr>
                <w:color w:val="000000"/>
              </w:rPr>
              <w:t>∶</w:t>
            </w:r>
            <w:r>
              <w:rPr>
                <w:color w:val="000000"/>
              </w:rPr>
              <w:t>宽叶雄株</w:t>
            </w:r>
            <w:r>
              <w:rPr>
                <w:color w:val="000000"/>
              </w:rPr>
              <w:t>∶</w:t>
            </w:r>
            <w:r>
              <w:rPr>
                <w:color w:val="000000"/>
              </w:rPr>
              <w:t>窄叶雄株</w:t>
            </w:r>
            <w:r>
              <w:rPr>
                <w:color w:val="000000"/>
              </w:rPr>
              <w:t>=2∶1∶1</w:t>
            </w:r>
          </w:p>
        </w:tc>
      </w:tr>
      <w:tr w:rsidR="00073D26" w14:paraId="72ECF2FB" w14:textId="77777777">
        <w:trPr>
          <w:trHeight w:val="135"/>
          <w:jc w:val="center"/>
        </w:trPr>
        <w:tc>
          <w:tcPr>
            <w:tcW w:w="1245"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6D3BBAA1" w14:textId="77777777" w:rsidR="00073D26" w:rsidRDefault="00073D26">
            <w:pPr>
              <w:spacing w:line="360" w:lineRule="auto"/>
              <w:jc w:val="center"/>
              <w:rPr>
                <w:color w:val="000000"/>
              </w:rPr>
            </w:pPr>
            <w:r>
              <w:rPr>
                <w:color w:val="000000"/>
              </w:rPr>
              <w:t>2</w:t>
            </w:r>
          </w:p>
        </w:tc>
        <w:tc>
          <w:tcPr>
            <w:tcW w:w="930"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27739E03" w14:textId="77777777" w:rsidR="00073D26" w:rsidRDefault="00073D26">
            <w:pPr>
              <w:spacing w:line="360" w:lineRule="auto"/>
              <w:jc w:val="center"/>
              <w:rPr>
                <w:color w:val="000000"/>
              </w:rPr>
            </w:pPr>
            <w:r>
              <w:rPr>
                <w:color w:val="000000"/>
              </w:rPr>
              <w:t>窄叶</w:t>
            </w:r>
          </w:p>
        </w:tc>
        <w:tc>
          <w:tcPr>
            <w:tcW w:w="870"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1981A5BF" w14:textId="77777777" w:rsidR="00073D26" w:rsidRDefault="00073D26">
            <w:pPr>
              <w:spacing w:line="360" w:lineRule="auto"/>
              <w:jc w:val="center"/>
              <w:rPr>
                <w:color w:val="000000"/>
              </w:rPr>
            </w:pPr>
            <w:r>
              <w:rPr>
                <w:color w:val="000000"/>
              </w:rPr>
              <w:t>宽叶</w:t>
            </w:r>
          </w:p>
        </w:tc>
        <w:tc>
          <w:tcPr>
            <w:tcW w:w="4530"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1DC03CE6" w14:textId="77777777" w:rsidR="00073D26" w:rsidRDefault="00073D26">
            <w:pPr>
              <w:spacing w:line="360" w:lineRule="auto"/>
              <w:jc w:val="center"/>
              <w:rPr>
                <w:color w:val="000000"/>
              </w:rPr>
            </w:pPr>
            <w:r>
              <w:rPr>
                <w:color w:val="000000"/>
              </w:rPr>
              <w:t>宽叶雄株</w:t>
            </w:r>
            <w:r>
              <w:rPr>
                <w:color w:val="000000"/>
              </w:rPr>
              <w:t>∶</w:t>
            </w:r>
            <w:r>
              <w:rPr>
                <w:color w:val="000000"/>
              </w:rPr>
              <w:t>窄叶雄株</w:t>
            </w:r>
            <w:r>
              <w:rPr>
                <w:color w:val="000000"/>
              </w:rPr>
              <w:t>=1∶1</w:t>
            </w:r>
          </w:p>
        </w:tc>
      </w:tr>
      <w:tr w:rsidR="00073D26" w14:paraId="72046A89" w14:textId="77777777">
        <w:trPr>
          <w:trHeight w:val="135"/>
          <w:jc w:val="center"/>
        </w:trPr>
        <w:tc>
          <w:tcPr>
            <w:tcW w:w="1245"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07328691" w14:textId="77777777" w:rsidR="00073D26" w:rsidRDefault="00073D26">
            <w:pPr>
              <w:spacing w:line="360" w:lineRule="auto"/>
              <w:jc w:val="center"/>
              <w:rPr>
                <w:color w:val="000000"/>
              </w:rPr>
            </w:pPr>
            <w:r>
              <w:rPr>
                <w:color w:val="000000"/>
              </w:rPr>
              <w:t>3</w:t>
            </w:r>
          </w:p>
        </w:tc>
        <w:tc>
          <w:tcPr>
            <w:tcW w:w="930"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3861140F" w14:textId="77777777" w:rsidR="00073D26" w:rsidRDefault="00073D26">
            <w:pPr>
              <w:spacing w:line="360" w:lineRule="auto"/>
              <w:jc w:val="center"/>
              <w:rPr>
                <w:color w:val="000000"/>
              </w:rPr>
            </w:pPr>
            <w:r>
              <w:rPr>
                <w:color w:val="000000"/>
              </w:rPr>
              <w:t>窄叶</w:t>
            </w:r>
          </w:p>
        </w:tc>
        <w:tc>
          <w:tcPr>
            <w:tcW w:w="870"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7F4B63CE" w14:textId="77777777" w:rsidR="00073D26" w:rsidRDefault="00073D26">
            <w:pPr>
              <w:spacing w:line="360" w:lineRule="auto"/>
              <w:jc w:val="center"/>
              <w:rPr>
                <w:color w:val="000000"/>
              </w:rPr>
            </w:pPr>
            <w:r>
              <w:rPr>
                <w:color w:val="000000"/>
              </w:rPr>
              <w:t>宽叶</w:t>
            </w:r>
          </w:p>
        </w:tc>
        <w:tc>
          <w:tcPr>
            <w:tcW w:w="4530"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0A40C64F" w14:textId="77777777" w:rsidR="00073D26" w:rsidRDefault="00073D26">
            <w:pPr>
              <w:spacing w:line="360" w:lineRule="auto"/>
              <w:jc w:val="center"/>
              <w:rPr>
                <w:color w:val="000000"/>
              </w:rPr>
            </w:pPr>
            <w:r>
              <w:rPr>
                <w:color w:val="000000"/>
              </w:rPr>
              <w:t>全为宽叶雄株</w:t>
            </w:r>
          </w:p>
        </w:tc>
      </w:tr>
    </w:tbl>
    <w:p w14:paraId="2E77FF8F" w14:textId="77777777" w:rsidR="00073D26" w:rsidRDefault="00073D26">
      <w:pPr>
        <w:spacing w:line="360" w:lineRule="auto"/>
        <w:rPr>
          <w:color w:val="000000"/>
        </w:rPr>
      </w:pPr>
      <w:r>
        <w:rPr>
          <w:color w:val="000000"/>
        </w:rPr>
        <w:t>A</w:t>
      </w:r>
      <w:r>
        <w:rPr>
          <w:color w:val="000000"/>
        </w:rPr>
        <w:t>．基因</w:t>
      </w:r>
      <w:r>
        <w:rPr>
          <w:color w:val="000000"/>
        </w:rPr>
        <w:t>B</w:t>
      </w:r>
      <w:r>
        <w:rPr>
          <w:color w:val="000000"/>
        </w:rPr>
        <w:t>和</w:t>
      </w:r>
      <w:r>
        <w:rPr>
          <w:color w:val="000000"/>
        </w:rPr>
        <w:t>b</w:t>
      </w:r>
      <w:r>
        <w:rPr>
          <w:color w:val="000000"/>
        </w:rPr>
        <w:t>所含的碱基对数目可能不同</w:t>
      </w:r>
    </w:p>
    <w:p w14:paraId="4C93D91B" w14:textId="77777777" w:rsidR="00073D26" w:rsidRDefault="00073D26">
      <w:pPr>
        <w:spacing w:line="360" w:lineRule="auto"/>
        <w:rPr>
          <w:color w:val="000000"/>
        </w:rPr>
      </w:pPr>
      <w:r>
        <w:rPr>
          <w:color w:val="000000"/>
        </w:rPr>
        <w:t>B</w:t>
      </w:r>
      <w:r>
        <w:rPr>
          <w:color w:val="000000"/>
        </w:rPr>
        <w:t>．无窄叶雌株的原因是</w:t>
      </w:r>
      <w:r>
        <w:rPr>
          <w:color w:val="000000"/>
        </w:rPr>
        <w:t>X</w:t>
      </w:r>
      <w:r>
        <w:rPr>
          <w:color w:val="000000"/>
          <w:vertAlign w:val="superscript"/>
        </w:rPr>
        <w:t>b</w:t>
      </w:r>
      <w:r>
        <w:rPr>
          <w:color w:val="000000"/>
        </w:rPr>
        <w:t>X</w:t>
      </w:r>
      <w:r>
        <w:rPr>
          <w:color w:val="000000"/>
          <w:vertAlign w:val="superscript"/>
        </w:rPr>
        <w:t>b</w:t>
      </w:r>
      <w:r>
        <w:rPr>
          <w:color w:val="000000"/>
        </w:rPr>
        <w:t>个体致死</w:t>
      </w:r>
    </w:p>
    <w:p w14:paraId="5EFCB793" w14:textId="77777777" w:rsidR="00073D26" w:rsidRDefault="00073D26">
      <w:pPr>
        <w:spacing w:line="360" w:lineRule="auto"/>
        <w:rPr>
          <w:color w:val="000000"/>
        </w:rPr>
      </w:pPr>
      <w:r>
        <w:rPr>
          <w:color w:val="000000"/>
        </w:rPr>
        <w:t>C</w:t>
      </w:r>
      <w:r>
        <w:rPr>
          <w:color w:val="000000"/>
        </w:rPr>
        <w:t>．将组合</w:t>
      </w:r>
      <w:r>
        <w:rPr>
          <w:color w:val="000000"/>
        </w:rPr>
        <w:t>1</w:t>
      </w:r>
      <w:r>
        <w:rPr>
          <w:color w:val="000000"/>
        </w:rPr>
        <w:t>的</w:t>
      </w:r>
      <w:r>
        <w:rPr>
          <w:color w:val="000000"/>
        </w:rPr>
        <w:t>F</w:t>
      </w:r>
      <w:r>
        <w:rPr>
          <w:color w:val="000000"/>
          <w:vertAlign w:val="subscript"/>
        </w:rPr>
        <w:t>1</w:t>
      </w:r>
      <w:r>
        <w:rPr>
          <w:color w:val="000000"/>
        </w:rPr>
        <w:t>自由交配，</w:t>
      </w:r>
      <w:r>
        <w:rPr>
          <w:color w:val="000000"/>
        </w:rPr>
        <w:t>F</w:t>
      </w:r>
      <w:r>
        <w:rPr>
          <w:color w:val="000000"/>
          <w:vertAlign w:val="subscript"/>
        </w:rPr>
        <w:t>2</w:t>
      </w:r>
      <w:r>
        <w:rPr>
          <w:color w:val="000000"/>
        </w:rPr>
        <w:t>中窄叶占</w:t>
      </w:r>
      <w:r>
        <w:rPr>
          <w:color w:val="000000"/>
        </w:rPr>
        <w:t>1/6</w:t>
      </w:r>
    </w:p>
    <w:p w14:paraId="201B6948" w14:textId="77777777" w:rsidR="00073D26" w:rsidRDefault="00073D26">
      <w:pPr>
        <w:spacing w:line="360" w:lineRule="auto"/>
        <w:rPr>
          <w:color w:val="000000"/>
        </w:rPr>
      </w:pPr>
      <w:r>
        <w:rPr>
          <w:color w:val="000000"/>
        </w:rPr>
        <w:t>D</w:t>
      </w:r>
      <w:r>
        <w:rPr>
          <w:color w:val="000000"/>
        </w:rPr>
        <w:t>．正常情况下，该种群</w:t>
      </w:r>
      <w:r>
        <w:rPr>
          <w:color w:val="000000"/>
        </w:rPr>
        <w:t>B</w:t>
      </w:r>
      <w:r>
        <w:rPr>
          <w:color w:val="000000"/>
        </w:rPr>
        <w:t>基因频率会升高</w:t>
      </w:r>
    </w:p>
    <w:p w14:paraId="56A2B1B1" w14:textId="77777777" w:rsidR="00073D26" w:rsidRDefault="00073D26">
      <w:pPr>
        <w:spacing w:line="360" w:lineRule="auto"/>
        <w:rPr>
          <w:color w:val="FF0000"/>
        </w:rPr>
      </w:pPr>
      <w:r>
        <w:rPr>
          <w:color w:val="FF0000"/>
        </w:rPr>
        <w:t>【答案】</w:t>
      </w:r>
      <w:r>
        <w:rPr>
          <w:color w:val="FF0000"/>
        </w:rPr>
        <w:t>B</w:t>
      </w:r>
    </w:p>
    <w:p w14:paraId="3A87B888" w14:textId="77777777" w:rsidR="00073D26" w:rsidRDefault="00073D26">
      <w:pPr>
        <w:spacing w:line="360" w:lineRule="auto"/>
        <w:rPr>
          <w:color w:val="FF0000"/>
        </w:rPr>
      </w:pPr>
      <w:r>
        <w:rPr>
          <w:color w:val="FF0000"/>
        </w:rPr>
        <w:t>【解析】基因</w:t>
      </w:r>
      <w:r>
        <w:rPr>
          <w:color w:val="FF0000"/>
        </w:rPr>
        <w:t>B</w:t>
      </w:r>
      <w:r>
        <w:rPr>
          <w:color w:val="FF0000"/>
        </w:rPr>
        <w:t>和</w:t>
      </w:r>
      <w:r>
        <w:rPr>
          <w:color w:val="FF0000"/>
        </w:rPr>
        <w:t>b</w:t>
      </w:r>
      <w:r>
        <w:rPr>
          <w:color w:val="FF0000"/>
        </w:rPr>
        <w:t>是等位基因，是由基因突变产生的，等位基因所含的碱基对数目可能不同，</w:t>
      </w:r>
      <w:r>
        <w:rPr>
          <w:color w:val="FF0000"/>
        </w:rPr>
        <w:t>A</w:t>
      </w:r>
      <w:r>
        <w:rPr>
          <w:color w:val="FF0000"/>
        </w:rPr>
        <w:t>正确；无窄叶雌株的原因可能是</w:t>
      </w:r>
      <w:r>
        <w:rPr>
          <w:color w:val="FF0000"/>
        </w:rPr>
        <w:t>X</w:t>
      </w:r>
      <w:r>
        <w:rPr>
          <w:color w:val="FF0000"/>
          <w:vertAlign w:val="superscript"/>
        </w:rPr>
        <w:t>b</w:t>
      </w:r>
      <w:r>
        <w:rPr>
          <w:color w:val="FF0000"/>
        </w:rPr>
        <w:t>花粉不育，</w:t>
      </w:r>
      <w:r>
        <w:rPr>
          <w:color w:val="FF0000"/>
        </w:rPr>
        <w:t>B</w:t>
      </w:r>
      <w:r>
        <w:rPr>
          <w:color w:val="FF0000"/>
        </w:rPr>
        <w:t>错误；根据组合</w:t>
      </w:r>
      <w:r>
        <w:rPr>
          <w:color w:val="FF0000"/>
        </w:rPr>
        <w:t>1</w:t>
      </w:r>
      <w:r>
        <w:rPr>
          <w:color w:val="FF0000"/>
        </w:rPr>
        <w:t>子代的表现型宽叶雄株</w:t>
      </w:r>
      <w:r>
        <w:rPr>
          <w:color w:val="FF0000"/>
        </w:rPr>
        <w:t>∶</w:t>
      </w:r>
      <w:r>
        <w:rPr>
          <w:color w:val="FF0000"/>
        </w:rPr>
        <w:t>窄叶雄株</w:t>
      </w:r>
      <w:r>
        <w:rPr>
          <w:color w:val="FF0000"/>
        </w:rPr>
        <w:t>=1∶1</w:t>
      </w:r>
      <w:r>
        <w:rPr>
          <w:color w:val="FF0000"/>
        </w:rPr>
        <w:t>，可知亲本雄性宽叶基因型为</w:t>
      </w:r>
      <w:r>
        <w:rPr>
          <w:color w:val="FF0000"/>
        </w:rPr>
        <w:t>X</w:t>
      </w:r>
      <w:r>
        <w:rPr>
          <w:color w:val="FF0000"/>
          <w:vertAlign w:val="superscript"/>
        </w:rPr>
        <w:t>B</w:t>
      </w:r>
      <w:r>
        <w:rPr>
          <w:color w:val="FF0000"/>
        </w:rPr>
        <w:t>Y</w:t>
      </w:r>
      <w:r>
        <w:rPr>
          <w:color w:val="FF0000"/>
        </w:rPr>
        <w:t>，雌性宽叶基因型为</w:t>
      </w:r>
      <w:r>
        <w:rPr>
          <w:color w:val="FF0000"/>
        </w:rPr>
        <w:t>X</w:t>
      </w:r>
      <w:r>
        <w:rPr>
          <w:color w:val="FF0000"/>
          <w:vertAlign w:val="superscript"/>
        </w:rPr>
        <w:t>B</w:t>
      </w:r>
      <w:r>
        <w:rPr>
          <w:color w:val="FF0000"/>
        </w:rPr>
        <w:t>X</w:t>
      </w:r>
      <w:r>
        <w:rPr>
          <w:color w:val="FF0000"/>
          <w:vertAlign w:val="superscript"/>
        </w:rPr>
        <w:t>b</w:t>
      </w:r>
      <w:r>
        <w:rPr>
          <w:color w:val="FF0000"/>
        </w:rPr>
        <w:t>，</w:t>
      </w:r>
      <w:r>
        <w:rPr>
          <w:color w:val="FF0000"/>
        </w:rPr>
        <w:t>F</w:t>
      </w:r>
      <w:r>
        <w:rPr>
          <w:color w:val="FF0000"/>
          <w:vertAlign w:val="subscript"/>
        </w:rPr>
        <w:t>1</w:t>
      </w:r>
      <w:r>
        <w:rPr>
          <w:color w:val="FF0000"/>
        </w:rPr>
        <w:t>宽叶雌株的基因型为</w:t>
      </w:r>
      <w:r>
        <w:rPr>
          <w:color w:val="FF0000"/>
        </w:rPr>
        <w:t>1/2X</w:t>
      </w:r>
      <w:r>
        <w:rPr>
          <w:color w:val="FF0000"/>
          <w:vertAlign w:val="superscript"/>
        </w:rPr>
        <w:t>B</w:t>
      </w:r>
      <w:r>
        <w:rPr>
          <w:color w:val="FF0000"/>
        </w:rPr>
        <w:t>X</w:t>
      </w:r>
      <w:r>
        <w:rPr>
          <w:color w:val="FF0000"/>
          <w:vertAlign w:val="superscript"/>
        </w:rPr>
        <w:t>B</w:t>
      </w:r>
      <w:r>
        <w:rPr>
          <w:color w:val="FF0000"/>
        </w:rPr>
        <w:t>、</w:t>
      </w:r>
      <w:r>
        <w:rPr>
          <w:color w:val="FF0000"/>
        </w:rPr>
        <w:t>1/2X</w:t>
      </w:r>
      <w:r>
        <w:rPr>
          <w:color w:val="FF0000"/>
          <w:vertAlign w:val="superscript"/>
        </w:rPr>
        <w:t>B</w:t>
      </w:r>
      <w:r>
        <w:rPr>
          <w:color w:val="FF0000"/>
        </w:rPr>
        <w:t>X</w:t>
      </w:r>
      <w:r>
        <w:rPr>
          <w:color w:val="FF0000"/>
          <w:vertAlign w:val="superscript"/>
        </w:rPr>
        <w:t>b</w:t>
      </w:r>
      <w:r>
        <w:rPr>
          <w:color w:val="FF0000"/>
        </w:rPr>
        <w:t>，产生的雌配子</w:t>
      </w:r>
      <w:r>
        <w:rPr>
          <w:color w:val="FF0000"/>
        </w:rPr>
        <w:t>3/4X</w:t>
      </w:r>
      <w:r>
        <w:rPr>
          <w:color w:val="FF0000"/>
          <w:vertAlign w:val="superscript"/>
        </w:rPr>
        <w:t>B</w:t>
      </w:r>
      <w:r>
        <w:rPr>
          <w:color w:val="FF0000"/>
        </w:rPr>
        <w:t>、</w:t>
      </w:r>
      <w:r>
        <w:rPr>
          <w:color w:val="FF0000"/>
        </w:rPr>
        <w:t>1/4X</w:t>
      </w:r>
      <w:r>
        <w:rPr>
          <w:color w:val="FF0000"/>
          <w:vertAlign w:val="superscript"/>
        </w:rPr>
        <w:t>b</w:t>
      </w:r>
      <w:r>
        <w:rPr>
          <w:color w:val="FF0000"/>
        </w:rPr>
        <w:t>，</w:t>
      </w:r>
      <w:r>
        <w:rPr>
          <w:color w:val="FF0000"/>
        </w:rPr>
        <w:t>F</w:t>
      </w:r>
      <w:r>
        <w:rPr>
          <w:color w:val="FF0000"/>
          <w:vertAlign w:val="subscript"/>
        </w:rPr>
        <w:t>1</w:t>
      </w:r>
      <w:r>
        <w:rPr>
          <w:color w:val="FF0000"/>
        </w:rPr>
        <w:t>产生的雄配子</w:t>
      </w:r>
      <w:r>
        <w:rPr>
          <w:color w:val="FF0000"/>
        </w:rPr>
        <w:t>1/4X</w:t>
      </w:r>
      <w:r>
        <w:rPr>
          <w:color w:val="FF0000"/>
          <w:vertAlign w:val="superscript"/>
        </w:rPr>
        <w:t>B</w:t>
      </w:r>
      <w:r>
        <w:rPr>
          <w:color w:val="FF0000"/>
        </w:rPr>
        <w:t>、</w:t>
      </w:r>
      <w:r>
        <w:rPr>
          <w:color w:val="FF0000"/>
        </w:rPr>
        <w:t>1/4X</w:t>
      </w:r>
      <w:r>
        <w:rPr>
          <w:color w:val="FF0000"/>
          <w:vertAlign w:val="superscript"/>
        </w:rPr>
        <w:t>b</w:t>
      </w:r>
      <w:r>
        <w:rPr>
          <w:color w:val="FF0000"/>
        </w:rPr>
        <w:t>、</w:t>
      </w:r>
      <w:r>
        <w:rPr>
          <w:color w:val="FF0000"/>
        </w:rPr>
        <w:t>1/2Y</w:t>
      </w:r>
      <w:r>
        <w:rPr>
          <w:color w:val="FF0000"/>
        </w:rPr>
        <w:t>，其中</w:t>
      </w:r>
      <w:r>
        <w:rPr>
          <w:color w:val="FF0000"/>
        </w:rPr>
        <w:t>X</w:t>
      </w:r>
      <w:r>
        <w:rPr>
          <w:color w:val="FF0000"/>
          <w:vertAlign w:val="superscript"/>
        </w:rPr>
        <w:t>b</w:t>
      </w:r>
      <w:r>
        <w:rPr>
          <w:color w:val="FF0000"/>
        </w:rPr>
        <w:t>花粉不育，故可育的雄配子为</w:t>
      </w:r>
      <w:r>
        <w:rPr>
          <w:color w:val="FF0000"/>
        </w:rPr>
        <w:t>1/3X</w:t>
      </w:r>
      <w:r>
        <w:rPr>
          <w:color w:val="FF0000"/>
          <w:vertAlign w:val="superscript"/>
        </w:rPr>
        <w:t>B</w:t>
      </w:r>
      <w:r>
        <w:rPr>
          <w:color w:val="FF0000"/>
        </w:rPr>
        <w:t>、</w:t>
      </w:r>
      <w:r>
        <w:rPr>
          <w:color w:val="FF0000"/>
        </w:rPr>
        <w:t>2/3Y</w:t>
      </w:r>
      <w:r>
        <w:rPr>
          <w:color w:val="FF0000"/>
        </w:rPr>
        <w:t>，</w:t>
      </w:r>
      <w:r>
        <w:rPr>
          <w:color w:val="FF0000"/>
        </w:rPr>
        <w:t>F</w:t>
      </w:r>
      <w:r>
        <w:rPr>
          <w:color w:val="FF0000"/>
          <w:vertAlign w:val="subscript"/>
        </w:rPr>
        <w:t>1</w:t>
      </w:r>
      <w:r>
        <w:rPr>
          <w:color w:val="FF0000"/>
        </w:rPr>
        <w:t>自由交配，</w:t>
      </w:r>
      <w:r>
        <w:rPr>
          <w:color w:val="FF0000"/>
        </w:rPr>
        <w:t>F</w:t>
      </w:r>
      <w:r>
        <w:rPr>
          <w:color w:val="FF0000"/>
          <w:vertAlign w:val="subscript"/>
        </w:rPr>
        <w:t>2</w:t>
      </w:r>
      <w:r>
        <w:rPr>
          <w:color w:val="FF0000"/>
        </w:rPr>
        <w:t>中窄叶占</w:t>
      </w:r>
      <w:r>
        <w:rPr>
          <w:color w:val="FF0000"/>
        </w:rPr>
        <w:t>X</w:t>
      </w:r>
      <w:r>
        <w:rPr>
          <w:color w:val="FF0000"/>
          <w:vertAlign w:val="superscript"/>
        </w:rPr>
        <w:t>b</w:t>
      </w:r>
      <w:r>
        <w:rPr>
          <w:color w:val="FF0000"/>
        </w:rPr>
        <w:t>Y=1/4×2/3=1/6</w:t>
      </w:r>
      <w:r>
        <w:rPr>
          <w:color w:val="FF0000"/>
        </w:rPr>
        <w:t>，</w:t>
      </w:r>
      <w:r>
        <w:rPr>
          <w:color w:val="FF0000"/>
        </w:rPr>
        <w:t>C</w:t>
      </w:r>
      <w:r>
        <w:rPr>
          <w:color w:val="FF0000"/>
        </w:rPr>
        <w:t>正确；由于</w:t>
      </w:r>
      <w:r>
        <w:rPr>
          <w:color w:val="FF0000"/>
        </w:rPr>
        <w:t>X</w:t>
      </w:r>
      <w:r>
        <w:rPr>
          <w:color w:val="FF0000"/>
          <w:vertAlign w:val="superscript"/>
        </w:rPr>
        <w:t>b</w:t>
      </w:r>
      <w:r>
        <w:rPr>
          <w:color w:val="FF0000"/>
        </w:rPr>
        <w:t>花粉不育，故正常情况下，该种群</w:t>
      </w:r>
      <w:r>
        <w:rPr>
          <w:color w:val="FF0000"/>
        </w:rPr>
        <w:t>B</w:t>
      </w:r>
      <w:r>
        <w:rPr>
          <w:color w:val="FF0000"/>
        </w:rPr>
        <w:t>基因频率会升高，</w:t>
      </w:r>
      <w:r>
        <w:rPr>
          <w:color w:val="FF0000"/>
        </w:rPr>
        <w:t>D</w:t>
      </w:r>
      <w:r>
        <w:rPr>
          <w:color w:val="FF0000"/>
        </w:rPr>
        <w:t>正确。</w:t>
      </w:r>
    </w:p>
    <w:p w14:paraId="03BEFC19" w14:textId="77777777" w:rsidR="00073D26" w:rsidRDefault="00073D26">
      <w:pPr>
        <w:pStyle w:val="a3"/>
        <w:spacing w:line="360" w:lineRule="auto"/>
        <w:rPr>
          <w:rFonts w:ascii="Times New Roman" w:hAnsi="Times New Roman" w:cs="Times New Roman"/>
          <w:kern w:val="0"/>
        </w:rPr>
      </w:pPr>
    </w:p>
    <w:p w14:paraId="50D9F185" w14:textId="77777777" w:rsidR="00073D26" w:rsidRDefault="00073D26">
      <w:pPr>
        <w:spacing w:line="360" w:lineRule="auto"/>
        <w:ind w:left="220" w:hangingChars="100" w:hanging="220"/>
        <w:rPr>
          <w:b/>
          <w:bCs/>
          <w:color w:val="000000"/>
          <w:szCs w:val="21"/>
        </w:rPr>
      </w:pPr>
      <w:r>
        <w:rPr>
          <w:b/>
          <w:bCs/>
          <w:color w:val="000000"/>
          <w:szCs w:val="21"/>
        </w:rPr>
        <w:lastRenderedPageBreak/>
        <w:t>1</w:t>
      </w:r>
      <w:r>
        <w:rPr>
          <w:b/>
          <w:bCs/>
          <w:color w:val="000000"/>
          <w:szCs w:val="21"/>
        </w:rPr>
        <w:t>．遗传规律应用中的易错点</w:t>
      </w:r>
    </w:p>
    <w:p w14:paraId="54135C1F" w14:textId="77777777" w:rsidR="00073D26" w:rsidRDefault="00073D26">
      <w:pPr>
        <w:pStyle w:val="a3"/>
        <w:spacing w:line="360" w:lineRule="auto"/>
        <w:ind w:leftChars="150" w:left="330"/>
        <w:rPr>
          <w:rFonts w:ascii="Times New Roman" w:hAnsi="Times New Roman" w:cs="Times New Roman"/>
          <w:kern w:val="0"/>
        </w:rPr>
      </w:pPr>
      <w:r>
        <w:rPr>
          <w:rFonts w:ascii="Times New Roman" w:hAnsi="Times New Roman" w:cs="Times New Roman"/>
          <w:kern w:val="0"/>
        </w:rPr>
        <w:t>（</w:t>
      </w:r>
      <w:r>
        <w:rPr>
          <w:rFonts w:ascii="Times New Roman" w:hAnsi="Times New Roman" w:cs="Times New Roman"/>
          <w:kern w:val="0"/>
        </w:rPr>
        <w:t>1</w:t>
      </w:r>
      <w:r>
        <w:rPr>
          <w:rFonts w:ascii="Times New Roman" w:hAnsi="Times New Roman" w:cs="Times New Roman"/>
          <w:kern w:val="0"/>
        </w:rPr>
        <w:t>）杂合子</w:t>
      </w:r>
      <w:r>
        <w:rPr>
          <w:rFonts w:ascii="Times New Roman" w:hAnsi="Times New Roman" w:cs="Times New Roman"/>
          <w:kern w:val="0"/>
        </w:rPr>
        <w:t>(Aa)</w:t>
      </w:r>
      <w:r>
        <w:rPr>
          <w:rFonts w:ascii="Times New Roman" w:hAnsi="Times New Roman" w:cs="Times New Roman"/>
          <w:kern w:val="0"/>
        </w:rPr>
        <w:t>产生雌雄配子种类相同、数量不相等</w:t>
      </w:r>
    </w:p>
    <w:p w14:paraId="05C2052E" w14:textId="77777777" w:rsidR="00073D26" w:rsidRDefault="00073D26">
      <w:pPr>
        <w:pStyle w:val="a3"/>
        <w:spacing w:line="360" w:lineRule="auto"/>
        <w:ind w:leftChars="400" w:left="880"/>
        <w:rPr>
          <w:rFonts w:ascii="Times New Roman" w:hAnsi="Times New Roman" w:cs="Times New Roman"/>
          <w:kern w:val="0"/>
        </w:rPr>
      </w:pPr>
      <w:r>
        <w:rPr>
          <w:rFonts w:ascii="Times New Roman" w:hAnsi="Times New Roman" w:cs="Times New Roman"/>
          <w:kern w:val="0"/>
        </w:rPr>
        <w:t>①</w:t>
      </w:r>
      <w:r>
        <w:rPr>
          <w:rFonts w:ascii="Times New Roman" w:hAnsi="Times New Roman" w:cs="Times New Roman"/>
          <w:kern w:val="0"/>
        </w:rPr>
        <w:t>雌雄配子都有两种</w:t>
      </w:r>
      <w:r>
        <w:rPr>
          <w:rFonts w:ascii="Times New Roman" w:hAnsi="Times New Roman" w:cs="Times New Roman"/>
          <w:kern w:val="0"/>
        </w:rPr>
        <w:t>(A∶a</w:t>
      </w:r>
      <w:r>
        <w:rPr>
          <w:rFonts w:ascii="Times New Roman" w:hAnsi="Times New Roman" w:cs="Times New Roman"/>
          <w:kern w:val="0"/>
        </w:rPr>
        <w:t>＝</w:t>
      </w:r>
      <w:r>
        <w:rPr>
          <w:rFonts w:ascii="Times New Roman" w:hAnsi="Times New Roman" w:cs="Times New Roman"/>
          <w:kern w:val="0"/>
        </w:rPr>
        <w:t>1∶1)</w:t>
      </w:r>
      <w:r>
        <w:rPr>
          <w:rFonts w:ascii="Times New Roman" w:hAnsi="Times New Roman" w:cs="Times New Roman"/>
          <w:kern w:val="0"/>
        </w:rPr>
        <w:t>。</w:t>
      </w:r>
    </w:p>
    <w:p w14:paraId="7F4D691C" w14:textId="77777777" w:rsidR="00073D26" w:rsidRDefault="00073D26">
      <w:pPr>
        <w:pStyle w:val="a3"/>
        <w:spacing w:line="360" w:lineRule="auto"/>
        <w:ind w:leftChars="400" w:left="880"/>
        <w:rPr>
          <w:rFonts w:ascii="Times New Roman" w:hAnsi="Times New Roman" w:cs="Times New Roman"/>
          <w:kern w:val="0"/>
        </w:rPr>
      </w:pPr>
      <w:r>
        <w:rPr>
          <w:rFonts w:ascii="Times New Roman" w:hAnsi="Times New Roman" w:cs="Times New Roman"/>
          <w:kern w:val="0"/>
        </w:rPr>
        <w:t>②</w:t>
      </w:r>
      <w:r>
        <w:rPr>
          <w:rFonts w:ascii="Times New Roman" w:hAnsi="Times New Roman" w:cs="Times New Roman"/>
          <w:kern w:val="0"/>
        </w:rPr>
        <w:t>一般来说雄配子数远多于雌配子数。</w:t>
      </w:r>
    </w:p>
    <w:p w14:paraId="57C6483D" w14:textId="77777777" w:rsidR="00073D26" w:rsidRDefault="00073D26">
      <w:pPr>
        <w:pStyle w:val="a3"/>
        <w:spacing w:line="360" w:lineRule="auto"/>
        <w:ind w:leftChars="150" w:left="330"/>
        <w:rPr>
          <w:rFonts w:ascii="Times New Roman" w:hAnsi="Times New Roman" w:cs="Times New Roman"/>
          <w:kern w:val="0"/>
        </w:rPr>
      </w:pPr>
      <w:r>
        <w:rPr>
          <w:rFonts w:ascii="Times New Roman" w:hAnsi="Times New Roman" w:cs="Times New Roman"/>
          <w:kern w:val="0"/>
        </w:rPr>
        <w:t>（</w:t>
      </w:r>
      <w:r>
        <w:rPr>
          <w:rFonts w:ascii="Times New Roman" w:hAnsi="Times New Roman" w:cs="Times New Roman"/>
          <w:kern w:val="0"/>
        </w:rPr>
        <w:t>2</w:t>
      </w:r>
      <w:r>
        <w:rPr>
          <w:rFonts w:ascii="Times New Roman" w:hAnsi="Times New Roman" w:cs="Times New Roman"/>
          <w:kern w:val="0"/>
        </w:rPr>
        <w:t>）自交</w:t>
      </w:r>
      <w:r>
        <w:rPr>
          <w:rFonts w:ascii="Times New Roman" w:hAnsi="Times New Roman" w:cs="Times New Roman"/>
          <w:kern w:val="0"/>
        </w:rPr>
        <w:t>≠</w:t>
      </w:r>
      <w:r>
        <w:rPr>
          <w:rFonts w:ascii="Times New Roman" w:hAnsi="Times New Roman" w:cs="Times New Roman"/>
          <w:kern w:val="0"/>
        </w:rPr>
        <w:t>自由交配</w:t>
      </w:r>
    </w:p>
    <w:p w14:paraId="6CCE29BE" w14:textId="77777777" w:rsidR="00073D26" w:rsidRDefault="00073D26">
      <w:pPr>
        <w:pStyle w:val="a3"/>
        <w:spacing w:line="360" w:lineRule="auto"/>
        <w:ind w:leftChars="400" w:left="880"/>
        <w:rPr>
          <w:rFonts w:ascii="Times New Roman" w:hAnsi="Times New Roman" w:cs="Times New Roman"/>
          <w:kern w:val="0"/>
        </w:rPr>
      </w:pPr>
      <w:r>
        <w:rPr>
          <w:rFonts w:ascii="Times New Roman" w:hAnsi="Times New Roman" w:cs="Times New Roman"/>
          <w:kern w:val="0"/>
        </w:rPr>
        <w:t>①</w:t>
      </w:r>
      <w:r>
        <w:rPr>
          <w:rFonts w:ascii="Times New Roman" w:hAnsi="Times New Roman" w:cs="Times New Roman"/>
          <w:kern w:val="0"/>
        </w:rPr>
        <w:t>自交：强调相同基因型个体之间的交配。</w:t>
      </w:r>
    </w:p>
    <w:p w14:paraId="3C245935" w14:textId="77777777" w:rsidR="00073D26" w:rsidRDefault="00073D26">
      <w:pPr>
        <w:pStyle w:val="a3"/>
        <w:spacing w:line="360" w:lineRule="auto"/>
        <w:ind w:leftChars="400" w:left="880"/>
        <w:rPr>
          <w:rFonts w:ascii="Times New Roman" w:hAnsi="Times New Roman" w:cs="Times New Roman"/>
          <w:kern w:val="0"/>
        </w:rPr>
      </w:pPr>
      <w:r>
        <w:rPr>
          <w:rFonts w:ascii="Times New Roman" w:hAnsi="Times New Roman" w:cs="Times New Roman"/>
          <w:kern w:val="0"/>
        </w:rPr>
        <w:t>②</w:t>
      </w:r>
      <w:r>
        <w:rPr>
          <w:rFonts w:ascii="Times New Roman" w:hAnsi="Times New Roman" w:cs="Times New Roman"/>
          <w:kern w:val="0"/>
        </w:rPr>
        <w:t>自由交配：强调群体中所有个体随机交配。</w:t>
      </w:r>
    </w:p>
    <w:p w14:paraId="597F1168" w14:textId="77777777" w:rsidR="00073D26" w:rsidRDefault="00073D26">
      <w:pPr>
        <w:pStyle w:val="a3"/>
        <w:spacing w:line="360" w:lineRule="auto"/>
        <w:ind w:leftChars="150" w:left="330"/>
        <w:rPr>
          <w:rFonts w:ascii="Times New Roman" w:hAnsi="Times New Roman" w:cs="Times New Roman"/>
          <w:kern w:val="0"/>
        </w:rPr>
      </w:pPr>
      <w:r>
        <w:rPr>
          <w:rFonts w:ascii="Times New Roman" w:hAnsi="Times New Roman" w:cs="Times New Roman"/>
          <w:kern w:val="0"/>
        </w:rPr>
        <w:t>（</w:t>
      </w:r>
      <w:r>
        <w:rPr>
          <w:rFonts w:ascii="Times New Roman" w:hAnsi="Times New Roman" w:cs="Times New Roman"/>
          <w:kern w:val="0"/>
        </w:rPr>
        <w:t>3</w:t>
      </w:r>
      <w:r>
        <w:rPr>
          <w:rFonts w:ascii="Times New Roman" w:hAnsi="Times New Roman" w:cs="Times New Roman"/>
          <w:kern w:val="0"/>
        </w:rPr>
        <w:t>）性状分离</w:t>
      </w:r>
      <w:r>
        <w:rPr>
          <w:rFonts w:ascii="Times New Roman" w:hAnsi="Times New Roman" w:cs="Times New Roman"/>
          <w:kern w:val="0"/>
        </w:rPr>
        <w:t>≠</w:t>
      </w:r>
      <w:r>
        <w:rPr>
          <w:rFonts w:ascii="Times New Roman" w:hAnsi="Times New Roman" w:cs="Times New Roman"/>
          <w:kern w:val="0"/>
        </w:rPr>
        <w:t>基因重组：性状分离是等位基因所致，基因重组是控制不同性状的基因重新组合。</w:t>
      </w:r>
    </w:p>
    <w:p w14:paraId="7ACBA3BC" w14:textId="77777777" w:rsidR="00073D26" w:rsidRDefault="00073D26">
      <w:pPr>
        <w:pStyle w:val="a3"/>
        <w:tabs>
          <w:tab w:val="left" w:pos="3261"/>
        </w:tabs>
        <w:snapToGrid w:val="0"/>
        <w:spacing w:line="360" w:lineRule="auto"/>
        <w:ind w:leftChars="150" w:left="330"/>
        <w:rPr>
          <w:rFonts w:ascii="Times New Roman" w:hAnsi="Times New Roman" w:cs="Times New Roman"/>
          <w:kern w:val="0"/>
        </w:rPr>
      </w:pPr>
      <w:r>
        <w:rPr>
          <w:rFonts w:ascii="Times New Roman" w:hAnsi="Times New Roman" w:cs="Times New Roman"/>
          <w:kern w:val="0"/>
        </w:rPr>
        <w:t>（</w:t>
      </w:r>
      <w:r>
        <w:rPr>
          <w:rFonts w:ascii="Times New Roman" w:hAnsi="Times New Roman" w:cs="Times New Roman"/>
          <w:kern w:val="0"/>
        </w:rPr>
        <w:t>4</w:t>
      </w:r>
      <w:r>
        <w:rPr>
          <w:rFonts w:ascii="Times New Roman" w:hAnsi="Times New Roman" w:cs="Times New Roman"/>
          <w:kern w:val="0"/>
        </w:rPr>
        <w:t>）携带致病基因</w:t>
      </w:r>
      <w:r>
        <w:rPr>
          <w:rFonts w:ascii="Times New Roman" w:hAnsi="Times New Roman" w:cs="Times New Roman"/>
          <w:kern w:val="0"/>
        </w:rPr>
        <w:t>≠</w:t>
      </w:r>
      <w:r>
        <w:rPr>
          <w:rFonts w:ascii="Times New Roman" w:hAnsi="Times New Roman" w:cs="Times New Roman"/>
          <w:kern w:val="0"/>
        </w:rPr>
        <w:t>患病，如隐性遗传病中的携带者</w:t>
      </w:r>
      <w:r>
        <w:rPr>
          <w:rFonts w:ascii="Times New Roman" w:hAnsi="Times New Roman" w:cs="Times New Roman"/>
          <w:kern w:val="0"/>
        </w:rPr>
        <w:t>Aa</w:t>
      </w:r>
      <w:r>
        <w:rPr>
          <w:rFonts w:ascii="Times New Roman" w:hAnsi="Times New Roman" w:cs="Times New Roman"/>
          <w:kern w:val="0"/>
        </w:rPr>
        <w:t>不患病。</w:t>
      </w:r>
    </w:p>
    <w:p w14:paraId="71556525" w14:textId="77777777" w:rsidR="00073D26" w:rsidRDefault="00073D26">
      <w:pPr>
        <w:pStyle w:val="a3"/>
        <w:tabs>
          <w:tab w:val="left" w:pos="3261"/>
        </w:tabs>
        <w:snapToGrid w:val="0"/>
        <w:spacing w:line="360" w:lineRule="auto"/>
        <w:ind w:leftChars="150" w:left="330"/>
        <w:rPr>
          <w:rFonts w:ascii="Times New Roman" w:hAnsi="Times New Roman" w:cs="Times New Roman"/>
          <w:kern w:val="0"/>
        </w:rPr>
      </w:pPr>
      <w:r>
        <w:rPr>
          <w:rFonts w:ascii="Times New Roman" w:hAnsi="Times New Roman" w:cs="Times New Roman"/>
          <w:kern w:val="0"/>
        </w:rPr>
        <w:t>（</w:t>
      </w:r>
      <w:r>
        <w:rPr>
          <w:rFonts w:ascii="Times New Roman" w:hAnsi="Times New Roman" w:cs="Times New Roman"/>
          <w:kern w:val="0"/>
        </w:rPr>
        <w:t>5</w:t>
      </w:r>
      <w:r>
        <w:rPr>
          <w:rFonts w:ascii="Times New Roman" w:hAnsi="Times New Roman" w:cs="Times New Roman"/>
          <w:kern w:val="0"/>
        </w:rPr>
        <w:t>）不携带致病基因</w:t>
      </w:r>
      <w:r>
        <w:rPr>
          <w:rFonts w:ascii="Times New Roman" w:hAnsi="Times New Roman" w:cs="Times New Roman"/>
          <w:kern w:val="0"/>
        </w:rPr>
        <w:t>≠</w:t>
      </w:r>
      <w:r>
        <w:rPr>
          <w:rFonts w:ascii="Times New Roman" w:hAnsi="Times New Roman" w:cs="Times New Roman"/>
          <w:kern w:val="0"/>
        </w:rPr>
        <w:t>不患遗传病，如</w:t>
      </w:r>
      <w:r>
        <w:rPr>
          <w:rFonts w:ascii="Times New Roman" w:hAnsi="Times New Roman" w:cs="Times New Roman"/>
          <w:kern w:val="0"/>
        </w:rPr>
        <w:t>21</w:t>
      </w:r>
      <w:r>
        <w:rPr>
          <w:rFonts w:ascii="Times New Roman" w:hAnsi="Times New Roman" w:cs="Times New Roman"/>
          <w:kern w:val="0"/>
        </w:rPr>
        <w:t>三体综合征。</w:t>
      </w:r>
    </w:p>
    <w:p w14:paraId="74163466" w14:textId="77777777" w:rsidR="00073D26" w:rsidRDefault="00073D26">
      <w:pPr>
        <w:pStyle w:val="a3"/>
        <w:tabs>
          <w:tab w:val="left" w:pos="3261"/>
        </w:tabs>
        <w:snapToGrid w:val="0"/>
        <w:spacing w:line="360" w:lineRule="auto"/>
        <w:rPr>
          <w:rFonts w:ascii="Times New Roman" w:hAnsi="Times New Roman" w:cs="Times New Roman"/>
          <w:b/>
          <w:kern w:val="0"/>
        </w:rPr>
      </w:pPr>
      <w:r>
        <w:rPr>
          <w:rFonts w:ascii="Times New Roman" w:hAnsi="Times New Roman" w:cs="Times New Roman"/>
          <w:b/>
          <w:kern w:val="0"/>
        </w:rPr>
        <w:t>2</w:t>
      </w:r>
      <w:r>
        <w:rPr>
          <w:rFonts w:ascii="Times New Roman" w:hAnsi="Times New Roman" w:cs="Times New Roman"/>
          <w:b/>
          <w:kern w:val="0"/>
        </w:rPr>
        <w:t>．速判遗传病的方法</w:t>
      </w:r>
    </w:p>
    <w:p w14:paraId="12E525EB" w14:textId="77777777" w:rsidR="00073D26" w:rsidRDefault="00073D26">
      <w:pPr>
        <w:pStyle w:val="a3"/>
        <w:tabs>
          <w:tab w:val="left" w:pos="3261"/>
        </w:tabs>
        <w:snapToGrid w:val="0"/>
        <w:spacing w:line="360" w:lineRule="auto"/>
        <w:jc w:val="center"/>
        <w:rPr>
          <w:rFonts w:ascii="Times New Roman" w:hAnsi="Times New Roman" w:cs="Times New Roman"/>
          <w:kern w:val="0"/>
        </w:rPr>
      </w:pPr>
      <w:r>
        <w:rPr>
          <w:rFonts w:ascii="Times New Roman" w:hAnsi="Times New Roman" w:cs="Times New Roman"/>
          <w:kern w:val="0"/>
        </w:rPr>
        <w:pict w14:anchorId="6169951B">
          <v:shape id="图片 4" o:spid="_x0000_i1028" type="#_x0000_t75" alt="学科网(www.zxxk.com)--教育资源门户，提供试题试卷、教案、课件、教学论文、素材等各类教学资源库下载，还有大量丰富的教学资讯！" style="width:226.8pt;height:170.4pt;mso-position-horizontal-relative:page;mso-position-vertical-relative:page">
            <v:imagedata r:id="rId53" o:title="5-567"/>
          </v:shape>
        </w:pict>
      </w:r>
    </w:p>
    <w:p w14:paraId="7BEC5B65" w14:textId="77777777" w:rsidR="00073D26" w:rsidRDefault="00073D26">
      <w:pPr>
        <w:spacing w:line="360" w:lineRule="auto"/>
        <w:rPr>
          <w:b/>
          <w:bCs/>
          <w:color w:val="000000"/>
          <w:szCs w:val="21"/>
        </w:rPr>
      </w:pPr>
      <w:r>
        <w:rPr>
          <w:b/>
          <w:bCs/>
          <w:color w:val="000000"/>
          <w:szCs w:val="21"/>
        </w:rPr>
        <w:t>3</w:t>
      </w:r>
      <w:r>
        <w:rPr>
          <w:b/>
          <w:bCs/>
          <w:color w:val="000000"/>
          <w:szCs w:val="21"/>
        </w:rPr>
        <w:t>．伴性遗传病的口诀有：</w:t>
      </w:r>
    </w:p>
    <w:p w14:paraId="357B2648" w14:textId="77777777" w:rsidR="00073D26" w:rsidRDefault="00073D26">
      <w:pPr>
        <w:spacing w:line="360" w:lineRule="auto"/>
        <w:ind w:leftChars="150" w:left="550" w:hangingChars="100" w:hanging="220"/>
        <w:rPr>
          <w:bCs/>
          <w:color w:val="000000"/>
          <w:szCs w:val="21"/>
        </w:rPr>
      </w:pPr>
      <w:r>
        <w:rPr>
          <w:bCs/>
          <w:color w:val="000000"/>
          <w:szCs w:val="21"/>
        </w:rPr>
        <w:fldChar w:fldCharType="begin"/>
      </w:r>
      <w:r>
        <w:rPr>
          <w:bCs/>
          <w:color w:val="000000"/>
          <w:szCs w:val="21"/>
        </w:rPr>
        <w:instrText xml:space="preserve"> = 1 \* GB3 </w:instrText>
      </w:r>
      <w:r>
        <w:rPr>
          <w:bCs/>
          <w:color w:val="000000"/>
          <w:szCs w:val="21"/>
        </w:rPr>
        <w:fldChar w:fldCharType="separate"/>
      </w:r>
      <w:r>
        <w:rPr>
          <w:bCs/>
          <w:color w:val="000000"/>
          <w:szCs w:val="21"/>
        </w:rPr>
        <w:t>①</w:t>
      </w:r>
      <w:r>
        <w:rPr>
          <w:bCs/>
          <w:color w:val="000000"/>
          <w:szCs w:val="21"/>
        </w:rPr>
        <w:fldChar w:fldCharType="end"/>
      </w:r>
      <w:r>
        <w:rPr>
          <w:bCs/>
          <w:color w:val="000000"/>
          <w:szCs w:val="21"/>
        </w:rPr>
        <w:t>在伴</w:t>
      </w:r>
      <w:r>
        <w:rPr>
          <w:bCs/>
          <w:color w:val="000000"/>
          <w:szCs w:val="21"/>
        </w:rPr>
        <w:t>X</w:t>
      </w:r>
      <w:r>
        <w:rPr>
          <w:bCs/>
          <w:color w:val="000000"/>
          <w:szCs w:val="21"/>
        </w:rPr>
        <w:t>染色体隐性遗传病中，</w:t>
      </w:r>
      <w:r>
        <w:rPr>
          <w:bCs/>
          <w:color w:val="000000"/>
          <w:szCs w:val="21"/>
        </w:rPr>
        <w:t>“</w:t>
      </w:r>
      <w:r>
        <w:rPr>
          <w:bCs/>
          <w:color w:val="000000"/>
          <w:szCs w:val="21"/>
        </w:rPr>
        <w:t>母病子必病，女病父必病</w:t>
      </w:r>
      <w:r>
        <w:rPr>
          <w:bCs/>
          <w:color w:val="000000"/>
          <w:szCs w:val="21"/>
        </w:rPr>
        <w:t>”</w:t>
      </w:r>
      <w:r>
        <w:rPr>
          <w:bCs/>
          <w:color w:val="000000"/>
          <w:szCs w:val="21"/>
        </w:rPr>
        <w:t>。原因是，母亲患病，其</w:t>
      </w:r>
      <w:r>
        <w:rPr>
          <w:bCs/>
          <w:color w:val="000000"/>
          <w:szCs w:val="21"/>
        </w:rPr>
        <w:t>2</w:t>
      </w:r>
      <w:r>
        <w:rPr>
          <w:bCs/>
          <w:color w:val="000000"/>
          <w:szCs w:val="21"/>
        </w:rPr>
        <w:t>条</w:t>
      </w:r>
      <w:r>
        <w:rPr>
          <w:bCs/>
          <w:color w:val="000000"/>
          <w:szCs w:val="21"/>
        </w:rPr>
        <w:t>X</w:t>
      </w:r>
      <w:r>
        <w:rPr>
          <w:bCs/>
          <w:color w:val="000000"/>
          <w:szCs w:val="21"/>
        </w:rPr>
        <w:t>染色体都携带有隐性致病基因，并且肯定有一个隐性致病基因随着一条</w:t>
      </w:r>
      <w:r>
        <w:rPr>
          <w:bCs/>
          <w:color w:val="000000"/>
          <w:szCs w:val="21"/>
        </w:rPr>
        <w:t>X</w:t>
      </w:r>
      <w:r>
        <w:rPr>
          <w:bCs/>
          <w:color w:val="000000"/>
          <w:szCs w:val="21"/>
        </w:rPr>
        <w:t>染色体遗传给她的儿子（基因型为</w:t>
      </w:r>
      <w:r>
        <w:rPr>
          <w:bCs/>
          <w:color w:val="000000"/>
          <w:szCs w:val="21"/>
        </w:rPr>
        <w:t>XY</w:t>
      </w:r>
      <w:r>
        <w:rPr>
          <w:bCs/>
          <w:color w:val="000000"/>
          <w:szCs w:val="21"/>
        </w:rPr>
        <w:t>），其儿子的</w:t>
      </w:r>
      <w:r>
        <w:rPr>
          <w:bCs/>
          <w:color w:val="000000"/>
          <w:szCs w:val="21"/>
        </w:rPr>
        <w:t>Y</w:t>
      </w:r>
      <w:r>
        <w:rPr>
          <w:bCs/>
          <w:color w:val="000000"/>
          <w:szCs w:val="21"/>
        </w:rPr>
        <w:t>染色体上没有相应的等位基因，一个隐性致病基因就使男性表现出患病。同样的道理，女儿患病，其</w:t>
      </w:r>
      <w:r>
        <w:rPr>
          <w:bCs/>
          <w:color w:val="000000"/>
          <w:szCs w:val="21"/>
        </w:rPr>
        <w:t>2</w:t>
      </w:r>
      <w:r>
        <w:rPr>
          <w:bCs/>
          <w:color w:val="000000"/>
          <w:szCs w:val="21"/>
        </w:rPr>
        <w:t>条</w:t>
      </w:r>
      <w:r>
        <w:rPr>
          <w:bCs/>
          <w:color w:val="000000"/>
          <w:szCs w:val="21"/>
        </w:rPr>
        <w:t>X</w:t>
      </w:r>
      <w:r>
        <w:rPr>
          <w:bCs/>
          <w:color w:val="000000"/>
          <w:szCs w:val="21"/>
        </w:rPr>
        <w:t>染色体都携带有隐性致病基因，并且肯定有一个隐性致病基因来自她的父亲。总体说来，在伴</w:t>
      </w:r>
      <w:r>
        <w:rPr>
          <w:bCs/>
          <w:color w:val="000000"/>
          <w:szCs w:val="21"/>
        </w:rPr>
        <w:t>X</w:t>
      </w:r>
      <w:r>
        <w:rPr>
          <w:bCs/>
          <w:color w:val="000000"/>
          <w:szCs w:val="21"/>
        </w:rPr>
        <w:t>染色体隐性遗传系谱中，一个女性患伴</w:t>
      </w:r>
      <w:r>
        <w:rPr>
          <w:bCs/>
          <w:color w:val="000000"/>
          <w:szCs w:val="21"/>
        </w:rPr>
        <w:t>X</w:t>
      </w:r>
      <w:r>
        <w:rPr>
          <w:bCs/>
          <w:color w:val="000000"/>
          <w:szCs w:val="21"/>
        </w:rPr>
        <w:t>染色体隐性遗传病，她的父亲和她的儿子都应该是患者。且在伴</w:t>
      </w:r>
      <w:r>
        <w:rPr>
          <w:bCs/>
          <w:color w:val="000000"/>
          <w:szCs w:val="21"/>
        </w:rPr>
        <w:t>X</w:t>
      </w:r>
      <w:r>
        <w:rPr>
          <w:bCs/>
          <w:color w:val="000000"/>
          <w:szCs w:val="21"/>
        </w:rPr>
        <w:t>染色体隐性遗传系谱中，发病率是男性高于女性。</w:t>
      </w:r>
    </w:p>
    <w:p w14:paraId="507863E8" w14:textId="77777777" w:rsidR="00073D26" w:rsidRDefault="00073D26">
      <w:pPr>
        <w:spacing w:line="360" w:lineRule="auto"/>
        <w:ind w:leftChars="150" w:left="550" w:hangingChars="100" w:hanging="220"/>
        <w:rPr>
          <w:bCs/>
          <w:color w:val="000000"/>
          <w:szCs w:val="21"/>
        </w:rPr>
      </w:pPr>
      <w:r>
        <w:rPr>
          <w:bCs/>
          <w:color w:val="000000"/>
          <w:szCs w:val="21"/>
        </w:rPr>
        <w:lastRenderedPageBreak/>
        <w:fldChar w:fldCharType="begin"/>
      </w:r>
      <w:r>
        <w:rPr>
          <w:bCs/>
          <w:color w:val="000000"/>
          <w:szCs w:val="21"/>
        </w:rPr>
        <w:instrText xml:space="preserve"> = 2 \* GB3 </w:instrText>
      </w:r>
      <w:r>
        <w:rPr>
          <w:bCs/>
          <w:color w:val="000000"/>
          <w:szCs w:val="21"/>
        </w:rPr>
        <w:fldChar w:fldCharType="separate"/>
      </w:r>
      <w:r>
        <w:rPr>
          <w:bCs/>
          <w:color w:val="000000"/>
          <w:szCs w:val="21"/>
        </w:rPr>
        <w:t>②</w:t>
      </w:r>
      <w:r>
        <w:rPr>
          <w:bCs/>
          <w:color w:val="000000"/>
          <w:szCs w:val="21"/>
        </w:rPr>
        <w:fldChar w:fldCharType="end"/>
      </w:r>
      <w:r>
        <w:rPr>
          <w:bCs/>
          <w:color w:val="000000"/>
          <w:szCs w:val="21"/>
        </w:rPr>
        <w:t>在伴</w:t>
      </w:r>
      <w:r>
        <w:rPr>
          <w:bCs/>
          <w:color w:val="000000"/>
          <w:szCs w:val="21"/>
        </w:rPr>
        <w:t>X</w:t>
      </w:r>
      <w:r>
        <w:rPr>
          <w:bCs/>
          <w:color w:val="000000"/>
          <w:szCs w:val="21"/>
        </w:rPr>
        <w:t>染色体显性遗传病中，</w:t>
      </w:r>
      <w:r>
        <w:rPr>
          <w:bCs/>
          <w:color w:val="000000"/>
          <w:szCs w:val="21"/>
        </w:rPr>
        <w:t>“</w:t>
      </w:r>
      <w:r>
        <w:rPr>
          <w:bCs/>
          <w:color w:val="000000"/>
          <w:szCs w:val="21"/>
        </w:rPr>
        <w:t>子病母必病，父病女必病</w:t>
      </w:r>
      <w:r>
        <w:rPr>
          <w:bCs/>
          <w:color w:val="000000"/>
          <w:szCs w:val="21"/>
        </w:rPr>
        <w:t>”</w:t>
      </w:r>
      <w:r>
        <w:rPr>
          <w:bCs/>
          <w:color w:val="000000"/>
          <w:szCs w:val="21"/>
        </w:rPr>
        <w:t>。道理差不多，在伴</w:t>
      </w:r>
      <w:r>
        <w:rPr>
          <w:bCs/>
          <w:color w:val="000000"/>
          <w:szCs w:val="21"/>
        </w:rPr>
        <w:t>X</w:t>
      </w:r>
      <w:r>
        <w:rPr>
          <w:bCs/>
          <w:color w:val="000000"/>
          <w:szCs w:val="21"/>
        </w:rPr>
        <w:t>染色体显性遗传系谱中，一个男性患伴</w:t>
      </w:r>
      <w:r>
        <w:rPr>
          <w:bCs/>
          <w:color w:val="000000"/>
          <w:szCs w:val="21"/>
        </w:rPr>
        <w:t>X</w:t>
      </w:r>
      <w:r>
        <w:rPr>
          <w:bCs/>
          <w:color w:val="000000"/>
          <w:szCs w:val="21"/>
        </w:rPr>
        <w:t>染色体显性遗传病，他的母亲和他的女儿都应该是患者。且在伴</w:t>
      </w:r>
      <w:r>
        <w:rPr>
          <w:bCs/>
          <w:color w:val="000000"/>
          <w:szCs w:val="21"/>
        </w:rPr>
        <w:t>X</w:t>
      </w:r>
      <w:r>
        <w:rPr>
          <w:bCs/>
          <w:color w:val="000000"/>
          <w:szCs w:val="21"/>
        </w:rPr>
        <w:t>染色体显性遗传系谱中，发病率是女性高于男性。</w:t>
      </w:r>
    </w:p>
    <w:p w14:paraId="359DAD9F" w14:textId="77777777" w:rsidR="00073D26" w:rsidRDefault="00073D26">
      <w:pPr>
        <w:spacing w:line="360" w:lineRule="auto"/>
        <w:ind w:leftChars="150" w:left="550" w:hangingChars="100" w:hanging="220"/>
        <w:rPr>
          <w:bCs/>
          <w:color w:val="000000"/>
          <w:szCs w:val="21"/>
        </w:rPr>
      </w:pPr>
      <w:r>
        <w:rPr>
          <w:bCs/>
          <w:color w:val="000000"/>
          <w:szCs w:val="21"/>
        </w:rPr>
        <w:fldChar w:fldCharType="begin"/>
      </w:r>
      <w:r>
        <w:rPr>
          <w:bCs/>
          <w:color w:val="000000"/>
          <w:szCs w:val="21"/>
        </w:rPr>
        <w:instrText xml:space="preserve"> = 3 \* GB3 </w:instrText>
      </w:r>
      <w:r>
        <w:rPr>
          <w:bCs/>
          <w:color w:val="000000"/>
          <w:szCs w:val="21"/>
        </w:rPr>
        <w:fldChar w:fldCharType="separate"/>
      </w:r>
      <w:r>
        <w:rPr>
          <w:bCs/>
          <w:color w:val="000000"/>
          <w:szCs w:val="21"/>
        </w:rPr>
        <w:t>③</w:t>
      </w:r>
      <w:r>
        <w:rPr>
          <w:bCs/>
          <w:color w:val="000000"/>
          <w:szCs w:val="21"/>
        </w:rPr>
        <w:fldChar w:fldCharType="end"/>
      </w:r>
      <w:r>
        <w:rPr>
          <w:bCs/>
          <w:color w:val="000000"/>
          <w:szCs w:val="21"/>
        </w:rPr>
        <w:t>在</w:t>
      </w:r>
      <w:r>
        <w:rPr>
          <w:bCs/>
          <w:color w:val="000000"/>
          <w:szCs w:val="21"/>
        </w:rPr>
        <w:t>Y</w:t>
      </w:r>
      <w:r>
        <w:rPr>
          <w:bCs/>
          <w:color w:val="000000"/>
          <w:szCs w:val="21"/>
        </w:rPr>
        <w:t>染色体遗传病中，表现为只有男性患病，且是父传子，子传孙，子子孙孙无穷尽也。</w:t>
      </w:r>
    </w:p>
    <w:p w14:paraId="7D1A8DA4" w14:textId="77777777" w:rsidR="00073D26" w:rsidRDefault="00073D26">
      <w:pPr>
        <w:pStyle w:val="a3"/>
        <w:tabs>
          <w:tab w:val="left" w:pos="3261"/>
        </w:tabs>
        <w:snapToGrid w:val="0"/>
        <w:spacing w:line="360" w:lineRule="auto"/>
        <w:rPr>
          <w:rFonts w:ascii="Times New Roman" w:hAnsi="Times New Roman" w:cs="Times New Roman"/>
          <w:b/>
          <w:kern w:val="0"/>
        </w:rPr>
      </w:pPr>
      <w:r>
        <w:rPr>
          <w:rFonts w:ascii="Times New Roman" w:hAnsi="Times New Roman" w:cs="Times New Roman"/>
          <w:b/>
        </w:rPr>
        <w:t>4</w:t>
      </w:r>
      <w:r>
        <w:rPr>
          <w:rFonts w:ascii="Times New Roman" w:hAnsi="Times New Roman" w:cs="Times New Roman"/>
          <w:b/>
        </w:rPr>
        <w:t>．判断基因是位于</w:t>
      </w:r>
      <w:r>
        <w:rPr>
          <w:rFonts w:ascii="Times New Roman" w:hAnsi="Times New Roman" w:cs="Times New Roman"/>
          <w:b/>
        </w:rPr>
        <w:t>X</w:t>
      </w:r>
      <w:r>
        <w:rPr>
          <w:rFonts w:ascii="Times New Roman" w:hAnsi="Times New Roman" w:cs="Times New Roman"/>
          <w:b/>
        </w:rPr>
        <w:t>、</w:t>
      </w:r>
      <w:r>
        <w:rPr>
          <w:rFonts w:ascii="Times New Roman" w:hAnsi="Times New Roman" w:cs="Times New Roman"/>
          <w:b/>
        </w:rPr>
        <w:t>Y</w:t>
      </w:r>
      <w:r>
        <w:rPr>
          <w:rFonts w:ascii="Times New Roman" w:hAnsi="Times New Roman" w:cs="Times New Roman"/>
          <w:b/>
        </w:rPr>
        <w:t>染色体的同源区段还是仅位于</w:t>
      </w:r>
      <w:r>
        <w:rPr>
          <w:rFonts w:ascii="Times New Roman" w:hAnsi="Times New Roman" w:cs="Times New Roman"/>
          <w:b/>
        </w:rPr>
        <w:t>X</w:t>
      </w:r>
      <w:r>
        <w:rPr>
          <w:rFonts w:ascii="Times New Roman" w:hAnsi="Times New Roman" w:cs="Times New Roman"/>
          <w:b/>
        </w:rPr>
        <w:t>染色体上</w:t>
      </w:r>
    </w:p>
    <w:p w14:paraId="7EB8C775" w14:textId="77777777" w:rsidR="00073D26" w:rsidRDefault="00073D26">
      <w:pPr>
        <w:pStyle w:val="a3"/>
        <w:tabs>
          <w:tab w:val="left" w:pos="3261"/>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）方法：隐性雌性</w:t>
      </w:r>
      <w:r>
        <w:rPr>
          <w:rFonts w:ascii="Times New Roman" w:hAnsi="Times New Roman" w:cs="Times New Roman"/>
        </w:rPr>
        <w:t>×</w:t>
      </w:r>
      <w:r>
        <w:rPr>
          <w:rFonts w:ascii="Times New Roman" w:hAnsi="Times New Roman" w:cs="Times New Roman"/>
        </w:rPr>
        <w:t>纯合显性雄性。</w:t>
      </w:r>
    </w:p>
    <w:p w14:paraId="11C8CF83" w14:textId="77777777" w:rsidR="00073D26" w:rsidRDefault="00073D26">
      <w:pPr>
        <w:pStyle w:val="a3"/>
        <w:tabs>
          <w:tab w:val="left" w:pos="3261"/>
        </w:tabs>
        <w:snapToGrid w:val="0"/>
        <w:spacing w:line="360" w:lineRule="auto"/>
        <w:ind w:leftChars="150" w:left="33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）结果预测及结论</w:t>
      </w:r>
    </w:p>
    <w:p w14:paraId="5FCD9FBE" w14:textId="77777777" w:rsidR="00073D26" w:rsidRDefault="00073D26">
      <w:pPr>
        <w:pStyle w:val="a3"/>
        <w:tabs>
          <w:tab w:val="left" w:pos="3261"/>
        </w:tabs>
        <w:snapToGrid w:val="0"/>
        <w:spacing w:line="360" w:lineRule="auto"/>
        <w:ind w:leftChars="400" w:left="1090" w:hangingChars="100" w:hanging="210"/>
        <w:rPr>
          <w:rFonts w:ascii="Times New Roman" w:hAnsi="Times New Roman" w:cs="Times New Roman"/>
        </w:rPr>
      </w:pPr>
      <w:r>
        <w:rPr>
          <w:rFonts w:ascii="Times New Roman" w:hAnsi="Times New Roman" w:cs="Times New Roman"/>
        </w:rPr>
        <w:t>①</w:t>
      </w:r>
      <w:r>
        <w:rPr>
          <w:rFonts w:ascii="Times New Roman" w:hAnsi="Times New Roman" w:cs="Times New Roman"/>
        </w:rPr>
        <w:t>若子代全表现为显性性状，则相应的控制基因位于</w:t>
      </w:r>
      <w:r>
        <w:rPr>
          <w:rFonts w:ascii="Times New Roman" w:hAnsi="Times New Roman" w:cs="Times New Roman"/>
        </w:rPr>
        <w:t>X</w:t>
      </w:r>
      <w:r>
        <w:rPr>
          <w:rFonts w:ascii="Times New Roman" w:hAnsi="Times New Roman" w:cs="Times New Roman"/>
        </w:rPr>
        <w:t>、</w:t>
      </w:r>
      <w:r>
        <w:rPr>
          <w:rFonts w:ascii="Times New Roman" w:hAnsi="Times New Roman" w:cs="Times New Roman"/>
        </w:rPr>
        <w:t>Y</w:t>
      </w:r>
      <w:r>
        <w:rPr>
          <w:rFonts w:ascii="Times New Roman" w:hAnsi="Times New Roman" w:cs="Times New Roman"/>
        </w:rPr>
        <w:t>染色体的同源区段。</w:t>
      </w:r>
    </w:p>
    <w:p w14:paraId="6E761CFA" w14:textId="77777777" w:rsidR="00073D26" w:rsidRDefault="00073D26">
      <w:pPr>
        <w:pStyle w:val="a3"/>
        <w:tabs>
          <w:tab w:val="left" w:pos="3261"/>
        </w:tabs>
        <w:snapToGrid w:val="0"/>
        <w:spacing w:line="360" w:lineRule="auto"/>
        <w:ind w:leftChars="400" w:left="1090" w:hangingChars="100" w:hanging="210"/>
        <w:rPr>
          <w:rFonts w:ascii="Times New Roman" w:hAnsi="Times New Roman" w:cs="Times New Roman"/>
        </w:rPr>
      </w:pPr>
      <w:r>
        <w:rPr>
          <w:rFonts w:ascii="Times New Roman" w:hAnsi="Times New Roman" w:cs="Times New Roman"/>
        </w:rPr>
        <w:t>②</w:t>
      </w:r>
      <w:r>
        <w:rPr>
          <w:rFonts w:ascii="Times New Roman" w:hAnsi="Times New Roman" w:cs="Times New Roman"/>
        </w:rPr>
        <w:t>若子代中雌性个体全表现为显性性状，雄性个体全表现为隐性性状，则相应的控制基因仅位于</w:t>
      </w:r>
      <w:r>
        <w:rPr>
          <w:rFonts w:ascii="Times New Roman" w:hAnsi="Times New Roman" w:cs="Times New Roman"/>
        </w:rPr>
        <w:t>X</w:t>
      </w:r>
      <w:r>
        <w:rPr>
          <w:rFonts w:ascii="Times New Roman" w:hAnsi="Times New Roman" w:cs="Times New Roman"/>
        </w:rPr>
        <w:t>染色体上。</w:t>
      </w:r>
    </w:p>
    <w:p w14:paraId="4442A4AC" w14:textId="77777777" w:rsidR="00073D26" w:rsidRDefault="00073D26">
      <w:pPr>
        <w:pStyle w:val="a3"/>
        <w:spacing w:line="360" w:lineRule="auto"/>
        <w:rPr>
          <w:rFonts w:ascii="Times New Roman" w:hAnsi="Times New Roman" w:cs="Times New Roman"/>
          <w:color w:val="000000"/>
          <w:kern w:val="0"/>
        </w:rPr>
      </w:pPr>
    </w:p>
    <w:p w14:paraId="4BB42C15" w14:textId="77777777" w:rsidR="00073D26" w:rsidRDefault="00073D26">
      <w:pPr>
        <w:spacing w:line="360" w:lineRule="auto"/>
        <w:ind w:left="330" w:hangingChars="150" w:hanging="330"/>
        <w:textAlignment w:val="center"/>
        <w:rPr>
          <w:bCs/>
          <w:szCs w:val="21"/>
        </w:rPr>
      </w:pPr>
      <w:r>
        <w:rPr>
          <w:bCs/>
          <w:szCs w:val="21"/>
        </w:rPr>
        <w:t>1</w:t>
      </w:r>
      <w:r>
        <w:rPr>
          <w:bCs/>
          <w:szCs w:val="21"/>
        </w:rPr>
        <w:t>．某二倍体植物的花色有紫花、红花和白花三种。两个纯合红花品种杂交，</w:t>
      </w:r>
      <w:r>
        <w:rPr>
          <w:bCs/>
          <w:szCs w:val="21"/>
        </w:rPr>
        <w:t>F</w:t>
      </w:r>
      <w:r>
        <w:rPr>
          <w:bCs/>
          <w:szCs w:val="21"/>
          <w:vertAlign w:val="subscript"/>
        </w:rPr>
        <w:t>1</w:t>
      </w:r>
      <w:r>
        <w:rPr>
          <w:bCs/>
          <w:szCs w:val="21"/>
        </w:rPr>
        <w:t>开紫花；</w:t>
      </w:r>
      <w:r>
        <w:rPr>
          <w:bCs/>
          <w:szCs w:val="21"/>
        </w:rPr>
        <w:t>F</w:t>
      </w:r>
      <w:r>
        <w:rPr>
          <w:bCs/>
          <w:szCs w:val="21"/>
          <w:vertAlign w:val="subscript"/>
        </w:rPr>
        <w:t>1</w:t>
      </w:r>
      <w:r>
        <w:rPr>
          <w:bCs/>
          <w:szCs w:val="21"/>
        </w:rPr>
        <w:t>自交，</w:t>
      </w:r>
      <w:r>
        <w:rPr>
          <w:bCs/>
          <w:szCs w:val="21"/>
        </w:rPr>
        <w:t>F</w:t>
      </w:r>
      <w:r>
        <w:rPr>
          <w:bCs/>
          <w:szCs w:val="21"/>
          <w:vertAlign w:val="subscript"/>
        </w:rPr>
        <w:t>2</w:t>
      </w:r>
      <w:r>
        <w:rPr>
          <w:bCs/>
          <w:szCs w:val="21"/>
        </w:rPr>
        <w:t>的性状分离比为紫花</w:t>
      </w:r>
      <w:r>
        <w:rPr>
          <w:bCs/>
          <w:szCs w:val="21"/>
        </w:rPr>
        <w:t>∶</w:t>
      </w:r>
      <w:r>
        <w:rPr>
          <w:bCs/>
          <w:szCs w:val="21"/>
        </w:rPr>
        <w:t>红花</w:t>
      </w:r>
      <w:r>
        <w:rPr>
          <w:bCs/>
          <w:szCs w:val="21"/>
        </w:rPr>
        <w:t>∶</w:t>
      </w:r>
      <w:r>
        <w:rPr>
          <w:bCs/>
          <w:szCs w:val="21"/>
        </w:rPr>
        <w:t>白花</w:t>
      </w:r>
      <w:r>
        <w:rPr>
          <w:bCs/>
          <w:szCs w:val="21"/>
        </w:rPr>
        <w:t>=9∶6∶1</w:t>
      </w:r>
      <w:r>
        <w:rPr>
          <w:bCs/>
          <w:szCs w:val="21"/>
        </w:rPr>
        <w:t>。下列分析正确的是</w:t>
      </w:r>
    </w:p>
    <w:p w14:paraId="5A0BF40C" w14:textId="77777777" w:rsidR="00073D26" w:rsidRDefault="00073D26">
      <w:pPr>
        <w:spacing w:line="360" w:lineRule="auto"/>
        <w:ind w:leftChars="150" w:left="330"/>
        <w:textAlignment w:val="center"/>
        <w:rPr>
          <w:bCs/>
          <w:szCs w:val="21"/>
        </w:rPr>
      </w:pPr>
      <w:r>
        <w:rPr>
          <w:bCs/>
          <w:szCs w:val="21"/>
        </w:rPr>
        <w:t>A</w:t>
      </w:r>
      <w:r>
        <w:rPr>
          <w:bCs/>
          <w:szCs w:val="21"/>
        </w:rPr>
        <w:t>．该植物的红花品种基因型有</w:t>
      </w:r>
      <w:r>
        <w:rPr>
          <w:bCs/>
          <w:szCs w:val="21"/>
        </w:rPr>
        <w:t>6</w:t>
      </w:r>
      <w:r>
        <w:rPr>
          <w:bCs/>
          <w:szCs w:val="21"/>
        </w:rPr>
        <w:t>种</w:t>
      </w:r>
    </w:p>
    <w:p w14:paraId="179E6912" w14:textId="77777777" w:rsidR="00073D26" w:rsidRDefault="00073D26">
      <w:pPr>
        <w:spacing w:line="360" w:lineRule="auto"/>
        <w:ind w:leftChars="150" w:left="330"/>
        <w:textAlignment w:val="center"/>
        <w:rPr>
          <w:bCs/>
          <w:szCs w:val="21"/>
        </w:rPr>
      </w:pPr>
      <w:r>
        <w:rPr>
          <w:bCs/>
          <w:szCs w:val="21"/>
        </w:rPr>
        <w:t>B</w:t>
      </w:r>
      <w:r>
        <w:rPr>
          <w:bCs/>
          <w:szCs w:val="21"/>
        </w:rPr>
        <w:t>．</w:t>
      </w:r>
      <w:r>
        <w:rPr>
          <w:bCs/>
          <w:szCs w:val="21"/>
        </w:rPr>
        <w:t>F</w:t>
      </w:r>
      <w:r>
        <w:rPr>
          <w:bCs/>
          <w:szCs w:val="21"/>
          <w:vertAlign w:val="subscript"/>
        </w:rPr>
        <w:t>1</w:t>
      </w:r>
      <w:r>
        <w:rPr>
          <w:bCs/>
          <w:szCs w:val="21"/>
        </w:rPr>
        <w:t>测交结果紫花、红花与白花的比例为</w:t>
      </w:r>
      <w:r>
        <w:rPr>
          <w:bCs/>
          <w:szCs w:val="21"/>
        </w:rPr>
        <w:t>1∶2∶1</w:t>
      </w:r>
    </w:p>
    <w:p w14:paraId="3331A2EB" w14:textId="77777777" w:rsidR="00073D26" w:rsidRDefault="00073D26">
      <w:pPr>
        <w:spacing w:line="360" w:lineRule="auto"/>
        <w:ind w:leftChars="150" w:left="330"/>
        <w:textAlignment w:val="center"/>
        <w:rPr>
          <w:bCs/>
          <w:szCs w:val="21"/>
        </w:rPr>
      </w:pPr>
      <w:r>
        <w:rPr>
          <w:bCs/>
          <w:szCs w:val="21"/>
        </w:rPr>
        <w:t>C</w:t>
      </w:r>
      <w:r>
        <w:rPr>
          <w:bCs/>
          <w:szCs w:val="21"/>
        </w:rPr>
        <w:t>．</w:t>
      </w:r>
      <w:r>
        <w:rPr>
          <w:bCs/>
          <w:szCs w:val="21"/>
        </w:rPr>
        <w:t>F</w:t>
      </w:r>
      <w:r>
        <w:rPr>
          <w:bCs/>
          <w:szCs w:val="21"/>
          <w:vertAlign w:val="subscript"/>
        </w:rPr>
        <w:t>2</w:t>
      </w:r>
      <w:r>
        <w:rPr>
          <w:bCs/>
          <w:szCs w:val="21"/>
        </w:rPr>
        <w:t>紫花中纯合子的比例为</w:t>
      </w:r>
      <w:r>
        <w:rPr>
          <w:bCs/>
          <w:szCs w:val="21"/>
        </w:rPr>
        <w:t>1/16</w:t>
      </w:r>
    </w:p>
    <w:p w14:paraId="1243E0E0" w14:textId="77777777" w:rsidR="00073D26" w:rsidRDefault="00073D26">
      <w:pPr>
        <w:spacing w:line="360" w:lineRule="auto"/>
        <w:ind w:leftChars="150" w:left="330"/>
        <w:textAlignment w:val="center"/>
        <w:rPr>
          <w:bCs/>
          <w:szCs w:val="21"/>
        </w:rPr>
      </w:pPr>
      <w:r>
        <w:rPr>
          <w:bCs/>
          <w:szCs w:val="21"/>
        </w:rPr>
        <w:t>D</w:t>
      </w:r>
      <w:r>
        <w:rPr>
          <w:bCs/>
          <w:szCs w:val="21"/>
        </w:rPr>
        <w:t>．</w:t>
      </w:r>
      <w:r>
        <w:rPr>
          <w:bCs/>
          <w:szCs w:val="21"/>
        </w:rPr>
        <w:t>F</w:t>
      </w:r>
      <w:r>
        <w:rPr>
          <w:bCs/>
          <w:szCs w:val="21"/>
          <w:vertAlign w:val="subscript"/>
        </w:rPr>
        <w:t>2</w:t>
      </w:r>
      <w:r>
        <w:rPr>
          <w:bCs/>
          <w:szCs w:val="21"/>
        </w:rPr>
        <w:t>杂合子红花品种自交，</w:t>
      </w:r>
      <w:r>
        <w:rPr>
          <w:bCs/>
          <w:szCs w:val="21"/>
        </w:rPr>
        <w:t>F</w:t>
      </w:r>
      <w:r>
        <w:rPr>
          <w:bCs/>
          <w:szCs w:val="21"/>
          <w:vertAlign w:val="subscript"/>
        </w:rPr>
        <w:t>3</w:t>
      </w:r>
      <w:r>
        <w:rPr>
          <w:bCs/>
          <w:szCs w:val="21"/>
        </w:rPr>
        <w:t>产生白花的几率为</w:t>
      </w:r>
      <w:r>
        <w:rPr>
          <w:bCs/>
          <w:szCs w:val="21"/>
        </w:rPr>
        <w:t>1/3</w:t>
      </w:r>
    </w:p>
    <w:p w14:paraId="51169A23"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B</w:t>
      </w:r>
    </w:p>
    <w:p w14:paraId="6B24035C" w14:textId="77777777" w:rsidR="00073D26" w:rsidRDefault="00073D26">
      <w:pPr>
        <w:spacing w:line="360" w:lineRule="auto"/>
        <w:ind w:leftChars="150" w:left="330"/>
        <w:textAlignment w:val="center"/>
        <w:rPr>
          <w:bCs/>
          <w:color w:val="FF0000"/>
          <w:szCs w:val="21"/>
        </w:rPr>
      </w:pPr>
      <w:r>
        <w:rPr>
          <w:bCs/>
          <w:color w:val="FF0000"/>
          <w:szCs w:val="21"/>
        </w:rPr>
        <w:t>【解析】【分析】根据题意：两个纯合的红花品种杂交，</w:t>
      </w:r>
      <w:r>
        <w:rPr>
          <w:bCs/>
          <w:color w:val="FF0000"/>
          <w:szCs w:val="21"/>
        </w:rPr>
        <w:t>F</w:t>
      </w:r>
      <w:r>
        <w:rPr>
          <w:bCs/>
          <w:color w:val="FF0000"/>
          <w:szCs w:val="21"/>
          <w:vertAlign w:val="subscript"/>
        </w:rPr>
        <w:t>1</w:t>
      </w:r>
      <w:r>
        <w:rPr>
          <w:bCs/>
          <w:color w:val="FF0000"/>
          <w:szCs w:val="21"/>
        </w:rPr>
        <w:t>开紫花，</w:t>
      </w:r>
      <w:r>
        <w:rPr>
          <w:bCs/>
          <w:color w:val="FF0000"/>
          <w:szCs w:val="21"/>
        </w:rPr>
        <w:t>F</w:t>
      </w:r>
      <w:r>
        <w:rPr>
          <w:bCs/>
          <w:color w:val="FF0000"/>
          <w:szCs w:val="21"/>
          <w:vertAlign w:val="subscript"/>
        </w:rPr>
        <w:t>1</w:t>
      </w:r>
      <w:r>
        <w:rPr>
          <w:bCs/>
          <w:color w:val="FF0000"/>
          <w:szCs w:val="21"/>
        </w:rPr>
        <w:t>自交，</w:t>
      </w:r>
      <w:r>
        <w:rPr>
          <w:bCs/>
          <w:color w:val="FF0000"/>
          <w:szCs w:val="21"/>
        </w:rPr>
        <w:t>F</w:t>
      </w:r>
      <w:r>
        <w:rPr>
          <w:bCs/>
          <w:color w:val="FF0000"/>
          <w:szCs w:val="21"/>
          <w:vertAlign w:val="subscript"/>
        </w:rPr>
        <w:t>2</w:t>
      </w:r>
      <w:r>
        <w:rPr>
          <w:bCs/>
          <w:color w:val="FF0000"/>
          <w:szCs w:val="21"/>
        </w:rPr>
        <w:t>的性状分离比为紫花</w:t>
      </w:r>
      <w:r>
        <w:rPr>
          <w:bCs/>
          <w:color w:val="FF0000"/>
          <w:szCs w:val="21"/>
        </w:rPr>
        <w:t>∶</w:t>
      </w:r>
      <w:r>
        <w:rPr>
          <w:bCs/>
          <w:color w:val="FF0000"/>
          <w:szCs w:val="21"/>
        </w:rPr>
        <w:t>红花</w:t>
      </w:r>
      <w:r>
        <w:rPr>
          <w:bCs/>
          <w:color w:val="FF0000"/>
          <w:szCs w:val="21"/>
        </w:rPr>
        <w:t>∶</w:t>
      </w:r>
      <w:r>
        <w:rPr>
          <w:bCs/>
          <w:color w:val="FF0000"/>
          <w:szCs w:val="21"/>
        </w:rPr>
        <w:t>白花</w:t>
      </w:r>
      <w:r>
        <w:rPr>
          <w:bCs/>
          <w:color w:val="FF0000"/>
          <w:szCs w:val="21"/>
        </w:rPr>
        <w:t>=9∶6∶1</w:t>
      </w:r>
      <w:r>
        <w:rPr>
          <w:bCs/>
          <w:color w:val="FF0000"/>
          <w:szCs w:val="21"/>
        </w:rPr>
        <w:t>，说明了紫花为双显性，红花为一显一隐，白花为双隐性，且亲本的红花的基因不同，否则形成不了紫花，从而可以推出亲本红花的基因为</w:t>
      </w:r>
      <w:r>
        <w:rPr>
          <w:bCs/>
          <w:color w:val="FF0000"/>
          <w:szCs w:val="21"/>
        </w:rPr>
        <w:t>AAbb</w:t>
      </w:r>
      <w:r>
        <w:rPr>
          <w:bCs/>
          <w:color w:val="FF0000"/>
          <w:szCs w:val="21"/>
        </w:rPr>
        <w:t>和</w:t>
      </w:r>
      <w:r>
        <w:rPr>
          <w:bCs/>
          <w:color w:val="FF0000"/>
          <w:szCs w:val="21"/>
        </w:rPr>
        <w:t>aaBB</w:t>
      </w:r>
      <w:r>
        <w:rPr>
          <w:bCs/>
          <w:color w:val="FF0000"/>
          <w:szCs w:val="21"/>
        </w:rPr>
        <w:t>，</w:t>
      </w:r>
      <w:r>
        <w:rPr>
          <w:bCs/>
          <w:color w:val="FF0000"/>
          <w:szCs w:val="21"/>
        </w:rPr>
        <w:t>F</w:t>
      </w:r>
      <w:r>
        <w:rPr>
          <w:bCs/>
          <w:color w:val="FF0000"/>
          <w:szCs w:val="21"/>
          <w:vertAlign w:val="subscript"/>
        </w:rPr>
        <w:t>1</w:t>
      </w:r>
      <w:r>
        <w:rPr>
          <w:bCs/>
          <w:color w:val="FF0000"/>
          <w:szCs w:val="21"/>
        </w:rPr>
        <w:t>的基因为</w:t>
      </w:r>
      <w:r>
        <w:rPr>
          <w:bCs/>
          <w:color w:val="FF0000"/>
          <w:szCs w:val="21"/>
        </w:rPr>
        <w:t>AaBb</w:t>
      </w:r>
      <w:r>
        <w:rPr>
          <w:bCs/>
          <w:color w:val="FF0000"/>
          <w:szCs w:val="21"/>
        </w:rPr>
        <w:t>，</w:t>
      </w:r>
      <w:r>
        <w:rPr>
          <w:bCs/>
          <w:color w:val="FF0000"/>
          <w:szCs w:val="21"/>
        </w:rPr>
        <w:t>F</w:t>
      </w:r>
      <w:r>
        <w:rPr>
          <w:bCs/>
          <w:color w:val="FF0000"/>
          <w:szCs w:val="21"/>
          <w:vertAlign w:val="subscript"/>
        </w:rPr>
        <w:t>2</w:t>
      </w:r>
      <w:r>
        <w:rPr>
          <w:bCs/>
          <w:color w:val="FF0000"/>
          <w:szCs w:val="21"/>
        </w:rPr>
        <w:t>的基因型分别为紫花</w:t>
      </w:r>
      <w:r>
        <w:rPr>
          <w:bCs/>
          <w:color w:val="FF0000"/>
          <w:szCs w:val="21"/>
        </w:rPr>
        <w:t>A_B_</w:t>
      </w:r>
      <w:r>
        <w:rPr>
          <w:bCs/>
          <w:color w:val="FF0000"/>
          <w:szCs w:val="21"/>
        </w:rPr>
        <w:t>，红花的基因为</w:t>
      </w:r>
      <w:r>
        <w:rPr>
          <w:bCs/>
          <w:color w:val="FF0000"/>
          <w:szCs w:val="21"/>
        </w:rPr>
        <w:t>A_bb</w:t>
      </w:r>
      <w:r>
        <w:rPr>
          <w:bCs/>
          <w:color w:val="FF0000"/>
          <w:szCs w:val="21"/>
        </w:rPr>
        <w:t>和</w:t>
      </w:r>
      <w:r>
        <w:rPr>
          <w:bCs/>
          <w:color w:val="FF0000"/>
          <w:szCs w:val="21"/>
        </w:rPr>
        <w:t>aaB_</w:t>
      </w:r>
      <w:r>
        <w:rPr>
          <w:bCs/>
          <w:color w:val="FF0000"/>
          <w:szCs w:val="21"/>
        </w:rPr>
        <w:t>，白花的基因为</w:t>
      </w:r>
      <w:r>
        <w:rPr>
          <w:bCs/>
          <w:color w:val="FF0000"/>
          <w:szCs w:val="21"/>
        </w:rPr>
        <w:t>aabb</w:t>
      </w:r>
      <w:r>
        <w:rPr>
          <w:bCs/>
          <w:color w:val="FF0000"/>
          <w:szCs w:val="21"/>
        </w:rPr>
        <w:t>。</w:t>
      </w:r>
    </w:p>
    <w:p w14:paraId="5FA1C7AC" w14:textId="77777777" w:rsidR="00073D26" w:rsidRDefault="00073D26">
      <w:pPr>
        <w:spacing w:line="360" w:lineRule="auto"/>
        <w:ind w:leftChars="150" w:left="330"/>
        <w:textAlignment w:val="center"/>
        <w:rPr>
          <w:bCs/>
          <w:color w:val="FF0000"/>
          <w:szCs w:val="21"/>
        </w:rPr>
      </w:pPr>
      <w:r>
        <w:rPr>
          <w:bCs/>
          <w:color w:val="FF0000"/>
          <w:szCs w:val="21"/>
        </w:rPr>
        <w:t>【详解】</w:t>
      </w:r>
      <w:r>
        <w:rPr>
          <w:bCs/>
          <w:color w:val="FF0000"/>
          <w:szCs w:val="21"/>
        </w:rPr>
        <w:t>A</w:t>
      </w:r>
      <w:r>
        <w:rPr>
          <w:bCs/>
          <w:color w:val="FF0000"/>
          <w:szCs w:val="21"/>
        </w:rPr>
        <w:t>、据分析可知，红花为一显一隐，基因型有</w:t>
      </w:r>
      <w:r>
        <w:rPr>
          <w:bCs/>
          <w:color w:val="FF0000"/>
          <w:szCs w:val="21"/>
        </w:rPr>
        <w:t>A_bb</w:t>
      </w:r>
      <w:r>
        <w:rPr>
          <w:bCs/>
          <w:color w:val="FF0000"/>
          <w:szCs w:val="21"/>
        </w:rPr>
        <w:t>（</w:t>
      </w:r>
      <w:r>
        <w:rPr>
          <w:bCs/>
          <w:color w:val="FF0000"/>
          <w:szCs w:val="21"/>
        </w:rPr>
        <w:t>2</w:t>
      </w:r>
      <w:r>
        <w:rPr>
          <w:bCs/>
          <w:color w:val="FF0000"/>
          <w:szCs w:val="21"/>
        </w:rPr>
        <w:t>种）和</w:t>
      </w:r>
      <w:r>
        <w:rPr>
          <w:bCs/>
          <w:color w:val="FF0000"/>
          <w:szCs w:val="21"/>
        </w:rPr>
        <w:t>aaB_</w:t>
      </w:r>
      <w:r>
        <w:rPr>
          <w:bCs/>
          <w:color w:val="FF0000"/>
          <w:szCs w:val="21"/>
        </w:rPr>
        <w:t>（</w:t>
      </w:r>
      <w:r>
        <w:rPr>
          <w:bCs/>
          <w:color w:val="FF0000"/>
          <w:szCs w:val="21"/>
        </w:rPr>
        <w:t>2</w:t>
      </w:r>
      <w:r>
        <w:rPr>
          <w:bCs/>
          <w:color w:val="FF0000"/>
          <w:szCs w:val="21"/>
        </w:rPr>
        <w:t>种），共</w:t>
      </w:r>
      <w:r>
        <w:rPr>
          <w:bCs/>
          <w:color w:val="FF0000"/>
          <w:szCs w:val="21"/>
        </w:rPr>
        <w:t>4</w:t>
      </w:r>
      <w:r>
        <w:rPr>
          <w:bCs/>
          <w:color w:val="FF0000"/>
          <w:szCs w:val="21"/>
        </w:rPr>
        <w:t>种基因型，</w:t>
      </w:r>
      <w:r>
        <w:rPr>
          <w:bCs/>
          <w:color w:val="FF0000"/>
          <w:szCs w:val="21"/>
        </w:rPr>
        <w:t>A</w:t>
      </w:r>
      <w:r>
        <w:rPr>
          <w:bCs/>
          <w:color w:val="FF0000"/>
          <w:szCs w:val="21"/>
        </w:rPr>
        <w:t>错误；</w:t>
      </w:r>
      <w:r>
        <w:rPr>
          <w:bCs/>
          <w:color w:val="FF0000"/>
          <w:szCs w:val="21"/>
        </w:rPr>
        <w:t>B</w:t>
      </w:r>
      <w:r>
        <w:rPr>
          <w:bCs/>
          <w:color w:val="FF0000"/>
          <w:szCs w:val="21"/>
        </w:rPr>
        <w:t>、由</w:t>
      </w:r>
      <w:r>
        <w:rPr>
          <w:bCs/>
          <w:color w:val="FF0000"/>
          <w:szCs w:val="21"/>
        </w:rPr>
        <w:t>F</w:t>
      </w:r>
      <w:r>
        <w:rPr>
          <w:bCs/>
          <w:color w:val="FF0000"/>
          <w:szCs w:val="21"/>
          <w:vertAlign w:val="subscript"/>
        </w:rPr>
        <w:t>1</w:t>
      </w:r>
      <w:r>
        <w:rPr>
          <w:bCs/>
          <w:color w:val="FF0000"/>
          <w:szCs w:val="21"/>
        </w:rPr>
        <w:t>自交，</w:t>
      </w:r>
      <w:r>
        <w:rPr>
          <w:bCs/>
          <w:color w:val="FF0000"/>
          <w:szCs w:val="21"/>
        </w:rPr>
        <w:t>F</w:t>
      </w:r>
      <w:r>
        <w:rPr>
          <w:bCs/>
          <w:color w:val="FF0000"/>
          <w:szCs w:val="21"/>
          <w:vertAlign w:val="subscript"/>
        </w:rPr>
        <w:t>2</w:t>
      </w:r>
      <w:r>
        <w:rPr>
          <w:bCs/>
          <w:color w:val="FF0000"/>
          <w:szCs w:val="21"/>
        </w:rPr>
        <w:t>的性状分离比为紫花</w:t>
      </w:r>
      <w:r>
        <w:rPr>
          <w:bCs/>
          <w:color w:val="FF0000"/>
          <w:szCs w:val="21"/>
        </w:rPr>
        <w:t>∶</w:t>
      </w:r>
      <w:r>
        <w:rPr>
          <w:bCs/>
          <w:color w:val="FF0000"/>
          <w:szCs w:val="21"/>
        </w:rPr>
        <w:t>红花</w:t>
      </w:r>
      <w:r>
        <w:rPr>
          <w:bCs/>
          <w:color w:val="FF0000"/>
          <w:szCs w:val="21"/>
        </w:rPr>
        <w:t>∶</w:t>
      </w:r>
      <w:r>
        <w:rPr>
          <w:bCs/>
          <w:color w:val="FF0000"/>
          <w:szCs w:val="21"/>
        </w:rPr>
        <w:t>白花</w:t>
      </w:r>
      <w:r>
        <w:rPr>
          <w:bCs/>
          <w:color w:val="FF0000"/>
          <w:szCs w:val="21"/>
        </w:rPr>
        <w:t>=9∶6∶1</w:t>
      </w:r>
      <w:r>
        <w:rPr>
          <w:bCs/>
          <w:color w:val="FF0000"/>
          <w:szCs w:val="21"/>
        </w:rPr>
        <w:t>，可推出</w:t>
      </w:r>
      <w:r>
        <w:rPr>
          <w:bCs/>
          <w:color w:val="FF0000"/>
          <w:szCs w:val="21"/>
        </w:rPr>
        <w:t>F</w:t>
      </w:r>
      <w:r>
        <w:rPr>
          <w:bCs/>
          <w:color w:val="FF0000"/>
          <w:szCs w:val="21"/>
          <w:vertAlign w:val="subscript"/>
        </w:rPr>
        <w:t>1</w:t>
      </w:r>
      <w:r>
        <w:rPr>
          <w:bCs/>
          <w:color w:val="FF0000"/>
          <w:szCs w:val="21"/>
        </w:rPr>
        <w:t>测交结果紫花、红花与白花的比例为</w:t>
      </w:r>
      <w:r>
        <w:rPr>
          <w:bCs/>
          <w:color w:val="FF0000"/>
          <w:szCs w:val="21"/>
        </w:rPr>
        <w:t>1∶2∶1</w:t>
      </w:r>
      <w:r>
        <w:rPr>
          <w:bCs/>
          <w:color w:val="FF0000"/>
          <w:szCs w:val="21"/>
        </w:rPr>
        <w:t>，</w:t>
      </w:r>
      <w:r>
        <w:rPr>
          <w:bCs/>
          <w:color w:val="FF0000"/>
          <w:szCs w:val="21"/>
        </w:rPr>
        <w:t>B</w:t>
      </w:r>
      <w:r>
        <w:rPr>
          <w:bCs/>
          <w:color w:val="FF0000"/>
          <w:szCs w:val="21"/>
        </w:rPr>
        <w:t>正确；</w:t>
      </w:r>
      <w:r>
        <w:rPr>
          <w:bCs/>
          <w:color w:val="FF0000"/>
          <w:szCs w:val="21"/>
        </w:rPr>
        <w:lastRenderedPageBreak/>
        <w:t>C</w:t>
      </w:r>
      <w:r>
        <w:rPr>
          <w:bCs/>
          <w:color w:val="FF0000"/>
          <w:szCs w:val="21"/>
        </w:rPr>
        <w:t>、</w:t>
      </w:r>
      <w:r>
        <w:rPr>
          <w:bCs/>
          <w:color w:val="FF0000"/>
          <w:szCs w:val="21"/>
        </w:rPr>
        <w:t>F</w:t>
      </w:r>
      <w:r>
        <w:rPr>
          <w:bCs/>
          <w:color w:val="FF0000"/>
          <w:szCs w:val="21"/>
          <w:vertAlign w:val="subscript"/>
        </w:rPr>
        <w:t>2</w:t>
      </w:r>
      <w:r>
        <w:rPr>
          <w:bCs/>
          <w:color w:val="FF0000"/>
          <w:szCs w:val="21"/>
        </w:rPr>
        <w:t>紫花中纯合子的比例为</w:t>
      </w:r>
      <w:r>
        <w:rPr>
          <w:bCs/>
          <w:color w:val="FF0000"/>
          <w:szCs w:val="21"/>
        </w:rPr>
        <w:t>1/9</w:t>
      </w:r>
      <w:r>
        <w:rPr>
          <w:bCs/>
          <w:color w:val="FF0000"/>
          <w:szCs w:val="21"/>
        </w:rPr>
        <w:t>，</w:t>
      </w:r>
      <w:r>
        <w:rPr>
          <w:bCs/>
          <w:color w:val="FF0000"/>
          <w:szCs w:val="21"/>
        </w:rPr>
        <w:t>C</w:t>
      </w:r>
      <w:r>
        <w:rPr>
          <w:bCs/>
          <w:color w:val="FF0000"/>
          <w:szCs w:val="21"/>
        </w:rPr>
        <w:t>错误；</w:t>
      </w:r>
      <w:r>
        <w:rPr>
          <w:bCs/>
          <w:color w:val="FF0000"/>
          <w:szCs w:val="21"/>
        </w:rPr>
        <w:t>D</w:t>
      </w:r>
      <w:r>
        <w:rPr>
          <w:bCs/>
          <w:color w:val="FF0000"/>
          <w:szCs w:val="21"/>
        </w:rPr>
        <w:t>、</w:t>
      </w:r>
      <w:r>
        <w:rPr>
          <w:bCs/>
          <w:color w:val="FF0000"/>
          <w:szCs w:val="21"/>
        </w:rPr>
        <w:t>F</w:t>
      </w:r>
      <w:r>
        <w:rPr>
          <w:bCs/>
          <w:color w:val="FF0000"/>
          <w:szCs w:val="21"/>
          <w:vertAlign w:val="subscript"/>
        </w:rPr>
        <w:t>2</w:t>
      </w:r>
      <w:r>
        <w:rPr>
          <w:bCs/>
          <w:color w:val="FF0000"/>
          <w:szCs w:val="21"/>
        </w:rPr>
        <w:t>杂合子红花品种为</w:t>
      </w:r>
      <w:r>
        <w:rPr>
          <w:bCs/>
          <w:color w:val="FF0000"/>
          <w:szCs w:val="21"/>
        </w:rPr>
        <w:t>Aabb</w:t>
      </w:r>
      <w:r>
        <w:rPr>
          <w:bCs/>
          <w:color w:val="FF0000"/>
          <w:szCs w:val="21"/>
        </w:rPr>
        <w:t>和</w:t>
      </w:r>
      <w:r>
        <w:rPr>
          <w:bCs/>
          <w:color w:val="FF0000"/>
          <w:szCs w:val="21"/>
        </w:rPr>
        <w:t>Bb</w:t>
      </w:r>
      <w:r>
        <w:rPr>
          <w:bCs/>
          <w:color w:val="FF0000"/>
          <w:szCs w:val="21"/>
        </w:rPr>
        <w:t>，自交后代产生白花的概率为</w:t>
      </w:r>
      <w:r>
        <w:rPr>
          <w:bCs/>
          <w:color w:val="FF0000"/>
          <w:szCs w:val="21"/>
        </w:rPr>
        <w:t>1/4</w:t>
      </w:r>
      <w:r>
        <w:rPr>
          <w:bCs/>
          <w:color w:val="FF0000"/>
          <w:szCs w:val="21"/>
        </w:rPr>
        <w:t>，</w:t>
      </w:r>
      <w:r>
        <w:rPr>
          <w:bCs/>
          <w:color w:val="FF0000"/>
          <w:szCs w:val="21"/>
        </w:rPr>
        <w:t>D</w:t>
      </w:r>
      <w:r>
        <w:rPr>
          <w:bCs/>
          <w:color w:val="FF0000"/>
          <w:szCs w:val="21"/>
        </w:rPr>
        <w:t>错误。</w:t>
      </w:r>
    </w:p>
    <w:p w14:paraId="5C75F703" w14:textId="77777777" w:rsidR="00073D26" w:rsidRDefault="00073D26">
      <w:pPr>
        <w:spacing w:line="360" w:lineRule="auto"/>
        <w:ind w:left="330" w:hangingChars="150" w:hanging="330"/>
        <w:textAlignment w:val="center"/>
        <w:rPr>
          <w:bCs/>
          <w:szCs w:val="21"/>
        </w:rPr>
      </w:pPr>
      <w:r>
        <w:rPr>
          <w:bCs/>
          <w:szCs w:val="21"/>
        </w:rPr>
        <w:t>2</w:t>
      </w:r>
      <w:r>
        <w:rPr>
          <w:bCs/>
          <w:szCs w:val="21"/>
        </w:rPr>
        <w:t>．长毛兔的毛色受两对独立遗传的等位基因控制，毛色有黑色，灰色和白色三种，对应的基因组成如下表。已知两只纯合的灰色兔杂交得到的</w:t>
      </w:r>
      <w:r>
        <w:rPr>
          <w:bCs/>
          <w:szCs w:val="21"/>
        </w:rPr>
        <w:object w:dxaOrig="240" w:dyaOrig="360" w14:anchorId="2A8A1436">
          <v:shape id="对象 16" o:spid="_x0000_i1029" type="#_x0000_t75" alt="学科网(www.zxxk.com)--教育资源门户，提供试题试卷、教案、课件、教学论文、素材等各类教学资源库下载，还有大量丰富的教学资讯！" style="width:12pt;height:18pt" o:ole="">
            <v:imagedata r:id="rId54" o:title="eqIdd65f530e64a846f7b4c813ed4fb42c03"/>
          </v:shape>
          <o:OLEObject Type="Embed" ProgID="Equation.DSMT4" ShapeID="对象 16" DrawAspect="Content" ObjectID="_1675576303" r:id="rId55"/>
        </w:object>
      </w:r>
      <w:r>
        <w:rPr>
          <w:bCs/>
          <w:szCs w:val="21"/>
        </w:rPr>
        <w:t>均表现为黑色，</w:t>
      </w:r>
      <w:r>
        <w:rPr>
          <w:bCs/>
          <w:szCs w:val="21"/>
        </w:rPr>
        <w:object w:dxaOrig="240" w:dyaOrig="360" w14:anchorId="0E362892">
          <v:shape id="对象 17" o:spid="_x0000_i1030" type="#_x0000_t75" alt="学科网(www.zxxk.com)--教育资源门户，提供试题试卷、教案、课件、教学论文、素材等各类教学资源库下载，还有大量丰富的教学资讯！" style="width:12pt;height:18pt" o:ole="">
            <v:imagedata r:id="rId54" o:title="eqIdd65f530e64a846f7b4c813ed4fb42c03"/>
          </v:shape>
          <o:OLEObject Type="Embed" ProgID="Equation.DSMT4" ShapeID="对象 17" DrawAspect="Content" ObjectID="_1675576304" r:id="rId56"/>
        </w:object>
      </w:r>
      <w:r>
        <w:rPr>
          <w:bCs/>
          <w:szCs w:val="21"/>
        </w:rPr>
        <w:t>雌雄交配产生</w:t>
      </w:r>
      <w:r>
        <w:rPr>
          <w:bCs/>
          <w:szCs w:val="21"/>
        </w:rPr>
        <w:object w:dxaOrig="255" w:dyaOrig="360" w14:anchorId="4EBF316B">
          <v:shape id="对象 18" o:spid="_x0000_i1031" type="#_x0000_t75" alt="学科网(www.zxxk.com)--教育资源门户，提供试题试卷、教案、课件、教学论文、素材等各类教学资源库下载，还有大量丰富的教学资讯！" style="width:12.6pt;height:18pt" o:ole="">
            <v:imagedata r:id="rId57" o:title="eqIdc940cb1b972342418531e2dfdb1b19b7"/>
          </v:shape>
          <o:OLEObject Type="Embed" ProgID="Equation.DSMT4" ShapeID="对象 18" DrawAspect="Content" ObjectID="_1675576305" r:id="rId58"/>
        </w:object>
      </w:r>
      <w:r>
        <w:rPr>
          <w:bCs/>
          <w:szCs w:val="21"/>
        </w:rPr>
        <w:t>。下列相关分析错误的是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5"/>
        <w:gridCol w:w="1926"/>
        <w:gridCol w:w="1944"/>
        <w:gridCol w:w="2115"/>
      </w:tblGrid>
      <w:tr w:rsidR="00073D26" w14:paraId="33128A40" w14:textId="77777777">
        <w:trPr>
          <w:trHeight w:val="330"/>
        </w:trPr>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920CA6" w14:textId="77777777" w:rsidR="00073D26" w:rsidRDefault="00073D26">
            <w:pPr>
              <w:spacing w:line="360" w:lineRule="auto"/>
              <w:ind w:leftChars="150" w:left="330"/>
              <w:jc w:val="center"/>
              <w:textAlignment w:val="center"/>
              <w:rPr>
                <w:bCs/>
                <w:szCs w:val="21"/>
              </w:rPr>
            </w:pPr>
            <w:r>
              <w:rPr>
                <w:bCs/>
                <w:szCs w:val="21"/>
              </w:rPr>
              <w:t>毛色</w:t>
            </w:r>
          </w:p>
        </w:tc>
        <w:tc>
          <w:tcPr>
            <w:tcW w:w="1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FC1EFC" w14:textId="77777777" w:rsidR="00073D26" w:rsidRDefault="00073D26">
            <w:pPr>
              <w:spacing w:line="360" w:lineRule="auto"/>
              <w:ind w:leftChars="150" w:left="330"/>
              <w:jc w:val="center"/>
              <w:textAlignment w:val="center"/>
              <w:rPr>
                <w:bCs/>
                <w:szCs w:val="21"/>
              </w:rPr>
            </w:pPr>
            <w:r>
              <w:rPr>
                <w:bCs/>
                <w:szCs w:val="21"/>
              </w:rPr>
              <w:t>黑色</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3D8BDB" w14:textId="77777777" w:rsidR="00073D26" w:rsidRDefault="00073D26">
            <w:pPr>
              <w:spacing w:line="360" w:lineRule="auto"/>
              <w:ind w:leftChars="150" w:left="330"/>
              <w:jc w:val="center"/>
              <w:textAlignment w:val="center"/>
              <w:rPr>
                <w:bCs/>
                <w:szCs w:val="21"/>
              </w:rPr>
            </w:pPr>
            <w:r>
              <w:rPr>
                <w:bCs/>
                <w:szCs w:val="21"/>
              </w:rPr>
              <w:t>灰色</w: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2B1005" w14:textId="77777777" w:rsidR="00073D26" w:rsidRDefault="00073D26">
            <w:pPr>
              <w:spacing w:line="360" w:lineRule="auto"/>
              <w:ind w:leftChars="150" w:left="330"/>
              <w:jc w:val="center"/>
              <w:textAlignment w:val="center"/>
              <w:rPr>
                <w:bCs/>
                <w:szCs w:val="21"/>
              </w:rPr>
            </w:pPr>
            <w:r>
              <w:rPr>
                <w:bCs/>
                <w:szCs w:val="21"/>
              </w:rPr>
              <w:t>白色</w:t>
            </w:r>
          </w:p>
        </w:tc>
      </w:tr>
      <w:tr w:rsidR="00073D26" w14:paraId="36348494" w14:textId="77777777">
        <w:trPr>
          <w:trHeight w:val="330"/>
        </w:trPr>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E8B98" w14:textId="77777777" w:rsidR="00073D26" w:rsidRDefault="00073D26">
            <w:pPr>
              <w:spacing w:line="360" w:lineRule="auto"/>
              <w:ind w:leftChars="150" w:left="330"/>
              <w:jc w:val="center"/>
              <w:textAlignment w:val="center"/>
              <w:rPr>
                <w:bCs/>
                <w:szCs w:val="21"/>
              </w:rPr>
            </w:pPr>
            <w:r>
              <w:rPr>
                <w:bCs/>
                <w:szCs w:val="21"/>
              </w:rPr>
              <w:t>基因组成</w:t>
            </w:r>
          </w:p>
        </w:tc>
        <w:tc>
          <w:tcPr>
            <w:tcW w:w="1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4E37F7" w14:textId="77777777" w:rsidR="00073D26" w:rsidRDefault="00073D26">
            <w:pPr>
              <w:spacing w:line="360" w:lineRule="auto"/>
              <w:ind w:leftChars="150" w:left="330"/>
              <w:jc w:val="center"/>
              <w:textAlignment w:val="center"/>
              <w:rPr>
                <w:bCs/>
                <w:szCs w:val="21"/>
              </w:rPr>
            </w:pPr>
            <w:r>
              <w:rPr>
                <w:bCs/>
                <w:szCs w:val="21"/>
              </w:rPr>
              <w:object w:dxaOrig="659" w:dyaOrig="299" w14:anchorId="17D7C18C">
                <v:shape id="对象 23" o:spid="_x0000_i1032" type="#_x0000_t75" alt="学科网(www.zxxk.com)--教育资源门户，提供试题试卷、教案、课件、教学论文、素材等各类教学资源库下载，还有大量丰富的教学资讯！" style="width:33pt;height:15pt" o:ole="">
                  <v:imagedata r:id="rId59" o:title="eqId2cced4dc4cdb44a4a716cc83977f639e"/>
                </v:shape>
                <o:OLEObject Type="Embed" ProgID="Equation.DSMT4" ShapeID="对象 23" DrawAspect="Content" ObjectID="_1675576306" r:id="rId60"/>
              </w:objec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C5A7DE" w14:textId="77777777" w:rsidR="00073D26" w:rsidRDefault="00073D26">
            <w:pPr>
              <w:spacing w:line="360" w:lineRule="auto"/>
              <w:ind w:leftChars="150" w:left="330"/>
              <w:jc w:val="center"/>
              <w:textAlignment w:val="center"/>
              <w:rPr>
                <w:bCs/>
                <w:szCs w:val="21"/>
              </w:rPr>
            </w:pPr>
            <w:r>
              <w:rPr>
                <w:bCs/>
                <w:szCs w:val="21"/>
              </w:rPr>
              <w:object w:dxaOrig="599" w:dyaOrig="299" w14:anchorId="4B28CC02">
                <v:shape id="对象 20" o:spid="_x0000_i1033" type="#_x0000_t75" alt="学科网(www.zxxk.com)--教育资源门户，提供试题试卷、教案、课件、教学论文、素材等各类教学资源库下载，还有大量丰富的教学资讯！" style="width:30pt;height:15pt" o:ole="">
                  <v:imagedata r:id="rId61" o:title="eqId7d76f5b192c54799bbc5ac235e611a54"/>
                </v:shape>
                <o:OLEObject Type="Embed" ProgID="Equation.DSMT4" ShapeID="对象 20" DrawAspect="Content" ObjectID="_1675576307" r:id="rId62"/>
              </w:object>
            </w:r>
            <w:r>
              <w:rPr>
                <w:bCs/>
                <w:szCs w:val="21"/>
              </w:rPr>
              <w:t>、</w:t>
            </w:r>
            <w:r>
              <w:rPr>
                <w:bCs/>
                <w:szCs w:val="21"/>
              </w:rPr>
              <w:object w:dxaOrig="599" w:dyaOrig="320" w14:anchorId="772752BF">
                <v:shape id="对象 21" o:spid="_x0000_i1034" type="#_x0000_t75" alt="学科网(www.zxxk.com)--教育资源门户，提供试题试卷、教案、课件、教学论文、素材等各类教学资源库下载，还有大量丰富的教学资讯！" style="width:30pt;height:16.2pt" o:ole="">
                  <v:imagedata r:id="rId63" o:title="eqId5812e2e30bde4fe79ab60dda4d30dfe3"/>
                </v:shape>
                <o:OLEObject Type="Embed" ProgID="Equation.DSMT4" ShapeID="对象 21" DrawAspect="Content" ObjectID="_1675576308" r:id="rId64"/>
              </w:object>
            </w:r>
          </w:p>
        </w:tc>
        <w:tc>
          <w:tcPr>
            <w:tcW w:w="18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5BEC6" w14:textId="77777777" w:rsidR="00073D26" w:rsidRDefault="00073D26">
            <w:pPr>
              <w:spacing w:line="360" w:lineRule="auto"/>
              <w:ind w:leftChars="150" w:left="330"/>
              <w:jc w:val="center"/>
              <w:textAlignment w:val="center"/>
              <w:rPr>
                <w:bCs/>
                <w:szCs w:val="21"/>
              </w:rPr>
            </w:pPr>
            <w:r>
              <w:rPr>
                <w:bCs/>
                <w:szCs w:val="21"/>
              </w:rPr>
              <w:t>ddee</w:t>
            </w:r>
          </w:p>
        </w:tc>
      </w:tr>
    </w:tbl>
    <w:p w14:paraId="17CEE2A8" w14:textId="77777777" w:rsidR="00073D26" w:rsidRDefault="00073D26">
      <w:pPr>
        <w:spacing w:line="360" w:lineRule="auto"/>
        <w:ind w:leftChars="150" w:left="330"/>
        <w:textAlignment w:val="center"/>
        <w:rPr>
          <w:bCs/>
          <w:szCs w:val="21"/>
        </w:rPr>
      </w:pPr>
      <w:r>
        <w:rPr>
          <w:bCs/>
          <w:szCs w:val="21"/>
        </w:rPr>
        <w:t>A</w:t>
      </w:r>
      <w:r>
        <w:rPr>
          <w:bCs/>
          <w:szCs w:val="21"/>
        </w:rPr>
        <w:t>．若对</w:t>
      </w:r>
      <w:r>
        <w:rPr>
          <w:bCs/>
          <w:szCs w:val="21"/>
        </w:rPr>
        <w:t>F</w:t>
      </w:r>
      <w:r>
        <w:rPr>
          <w:bCs/>
          <w:szCs w:val="21"/>
          <w:vertAlign w:val="subscript"/>
        </w:rPr>
        <w:t>1</w:t>
      </w:r>
      <w:r>
        <w:rPr>
          <w:bCs/>
          <w:szCs w:val="21"/>
        </w:rPr>
        <w:t>进行测交，后代为黑色</w:t>
      </w:r>
      <w:r>
        <w:rPr>
          <w:bCs/>
          <w:szCs w:val="21"/>
        </w:rPr>
        <w:t>∶</w:t>
      </w:r>
      <w:r>
        <w:rPr>
          <w:bCs/>
          <w:szCs w:val="21"/>
        </w:rPr>
        <w:t>灰色</w:t>
      </w:r>
      <w:r>
        <w:rPr>
          <w:bCs/>
          <w:szCs w:val="21"/>
        </w:rPr>
        <w:t>∶</w:t>
      </w:r>
      <w:r>
        <w:rPr>
          <w:bCs/>
          <w:szCs w:val="21"/>
        </w:rPr>
        <w:t>白色</w:t>
      </w:r>
      <w:r>
        <w:rPr>
          <w:bCs/>
          <w:szCs w:val="21"/>
        </w:rPr>
        <w:object w:dxaOrig="839" w:dyaOrig="279" w14:anchorId="3A9E6A6A">
          <v:shape id="对象 22" o:spid="_x0000_i1035" type="#_x0000_t75" alt="学科网(www.zxxk.com)--教育资源门户，提供试题试卷、教案、课件、教学论文、素材等各类教学资源库下载，还有大量丰富的教学资讯！" style="width:42pt;height:13.8pt" o:ole="">
            <v:imagedata r:id="rId65" o:title="eqIde7fa602c6b4f4e52a78a66d9dab61750"/>
          </v:shape>
          <o:OLEObject Type="Embed" ProgID="Equation.DSMT4" ShapeID="对象 22" DrawAspect="Content" ObjectID="_1675576309" r:id="rId66"/>
        </w:object>
      </w:r>
    </w:p>
    <w:p w14:paraId="76DA060B" w14:textId="77777777" w:rsidR="00073D26" w:rsidRDefault="00073D26">
      <w:pPr>
        <w:spacing w:line="360" w:lineRule="auto"/>
        <w:ind w:leftChars="150" w:left="330"/>
        <w:textAlignment w:val="center"/>
        <w:rPr>
          <w:bCs/>
          <w:szCs w:val="21"/>
        </w:rPr>
      </w:pPr>
      <w:r>
        <w:rPr>
          <w:bCs/>
          <w:szCs w:val="21"/>
        </w:rPr>
        <w:t>B</w:t>
      </w:r>
      <w:r>
        <w:rPr>
          <w:bCs/>
          <w:szCs w:val="21"/>
        </w:rPr>
        <w:t>．若</w:t>
      </w:r>
      <w:r>
        <w:rPr>
          <w:bCs/>
          <w:szCs w:val="21"/>
        </w:rPr>
        <w:t>F</w:t>
      </w:r>
      <w:r>
        <w:rPr>
          <w:bCs/>
          <w:szCs w:val="21"/>
          <w:vertAlign w:val="subscript"/>
        </w:rPr>
        <w:t>2</w:t>
      </w:r>
      <w:r>
        <w:rPr>
          <w:bCs/>
          <w:szCs w:val="21"/>
        </w:rPr>
        <w:t>中纯合个体相互交配，能产生灰色子代的基因型组合有</w:t>
      </w:r>
      <w:r>
        <w:rPr>
          <w:bCs/>
          <w:szCs w:val="21"/>
        </w:rPr>
        <w:t>3</w:t>
      </w:r>
      <w:r>
        <w:rPr>
          <w:bCs/>
          <w:szCs w:val="21"/>
        </w:rPr>
        <w:t>种</w:t>
      </w:r>
    </w:p>
    <w:p w14:paraId="2526CAFC" w14:textId="77777777" w:rsidR="00073D26" w:rsidRDefault="00073D26">
      <w:pPr>
        <w:spacing w:line="360" w:lineRule="auto"/>
        <w:ind w:leftChars="150" w:left="330"/>
        <w:textAlignment w:val="center"/>
        <w:rPr>
          <w:bCs/>
          <w:szCs w:val="21"/>
        </w:rPr>
      </w:pPr>
      <w:r>
        <w:rPr>
          <w:bCs/>
          <w:szCs w:val="21"/>
        </w:rPr>
        <w:t>C</w:t>
      </w:r>
      <w:r>
        <w:rPr>
          <w:bCs/>
          <w:szCs w:val="21"/>
        </w:rPr>
        <w:t>．若</w:t>
      </w:r>
      <w:r>
        <w:rPr>
          <w:bCs/>
          <w:szCs w:val="21"/>
        </w:rPr>
        <w:t>F</w:t>
      </w:r>
      <w:r>
        <w:rPr>
          <w:bCs/>
          <w:szCs w:val="21"/>
          <w:vertAlign w:val="subscript"/>
        </w:rPr>
        <w:t>2</w:t>
      </w:r>
      <w:r>
        <w:rPr>
          <w:bCs/>
          <w:szCs w:val="21"/>
        </w:rPr>
        <w:t>中黑色个体相互交配，子代白毛个体的比例为</w:t>
      </w:r>
      <w:r>
        <w:rPr>
          <w:bCs/>
          <w:szCs w:val="21"/>
        </w:rPr>
        <w:t>1/81</w:t>
      </w:r>
    </w:p>
    <w:p w14:paraId="5C45EA1B" w14:textId="77777777" w:rsidR="00073D26" w:rsidRDefault="00073D26">
      <w:pPr>
        <w:spacing w:line="360" w:lineRule="auto"/>
        <w:ind w:leftChars="150" w:left="330"/>
        <w:textAlignment w:val="center"/>
        <w:rPr>
          <w:bCs/>
          <w:szCs w:val="21"/>
        </w:rPr>
      </w:pPr>
      <w:r>
        <w:rPr>
          <w:bCs/>
          <w:szCs w:val="21"/>
        </w:rPr>
        <w:t>D</w:t>
      </w:r>
      <w:r>
        <w:rPr>
          <w:bCs/>
          <w:szCs w:val="21"/>
        </w:rPr>
        <w:t>．若</w:t>
      </w:r>
      <w:r>
        <w:rPr>
          <w:bCs/>
          <w:szCs w:val="21"/>
        </w:rPr>
        <w:t>F</w:t>
      </w:r>
      <w:r>
        <w:rPr>
          <w:bCs/>
          <w:szCs w:val="21"/>
          <w:vertAlign w:val="subscript"/>
        </w:rPr>
        <w:t>2</w:t>
      </w:r>
      <w:r>
        <w:rPr>
          <w:bCs/>
          <w:szCs w:val="21"/>
        </w:rPr>
        <w:t>中的灰色个体自由交配，子代纯合个体的比例为</w:t>
      </w:r>
      <w:r>
        <w:rPr>
          <w:bCs/>
          <w:szCs w:val="21"/>
        </w:rPr>
        <w:t>1/3</w:t>
      </w:r>
    </w:p>
    <w:p w14:paraId="0132EF5F"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B</w:t>
      </w:r>
    </w:p>
    <w:p w14:paraId="1A15AFA9" w14:textId="77777777" w:rsidR="00073D26" w:rsidRDefault="00073D26">
      <w:pPr>
        <w:spacing w:line="360" w:lineRule="auto"/>
        <w:ind w:leftChars="150" w:left="330"/>
        <w:textAlignment w:val="center"/>
      </w:pPr>
      <w:r>
        <w:rPr>
          <w:bCs/>
          <w:color w:val="FF0000"/>
          <w:szCs w:val="21"/>
        </w:rPr>
        <w:t>【解析】长毛兔的毛色受两对独立遗传的等位基因控制，黑色是双显性性状，灰色是单显性性状，白色是双隐性性状。由于两只纯合的灰色兔杂交得到的</w:t>
      </w:r>
      <w:r>
        <w:rPr>
          <w:bCs/>
          <w:color w:val="FF0000"/>
          <w:szCs w:val="21"/>
        </w:rPr>
        <w:t>F</w:t>
      </w:r>
      <w:r>
        <w:rPr>
          <w:bCs/>
          <w:color w:val="FF0000"/>
          <w:szCs w:val="21"/>
          <w:vertAlign w:val="subscript"/>
        </w:rPr>
        <w:t>1</w:t>
      </w:r>
      <w:r>
        <w:rPr>
          <w:bCs/>
          <w:color w:val="FF0000"/>
          <w:szCs w:val="21"/>
        </w:rPr>
        <w:t>均表现为黑色，可以得到亲本的基因型为</w:t>
      </w:r>
      <w:r>
        <w:rPr>
          <w:bCs/>
          <w:color w:val="FF0000"/>
          <w:szCs w:val="21"/>
        </w:rPr>
        <w:t>DDee</w:t>
      </w:r>
      <w:r>
        <w:rPr>
          <w:bCs/>
          <w:color w:val="FF0000"/>
          <w:szCs w:val="21"/>
        </w:rPr>
        <w:t>和</w:t>
      </w:r>
      <w:r>
        <w:rPr>
          <w:bCs/>
          <w:color w:val="FF0000"/>
          <w:szCs w:val="21"/>
        </w:rPr>
        <w:t>ddEE</w:t>
      </w:r>
      <w:r>
        <w:rPr>
          <w:bCs/>
          <w:color w:val="FF0000"/>
          <w:szCs w:val="21"/>
        </w:rPr>
        <w:t>。</w:t>
      </w:r>
      <w:r>
        <w:rPr>
          <w:bCs/>
          <w:color w:val="FF0000"/>
          <w:szCs w:val="21"/>
        </w:rPr>
        <w:t>A</w:t>
      </w:r>
      <w:r>
        <w:rPr>
          <w:bCs/>
          <w:color w:val="FF0000"/>
          <w:szCs w:val="21"/>
        </w:rPr>
        <w:t>、由题干可知亲本的基因型为</w:t>
      </w:r>
      <w:r>
        <w:rPr>
          <w:bCs/>
          <w:color w:val="FF0000"/>
          <w:szCs w:val="21"/>
        </w:rPr>
        <w:t>DDee</w:t>
      </w:r>
      <w:r>
        <w:rPr>
          <w:bCs/>
          <w:color w:val="FF0000"/>
          <w:szCs w:val="21"/>
        </w:rPr>
        <w:t>、</w:t>
      </w:r>
      <w:r>
        <w:rPr>
          <w:bCs/>
          <w:color w:val="FF0000"/>
          <w:szCs w:val="21"/>
        </w:rPr>
        <w:t>ddEE</w:t>
      </w:r>
      <w:r>
        <w:rPr>
          <w:bCs/>
          <w:color w:val="FF0000"/>
          <w:szCs w:val="21"/>
        </w:rPr>
        <w:t>，</w:t>
      </w:r>
      <w:r>
        <w:rPr>
          <w:bCs/>
          <w:color w:val="FF0000"/>
          <w:szCs w:val="21"/>
        </w:rPr>
        <w:t>F</w:t>
      </w:r>
      <w:r>
        <w:rPr>
          <w:bCs/>
          <w:color w:val="FF0000"/>
          <w:szCs w:val="21"/>
          <w:vertAlign w:val="subscript"/>
        </w:rPr>
        <w:t>1</w:t>
      </w:r>
      <w:r>
        <w:rPr>
          <w:bCs/>
          <w:color w:val="FF0000"/>
          <w:szCs w:val="21"/>
        </w:rPr>
        <w:t>的基因型为</w:t>
      </w:r>
      <w:r>
        <w:rPr>
          <w:bCs/>
          <w:color w:val="FF0000"/>
          <w:szCs w:val="21"/>
        </w:rPr>
        <w:t>DdEe</w:t>
      </w:r>
      <w:r>
        <w:rPr>
          <w:bCs/>
          <w:color w:val="FF0000"/>
          <w:szCs w:val="21"/>
        </w:rPr>
        <w:t>，若对</w:t>
      </w:r>
      <w:r>
        <w:rPr>
          <w:bCs/>
          <w:color w:val="FF0000"/>
          <w:szCs w:val="21"/>
        </w:rPr>
        <w:t>F</w:t>
      </w:r>
      <w:r>
        <w:rPr>
          <w:bCs/>
          <w:color w:val="FF0000"/>
          <w:szCs w:val="21"/>
          <w:vertAlign w:val="subscript"/>
        </w:rPr>
        <w:t>1</w:t>
      </w:r>
      <w:r>
        <w:rPr>
          <w:bCs/>
          <w:color w:val="FF0000"/>
          <w:szCs w:val="21"/>
        </w:rPr>
        <w:t>进行测交，后代为黑色</w:t>
      </w:r>
      <w:r>
        <w:rPr>
          <w:bCs/>
          <w:color w:val="FF0000"/>
          <w:szCs w:val="21"/>
        </w:rPr>
        <w:t>∶</w:t>
      </w:r>
      <w:r>
        <w:rPr>
          <w:bCs/>
          <w:color w:val="FF0000"/>
          <w:szCs w:val="21"/>
        </w:rPr>
        <w:t>灰色</w:t>
      </w:r>
      <w:r>
        <w:rPr>
          <w:bCs/>
          <w:color w:val="FF0000"/>
          <w:szCs w:val="21"/>
        </w:rPr>
        <w:t>∶</w:t>
      </w:r>
      <w:r>
        <w:rPr>
          <w:bCs/>
          <w:color w:val="FF0000"/>
          <w:szCs w:val="21"/>
        </w:rPr>
        <w:t>白色</w:t>
      </w:r>
      <w:r>
        <w:rPr>
          <w:bCs/>
          <w:color w:val="FF0000"/>
          <w:szCs w:val="21"/>
        </w:rPr>
        <w:t>1:2:1</w:t>
      </w:r>
      <w:r>
        <w:rPr>
          <w:bCs/>
          <w:color w:val="FF0000"/>
          <w:szCs w:val="21"/>
        </w:rPr>
        <w:t>，</w:t>
      </w:r>
      <w:r>
        <w:rPr>
          <w:bCs/>
          <w:color w:val="FF0000"/>
          <w:szCs w:val="21"/>
        </w:rPr>
        <w:t>A</w:t>
      </w:r>
      <w:r>
        <w:rPr>
          <w:bCs/>
          <w:color w:val="FF0000"/>
          <w:szCs w:val="21"/>
        </w:rPr>
        <w:t>正确；</w:t>
      </w:r>
      <w:r>
        <w:rPr>
          <w:bCs/>
          <w:color w:val="FF0000"/>
          <w:szCs w:val="21"/>
        </w:rPr>
        <w:t>B</w:t>
      </w:r>
      <w:r>
        <w:rPr>
          <w:bCs/>
          <w:color w:val="FF0000"/>
          <w:szCs w:val="21"/>
        </w:rPr>
        <w:t>、若</w:t>
      </w:r>
      <w:r>
        <w:rPr>
          <w:bCs/>
          <w:color w:val="FF0000"/>
          <w:szCs w:val="21"/>
        </w:rPr>
        <w:t>F</w:t>
      </w:r>
      <w:r>
        <w:rPr>
          <w:bCs/>
          <w:color w:val="FF0000"/>
          <w:szCs w:val="21"/>
          <w:vertAlign w:val="subscript"/>
        </w:rPr>
        <w:t>2</w:t>
      </w:r>
      <w:r>
        <w:rPr>
          <w:bCs/>
          <w:color w:val="FF0000"/>
          <w:szCs w:val="21"/>
        </w:rPr>
        <w:t>中纯合个体相互交配，能产生灰色子代的基因型组合有</w:t>
      </w:r>
      <w:r>
        <w:rPr>
          <w:bCs/>
          <w:color w:val="FF0000"/>
          <w:szCs w:val="21"/>
        </w:rPr>
        <w:t>DDee</w:t>
      </w:r>
      <w:r>
        <w:rPr>
          <w:bCs/>
          <w:color w:val="FF0000"/>
          <w:szCs w:val="21"/>
        </w:rPr>
        <w:t>和</w:t>
      </w:r>
      <w:r>
        <w:rPr>
          <w:bCs/>
          <w:color w:val="FF0000"/>
          <w:szCs w:val="21"/>
        </w:rPr>
        <w:t>DDee</w:t>
      </w:r>
      <w:r>
        <w:rPr>
          <w:bCs/>
          <w:color w:val="FF0000"/>
          <w:szCs w:val="21"/>
        </w:rPr>
        <w:t>，</w:t>
      </w:r>
      <w:r>
        <w:rPr>
          <w:bCs/>
          <w:color w:val="FF0000"/>
          <w:szCs w:val="21"/>
        </w:rPr>
        <w:t>ddEE</w:t>
      </w:r>
      <w:r>
        <w:rPr>
          <w:bCs/>
          <w:color w:val="FF0000"/>
          <w:szCs w:val="21"/>
        </w:rPr>
        <w:t>和</w:t>
      </w:r>
      <w:r>
        <w:rPr>
          <w:bCs/>
          <w:color w:val="FF0000"/>
          <w:szCs w:val="21"/>
        </w:rPr>
        <w:t>ddEE</w:t>
      </w:r>
      <w:r>
        <w:rPr>
          <w:bCs/>
          <w:color w:val="FF0000"/>
          <w:szCs w:val="21"/>
        </w:rPr>
        <w:t>，</w:t>
      </w:r>
      <w:r>
        <w:rPr>
          <w:bCs/>
          <w:color w:val="FF0000"/>
          <w:szCs w:val="21"/>
        </w:rPr>
        <w:t>DDee</w:t>
      </w:r>
      <w:r>
        <w:rPr>
          <w:bCs/>
          <w:color w:val="FF0000"/>
          <w:szCs w:val="21"/>
        </w:rPr>
        <w:t>和</w:t>
      </w:r>
      <w:r>
        <w:rPr>
          <w:bCs/>
          <w:color w:val="FF0000"/>
          <w:szCs w:val="21"/>
        </w:rPr>
        <w:t>ddee</w:t>
      </w:r>
      <w:r>
        <w:rPr>
          <w:bCs/>
          <w:color w:val="FF0000"/>
          <w:szCs w:val="21"/>
        </w:rPr>
        <w:t>，</w:t>
      </w:r>
      <w:r>
        <w:rPr>
          <w:bCs/>
          <w:color w:val="FF0000"/>
          <w:szCs w:val="21"/>
        </w:rPr>
        <w:t>ddee</w:t>
      </w:r>
      <w:r>
        <w:rPr>
          <w:bCs/>
          <w:color w:val="FF0000"/>
          <w:szCs w:val="21"/>
        </w:rPr>
        <w:t>和</w:t>
      </w:r>
      <w:r>
        <w:rPr>
          <w:bCs/>
          <w:color w:val="FF0000"/>
          <w:szCs w:val="21"/>
        </w:rPr>
        <w:t>ddEE</w:t>
      </w:r>
      <w:r>
        <w:rPr>
          <w:bCs/>
          <w:color w:val="FF0000"/>
          <w:szCs w:val="21"/>
        </w:rPr>
        <w:t>，</w:t>
      </w:r>
      <w:r>
        <w:rPr>
          <w:bCs/>
          <w:color w:val="FF0000"/>
          <w:szCs w:val="21"/>
        </w:rPr>
        <w:t>B</w:t>
      </w:r>
      <w:r>
        <w:rPr>
          <w:bCs/>
          <w:color w:val="FF0000"/>
          <w:szCs w:val="21"/>
        </w:rPr>
        <w:t>错误；</w:t>
      </w:r>
      <w:r>
        <w:rPr>
          <w:bCs/>
          <w:color w:val="FF0000"/>
          <w:szCs w:val="21"/>
        </w:rPr>
        <w:t>C</w:t>
      </w:r>
      <w:r>
        <w:rPr>
          <w:bCs/>
          <w:color w:val="FF0000"/>
          <w:szCs w:val="21"/>
        </w:rPr>
        <w:t>、若</w:t>
      </w:r>
      <w:r>
        <w:rPr>
          <w:bCs/>
          <w:color w:val="FF0000"/>
          <w:szCs w:val="21"/>
        </w:rPr>
        <w:t>F</w:t>
      </w:r>
      <w:r>
        <w:rPr>
          <w:bCs/>
          <w:color w:val="FF0000"/>
          <w:szCs w:val="21"/>
          <w:vertAlign w:val="subscript"/>
        </w:rPr>
        <w:t>2</w:t>
      </w:r>
      <w:r>
        <w:rPr>
          <w:bCs/>
          <w:color w:val="FF0000"/>
          <w:szCs w:val="21"/>
        </w:rPr>
        <w:t>中黑色个体相互交配，其中白色个体占</w:t>
      </w:r>
      <w:r>
        <w:rPr>
          <w:bCs/>
          <w:color w:val="FF0000"/>
          <w:szCs w:val="21"/>
        </w:rPr>
        <w:t>4/9×4/9×1/16=1/81</w:t>
      </w:r>
      <w:r>
        <w:rPr>
          <w:bCs/>
          <w:color w:val="FF0000"/>
          <w:szCs w:val="21"/>
        </w:rPr>
        <w:t>，</w:t>
      </w:r>
      <w:r>
        <w:rPr>
          <w:bCs/>
          <w:color w:val="FF0000"/>
          <w:szCs w:val="21"/>
        </w:rPr>
        <w:t>C</w:t>
      </w:r>
      <w:r>
        <w:rPr>
          <w:bCs/>
          <w:color w:val="FF0000"/>
          <w:szCs w:val="21"/>
        </w:rPr>
        <w:t>正确；</w:t>
      </w:r>
      <w:r>
        <w:rPr>
          <w:bCs/>
          <w:color w:val="FF0000"/>
          <w:szCs w:val="21"/>
        </w:rPr>
        <w:t>D</w:t>
      </w:r>
      <w:r>
        <w:rPr>
          <w:bCs/>
          <w:color w:val="FF0000"/>
          <w:szCs w:val="21"/>
        </w:rPr>
        <w:t>、若</w:t>
      </w:r>
      <w:r>
        <w:rPr>
          <w:bCs/>
          <w:color w:val="FF0000"/>
          <w:szCs w:val="21"/>
        </w:rPr>
        <w:t>F</w:t>
      </w:r>
      <w:r>
        <w:rPr>
          <w:bCs/>
          <w:color w:val="FF0000"/>
          <w:szCs w:val="21"/>
          <w:vertAlign w:val="subscript"/>
        </w:rPr>
        <w:t>2</w:t>
      </w:r>
      <w:r>
        <w:rPr>
          <w:bCs/>
          <w:color w:val="FF0000"/>
          <w:szCs w:val="21"/>
        </w:rPr>
        <w:t>中获得的灰色个体自由交配，灰色个体产生的配子分别是</w:t>
      </w:r>
      <w:r>
        <w:rPr>
          <w:bCs/>
          <w:color w:val="FF0000"/>
          <w:szCs w:val="21"/>
        </w:rPr>
        <w:t>1/3De</w:t>
      </w:r>
      <w:r>
        <w:rPr>
          <w:bCs/>
          <w:color w:val="FF0000"/>
          <w:szCs w:val="21"/>
        </w:rPr>
        <w:t>、</w:t>
      </w:r>
      <w:r>
        <w:rPr>
          <w:bCs/>
          <w:color w:val="FF0000"/>
          <w:szCs w:val="21"/>
        </w:rPr>
        <w:t>1/3dE</w:t>
      </w:r>
      <w:r>
        <w:rPr>
          <w:bCs/>
          <w:color w:val="FF0000"/>
          <w:szCs w:val="21"/>
        </w:rPr>
        <w:t>、</w:t>
      </w:r>
      <w:r>
        <w:rPr>
          <w:bCs/>
          <w:color w:val="FF0000"/>
          <w:szCs w:val="21"/>
        </w:rPr>
        <w:t>1/3de</w:t>
      </w:r>
      <w:r>
        <w:rPr>
          <w:bCs/>
          <w:color w:val="FF0000"/>
          <w:szCs w:val="21"/>
        </w:rPr>
        <w:t>，子代纯合个体的比例为</w:t>
      </w:r>
      <w:r>
        <w:rPr>
          <w:bCs/>
          <w:color w:val="FF0000"/>
          <w:szCs w:val="21"/>
        </w:rPr>
        <w:t>1/3</w:t>
      </w:r>
      <w:r>
        <w:rPr>
          <w:bCs/>
          <w:color w:val="FF0000"/>
          <w:szCs w:val="21"/>
        </w:rPr>
        <w:t>，</w:t>
      </w:r>
      <w:r>
        <w:rPr>
          <w:bCs/>
          <w:color w:val="FF0000"/>
          <w:szCs w:val="21"/>
        </w:rPr>
        <w:t>D</w:t>
      </w:r>
      <w:r>
        <w:rPr>
          <w:bCs/>
          <w:color w:val="FF0000"/>
          <w:szCs w:val="21"/>
        </w:rPr>
        <w:t>正确。</w:t>
      </w:r>
      <w:r>
        <w:rPr>
          <w:color w:val="FF0000"/>
        </w:rPr>
        <w:t xml:space="preserve">    </w:t>
      </w:r>
      <w:r>
        <w:rPr>
          <w:color w:val="000000"/>
        </w:rPr>
        <w:t xml:space="preserve">                                                                                                                                                                                                                                                                                                                                                                                                                                                                                                                                                                                                                                                                                                                                                                                                                                                                                                                                                                                                                                                                                                                                                                                                                                                                                                                                                                                                                                                                                                                                                                                                                                                                                                                                                                                                                                                                                                                                                                                                                                                                                                                                                                                                                                                                                                                                                                                                                                                                                                                                                                                                                                                                                                                                                                                                                                                                                                                                                                                                                                                                                                                                                                                                                                                                                                                                                                                                                                                                                                                                                                                                                                                                                                                                                                                                                                                                                                                                                                                                                                                                                                                                                                                                                                                                                                                                                                                                                                                                                                                                                                                                                                                                                                                                                                                                                                                                                                                                                                                                                                                                                                                                                                                                                                                                                                                                                                                                                                                                                                                                                                                                                                                                                                                                                                                                                                                                                                                                                                                                                                                </w:t>
      </w:r>
    </w:p>
    <w:p w14:paraId="4D0096F3" w14:textId="77777777" w:rsidR="00073D26" w:rsidRDefault="00073D26">
      <w:pPr>
        <w:spacing w:line="360" w:lineRule="auto"/>
        <w:ind w:left="330" w:hangingChars="150" w:hanging="330"/>
        <w:rPr>
          <w:color w:val="000000"/>
        </w:rPr>
      </w:pPr>
      <w:r>
        <w:rPr>
          <w:color w:val="000000"/>
        </w:rPr>
        <w:t>3</w:t>
      </w:r>
      <w:r>
        <w:rPr>
          <w:color w:val="000000"/>
        </w:rPr>
        <w:t>．已知某植物的叶形受等位基因</w:t>
      </w:r>
      <w:r>
        <w:rPr>
          <w:color w:val="000000"/>
        </w:rPr>
        <w:t>A</w:t>
      </w:r>
      <w:r>
        <w:rPr>
          <w:color w:val="000000"/>
        </w:rPr>
        <w:t>、</w:t>
      </w:r>
      <w:r>
        <w:rPr>
          <w:color w:val="000000"/>
        </w:rPr>
        <w:t>a</w:t>
      </w:r>
      <w:r>
        <w:rPr>
          <w:color w:val="000000"/>
        </w:rPr>
        <w:t>和</w:t>
      </w:r>
      <w:r>
        <w:rPr>
          <w:color w:val="000000"/>
        </w:rPr>
        <w:t>B</w:t>
      </w:r>
      <w:r>
        <w:rPr>
          <w:color w:val="000000"/>
        </w:rPr>
        <w:t>、</w:t>
      </w:r>
      <w:r>
        <w:rPr>
          <w:color w:val="000000"/>
        </w:rPr>
        <w:t>b</w:t>
      </w:r>
      <w:r>
        <w:rPr>
          <w:color w:val="000000"/>
        </w:rPr>
        <w:t>控制，花色受等位基因</w:t>
      </w:r>
      <w:r>
        <w:rPr>
          <w:color w:val="000000"/>
        </w:rPr>
        <w:t>C</w:t>
      </w:r>
      <w:r>
        <w:rPr>
          <w:color w:val="000000"/>
        </w:rPr>
        <w:t>、</w:t>
      </w:r>
      <w:r>
        <w:rPr>
          <w:color w:val="000000"/>
        </w:rPr>
        <w:t>c</w:t>
      </w:r>
      <w:r>
        <w:rPr>
          <w:color w:val="000000"/>
        </w:rPr>
        <w:t>和</w:t>
      </w:r>
      <w:r>
        <w:rPr>
          <w:color w:val="000000"/>
        </w:rPr>
        <w:t>D</w:t>
      </w:r>
      <w:r>
        <w:rPr>
          <w:color w:val="000000"/>
        </w:rPr>
        <w:t>、</w:t>
      </w:r>
      <w:r>
        <w:rPr>
          <w:color w:val="000000"/>
        </w:rPr>
        <w:t>d</w:t>
      </w:r>
      <w:r>
        <w:rPr>
          <w:color w:val="000000"/>
        </w:rPr>
        <w:t>控制，如表所示。现有基因型为</w:t>
      </w:r>
      <w:r>
        <w:rPr>
          <w:color w:val="000000"/>
        </w:rPr>
        <w:t>aaBbCcdd</w:t>
      </w:r>
      <w:r>
        <w:rPr>
          <w:color w:val="000000"/>
        </w:rPr>
        <w:t>的植株，该植株与下列哪种基因型的植株杂交可判断</w:t>
      </w:r>
      <w:r>
        <w:rPr>
          <w:color w:val="000000"/>
        </w:rPr>
        <w:t>B</w:t>
      </w:r>
      <w:r>
        <w:rPr>
          <w:color w:val="000000"/>
        </w:rPr>
        <w:t>、</w:t>
      </w:r>
      <w:r>
        <w:rPr>
          <w:color w:val="000000"/>
        </w:rPr>
        <w:t>b</w:t>
      </w:r>
      <w:r>
        <w:rPr>
          <w:color w:val="000000"/>
        </w:rPr>
        <w:t>和</w:t>
      </w:r>
      <w:r>
        <w:rPr>
          <w:color w:val="000000"/>
        </w:rPr>
        <w:t>C</w:t>
      </w:r>
      <w:r>
        <w:rPr>
          <w:color w:val="000000"/>
        </w:rPr>
        <w:t>、</w:t>
      </w:r>
      <w:r>
        <w:rPr>
          <w:color w:val="000000"/>
        </w:rPr>
        <w:t>c</w:t>
      </w:r>
      <w:r>
        <w:rPr>
          <w:color w:val="000000"/>
        </w:rPr>
        <w:t>这两对等位基因是否遵循孟德尔自由组合定律</w:t>
      </w:r>
    </w:p>
    <w:tbl>
      <w:tblPr>
        <w:tblW w:w="3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1"/>
        <w:gridCol w:w="1298"/>
        <w:gridCol w:w="1189"/>
        <w:gridCol w:w="1299"/>
        <w:gridCol w:w="1407"/>
      </w:tblGrid>
      <w:tr w:rsidR="00073D26" w14:paraId="3DFF2370" w14:textId="77777777">
        <w:trPr>
          <w:trHeight w:val="585"/>
          <w:jc w:val="center"/>
        </w:trPr>
        <w:tc>
          <w:tcPr>
            <w:tcW w:w="1668" w:type="dxa"/>
            <w:vMerge w:val="restart"/>
            <w:tcBorders>
              <w:top w:val="single" w:sz="6" w:space="0" w:color="000000"/>
              <w:left w:val="single" w:sz="6" w:space="0" w:color="000000"/>
              <w:bottom w:val="nil"/>
              <w:right w:val="nil"/>
            </w:tcBorders>
            <w:tcMar>
              <w:top w:w="75" w:type="dxa"/>
              <w:left w:w="108" w:type="dxa"/>
              <w:bottom w:w="75" w:type="dxa"/>
              <w:right w:w="108" w:type="dxa"/>
            </w:tcMar>
            <w:vAlign w:val="center"/>
          </w:tcPr>
          <w:p w14:paraId="2AABC23B" w14:textId="77777777" w:rsidR="00073D26" w:rsidRDefault="00073D26">
            <w:pPr>
              <w:spacing w:line="360" w:lineRule="auto"/>
              <w:jc w:val="center"/>
              <w:rPr>
                <w:color w:val="000000"/>
              </w:rPr>
            </w:pPr>
          </w:p>
        </w:tc>
        <w:tc>
          <w:tcPr>
            <w:tcW w:w="2976" w:type="dxa"/>
            <w:gridSpan w:val="2"/>
            <w:tcBorders>
              <w:top w:val="single" w:sz="6" w:space="0" w:color="000000"/>
              <w:left w:val="single" w:sz="6" w:space="0" w:color="000000"/>
              <w:bottom w:val="nil"/>
              <w:right w:val="nil"/>
            </w:tcBorders>
            <w:tcMar>
              <w:top w:w="75" w:type="dxa"/>
              <w:left w:w="108" w:type="dxa"/>
              <w:bottom w:w="75" w:type="dxa"/>
              <w:right w:w="108" w:type="dxa"/>
            </w:tcMar>
            <w:vAlign w:val="center"/>
          </w:tcPr>
          <w:p w14:paraId="1A471A6B" w14:textId="77777777" w:rsidR="00073D26" w:rsidRDefault="00073D26">
            <w:pPr>
              <w:spacing w:line="360" w:lineRule="auto"/>
              <w:jc w:val="center"/>
              <w:rPr>
                <w:color w:val="000000"/>
              </w:rPr>
            </w:pPr>
            <w:r>
              <w:rPr>
                <w:color w:val="000000"/>
              </w:rPr>
              <w:t>叶形</w:t>
            </w:r>
          </w:p>
        </w:tc>
        <w:tc>
          <w:tcPr>
            <w:tcW w:w="3261" w:type="dxa"/>
            <w:gridSpan w:val="2"/>
            <w:tcBorders>
              <w:top w:val="single" w:sz="6" w:space="0" w:color="000000"/>
              <w:left w:val="single" w:sz="6" w:space="0" w:color="000000"/>
              <w:bottom w:val="nil"/>
              <w:right w:val="single" w:sz="6" w:space="0" w:color="000000"/>
            </w:tcBorders>
            <w:tcMar>
              <w:top w:w="75" w:type="dxa"/>
              <w:left w:w="108" w:type="dxa"/>
              <w:bottom w:w="75" w:type="dxa"/>
              <w:right w:w="108" w:type="dxa"/>
            </w:tcMar>
            <w:vAlign w:val="center"/>
          </w:tcPr>
          <w:p w14:paraId="34CD2B33" w14:textId="77777777" w:rsidR="00073D26" w:rsidRDefault="00073D26">
            <w:pPr>
              <w:spacing w:line="360" w:lineRule="auto"/>
              <w:jc w:val="center"/>
              <w:rPr>
                <w:color w:val="000000"/>
              </w:rPr>
            </w:pPr>
            <w:r>
              <w:rPr>
                <w:color w:val="000000"/>
              </w:rPr>
              <w:t>花色</w:t>
            </w:r>
          </w:p>
        </w:tc>
      </w:tr>
      <w:tr w:rsidR="00073D26" w14:paraId="11DF343D" w14:textId="77777777">
        <w:trPr>
          <w:trHeight w:val="570"/>
          <w:jc w:val="center"/>
        </w:trPr>
        <w:tc>
          <w:tcPr>
            <w:tcW w:w="1668" w:type="dxa"/>
            <w:vMerge/>
            <w:tcBorders>
              <w:top w:val="single" w:sz="6" w:space="0" w:color="000000"/>
              <w:left w:val="single" w:sz="6" w:space="0" w:color="000000"/>
              <w:bottom w:val="nil"/>
              <w:right w:val="nil"/>
            </w:tcBorders>
            <w:vAlign w:val="center"/>
          </w:tcPr>
          <w:p w14:paraId="7FFF4657" w14:textId="77777777" w:rsidR="00073D26" w:rsidRDefault="00073D26">
            <w:pPr>
              <w:spacing w:line="360" w:lineRule="auto"/>
              <w:jc w:val="center"/>
              <w:rPr>
                <w:color w:val="000000"/>
              </w:rPr>
            </w:pPr>
          </w:p>
        </w:tc>
        <w:tc>
          <w:tcPr>
            <w:tcW w:w="1559" w:type="dxa"/>
            <w:tcBorders>
              <w:top w:val="single" w:sz="6" w:space="0" w:color="000000"/>
              <w:left w:val="single" w:sz="6" w:space="0" w:color="000000"/>
              <w:bottom w:val="nil"/>
              <w:right w:val="nil"/>
            </w:tcBorders>
            <w:tcMar>
              <w:top w:w="75" w:type="dxa"/>
              <w:left w:w="108" w:type="dxa"/>
              <w:bottom w:w="75" w:type="dxa"/>
              <w:right w:w="108" w:type="dxa"/>
            </w:tcMar>
            <w:vAlign w:val="center"/>
          </w:tcPr>
          <w:p w14:paraId="7F3A82D2" w14:textId="77777777" w:rsidR="00073D26" w:rsidRDefault="00073D26">
            <w:pPr>
              <w:spacing w:line="360" w:lineRule="auto"/>
              <w:jc w:val="center"/>
              <w:rPr>
                <w:color w:val="000000"/>
              </w:rPr>
            </w:pPr>
            <w:r>
              <w:rPr>
                <w:color w:val="000000"/>
              </w:rPr>
              <w:t>宽叶</w:t>
            </w:r>
          </w:p>
        </w:tc>
        <w:tc>
          <w:tcPr>
            <w:tcW w:w="1417" w:type="dxa"/>
            <w:tcBorders>
              <w:top w:val="single" w:sz="6" w:space="0" w:color="000000"/>
              <w:left w:val="single" w:sz="6" w:space="0" w:color="000000"/>
              <w:bottom w:val="nil"/>
              <w:right w:val="nil"/>
            </w:tcBorders>
            <w:tcMar>
              <w:top w:w="75" w:type="dxa"/>
              <w:left w:w="108" w:type="dxa"/>
              <w:bottom w:w="75" w:type="dxa"/>
              <w:right w:w="108" w:type="dxa"/>
            </w:tcMar>
            <w:vAlign w:val="center"/>
          </w:tcPr>
          <w:p w14:paraId="02B99F04" w14:textId="77777777" w:rsidR="00073D26" w:rsidRDefault="00073D26">
            <w:pPr>
              <w:spacing w:line="360" w:lineRule="auto"/>
              <w:jc w:val="center"/>
              <w:rPr>
                <w:color w:val="000000"/>
              </w:rPr>
            </w:pPr>
            <w:r>
              <w:rPr>
                <w:color w:val="000000"/>
              </w:rPr>
              <w:t>窄叶</w:t>
            </w:r>
          </w:p>
        </w:tc>
        <w:tc>
          <w:tcPr>
            <w:tcW w:w="1560" w:type="dxa"/>
            <w:tcBorders>
              <w:top w:val="single" w:sz="6" w:space="0" w:color="000000"/>
              <w:left w:val="single" w:sz="6" w:space="0" w:color="000000"/>
              <w:bottom w:val="nil"/>
              <w:right w:val="nil"/>
            </w:tcBorders>
            <w:tcMar>
              <w:top w:w="75" w:type="dxa"/>
              <w:left w:w="108" w:type="dxa"/>
              <w:bottom w:w="75" w:type="dxa"/>
              <w:right w:w="108" w:type="dxa"/>
            </w:tcMar>
            <w:vAlign w:val="center"/>
          </w:tcPr>
          <w:p w14:paraId="2615FF26" w14:textId="77777777" w:rsidR="00073D26" w:rsidRDefault="00073D26">
            <w:pPr>
              <w:spacing w:line="360" w:lineRule="auto"/>
              <w:jc w:val="center"/>
              <w:rPr>
                <w:color w:val="000000"/>
              </w:rPr>
            </w:pPr>
            <w:r>
              <w:rPr>
                <w:color w:val="000000"/>
              </w:rPr>
              <w:t>紫花</w:t>
            </w:r>
          </w:p>
        </w:tc>
        <w:tc>
          <w:tcPr>
            <w:tcW w:w="1701" w:type="dxa"/>
            <w:tcBorders>
              <w:top w:val="single" w:sz="6" w:space="0" w:color="000000"/>
              <w:left w:val="single" w:sz="6" w:space="0" w:color="000000"/>
              <w:bottom w:val="nil"/>
              <w:right w:val="single" w:sz="6" w:space="0" w:color="000000"/>
            </w:tcBorders>
            <w:tcMar>
              <w:top w:w="75" w:type="dxa"/>
              <w:left w:w="108" w:type="dxa"/>
              <w:bottom w:w="75" w:type="dxa"/>
              <w:right w:w="108" w:type="dxa"/>
            </w:tcMar>
            <w:vAlign w:val="center"/>
          </w:tcPr>
          <w:p w14:paraId="34EA0C1B" w14:textId="77777777" w:rsidR="00073D26" w:rsidRDefault="00073D26">
            <w:pPr>
              <w:spacing w:line="360" w:lineRule="auto"/>
              <w:jc w:val="center"/>
              <w:rPr>
                <w:color w:val="000000"/>
              </w:rPr>
            </w:pPr>
            <w:r>
              <w:rPr>
                <w:color w:val="000000"/>
              </w:rPr>
              <w:t>白花</w:t>
            </w:r>
          </w:p>
        </w:tc>
      </w:tr>
      <w:tr w:rsidR="00073D26" w14:paraId="70BFE433" w14:textId="77777777">
        <w:trPr>
          <w:trHeight w:val="900"/>
          <w:jc w:val="center"/>
        </w:trPr>
        <w:tc>
          <w:tcPr>
            <w:tcW w:w="1668" w:type="dxa"/>
            <w:tcBorders>
              <w:top w:val="single" w:sz="6" w:space="0" w:color="000000"/>
              <w:left w:val="single" w:sz="6" w:space="0" w:color="000000"/>
              <w:bottom w:val="single" w:sz="6" w:space="0" w:color="000000"/>
              <w:right w:val="nil"/>
            </w:tcBorders>
            <w:tcMar>
              <w:top w:w="75" w:type="dxa"/>
              <w:left w:w="108" w:type="dxa"/>
              <w:bottom w:w="75" w:type="dxa"/>
              <w:right w:w="108" w:type="dxa"/>
            </w:tcMar>
            <w:vAlign w:val="center"/>
          </w:tcPr>
          <w:p w14:paraId="3AE3C620" w14:textId="77777777" w:rsidR="00073D26" w:rsidRDefault="00073D26">
            <w:pPr>
              <w:spacing w:line="360" w:lineRule="auto"/>
              <w:jc w:val="center"/>
              <w:rPr>
                <w:color w:val="000000"/>
              </w:rPr>
            </w:pPr>
            <w:r>
              <w:rPr>
                <w:color w:val="000000"/>
              </w:rPr>
              <w:t>基因控制情况</w:t>
            </w:r>
          </w:p>
        </w:tc>
        <w:tc>
          <w:tcPr>
            <w:tcW w:w="1559" w:type="dxa"/>
            <w:tcBorders>
              <w:top w:val="single" w:sz="6" w:space="0" w:color="000000"/>
              <w:left w:val="single" w:sz="6" w:space="0" w:color="000000"/>
              <w:bottom w:val="single" w:sz="6" w:space="0" w:color="000000"/>
              <w:right w:val="nil"/>
            </w:tcBorders>
            <w:tcMar>
              <w:top w:w="75" w:type="dxa"/>
              <w:left w:w="108" w:type="dxa"/>
              <w:bottom w:w="75" w:type="dxa"/>
              <w:right w:w="108" w:type="dxa"/>
            </w:tcMar>
            <w:vAlign w:val="center"/>
          </w:tcPr>
          <w:p w14:paraId="4F349BC8" w14:textId="77777777" w:rsidR="00073D26" w:rsidRDefault="00073D26">
            <w:pPr>
              <w:spacing w:line="360" w:lineRule="auto"/>
              <w:jc w:val="center"/>
              <w:rPr>
                <w:color w:val="000000"/>
              </w:rPr>
            </w:pPr>
            <w:r>
              <w:rPr>
                <w:color w:val="000000"/>
              </w:rPr>
              <w:t>A</w:t>
            </w:r>
            <w:r>
              <w:rPr>
                <w:color w:val="000000"/>
              </w:rPr>
              <w:t>和</w:t>
            </w:r>
            <w:r>
              <w:rPr>
                <w:color w:val="000000"/>
              </w:rPr>
              <w:t>B</w:t>
            </w:r>
            <w:r>
              <w:rPr>
                <w:color w:val="000000"/>
              </w:rPr>
              <w:t>基因同时存在</w:t>
            </w:r>
          </w:p>
        </w:tc>
        <w:tc>
          <w:tcPr>
            <w:tcW w:w="1417" w:type="dxa"/>
            <w:tcBorders>
              <w:top w:val="single" w:sz="6" w:space="0" w:color="000000"/>
              <w:left w:val="single" w:sz="6" w:space="0" w:color="000000"/>
              <w:bottom w:val="single" w:sz="6" w:space="0" w:color="000000"/>
              <w:right w:val="nil"/>
            </w:tcBorders>
            <w:tcMar>
              <w:top w:w="75" w:type="dxa"/>
              <w:left w:w="108" w:type="dxa"/>
              <w:bottom w:w="75" w:type="dxa"/>
              <w:right w:w="108" w:type="dxa"/>
            </w:tcMar>
            <w:vAlign w:val="center"/>
          </w:tcPr>
          <w:p w14:paraId="30491F8C" w14:textId="77777777" w:rsidR="00073D26" w:rsidRDefault="00073D26">
            <w:pPr>
              <w:spacing w:line="360" w:lineRule="auto"/>
              <w:jc w:val="center"/>
              <w:rPr>
                <w:color w:val="000000"/>
              </w:rPr>
            </w:pPr>
            <w:r>
              <w:rPr>
                <w:color w:val="000000"/>
              </w:rPr>
              <w:t>A</w:t>
            </w:r>
            <w:r>
              <w:rPr>
                <w:color w:val="000000"/>
              </w:rPr>
              <w:t>和</w:t>
            </w:r>
            <w:r>
              <w:rPr>
                <w:color w:val="000000"/>
              </w:rPr>
              <w:t>B</w:t>
            </w:r>
            <w:r>
              <w:rPr>
                <w:color w:val="000000"/>
              </w:rPr>
              <w:t>基因</w:t>
            </w:r>
          </w:p>
          <w:p w14:paraId="004C1A2D" w14:textId="77777777" w:rsidR="00073D26" w:rsidRDefault="00073D26">
            <w:pPr>
              <w:spacing w:line="360" w:lineRule="auto"/>
              <w:jc w:val="center"/>
              <w:rPr>
                <w:color w:val="000000"/>
              </w:rPr>
            </w:pPr>
            <w:r>
              <w:rPr>
                <w:color w:val="000000"/>
              </w:rPr>
              <w:t>最多含一种</w:t>
            </w:r>
          </w:p>
        </w:tc>
        <w:tc>
          <w:tcPr>
            <w:tcW w:w="1560" w:type="dxa"/>
            <w:tcBorders>
              <w:top w:val="single" w:sz="6" w:space="0" w:color="000000"/>
              <w:left w:val="single" w:sz="6" w:space="0" w:color="000000"/>
              <w:bottom w:val="single" w:sz="6" w:space="0" w:color="000000"/>
              <w:right w:val="nil"/>
            </w:tcBorders>
            <w:tcMar>
              <w:top w:w="75" w:type="dxa"/>
              <w:left w:w="108" w:type="dxa"/>
              <w:bottom w:w="75" w:type="dxa"/>
              <w:right w:w="108" w:type="dxa"/>
            </w:tcMar>
            <w:vAlign w:val="center"/>
          </w:tcPr>
          <w:p w14:paraId="0294DB6F" w14:textId="77777777" w:rsidR="00073D26" w:rsidRDefault="00073D26">
            <w:pPr>
              <w:spacing w:line="360" w:lineRule="auto"/>
              <w:jc w:val="center"/>
              <w:rPr>
                <w:color w:val="000000"/>
              </w:rPr>
            </w:pPr>
            <w:r>
              <w:rPr>
                <w:color w:val="000000"/>
              </w:rPr>
              <w:t>C</w:t>
            </w:r>
            <w:r>
              <w:rPr>
                <w:color w:val="000000"/>
              </w:rPr>
              <w:t>和</w:t>
            </w:r>
            <w:r>
              <w:rPr>
                <w:color w:val="000000"/>
              </w:rPr>
              <w:t>D</w:t>
            </w:r>
            <w:r>
              <w:rPr>
                <w:color w:val="000000"/>
              </w:rPr>
              <w:t>基因至</w:t>
            </w:r>
          </w:p>
          <w:p w14:paraId="23B2F5D0" w14:textId="77777777" w:rsidR="00073D26" w:rsidRDefault="00073D26">
            <w:pPr>
              <w:spacing w:line="360" w:lineRule="auto"/>
              <w:jc w:val="center"/>
              <w:rPr>
                <w:color w:val="000000"/>
              </w:rPr>
            </w:pPr>
            <w:r>
              <w:rPr>
                <w:color w:val="000000"/>
              </w:rPr>
              <w:t>少含有一种</w:t>
            </w:r>
          </w:p>
        </w:tc>
        <w:tc>
          <w:tcPr>
            <w:tcW w:w="1701" w:type="dxa"/>
            <w:tcBorders>
              <w:top w:val="single" w:sz="6" w:space="0" w:color="000000"/>
              <w:left w:val="single" w:sz="6" w:space="0" w:color="000000"/>
              <w:bottom w:val="single" w:sz="6" w:space="0" w:color="000000"/>
              <w:right w:val="single" w:sz="6" w:space="0" w:color="000000"/>
            </w:tcBorders>
            <w:tcMar>
              <w:top w:w="75" w:type="dxa"/>
              <w:left w:w="108" w:type="dxa"/>
              <w:bottom w:w="75" w:type="dxa"/>
              <w:right w:w="108" w:type="dxa"/>
            </w:tcMar>
            <w:vAlign w:val="center"/>
          </w:tcPr>
          <w:p w14:paraId="238CEF2A" w14:textId="77777777" w:rsidR="00073D26" w:rsidRDefault="00073D26">
            <w:pPr>
              <w:spacing w:line="360" w:lineRule="auto"/>
              <w:jc w:val="center"/>
              <w:rPr>
                <w:color w:val="000000"/>
              </w:rPr>
            </w:pPr>
            <w:r>
              <w:rPr>
                <w:color w:val="000000"/>
              </w:rPr>
              <w:t>不含</w:t>
            </w:r>
            <w:r>
              <w:rPr>
                <w:color w:val="000000"/>
              </w:rPr>
              <w:t>C</w:t>
            </w:r>
            <w:r>
              <w:rPr>
                <w:color w:val="000000"/>
              </w:rPr>
              <w:t>和</w:t>
            </w:r>
            <w:r>
              <w:rPr>
                <w:color w:val="000000"/>
              </w:rPr>
              <w:t>D</w:t>
            </w:r>
            <w:r>
              <w:rPr>
                <w:color w:val="000000"/>
              </w:rPr>
              <w:t>基因</w:t>
            </w:r>
          </w:p>
        </w:tc>
      </w:tr>
    </w:tbl>
    <w:p w14:paraId="0CA27B18" w14:textId="77777777" w:rsidR="00073D26" w:rsidRDefault="00073D26">
      <w:pPr>
        <w:spacing w:line="360" w:lineRule="auto"/>
        <w:ind w:leftChars="150" w:left="330"/>
        <w:rPr>
          <w:color w:val="000000"/>
        </w:rPr>
      </w:pPr>
      <w:r>
        <w:rPr>
          <w:color w:val="000000"/>
        </w:rPr>
        <w:t>A</w:t>
      </w:r>
      <w:r>
        <w:rPr>
          <w:color w:val="000000"/>
        </w:rPr>
        <w:t>．</w:t>
      </w:r>
      <w:r>
        <w:rPr>
          <w:color w:val="000000"/>
        </w:rPr>
        <w:t>aabbccdd</w:t>
      </w:r>
      <w:r>
        <w:rPr>
          <w:color w:val="000000"/>
        </w:rPr>
        <w:tab/>
      </w:r>
      <w:r>
        <w:rPr>
          <w:color w:val="000000"/>
        </w:rPr>
        <w:tab/>
      </w:r>
      <w:r>
        <w:rPr>
          <w:color w:val="000000"/>
        </w:rPr>
        <w:tab/>
        <w:t xml:space="preserve">                  </w:t>
      </w:r>
    </w:p>
    <w:p w14:paraId="5058FBA5" w14:textId="77777777" w:rsidR="00073D26" w:rsidRDefault="00073D26">
      <w:pPr>
        <w:spacing w:line="360" w:lineRule="auto"/>
        <w:ind w:leftChars="150" w:left="330"/>
        <w:rPr>
          <w:color w:val="000000"/>
        </w:rPr>
      </w:pPr>
      <w:r>
        <w:rPr>
          <w:color w:val="000000"/>
        </w:rPr>
        <w:t>B</w:t>
      </w:r>
      <w:r>
        <w:rPr>
          <w:color w:val="000000"/>
        </w:rPr>
        <w:t>．</w:t>
      </w:r>
      <w:r>
        <w:rPr>
          <w:color w:val="000000"/>
        </w:rPr>
        <w:t>AAbbccDD</w:t>
      </w:r>
    </w:p>
    <w:p w14:paraId="00BABE10" w14:textId="77777777" w:rsidR="00073D26" w:rsidRDefault="00073D26">
      <w:pPr>
        <w:spacing w:line="360" w:lineRule="auto"/>
        <w:ind w:leftChars="150" w:left="330"/>
        <w:rPr>
          <w:color w:val="000000"/>
        </w:rPr>
      </w:pPr>
      <w:r>
        <w:rPr>
          <w:color w:val="000000"/>
        </w:rPr>
        <w:t>C</w:t>
      </w:r>
      <w:r>
        <w:rPr>
          <w:color w:val="000000"/>
        </w:rPr>
        <w:t>．</w:t>
      </w:r>
      <w:r>
        <w:rPr>
          <w:color w:val="000000"/>
        </w:rPr>
        <w:t xml:space="preserve">aaBbCcDD                         </w:t>
      </w:r>
    </w:p>
    <w:p w14:paraId="171A2C7A" w14:textId="77777777" w:rsidR="00073D26" w:rsidRDefault="00073D26">
      <w:pPr>
        <w:spacing w:line="360" w:lineRule="auto"/>
        <w:ind w:leftChars="150" w:left="330"/>
        <w:rPr>
          <w:color w:val="000000"/>
        </w:rPr>
      </w:pPr>
      <w:r>
        <w:rPr>
          <w:color w:val="000000"/>
        </w:rPr>
        <w:t>D</w:t>
      </w:r>
      <w:r>
        <w:rPr>
          <w:color w:val="000000"/>
        </w:rPr>
        <w:t>．</w:t>
      </w:r>
      <w:r>
        <w:rPr>
          <w:color w:val="000000"/>
        </w:rPr>
        <w:t>AABbCcdd</w:t>
      </w:r>
    </w:p>
    <w:p w14:paraId="622914CB" w14:textId="77777777" w:rsidR="00073D26" w:rsidRDefault="00073D26">
      <w:pPr>
        <w:spacing w:line="360" w:lineRule="auto"/>
        <w:ind w:leftChars="150" w:left="330"/>
        <w:rPr>
          <w:color w:val="FF0000"/>
        </w:rPr>
      </w:pPr>
      <w:r>
        <w:rPr>
          <w:color w:val="FF0000"/>
        </w:rPr>
        <w:t>【答案】</w:t>
      </w:r>
      <w:r>
        <w:rPr>
          <w:color w:val="FF0000"/>
        </w:rPr>
        <w:t>D</w:t>
      </w:r>
    </w:p>
    <w:p w14:paraId="5D0F983B" w14:textId="77777777" w:rsidR="00073D26" w:rsidRDefault="00073D26">
      <w:pPr>
        <w:spacing w:line="360" w:lineRule="auto"/>
        <w:ind w:leftChars="150" w:left="330"/>
        <w:rPr>
          <w:color w:val="FF0000"/>
        </w:rPr>
      </w:pPr>
      <w:r>
        <w:rPr>
          <w:color w:val="FF0000"/>
        </w:rPr>
        <w:t>【解析】根据题意，其中一亲本的基因型为</w:t>
      </w:r>
      <w:r>
        <w:rPr>
          <w:color w:val="FF0000"/>
        </w:rPr>
        <w:t>aaBbCcdd</w:t>
      </w:r>
      <w:r>
        <w:rPr>
          <w:color w:val="FF0000"/>
        </w:rPr>
        <w:t>，若另一亲本为</w:t>
      </w:r>
      <w:r>
        <w:rPr>
          <w:color w:val="FF0000"/>
        </w:rPr>
        <w:t>aabbccdd</w:t>
      </w:r>
      <w:r>
        <w:rPr>
          <w:color w:val="FF0000"/>
        </w:rPr>
        <w:t>，则交配子代的基因型为</w:t>
      </w:r>
      <w:r>
        <w:rPr>
          <w:color w:val="FF0000"/>
        </w:rPr>
        <w:t>aaBbCcdd</w:t>
      </w:r>
      <w:r>
        <w:rPr>
          <w:color w:val="FF0000"/>
        </w:rPr>
        <w:t>、</w:t>
      </w:r>
      <w:r>
        <w:rPr>
          <w:color w:val="FF0000"/>
        </w:rPr>
        <w:t>aabbCcdd</w:t>
      </w:r>
      <w:r>
        <w:rPr>
          <w:color w:val="FF0000"/>
        </w:rPr>
        <w:t>、</w:t>
      </w:r>
      <w:r>
        <w:rPr>
          <w:color w:val="FF0000"/>
        </w:rPr>
        <w:t>aaBbccdd</w:t>
      </w:r>
      <w:r>
        <w:rPr>
          <w:color w:val="FF0000"/>
        </w:rPr>
        <w:t>和</w:t>
      </w:r>
      <w:r>
        <w:rPr>
          <w:color w:val="FF0000"/>
        </w:rPr>
        <w:t>aabbccdd</w:t>
      </w:r>
      <w:r>
        <w:rPr>
          <w:color w:val="FF0000"/>
        </w:rPr>
        <w:t>，对应表现型及其比例为窄叶紫花</w:t>
      </w:r>
      <w:r>
        <w:rPr>
          <w:color w:val="FF0000"/>
        </w:rPr>
        <w:t>∶</w:t>
      </w:r>
      <w:r>
        <w:rPr>
          <w:color w:val="FF0000"/>
        </w:rPr>
        <w:t>窄叶白花</w:t>
      </w:r>
      <w:r>
        <w:rPr>
          <w:color w:val="FF0000"/>
        </w:rPr>
        <w:t>=1∶1</w:t>
      </w:r>
      <w:r>
        <w:rPr>
          <w:color w:val="FF0000"/>
        </w:rPr>
        <w:t>，由于子代表现型中无宽叶类型参与自由组合，所以不能判断</w:t>
      </w:r>
      <w:r>
        <w:rPr>
          <w:color w:val="FF0000"/>
        </w:rPr>
        <w:t>B</w:t>
      </w:r>
      <w:r>
        <w:rPr>
          <w:color w:val="FF0000"/>
        </w:rPr>
        <w:t>、</w:t>
      </w:r>
      <w:r>
        <w:rPr>
          <w:color w:val="FF0000"/>
        </w:rPr>
        <w:t>b</w:t>
      </w:r>
      <w:r>
        <w:rPr>
          <w:color w:val="FF0000"/>
        </w:rPr>
        <w:t>和</w:t>
      </w:r>
      <w:r>
        <w:rPr>
          <w:color w:val="FF0000"/>
        </w:rPr>
        <w:t>C</w:t>
      </w:r>
      <w:r>
        <w:rPr>
          <w:color w:val="FF0000"/>
        </w:rPr>
        <w:t>、</w:t>
      </w:r>
      <w:r>
        <w:rPr>
          <w:color w:val="FF0000"/>
        </w:rPr>
        <w:t>c</w:t>
      </w:r>
      <w:r>
        <w:rPr>
          <w:color w:val="FF0000"/>
        </w:rPr>
        <w:t>这两对等位基因是否遵循孟德尔自由组合定律，</w:t>
      </w:r>
      <w:r>
        <w:rPr>
          <w:color w:val="FF0000"/>
        </w:rPr>
        <w:t>A</w:t>
      </w:r>
      <w:r>
        <w:rPr>
          <w:color w:val="FF0000"/>
        </w:rPr>
        <w:t>错误；若另一亲本为</w:t>
      </w:r>
      <w:r>
        <w:rPr>
          <w:color w:val="FF0000"/>
        </w:rPr>
        <w:t>AAbbccDD</w:t>
      </w:r>
      <w:r>
        <w:rPr>
          <w:color w:val="FF0000"/>
        </w:rPr>
        <w:t>，则交配子代的基因型为</w:t>
      </w:r>
      <w:r>
        <w:rPr>
          <w:color w:val="FF0000"/>
        </w:rPr>
        <w:t>AaBbCcDd</w:t>
      </w:r>
      <w:r>
        <w:rPr>
          <w:color w:val="FF0000"/>
        </w:rPr>
        <w:t>、</w:t>
      </w:r>
      <w:r>
        <w:rPr>
          <w:color w:val="FF0000"/>
        </w:rPr>
        <w:t>AaBbccDd</w:t>
      </w:r>
      <w:r>
        <w:rPr>
          <w:color w:val="FF0000"/>
        </w:rPr>
        <w:t>、</w:t>
      </w:r>
      <w:r>
        <w:rPr>
          <w:color w:val="FF0000"/>
        </w:rPr>
        <w:t>AabbCcDd</w:t>
      </w:r>
      <w:r>
        <w:rPr>
          <w:color w:val="FF0000"/>
        </w:rPr>
        <w:t>和</w:t>
      </w:r>
      <w:r>
        <w:rPr>
          <w:color w:val="FF0000"/>
        </w:rPr>
        <w:t>AabbccDd</w:t>
      </w:r>
      <w:r>
        <w:rPr>
          <w:color w:val="FF0000"/>
        </w:rPr>
        <w:t>，对应表现型及其比例为宽叶紫花</w:t>
      </w:r>
      <w:r>
        <w:rPr>
          <w:color w:val="FF0000"/>
        </w:rPr>
        <w:t>∶</w:t>
      </w:r>
      <w:r>
        <w:rPr>
          <w:color w:val="FF0000"/>
        </w:rPr>
        <w:t>窄叶紫花</w:t>
      </w:r>
      <w:r>
        <w:rPr>
          <w:color w:val="FF0000"/>
        </w:rPr>
        <w:t>=1∶1</w:t>
      </w:r>
      <w:r>
        <w:rPr>
          <w:color w:val="FF0000"/>
        </w:rPr>
        <w:t>，由于子代表现型中没有白花类型参与自由组合，所以不能判断</w:t>
      </w:r>
      <w:r>
        <w:rPr>
          <w:color w:val="FF0000"/>
        </w:rPr>
        <w:t>B</w:t>
      </w:r>
      <w:r>
        <w:rPr>
          <w:color w:val="FF0000"/>
        </w:rPr>
        <w:t>、</w:t>
      </w:r>
      <w:r>
        <w:rPr>
          <w:color w:val="FF0000"/>
        </w:rPr>
        <w:t>b</w:t>
      </w:r>
      <w:r>
        <w:rPr>
          <w:color w:val="FF0000"/>
        </w:rPr>
        <w:t>和</w:t>
      </w:r>
      <w:r>
        <w:rPr>
          <w:color w:val="FF0000"/>
        </w:rPr>
        <w:t>C</w:t>
      </w:r>
      <w:r>
        <w:rPr>
          <w:color w:val="FF0000"/>
        </w:rPr>
        <w:t>、</w:t>
      </w:r>
      <w:r>
        <w:rPr>
          <w:color w:val="FF0000"/>
        </w:rPr>
        <w:t>c</w:t>
      </w:r>
      <w:r>
        <w:rPr>
          <w:color w:val="FF0000"/>
        </w:rPr>
        <w:t>这两对等位基因是否遵循孟德尔自由组合定律，</w:t>
      </w:r>
      <w:r>
        <w:rPr>
          <w:color w:val="FF0000"/>
        </w:rPr>
        <w:t>B</w:t>
      </w:r>
      <w:r>
        <w:rPr>
          <w:color w:val="FF0000"/>
        </w:rPr>
        <w:t>错误；若另一亲本为</w:t>
      </w:r>
      <w:r>
        <w:rPr>
          <w:color w:val="FF0000"/>
        </w:rPr>
        <w:t>aaBbCcDD</w:t>
      </w:r>
      <w:r>
        <w:rPr>
          <w:color w:val="FF0000"/>
        </w:rPr>
        <w:t>，则子代表现型全为窄叶紫花，由于子代表现型中没有宽叶和白花参与自由组合，所以不能判断</w:t>
      </w:r>
      <w:r>
        <w:rPr>
          <w:color w:val="FF0000"/>
        </w:rPr>
        <w:t>B</w:t>
      </w:r>
      <w:r>
        <w:rPr>
          <w:color w:val="FF0000"/>
        </w:rPr>
        <w:t>、</w:t>
      </w:r>
      <w:r>
        <w:rPr>
          <w:color w:val="FF0000"/>
        </w:rPr>
        <w:t>b</w:t>
      </w:r>
      <w:r>
        <w:rPr>
          <w:color w:val="FF0000"/>
        </w:rPr>
        <w:t>和</w:t>
      </w:r>
      <w:r>
        <w:rPr>
          <w:color w:val="FF0000"/>
        </w:rPr>
        <w:t>C</w:t>
      </w:r>
      <w:r>
        <w:rPr>
          <w:color w:val="FF0000"/>
        </w:rPr>
        <w:t>、</w:t>
      </w:r>
      <w:r>
        <w:rPr>
          <w:color w:val="FF0000"/>
        </w:rPr>
        <w:t>c</w:t>
      </w:r>
      <w:r>
        <w:rPr>
          <w:color w:val="FF0000"/>
        </w:rPr>
        <w:t>这两对等位基因是否遵循孟德尔自由组合定律，</w:t>
      </w:r>
      <w:r>
        <w:rPr>
          <w:color w:val="FF0000"/>
        </w:rPr>
        <w:t>C</w:t>
      </w:r>
      <w:r>
        <w:rPr>
          <w:color w:val="FF0000"/>
        </w:rPr>
        <w:t>错误；若另一亲本为</w:t>
      </w:r>
      <w:r>
        <w:rPr>
          <w:color w:val="FF0000"/>
        </w:rPr>
        <w:t>AABbCcdd</w:t>
      </w:r>
      <w:r>
        <w:rPr>
          <w:color w:val="FF0000"/>
        </w:rPr>
        <w:t>，则子代表现型及其比例为宽叶紫花</w:t>
      </w:r>
      <w:r>
        <w:rPr>
          <w:color w:val="FF0000"/>
        </w:rPr>
        <w:t>∶</w:t>
      </w:r>
      <w:r>
        <w:rPr>
          <w:color w:val="FF0000"/>
        </w:rPr>
        <w:t>窄叶紫花</w:t>
      </w:r>
      <w:r>
        <w:rPr>
          <w:color w:val="FF0000"/>
        </w:rPr>
        <w:t>∶</w:t>
      </w:r>
      <w:r>
        <w:rPr>
          <w:color w:val="FF0000"/>
        </w:rPr>
        <w:t>宽叶白花</w:t>
      </w:r>
      <w:r>
        <w:rPr>
          <w:color w:val="FF0000"/>
        </w:rPr>
        <w:t>∶</w:t>
      </w:r>
      <w:r>
        <w:rPr>
          <w:color w:val="FF0000"/>
        </w:rPr>
        <w:t>窄叶白花</w:t>
      </w:r>
      <w:r>
        <w:rPr>
          <w:color w:val="FF0000"/>
        </w:rPr>
        <w:t>=9∶3∶3∶1</w:t>
      </w:r>
      <w:r>
        <w:rPr>
          <w:color w:val="FF0000"/>
        </w:rPr>
        <w:t>，由于子代表现型中呈现出两对相对性状的自由组合，所以能判断</w:t>
      </w:r>
      <w:r>
        <w:rPr>
          <w:color w:val="FF0000"/>
        </w:rPr>
        <w:t>B</w:t>
      </w:r>
      <w:r>
        <w:rPr>
          <w:color w:val="FF0000"/>
        </w:rPr>
        <w:t>、</w:t>
      </w:r>
      <w:r>
        <w:rPr>
          <w:color w:val="FF0000"/>
        </w:rPr>
        <w:t>b</w:t>
      </w:r>
      <w:r>
        <w:rPr>
          <w:color w:val="FF0000"/>
        </w:rPr>
        <w:t>和</w:t>
      </w:r>
      <w:r>
        <w:rPr>
          <w:color w:val="FF0000"/>
        </w:rPr>
        <w:t>C</w:t>
      </w:r>
      <w:r>
        <w:rPr>
          <w:color w:val="FF0000"/>
        </w:rPr>
        <w:t>、</w:t>
      </w:r>
      <w:r>
        <w:rPr>
          <w:color w:val="FF0000"/>
        </w:rPr>
        <w:t>c</w:t>
      </w:r>
      <w:r>
        <w:rPr>
          <w:color w:val="FF0000"/>
        </w:rPr>
        <w:t>这两对等位基因遵循孟德尔自由组合定律，</w:t>
      </w:r>
      <w:r>
        <w:rPr>
          <w:color w:val="FF0000"/>
        </w:rPr>
        <w:t>D</w:t>
      </w:r>
      <w:r>
        <w:rPr>
          <w:color w:val="FF0000"/>
        </w:rPr>
        <w:t>正确。</w:t>
      </w:r>
    </w:p>
    <w:p w14:paraId="3A5007EB" w14:textId="77777777" w:rsidR="00073D26" w:rsidRDefault="00073D26">
      <w:pPr>
        <w:spacing w:line="360" w:lineRule="auto"/>
        <w:ind w:left="330" w:hangingChars="150" w:hanging="330"/>
        <w:textAlignment w:val="center"/>
        <w:rPr>
          <w:bCs/>
          <w:szCs w:val="21"/>
        </w:rPr>
      </w:pPr>
      <w:r>
        <w:rPr>
          <w:bCs/>
          <w:szCs w:val="21"/>
        </w:rPr>
        <w:t>4</w:t>
      </w:r>
      <w:r>
        <w:rPr>
          <w:bCs/>
          <w:szCs w:val="21"/>
        </w:rPr>
        <w:t>．某甲虫的有角和无角受等位基因</w:t>
      </w:r>
      <w:r>
        <w:rPr>
          <w:bCs/>
          <w:szCs w:val="21"/>
        </w:rPr>
        <w:t>T-t</w:t>
      </w:r>
      <w:r>
        <w:rPr>
          <w:bCs/>
          <w:szCs w:val="21"/>
        </w:rPr>
        <w:t>控制，而牛的有角和无角受等位基因</w:t>
      </w:r>
      <w:r>
        <w:rPr>
          <w:bCs/>
          <w:szCs w:val="21"/>
        </w:rPr>
        <w:t>F-f</w:t>
      </w:r>
      <w:r>
        <w:rPr>
          <w:bCs/>
          <w:szCs w:val="21"/>
        </w:rPr>
        <w:t>控制，详细见下表所示。下列相关叙述，正确的是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9"/>
        <w:gridCol w:w="1899"/>
        <w:gridCol w:w="2628"/>
        <w:gridCol w:w="2424"/>
      </w:tblGrid>
      <w:tr w:rsidR="00073D26" w14:paraId="552500C4" w14:textId="77777777">
        <w:trPr>
          <w:trHeight w:val="300"/>
        </w:trPr>
        <w:tc>
          <w:tcPr>
            <w:tcW w:w="2865"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4C9F35" w14:textId="77777777" w:rsidR="00073D26" w:rsidRDefault="00073D26">
            <w:pPr>
              <w:spacing w:line="360" w:lineRule="auto"/>
              <w:ind w:leftChars="150" w:left="330"/>
              <w:jc w:val="center"/>
              <w:textAlignment w:val="center"/>
              <w:rPr>
                <w:bCs/>
                <w:szCs w:val="21"/>
              </w:rPr>
            </w:pPr>
            <w:r>
              <w:rPr>
                <w:bCs/>
                <w:szCs w:val="21"/>
              </w:rPr>
              <w:lastRenderedPageBreak/>
              <w:t>物种</w:t>
            </w:r>
          </w:p>
        </w:tc>
        <w:tc>
          <w:tcPr>
            <w:tcW w:w="2325" w:type="dxa"/>
            <w:tcBorders>
              <w:top w:val="single" w:sz="6" w:space="0" w:color="000000"/>
              <w:left w:val="nil"/>
              <w:bottom w:val="single" w:sz="6" w:space="0" w:color="000000"/>
              <w:right w:val="single" w:sz="6" w:space="0" w:color="000000"/>
            </w:tcBorders>
            <w:tcMar>
              <w:top w:w="75" w:type="dxa"/>
              <w:bottom w:w="75" w:type="dxa"/>
            </w:tcMar>
            <w:vAlign w:val="center"/>
          </w:tcPr>
          <w:p w14:paraId="3584901E" w14:textId="77777777" w:rsidR="00073D26" w:rsidRDefault="00073D26">
            <w:pPr>
              <w:spacing w:line="360" w:lineRule="auto"/>
              <w:ind w:leftChars="150" w:left="330"/>
              <w:jc w:val="center"/>
              <w:textAlignment w:val="center"/>
              <w:rPr>
                <w:bCs/>
                <w:szCs w:val="21"/>
              </w:rPr>
            </w:pPr>
            <w:r>
              <w:rPr>
                <w:bCs/>
                <w:szCs w:val="21"/>
              </w:rPr>
              <w:t>有角</w:t>
            </w:r>
          </w:p>
        </w:tc>
        <w:tc>
          <w:tcPr>
            <w:tcW w:w="2145" w:type="dxa"/>
            <w:tcBorders>
              <w:top w:val="single" w:sz="6" w:space="0" w:color="000000"/>
              <w:left w:val="nil"/>
              <w:bottom w:val="single" w:sz="6" w:space="0" w:color="000000"/>
              <w:right w:val="single" w:sz="6" w:space="0" w:color="000000"/>
            </w:tcBorders>
            <w:tcMar>
              <w:top w:w="75" w:type="dxa"/>
              <w:bottom w:w="75" w:type="dxa"/>
            </w:tcMar>
            <w:vAlign w:val="center"/>
          </w:tcPr>
          <w:p w14:paraId="39999CE6" w14:textId="77777777" w:rsidR="00073D26" w:rsidRDefault="00073D26">
            <w:pPr>
              <w:spacing w:line="360" w:lineRule="auto"/>
              <w:ind w:leftChars="150" w:left="330"/>
              <w:jc w:val="center"/>
              <w:textAlignment w:val="center"/>
              <w:rPr>
                <w:bCs/>
                <w:szCs w:val="21"/>
              </w:rPr>
            </w:pPr>
            <w:r>
              <w:rPr>
                <w:bCs/>
                <w:szCs w:val="21"/>
              </w:rPr>
              <w:t>无角</w:t>
            </w:r>
          </w:p>
        </w:tc>
      </w:tr>
      <w:tr w:rsidR="00073D26" w14:paraId="74507A4C" w14:textId="77777777">
        <w:trPr>
          <w:trHeight w:val="210"/>
        </w:trPr>
        <w:tc>
          <w:tcPr>
            <w:tcW w:w="1185" w:type="dxa"/>
            <w:vMerge w:val="restart"/>
            <w:tcBorders>
              <w:top w:val="nil"/>
              <w:left w:val="single" w:sz="6" w:space="0" w:color="000000"/>
              <w:bottom w:val="single" w:sz="6" w:space="0" w:color="000000"/>
              <w:right w:val="single" w:sz="6" w:space="0" w:color="000000"/>
            </w:tcBorders>
            <w:tcMar>
              <w:top w:w="75" w:type="dxa"/>
              <w:bottom w:w="75" w:type="dxa"/>
            </w:tcMar>
            <w:vAlign w:val="center"/>
          </w:tcPr>
          <w:p w14:paraId="079B378C" w14:textId="77777777" w:rsidR="00073D26" w:rsidRDefault="00073D26">
            <w:pPr>
              <w:spacing w:line="360" w:lineRule="auto"/>
              <w:ind w:leftChars="150" w:left="330"/>
              <w:jc w:val="center"/>
              <w:textAlignment w:val="center"/>
              <w:rPr>
                <w:bCs/>
                <w:szCs w:val="21"/>
              </w:rPr>
            </w:pPr>
            <w:r>
              <w:rPr>
                <w:bCs/>
                <w:szCs w:val="21"/>
              </w:rPr>
              <w:t>某甲虫</w:t>
            </w:r>
          </w:p>
        </w:tc>
        <w:tc>
          <w:tcPr>
            <w:tcW w:w="1665" w:type="dxa"/>
            <w:tcBorders>
              <w:top w:val="single" w:sz="6" w:space="0" w:color="000000"/>
              <w:left w:val="nil"/>
              <w:bottom w:val="single" w:sz="6" w:space="0" w:color="000000"/>
              <w:right w:val="single" w:sz="6" w:space="0" w:color="000000"/>
            </w:tcBorders>
            <w:tcMar>
              <w:top w:w="75" w:type="dxa"/>
              <w:bottom w:w="75" w:type="dxa"/>
            </w:tcMar>
            <w:vAlign w:val="center"/>
          </w:tcPr>
          <w:p w14:paraId="68AEAF41" w14:textId="77777777" w:rsidR="00073D26" w:rsidRDefault="00073D26">
            <w:pPr>
              <w:spacing w:line="360" w:lineRule="auto"/>
              <w:ind w:leftChars="150" w:left="330"/>
              <w:jc w:val="center"/>
              <w:textAlignment w:val="center"/>
              <w:rPr>
                <w:bCs/>
                <w:szCs w:val="21"/>
              </w:rPr>
            </w:pPr>
            <w:r>
              <w:rPr>
                <w:bCs/>
                <w:szCs w:val="21"/>
              </w:rPr>
              <w:t>雄性</w:t>
            </w:r>
          </w:p>
        </w:tc>
        <w:tc>
          <w:tcPr>
            <w:tcW w:w="2325" w:type="dxa"/>
            <w:tcBorders>
              <w:top w:val="single" w:sz="6" w:space="0" w:color="000000"/>
              <w:left w:val="nil"/>
              <w:bottom w:val="single" w:sz="6" w:space="0" w:color="000000"/>
              <w:right w:val="single" w:sz="6" w:space="0" w:color="000000"/>
            </w:tcBorders>
            <w:tcMar>
              <w:top w:w="75" w:type="dxa"/>
              <w:bottom w:w="75" w:type="dxa"/>
            </w:tcMar>
            <w:vAlign w:val="center"/>
          </w:tcPr>
          <w:p w14:paraId="10862FB3" w14:textId="77777777" w:rsidR="00073D26" w:rsidRDefault="00073D26">
            <w:pPr>
              <w:spacing w:line="360" w:lineRule="auto"/>
              <w:ind w:leftChars="150" w:left="330"/>
              <w:jc w:val="center"/>
              <w:textAlignment w:val="center"/>
              <w:rPr>
                <w:bCs/>
                <w:szCs w:val="21"/>
              </w:rPr>
            </w:pPr>
            <w:r>
              <w:rPr>
                <w:bCs/>
                <w:szCs w:val="21"/>
              </w:rPr>
              <w:t>TT</w:t>
            </w:r>
            <w:r>
              <w:rPr>
                <w:bCs/>
                <w:szCs w:val="21"/>
              </w:rPr>
              <w:t>、</w:t>
            </w:r>
            <w:r>
              <w:rPr>
                <w:bCs/>
                <w:szCs w:val="21"/>
              </w:rPr>
              <w:t>Tt</w:t>
            </w:r>
          </w:p>
        </w:tc>
        <w:tc>
          <w:tcPr>
            <w:tcW w:w="2145" w:type="dxa"/>
            <w:tcBorders>
              <w:top w:val="single" w:sz="6" w:space="0" w:color="000000"/>
              <w:left w:val="nil"/>
              <w:bottom w:val="single" w:sz="6" w:space="0" w:color="000000"/>
              <w:right w:val="single" w:sz="6" w:space="0" w:color="000000"/>
            </w:tcBorders>
            <w:tcMar>
              <w:top w:w="75" w:type="dxa"/>
              <w:bottom w:w="75" w:type="dxa"/>
            </w:tcMar>
            <w:vAlign w:val="center"/>
          </w:tcPr>
          <w:p w14:paraId="06E0ACC3" w14:textId="77777777" w:rsidR="00073D26" w:rsidRDefault="00073D26">
            <w:pPr>
              <w:spacing w:line="360" w:lineRule="auto"/>
              <w:ind w:leftChars="150" w:left="330"/>
              <w:jc w:val="center"/>
              <w:textAlignment w:val="center"/>
              <w:rPr>
                <w:bCs/>
                <w:szCs w:val="21"/>
              </w:rPr>
            </w:pPr>
            <w:r>
              <w:rPr>
                <w:bCs/>
                <w:szCs w:val="21"/>
              </w:rPr>
              <w:t>tt</w:t>
            </w:r>
          </w:p>
        </w:tc>
      </w:tr>
      <w:tr w:rsidR="00073D26" w14:paraId="76ED5DF1" w14:textId="77777777">
        <w:trPr>
          <w:trHeight w:val="60"/>
        </w:trPr>
        <w:tc>
          <w:tcPr>
            <w:tcW w:w="0" w:type="auto"/>
            <w:vMerge/>
            <w:tcBorders>
              <w:top w:val="nil"/>
              <w:left w:val="single" w:sz="6" w:space="0" w:color="000000"/>
              <w:bottom w:val="single" w:sz="6" w:space="0" w:color="000000"/>
              <w:right w:val="single" w:sz="6" w:space="0" w:color="000000"/>
            </w:tcBorders>
          </w:tcPr>
          <w:p w14:paraId="4E709E0F" w14:textId="77777777" w:rsidR="00073D26" w:rsidRDefault="00073D26">
            <w:pPr>
              <w:spacing w:line="360" w:lineRule="auto"/>
              <w:ind w:leftChars="150" w:left="330"/>
              <w:jc w:val="center"/>
              <w:textAlignment w:val="center"/>
              <w:rPr>
                <w:bCs/>
                <w:szCs w:val="21"/>
              </w:rPr>
            </w:pPr>
          </w:p>
        </w:tc>
        <w:tc>
          <w:tcPr>
            <w:tcW w:w="1665" w:type="dxa"/>
            <w:tcBorders>
              <w:top w:val="single" w:sz="6" w:space="0" w:color="000000"/>
              <w:left w:val="nil"/>
              <w:bottom w:val="single" w:sz="6" w:space="0" w:color="000000"/>
              <w:right w:val="single" w:sz="6" w:space="0" w:color="000000"/>
            </w:tcBorders>
            <w:tcMar>
              <w:top w:w="75" w:type="dxa"/>
              <w:bottom w:w="75" w:type="dxa"/>
            </w:tcMar>
            <w:vAlign w:val="center"/>
          </w:tcPr>
          <w:p w14:paraId="516C8761" w14:textId="77777777" w:rsidR="00073D26" w:rsidRDefault="00073D26">
            <w:pPr>
              <w:spacing w:line="360" w:lineRule="auto"/>
              <w:ind w:leftChars="150" w:left="330"/>
              <w:jc w:val="center"/>
              <w:textAlignment w:val="center"/>
              <w:rPr>
                <w:bCs/>
                <w:szCs w:val="21"/>
              </w:rPr>
            </w:pPr>
            <w:r>
              <w:rPr>
                <w:bCs/>
                <w:szCs w:val="21"/>
              </w:rPr>
              <w:t>雌性</w:t>
            </w:r>
          </w:p>
        </w:tc>
        <w:tc>
          <w:tcPr>
            <w:tcW w:w="2325" w:type="dxa"/>
            <w:tcBorders>
              <w:top w:val="single" w:sz="6" w:space="0" w:color="000000"/>
              <w:left w:val="nil"/>
              <w:bottom w:val="single" w:sz="6" w:space="0" w:color="000000"/>
              <w:right w:val="single" w:sz="6" w:space="0" w:color="000000"/>
            </w:tcBorders>
            <w:tcMar>
              <w:top w:w="75" w:type="dxa"/>
              <w:bottom w:w="75" w:type="dxa"/>
            </w:tcMar>
            <w:vAlign w:val="center"/>
          </w:tcPr>
          <w:p w14:paraId="4B927D96" w14:textId="77777777" w:rsidR="00073D26" w:rsidRDefault="00073D26">
            <w:pPr>
              <w:spacing w:line="360" w:lineRule="auto"/>
              <w:ind w:leftChars="150" w:left="330"/>
              <w:jc w:val="center"/>
              <w:textAlignment w:val="center"/>
              <w:rPr>
                <w:bCs/>
                <w:szCs w:val="21"/>
              </w:rPr>
            </w:pPr>
            <w:r>
              <w:rPr>
                <w:bCs/>
                <w:szCs w:val="21"/>
              </w:rPr>
              <w:t>— —</w:t>
            </w:r>
          </w:p>
        </w:tc>
        <w:tc>
          <w:tcPr>
            <w:tcW w:w="2145" w:type="dxa"/>
            <w:tcBorders>
              <w:top w:val="single" w:sz="6" w:space="0" w:color="000000"/>
              <w:left w:val="nil"/>
              <w:bottom w:val="single" w:sz="6" w:space="0" w:color="000000"/>
              <w:right w:val="single" w:sz="6" w:space="0" w:color="000000"/>
            </w:tcBorders>
            <w:tcMar>
              <w:top w:w="75" w:type="dxa"/>
              <w:bottom w:w="75" w:type="dxa"/>
            </w:tcMar>
            <w:vAlign w:val="center"/>
          </w:tcPr>
          <w:p w14:paraId="4DE8CC2B" w14:textId="77777777" w:rsidR="00073D26" w:rsidRDefault="00073D26">
            <w:pPr>
              <w:spacing w:line="360" w:lineRule="auto"/>
              <w:ind w:leftChars="150" w:left="330"/>
              <w:jc w:val="center"/>
              <w:textAlignment w:val="center"/>
              <w:rPr>
                <w:bCs/>
                <w:szCs w:val="21"/>
              </w:rPr>
            </w:pPr>
            <w:r>
              <w:rPr>
                <w:bCs/>
                <w:szCs w:val="21"/>
              </w:rPr>
              <w:t>TT</w:t>
            </w:r>
            <w:r>
              <w:rPr>
                <w:bCs/>
                <w:szCs w:val="21"/>
              </w:rPr>
              <w:t>、</w:t>
            </w:r>
            <w:r>
              <w:rPr>
                <w:bCs/>
                <w:szCs w:val="21"/>
              </w:rPr>
              <w:t>Tt</w:t>
            </w:r>
            <w:r>
              <w:rPr>
                <w:bCs/>
                <w:szCs w:val="21"/>
              </w:rPr>
              <w:t>、</w:t>
            </w:r>
            <w:r>
              <w:rPr>
                <w:bCs/>
                <w:szCs w:val="21"/>
              </w:rPr>
              <w:t>tt</w:t>
            </w:r>
          </w:p>
        </w:tc>
      </w:tr>
      <w:tr w:rsidR="00073D26" w14:paraId="2FE48455" w14:textId="77777777">
        <w:trPr>
          <w:trHeight w:val="210"/>
        </w:trPr>
        <w:tc>
          <w:tcPr>
            <w:tcW w:w="1185" w:type="dxa"/>
            <w:vMerge w:val="restart"/>
            <w:tcBorders>
              <w:top w:val="nil"/>
              <w:left w:val="single" w:sz="6" w:space="0" w:color="000000"/>
              <w:bottom w:val="single" w:sz="6" w:space="0" w:color="000000"/>
              <w:right w:val="single" w:sz="6" w:space="0" w:color="000000"/>
            </w:tcBorders>
            <w:tcMar>
              <w:top w:w="75" w:type="dxa"/>
              <w:bottom w:w="75" w:type="dxa"/>
            </w:tcMar>
            <w:vAlign w:val="center"/>
          </w:tcPr>
          <w:p w14:paraId="0B39DBF8" w14:textId="77777777" w:rsidR="00073D26" w:rsidRDefault="00073D26">
            <w:pPr>
              <w:spacing w:line="360" w:lineRule="auto"/>
              <w:ind w:leftChars="150" w:left="330"/>
              <w:jc w:val="center"/>
              <w:textAlignment w:val="center"/>
              <w:rPr>
                <w:bCs/>
                <w:szCs w:val="21"/>
              </w:rPr>
            </w:pPr>
            <w:r>
              <w:rPr>
                <w:bCs/>
                <w:szCs w:val="21"/>
              </w:rPr>
              <w:t>牛</w:t>
            </w:r>
          </w:p>
        </w:tc>
        <w:tc>
          <w:tcPr>
            <w:tcW w:w="1665" w:type="dxa"/>
            <w:tcBorders>
              <w:top w:val="single" w:sz="6" w:space="0" w:color="000000"/>
              <w:left w:val="nil"/>
              <w:bottom w:val="single" w:sz="6" w:space="0" w:color="000000"/>
              <w:right w:val="single" w:sz="6" w:space="0" w:color="000000"/>
            </w:tcBorders>
            <w:tcMar>
              <w:top w:w="75" w:type="dxa"/>
              <w:bottom w:w="75" w:type="dxa"/>
            </w:tcMar>
            <w:vAlign w:val="center"/>
          </w:tcPr>
          <w:p w14:paraId="45B85E7C" w14:textId="77777777" w:rsidR="00073D26" w:rsidRDefault="00073D26">
            <w:pPr>
              <w:spacing w:line="360" w:lineRule="auto"/>
              <w:ind w:leftChars="150" w:left="330"/>
              <w:jc w:val="center"/>
              <w:textAlignment w:val="center"/>
              <w:rPr>
                <w:bCs/>
                <w:szCs w:val="21"/>
              </w:rPr>
            </w:pPr>
            <w:r>
              <w:rPr>
                <w:bCs/>
                <w:szCs w:val="21"/>
              </w:rPr>
              <w:t>雄性</w:t>
            </w:r>
          </w:p>
        </w:tc>
        <w:tc>
          <w:tcPr>
            <w:tcW w:w="2325" w:type="dxa"/>
            <w:tcBorders>
              <w:top w:val="single" w:sz="6" w:space="0" w:color="000000"/>
              <w:left w:val="nil"/>
              <w:bottom w:val="single" w:sz="6" w:space="0" w:color="000000"/>
              <w:right w:val="single" w:sz="6" w:space="0" w:color="000000"/>
            </w:tcBorders>
            <w:tcMar>
              <w:top w:w="75" w:type="dxa"/>
              <w:bottom w:w="75" w:type="dxa"/>
            </w:tcMar>
            <w:vAlign w:val="center"/>
          </w:tcPr>
          <w:p w14:paraId="4D0D8706" w14:textId="77777777" w:rsidR="00073D26" w:rsidRDefault="00073D26">
            <w:pPr>
              <w:spacing w:line="360" w:lineRule="auto"/>
              <w:ind w:leftChars="150" w:left="330"/>
              <w:jc w:val="center"/>
              <w:textAlignment w:val="center"/>
              <w:rPr>
                <w:bCs/>
                <w:szCs w:val="21"/>
              </w:rPr>
            </w:pPr>
            <w:r>
              <w:rPr>
                <w:bCs/>
                <w:szCs w:val="21"/>
              </w:rPr>
              <w:t>FF</w:t>
            </w:r>
            <w:r>
              <w:rPr>
                <w:bCs/>
                <w:szCs w:val="21"/>
              </w:rPr>
              <w:t>、</w:t>
            </w:r>
            <w:r>
              <w:rPr>
                <w:bCs/>
                <w:szCs w:val="21"/>
              </w:rPr>
              <w:t>Ff</w:t>
            </w:r>
          </w:p>
        </w:tc>
        <w:tc>
          <w:tcPr>
            <w:tcW w:w="2145" w:type="dxa"/>
            <w:tcBorders>
              <w:top w:val="single" w:sz="6" w:space="0" w:color="000000"/>
              <w:left w:val="nil"/>
              <w:bottom w:val="single" w:sz="6" w:space="0" w:color="000000"/>
              <w:right w:val="single" w:sz="6" w:space="0" w:color="000000"/>
            </w:tcBorders>
            <w:tcMar>
              <w:top w:w="75" w:type="dxa"/>
              <w:bottom w:w="75" w:type="dxa"/>
            </w:tcMar>
            <w:vAlign w:val="center"/>
          </w:tcPr>
          <w:p w14:paraId="1B01D211" w14:textId="77777777" w:rsidR="00073D26" w:rsidRDefault="00073D26">
            <w:pPr>
              <w:spacing w:line="360" w:lineRule="auto"/>
              <w:ind w:leftChars="150" w:left="330"/>
              <w:jc w:val="center"/>
              <w:textAlignment w:val="center"/>
              <w:rPr>
                <w:bCs/>
                <w:szCs w:val="21"/>
              </w:rPr>
            </w:pPr>
            <w:r>
              <w:rPr>
                <w:bCs/>
                <w:szCs w:val="21"/>
              </w:rPr>
              <w:t>ff</w:t>
            </w:r>
          </w:p>
        </w:tc>
      </w:tr>
      <w:tr w:rsidR="00073D26" w14:paraId="47B84E09" w14:textId="77777777">
        <w:trPr>
          <w:trHeight w:val="60"/>
        </w:trPr>
        <w:tc>
          <w:tcPr>
            <w:tcW w:w="0" w:type="auto"/>
            <w:vMerge/>
            <w:tcBorders>
              <w:top w:val="nil"/>
              <w:left w:val="single" w:sz="6" w:space="0" w:color="000000"/>
              <w:bottom w:val="single" w:sz="6" w:space="0" w:color="000000"/>
              <w:right w:val="single" w:sz="6" w:space="0" w:color="000000"/>
            </w:tcBorders>
          </w:tcPr>
          <w:p w14:paraId="6CB58685" w14:textId="77777777" w:rsidR="00073D26" w:rsidRDefault="00073D26">
            <w:pPr>
              <w:spacing w:line="360" w:lineRule="auto"/>
              <w:ind w:leftChars="150" w:left="330"/>
              <w:jc w:val="center"/>
              <w:textAlignment w:val="center"/>
              <w:rPr>
                <w:bCs/>
                <w:szCs w:val="21"/>
              </w:rPr>
            </w:pPr>
          </w:p>
        </w:tc>
        <w:tc>
          <w:tcPr>
            <w:tcW w:w="1665" w:type="dxa"/>
            <w:tcBorders>
              <w:top w:val="single" w:sz="6" w:space="0" w:color="000000"/>
              <w:left w:val="nil"/>
              <w:bottom w:val="single" w:sz="6" w:space="0" w:color="000000"/>
              <w:right w:val="single" w:sz="6" w:space="0" w:color="000000"/>
            </w:tcBorders>
            <w:tcMar>
              <w:top w:w="75" w:type="dxa"/>
              <w:bottom w:w="75" w:type="dxa"/>
            </w:tcMar>
            <w:vAlign w:val="center"/>
          </w:tcPr>
          <w:p w14:paraId="0AF68DC3" w14:textId="77777777" w:rsidR="00073D26" w:rsidRDefault="00073D26">
            <w:pPr>
              <w:spacing w:line="360" w:lineRule="auto"/>
              <w:ind w:leftChars="150" w:left="330"/>
              <w:jc w:val="center"/>
              <w:textAlignment w:val="center"/>
              <w:rPr>
                <w:bCs/>
                <w:szCs w:val="21"/>
              </w:rPr>
            </w:pPr>
            <w:r>
              <w:rPr>
                <w:bCs/>
                <w:szCs w:val="21"/>
              </w:rPr>
              <w:t>雌性</w:t>
            </w:r>
          </w:p>
        </w:tc>
        <w:tc>
          <w:tcPr>
            <w:tcW w:w="2325" w:type="dxa"/>
            <w:tcBorders>
              <w:top w:val="single" w:sz="6" w:space="0" w:color="000000"/>
              <w:left w:val="nil"/>
              <w:bottom w:val="single" w:sz="6" w:space="0" w:color="000000"/>
              <w:right w:val="single" w:sz="6" w:space="0" w:color="000000"/>
            </w:tcBorders>
            <w:tcMar>
              <w:top w:w="75" w:type="dxa"/>
              <w:bottom w:w="75" w:type="dxa"/>
            </w:tcMar>
            <w:vAlign w:val="center"/>
          </w:tcPr>
          <w:p w14:paraId="2FA9259E" w14:textId="77777777" w:rsidR="00073D26" w:rsidRDefault="00073D26">
            <w:pPr>
              <w:spacing w:line="360" w:lineRule="auto"/>
              <w:ind w:leftChars="150" w:left="330"/>
              <w:jc w:val="center"/>
              <w:textAlignment w:val="center"/>
              <w:rPr>
                <w:bCs/>
                <w:szCs w:val="21"/>
              </w:rPr>
            </w:pPr>
            <w:r>
              <w:rPr>
                <w:bCs/>
                <w:szCs w:val="21"/>
              </w:rPr>
              <w:t>FF</w:t>
            </w:r>
          </w:p>
        </w:tc>
        <w:tc>
          <w:tcPr>
            <w:tcW w:w="2145" w:type="dxa"/>
            <w:tcBorders>
              <w:top w:val="single" w:sz="6" w:space="0" w:color="000000"/>
              <w:left w:val="nil"/>
              <w:bottom w:val="single" w:sz="6" w:space="0" w:color="000000"/>
              <w:right w:val="single" w:sz="6" w:space="0" w:color="000000"/>
            </w:tcBorders>
            <w:tcMar>
              <w:top w:w="75" w:type="dxa"/>
              <w:bottom w:w="75" w:type="dxa"/>
            </w:tcMar>
            <w:vAlign w:val="center"/>
          </w:tcPr>
          <w:p w14:paraId="0714E596" w14:textId="77777777" w:rsidR="00073D26" w:rsidRDefault="00073D26">
            <w:pPr>
              <w:spacing w:line="360" w:lineRule="auto"/>
              <w:ind w:leftChars="150" w:left="330"/>
              <w:jc w:val="center"/>
              <w:textAlignment w:val="center"/>
              <w:rPr>
                <w:bCs/>
                <w:szCs w:val="21"/>
              </w:rPr>
            </w:pPr>
            <w:r>
              <w:rPr>
                <w:bCs/>
                <w:szCs w:val="21"/>
              </w:rPr>
              <w:t>Ff</w:t>
            </w:r>
            <w:r>
              <w:rPr>
                <w:bCs/>
                <w:szCs w:val="21"/>
              </w:rPr>
              <w:t>、</w:t>
            </w:r>
            <w:r>
              <w:rPr>
                <w:bCs/>
                <w:szCs w:val="21"/>
              </w:rPr>
              <w:t>ff</w:t>
            </w:r>
          </w:p>
        </w:tc>
      </w:tr>
    </w:tbl>
    <w:p w14:paraId="04967EFF" w14:textId="77777777" w:rsidR="00073D26" w:rsidRDefault="00073D26">
      <w:pPr>
        <w:spacing w:line="360" w:lineRule="auto"/>
        <w:ind w:leftChars="150" w:left="330"/>
        <w:textAlignment w:val="center"/>
        <w:rPr>
          <w:bCs/>
          <w:szCs w:val="21"/>
        </w:rPr>
      </w:pPr>
      <w:r>
        <w:rPr>
          <w:bCs/>
          <w:szCs w:val="21"/>
        </w:rPr>
        <w:t>A</w:t>
      </w:r>
      <w:r>
        <w:rPr>
          <w:bCs/>
          <w:szCs w:val="21"/>
        </w:rPr>
        <w:t>．两只有角牛交配，子代中出现的无角牛为雌性，有角牛为雄性</w:t>
      </w:r>
    </w:p>
    <w:p w14:paraId="1C92BA4E" w14:textId="77777777" w:rsidR="00073D26" w:rsidRDefault="00073D26">
      <w:pPr>
        <w:spacing w:line="360" w:lineRule="auto"/>
        <w:ind w:leftChars="150" w:left="330"/>
        <w:textAlignment w:val="center"/>
        <w:rPr>
          <w:bCs/>
          <w:szCs w:val="21"/>
        </w:rPr>
      </w:pPr>
      <w:r>
        <w:rPr>
          <w:bCs/>
          <w:szCs w:val="21"/>
        </w:rPr>
        <w:t>B</w:t>
      </w:r>
      <w:r>
        <w:rPr>
          <w:bCs/>
          <w:szCs w:val="21"/>
        </w:rPr>
        <w:t>．无角雄牛与有角雌牛交配，子代雌性个体和雄性个体中既有无角，也有有角</w:t>
      </w:r>
    </w:p>
    <w:p w14:paraId="4402089E" w14:textId="77777777" w:rsidR="00073D26" w:rsidRDefault="00073D26">
      <w:pPr>
        <w:spacing w:line="360" w:lineRule="auto"/>
        <w:ind w:leftChars="150" w:left="330"/>
        <w:textAlignment w:val="center"/>
        <w:rPr>
          <w:bCs/>
          <w:szCs w:val="21"/>
        </w:rPr>
      </w:pPr>
      <w:r>
        <w:rPr>
          <w:bCs/>
          <w:szCs w:val="21"/>
        </w:rPr>
        <w:t>C</w:t>
      </w:r>
      <w:r>
        <w:rPr>
          <w:bCs/>
          <w:szCs w:val="21"/>
        </w:rPr>
        <w:t>．基因型均为</w:t>
      </w:r>
      <w:r>
        <w:rPr>
          <w:bCs/>
          <w:szCs w:val="21"/>
        </w:rPr>
        <w:t>Tt</w:t>
      </w:r>
      <w:r>
        <w:rPr>
          <w:bCs/>
          <w:szCs w:val="21"/>
        </w:rPr>
        <w:t>的雄甲虫和雌甲虫交配，子代中有角与无角的比值为</w:t>
      </w:r>
      <w:r>
        <w:rPr>
          <w:bCs/>
          <w:szCs w:val="21"/>
        </w:rPr>
        <w:t>3∶5</w:t>
      </w:r>
    </w:p>
    <w:p w14:paraId="1D117DC7" w14:textId="77777777" w:rsidR="00073D26" w:rsidRDefault="00073D26">
      <w:pPr>
        <w:spacing w:line="360" w:lineRule="auto"/>
        <w:ind w:leftChars="150" w:left="330"/>
        <w:textAlignment w:val="center"/>
        <w:rPr>
          <w:bCs/>
          <w:szCs w:val="21"/>
        </w:rPr>
      </w:pPr>
      <w:r>
        <w:rPr>
          <w:bCs/>
          <w:szCs w:val="21"/>
        </w:rPr>
        <w:t>D</w:t>
      </w:r>
      <w:r>
        <w:rPr>
          <w:bCs/>
          <w:szCs w:val="21"/>
        </w:rPr>
        <w:t>．如子代中有角均为雄性、无角均为雌性，则两只亲本甲虫的基因型为</w:t>
      </w:r>
      <w:r>
        <w:rPr>
          <w:bCs/>
          <w:szCs w:val="21"/>
        </w:rPr>
        <w:t>TT×TT</w:t>
      </w:r>
    </w:p>
    <w:p w14:paraId="4312EFBE"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C</w:t>
      </w:r>
    </w:p>
    <w:p w14:paraId="48842B8F" w14:textId="77777777" w:rsidR="00073D26" w:rsidRDefault="00073D26">
      <w:pPr>
        <w:spacing w:line="360" w:lineRule="auto"/>
        <w:ind w:leftChars="150" w:left="330"/>
        <w:textAlignment w:val="center"/>
        <w:rPr>
          <w:bCs/>
          <w:color w:val="FF0000"/>
          <w:szCs w:val="21"/>
        </w:rPr>
      </w:pPr>
      <w:r>
        <w:rPr>
          <w:bCs/>
          <w:color w:val="FF0000"/>
          <w:szCs w:val="21"/>
        </w:rPr>
        <w:t>【解析】两只有角牛的基因型可能为</w:t>
      </w:r>
      <w:r>
        <w:rPr>
          <w:bCs/>
          <w:color w:val="FF0000"/>
          <w:szCs w:val="21"/>
        </w:rPr>
        <w:t>FF</w:t>
      </w:r>
      <w:r>
        <w:rPr>
          <w:bCs/>
          <w:color w:val="FF0000"/>
          <w:szCs w:val="21"/>
        </w:rPr>
        <w:t>和</w:t>
      </w:r>
      <w:r>
        <w:rPr>
          <w:bCs/>
          <w:color w:val="FF0000"/>
          <w:szCs w:val="21"/>
        </w:rPr>
        <w:t>FF</w:t>
      </w:r>
      <w:r>
        <w:rPr>
          <w:bCs/>
          <w:color w:val="FF0000"/>
          <w:szCs w:val="21"/>
        </w:rPr>
        <w:t>或</w:t>
      </w:r>
      <w:r>
        <w:rPr>
          <w:bCs/>
          <w:color w:val="FF0000"/>
          <w:szCs w:val="21"/>
        </w:rPr>
        <w:t>Ff</w:t>
      </w:r>
      <w:r>
        <w:rPr>
          <w:bCs/>
          <w:color w:val="FF0000"/>
          <w:szCs w:val="21"/>
        </w:rPr>
        <w:t>和</w:t>
      </w:r>
      <w:r>
        <w:rPr>
          <w:bCs/>
          <w:color w:val="FF0000"/>
          <w:szCs w:val="21"/>
        </w:rPr>
        <w:t>FF</w:t>
      </w:r>
      <w:r>
        <w:rPr>
          <w:bCs/>
          <w:color w:val="FF0000"/>
          <w:szCs w:val="21"/>
        </w:rPr>
        <w:t>，因此后代的基因型为</w:t>
      </w:r>
      <w:r>
        <w:rPr>
          <w:bCs/>
          <w:color w:val="FF0000"/>
          <w:szCs w:val="21"/>
        </w:rPr>
        <w:t>FF</w:t>
      </w:r>
      <w:r>
        <w:rPr>
          <w:bCs/>
          <w:color w:val="FF0000"/>
          <w:szCs w:val="21"/>
        </w:rPr>
        <w:t>或</w:t>
      </w:r>
      <w:r>
        <w:rPr>
          <w:bCs/>
          <w:color w:val="FF0000"/>
          <w:szCs w:val="21"/>
        </w:rPr>
        <w:t>FF</w:t>
      </w:r>
      <w:r>
        <w:rPr>
          <w:bCs/>
          <w:color w:val="FF0000"/>
          <w:szCs w:val="21"/>
        </w:rPr>
        <w:t>和</w:t>
      </w:r>
      <w:r>
        <w:rPr>
          <w:bCs/>
          <w:color w:val="FF0000"/>
          <w:szCs w:val="21"/>
        </w:rPr>
        <w:t>Ff</w:t>
      </w:r>
      <w:r>
        <w:rPr>
          <w:bCs/>
          <w:color w:val="FF0000"/>
          <w:szCs w:val="21"/>
        </w:rPr>
        <w:t>，因此有角牛为雄性和雄性或有角牛为雄性和雄性、无角牛为雌性，</w:t>
      </w:r>
      <w:r>
        <w:rPr>
          <w:bCs/>
          <w:color w:val="FF0000"/>
          <w:szCs w:val="21"/>
        </w:rPr>
        <w:t>A</w:t>
      </w:r>
      <w:r>
        <w:rPr>
          <w:bCs/>
          <w:color w:val="FF0000"/>
          <w:szCs w:val="21"/>
        </w:rPr>
        <w:t>错误；无角雄牛与有角雌牛的基因型为</w:t>
      </w:r>
      <w:r>
        <w:rPr>
          <w:bCs/>
          <w:color w:val="FF0000"/>
          <w:szCs w:val="21"/>
        </w:rPr>
        <w:t>ff</w:t>
      </w:r>
      <w:r>
        <w:rPr>
          <w:bCs/>
          <w:color w:val="FF0000"/>
          <w:szCs w:val="21"/>
        </w:rPr>
        <w:t>和</w:t>
      </w:r>
      <w:r>
        <w:rPr>
          <w:bCs/>
          <w:color w:val="FF0000"/>
          <w:szCs w:val="21"/>
        </w:rPr>
        <w:t>FF</w:t>
      </w:r>
      <w:r>
        <w:rPr>
          <w:bCs/>
          <w:color w:val="FF0000"/>
          <w:szCs w:val="21"/>
        </w:rPr>
        <w:t>，因此子代的基因型为</w:t>
      </w:r>
      <w:r>
        <w:rPr>
          <w:bCs/>
          <w:color w:val="FF0000"/>
          <w:szCs w:val="21"/>
        </w:rPr>
        <w:t>Ff</w:t>
      </w:r>
      <w:r>
        <w:rPr>
          <w:bCs/>
          <w:color w:val="FF0000"/>
          <w:szCs w:val="21"/>
        </w:rPr>
        <w:t>，因此子代雌性个体全为无角，子代雄性个体全为有角，</w:t>
      </w:r>
      <w:r>
        <w:rPr>
          <w:bCs/>
          <w:color w:val="FF0000"/>
          <w:szCs w:val="21"/>
        </w:rPr>
        <w:t>B</w:t>
      </w:r>
      <w:r>
        <w:rPr>
          <w:bCs/>
          <w:color w:val="FF0000"/>
          <w:szCs w:val="21"/>
        </w:rPr>
        <w:t>错误；基因型均为</w:t>
      </w:r>
      <w:r>
        <w:rPr>
          <w:bCs/>
          <w:color w:val="FF0000"/>
          <w:szCs w:val="21"/>
        </w:rPr>
        <w:t>Tt</w:t>
      </w:r>
      <w:r>
        <w:rPr>
          <w:bCs/>
          <w:color w:val="FF0000"/>
          <w:szCs w:val="21"/>
        </w:rPr>
        <w:t>的雄甲虫和雌甲虫交配，后代基因型为</w:t>
      </w:r>
      <w:r>
        <w:rPr>
          <w:bCs/>
          <w:color w:val="FF0000"/>
          <w:szCs w:val="21"/>
        </w:rPr>
        <w:t>TT∶Tt∶tt=1∶2∶1</w:t>
      </w:r>
      <w:r>
        <w:rPr>
          <w:bCs/>
          <w:color w:val="FF0000"/>
          <w:szCs w:val="21"/>
        </w:rPr>
        <w:t>，基因型</w:t>
      </w:r>
      <w:r>
        <w:rPr>
          <w:bCs/>
          <w:color w:val="FF0000"/>
          <w:szCs w:val="21"/>
        </w:rPr>
        <w:t>TT</w:t>
      </w:r>
      <w:r>
        <w:rPr>
          <w:bCs/>
          <w:color w:val="FF0000"/>
          <w:szCs w:val="21"/>
        </w:rPr>
        <w:t>、</w:t>
      </w:r>
      <w:r>
        <w:rPr>
          <w:bCs/>
          <w:color w:val="FF0000"/>
          <w:szCs w:val="21"/>
        </w:rPr>
        <w:t>Tt</w:t>
      </w:r>
      <w:r>
        <w:rPr>
          <w:bCs/>
          <w:color w:val="FF0000"/>
          <w:szCs w:val="21"/>
        </w:rPr>
        <w:t>在雄性中表现为有角，</w:t>
      </w:r>
      <w:r>
        <w:rPr>
          <w:bCs/>
          <w:color w:val="FF0000"/>
          <w:szCs w:val="21"/>
        </w:rPr>
        <w:t>tt</w:t>
      </w:r>
      <w:r>
        <w:rPr>
          <w:bCs/>
          <w:color w:val="FF0000"/>
          <w:szCs w:val="21"/>
        </w:rPr>
        <w:t>在</w:t>
      </w:r>
      <w:r>
        <w:rPr>
          <w:bCs/>
          <w:color w:val="FF0000"/>
          <w:szCs w:val="21"/>
        </w:rPr>
        <w:t>t</w:t>
      </w:r>
      <w:r>
        <w:rPr>
          <w:bCs/>
          <w:color w:val="FF0000"/>
          <w:szCs w:val="21"/>
        </w:rPr>
        <w:t>在雄性中表现为无角，基因型</w:t>
      </w:r>
      <w:r>
        <w:rPr>
          <w:bCs/>
          <w:color w:val="FF0000"/>
          <w:szCs w:val="21"/>
        </w:rPr>
        <w:t>TT</w:t>
      </w:r>
      <w:r>
        <w:rPr>
          <w:bCs/>
          <w:color w:val="FF0000"/>
          <w:szCs w:val="21"/>
        </w:rPr>
        <w:t>、</w:t>
      </w:r>
      <w:r>
        <w:rPr>
          <w:bCs/>
          <w:color w:val="FF0000"/>
          <w:szCs w:val="21"/>
        </w:rPr>
        <w:t>Tt</w:t>
      </w:r>
      <w:r>
        <w:rPr>
          <w:bCs/>
          <w:color w:val="FF0000"/>
          <w:szCs w:val="21"/>
        </w:rPr>
        <w:t>、</w:t>
      </w:r>
      <w:r>
        <w:rPr>
          <w:bCs/>
          <w:color w:val="FF0000"/>
          <w:szCs w:val="21"/>
        </w:rPr>
        <w:t>tt</w:t>
      </w:r>
      <w:r>
        <w:rPr>
          <w:bCs/>
          <w:color w:val="FF0000"/>
          <w:szCs w:val="21"/>
        </w:rPr>
        <w:t>在雌性中全表现为无角，因此子代中有角与无角的比值为</w:t>
      </w:r>
      <w:r>
        <w:rPr>
          <w:bCs/>
          <w:color w:val="FF0000"/>
          <w:szCs w:val="21"/>
        </w:rPr>
        <w:t>3∶5</w:t>
      </w:r>
      <w:r>
        <w:rPr>
          <w:bCs/>
          <w:color w:val="FF0000"/>
          <w:szCs w:val="21"/>
        </w:rPr>
        <w:t>，</w:t>
      </w:r>
      <w:r>
        <w:rPr>
          <w:bCs/>
          <w:color w:val="FF0000"/>
          <w:szCs w:val="21"/>
        </w:rPr>
        <w:t>C</w:t>
      </w:r>
      <w:r>
        <w:rPr>
          <w:bCs/>
          <w:color w:val="FF0000"/>
          <w:szCs w:val="21"/>
        </w:rPr>
        <w:t>正确；子代中有角均为雄性、无角均为雌性，亲本甲虫的基因型为</w:t>
      </w:r>
      <w:r>
        <w:rPr>
          <w:bCs/>
          <w:color w:val="FF0000"/>
          <w:szCs w:val="21"/>
        </w:rPr>
        <w:t>Tt×TT</w:t>
      </w:r>
      <w:r>
        <w:rPr>
          <w:bCs/>
          <w:color w:val="FF0000"/>
          <w:szCs w:val="21"/>
        </w:rPr>
        <w:t>或</w:t>
      </w:r>
      <w:r>
        <w:rPr>
          <w:bCs/>
          <w:color w:val="FF0000"/>
          <w:szCs w:val="21"/>
        </w:rPr>
        <w:t>TT×TT</w:t>
      </w:r>
      <w:r>
        <w:rPr>
          <w:bCs/>
          <w:color w:val="FF0000"/>
          <w:szCs w:val="21"/>
        </w:rPr>
        <w:t>，</w:t>
      </w:r>
      <w:r>
        <w:rPr>
          <w:bCs/>
          <w:color w:val="FF0000"/>
          <w:szCs w:val="21"/>
        </w:rPr>
        <w:t>D</w:t>
      </w:r>
      <w:r>
        <w:rPr>
          <w:bCs/>
          <w:color w:val="FF0000"/>
          <w:szCs w:val="21"/>
        </w:rPr>
        <w:t>错误。</w:t>
      </w:r>
    </w:p>
    <w:p w14:paraId="1187D722" w14:textId="77777777" w:rsidR="00073D26" w:rsidRDefault="00073D26">
      <w:pPr>
        <w:spacing w:line="360" w:lineRule="auto"/>
        <w:ind w:left="330" w:hangingChars="150" w:hanging="330"/>
        <w:textAlignment w:val="center"/>
        <w:rPr>
          <w:bCs/>
          <w:szCs w:val="21"/>
        </w:rPr>
      </w:pPr>
      <w:r>
        <w:rPr>
          <w:bCs/>
          <w:szCs w:val="21"/>
        </w:rPr>
        <w:t>5</w:t>
      </w:r>
      <w:r>
        <w:rPr>
          <w:bCs/>
          <w:szCs w:val="21"/>
        </w:rPr>
        <w:t>．某哺乳动物棒状尾（</w:t>
      </w:r>
      <w:r>
        <w:rPr>
          <w:bCs/>
          <w:szCs w:val="21"/>
        </w:rPr>
        <w:t>A</w:t>
      </w:r>
      <w:r>
        <w:rPr>
          <w:bCs/>
          <w:szCs w:val="21"/>
        </w:rPr>
        <w:t>）对正常尾（</w:t>
      </w:r>
      <w:r>
        <w:rPr>
          <w:bCs/>
          <w:szCs w:val="21"/>
        </w:rPr>
        <w:t>a</w:t>
      </w:r>
      <w:r>
        <w:rPr>
          <w:bCs/>
          <w:szCs w:val="21"/>
        </w:rPr>
        <w:t>）为显性，黄色毛（</w:t>
      </w:r>
      <w:r>
        <w:rPr>
          <w:bCs/>
          <w:szCs w:val="21"/>
        </w:rPr>
        <w:t>Y</w:t>
      </w:r>
      <w:r>
        <w:rPr>
          <w:bCs/>
          <w:szCs w:val="21"/>
        </w:rPr>
        <w:t>）对白色毛（</w:t>
      </w:r>
      <w:r>
        <w:rPr>
          <w:bCs/>
          <w:szCs w:val="21"/>
        </w:rPr>
        <w:t>y</w:t>
      </w:r>
      <w:r>
        <w:rPr>
          <w:bCs/>
          <w:szCs w:val="21"/>
        </w:rPr>
        <w:t>）为显性，但是雌性个体无论毛色基因型如何，表现为白色毛。两对基因均位于常染色体上并遵循基因的自由组合定律。下列叙述正确的是</w:t>
      </w:r>
    </w:p>
    <w:p w14:paraId="2354E016" w14:textId="77777777" w:rsidR="00073D26" w:rsidRDefault="00073D26">
      <w:pPr>
        <w:spacing w:line="360" w:lineRule="auto"/>
        <w:ind w:leftChars="150" w:left="330"/>
        <w:textAlignment w:val="center"/>
        <w:rPr>
          <w:bCs/>
          <w:szCs w:val="21"/>
        </w:rPr>
      </w:pPr>
      <w:r>
        <w:rPr>
          <w:bCs/>
          <w:szCs w:val="21"/>
        </w:rPr>
        <w:t>A</w:t>
      </w:r>
      <w:r>
        <w:rPr>
          <w:bCs/>
          <w:szCs w:val="21"/>
        </w:rPr>
        <w:t>．</w:t>
      </w:r>
      <w:r>
        <w:rPr>
          <w:bCs/>
          <w:szCs w:val="21"/>
        </w:rPr>
        <w:t>A</w:t>
      </w:r>
      <w:r>
        <w:rPr>
          <w:bCs/>
          <w:szCs w:val="21"/>
        </w:rPr>
        <w:t>与</w:t>
      </w:r>
      <w:r>
        <w:rPr>
          <w:bCs/>
          <w:szCs w:val="21"/>
        </w:rPr>
        <w:t>a</w:t>
      </w:r>
      <w:r>
        <w:rPr>
          <w:bCs/>
          <w:szCs w:val="21"/>
        </w:rPr>
        <w:t>、</w:t>
      </w:r>
      <w:r>
        <w:rPr>
          <w:bCs/>
          <w:szCs w:val="21"/>
        </w:rPr>
        <w:t>Y</w:t>
      </w:r>
      <w:r>
        <w:rPr>
          <w:bCs/>
          <w:szCs w:val="21"/>
        </w:rPr>
        <w:t>与</w:t>
      </w:r>
      <w:r>
        <w:rPr>
          <w:bCs/>
          <w:szCs w:val="21"/>
        </w:rPr>
        <w:t>y</w:t>
      </w:r>
      <w:r>
        <w:rPr>
          <w:bCs/>
          <w:szCs w:val="21"/>
        </w:rPr>
        <w:t>两对等位基因位于同一对同源染色体上</w:t>
      </w:r>
    </w:p>
    <w:p w14:paraId="0A257055" w14:textId="77777777" w:rsidR="00073D26" w:rsidRDefault="00073D26">
      <w:pPr>
        <w:spacing w:line="360" w:lineRule="auto"/>
        <w:ind w:leftChars="150" w:left="330"/>
        <w:textAlignment w:val="center"/>
        <w:rPr>
          <w:bCs/>
          <w:szCs w:val="21"/>
        </w:rPr>
      </w:pPr>
      <w:r>
        <w:rPr>
          <w:bCs/>
          <w:szCs w:val="21"/>
        </w:rPr>
        <w:t>B</w:t>
      </w:r>
      <w:r>
        <w:rPr>
          <w:bCs/>
          <w:szCs w:val="21"/>
        </w:rPr>
        <w:t>．基因型为</w:t>
      </w:r>
      <w:r>
        <w:rPr>
          <w:bCs/>
          <w:szCs w:val="21"/>
        </w:rPr>
        <w:t>Yy</w:t>
      </w:r>
      <w:r>
        <w:rPr>
          <w:bCs/>
          <w:szCs w:val="21"/>
        </w:rPr>
        <w:t>的雄个体和</w:t>
      </w:r>
      <w:r>
        <w:rPr>
          <w:bCs/>
          <w:szCs w:val="21"/>
        </w:rPr>
        <w:t>yy</w:t>
      </w:r>
      <w:r>
        <w:rPr>
          <w:bCs/>
          <w:szCs w:val="21"/>
        </w:rPr>
        <w:t>的雌个体杂交，能从子代的表现型判断出子代的性别</w:t>
      </w:r>
    </w:p>
    <w:p w14:paraId="5953132B" w14:textId="77777777" w:rsidR="00073D26" w:rsidRDefault="00073D26">
      <w:pPr>
        <w:spacing w:line="360" w:lineRule="auto"/>
        <w:ind w:leftChars="150" w:left="330"/>
        <w:textAlignment w:val="center"/>
        <w:rPr>
          <w:bCs/>
          <w:szCs w:val="21"/>
        </w:rPr>
      </w:pPr>
      <w:r>
        <w:rPr>
          <w:bCs/>
          <w:szCs w:val="21"/>
        </w:rPr>
        <w:lastRenderedPageBreak/>
        <w:t>C</w:t>
      </w:r>
      <w:r>
        <w:rPr>
          <w:bCs/>
          <w:szCs w:val="21"/>
        </w:rPr>
        <w:t>．基因型为</w:t>
      </w:r>
      <w:r>
        <w:rPr>
          <w:bCs/>
          <w:szCs w:val="21"/>
        </w:rPr>
        <w:t>AaYy</w:t>
      </w:r>
      <w:r>
        <w:rPr>
          <w:bCs/>
          <w:szCs w:val="21"/>
        </w:rPr>
        <w:t>的雌、雄个体杂交，子代正常尾白毛个体占</w:t>
      </w:r>
      <w:r>
        <w:rPr>
          <w:bCs/>
          <w:szCs w:val="21"/>
        </w:rPr>
        <w:object w:dxaOrig="584" w:dyaOrig="284" w14:anchorId="6A653641">
          <v:shape id="对象 12" o:spid="_x0000_i1036" type="#_x0000_t75" alt="学科网(www.zxxk.com)--教育资源门户，提供试题试卷、教案、课件、教学论文、素材等各类教学资源库下载，还有大量丰富的教学资讯！" style="width:29.4pt;height:14.4pt" o:ole="">
            <v:imagedata r:id="rId67" o:title="eqId74e0425ae5914aad8978c29d5c6bf089"/>
          </v:shape>
          <o:OLEObject Type="Embed" ProgID="Equation.DSMT4" ShapeID="对象 12" DrawAspect="Content" ObjectID="_1675576310" r:id="rId68"/>
        </w:object>
      </w:r>
    </w:p>
    <w:p w14:paraId="63132B7D" w14:textId="77777777" w:rsidR="00073D26" w:rsidRDefault="00073D26">
      <w:pPr>
        <w:spacing w:line="360" w:lineRule="auto"/>
        <w:ind w:leftChars="150" w:left="330"/>
        <w:textAlignment w:val="center"/>
        <w:rPr>
          <w:bCs/>
          <w:szCs w:val="21"/>
        </w:rPr>
      </w:pPr>
      <w:r>
        <w:rPr>
          <w:bCs/>
          <w:szCs w:val="21"/>
        </w:rPr>
        <w:t>D</w:t>
      </w:r>
      <w:r>
        <w:rPr>
          <w:bCs/>
          <w:szCs w:val="21"/>
        </w:rPr>
        <w:t>．若黄色毛与白色毛个体交配，生出一白色毛雄性个体，则母本的基因型是</w:t>
      </w:r>
      <w:r>
        <w:rPr>
          <w:bCs/>
          <w:szCs w:val="21"/>
        </w:rPr>
        <w:t>Yy</w:t>
      </w:r>
    </w:p>
    <w:p w14:paraId="71785690"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C</w:t>
      </w:r>
    </w:p>
    <w:p w14:paraId="309DD1B1" w14:textId="77777777" w:rsidR="00073D26" w:rsidRDefault="00073D26">
      <w:pPr>
        <w:spacing w:line="360" w:lineRule="auto"/>
        <w:ind w:leftChars="150" w:left="330"/>
        <w:textAlignment w:val="center"/>
        <w:rPr>
          <w:bCs/>
          <w:color w:val="FF0000"/>
          <w:szCs w:val="21"/>
        </w:rPr>
      </w:pPr>
      <w:r>
        <w:rPr>
          <w:bCs/>
          <w:color w:val="FF0000"/>
          <w:szCs w:val="21"/>
        </w:rPr>
        <w:t>【解析】【分析】分析题干的信息：</w:t>
      </w:r>
    </w:p>
    <w:p w14:paraId="3182450C" w14:textId="77777777" w:rsidR="00073D26" w:rsidRDefault="00073D26">
      <w:pPr>
        <w:spacing w:line="360" w:lineRule="auto"/>
        <w:ind w:leftChars="150" w:left="330"/>
        <w:textAlignment w:val="center"/>
        <w:rPr>
          <w:bCs/>
          <w:color w:val="FF0000"/>
          <w:szCs w:val="21"/>
        </w:rPr>
      </w:pPr>
      <w:r>
        <w:rPr>
          <w:bCs/>
          <w:color w:val="FF0000"/>
          <w:szCs w:val="21"/>
        </w:rPr>
        <w:t>根据</w:t>
      </w:r>
      <w:r>
        <w:rPr>
          <w:bCs/>
          <w:color w:val="FF0000"/>
          <w:szCs w:val="21"/>
        </w:rPr>
        <w:t>“</w:t>
      </w:r>
      <w:r>
        <w:rPr>
          <w:bCs/>
          <w:color w:val="FF0000"/>
          <w:szCs w:val="21"/>
        </w:rPr>
        <w:t>雌性个体无论毛色基因型如何，均表现为白色毛</w:t>
      </w:r>
      <w:r>
        <w:rPr>
          <w:bCs/>
          <w:color w:val="FF0000"/>
          <w:szCs w:val="21"/>
        </w:rPr>
        <w:t>”</w:t>
      </w:r>
      <w:r>
        <w:rPr>
          <w:bCs/>
          <w:color w:val="FF0000"/>
          <w:szCs w:val="21"/>
        </w:rPr>
        <w:t>，其基因型和性状的关系为：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1"/>
        <w:gridCol w:w="2073"/>
        <w:gridCol w:w="2073"/>
        <w:gridCol w:w="2073"/>
      </w:tblGrid>
      <w:tr w:rsidR="00073D26" w14:paraId="593DFF54" w14:textId="77777777">
        <w:trPr>
          <w:trHeight w:val="330"/>
        </w:trPr>
        <w:tc>
          <w:tcPr>
            <w:tcW w:w="2130" w:type="dxa"/>
            <w:tcBorders>
              <w:top w:val="single" w:sz="6" w:space="0" w:color="000000"/>
              <w:left w:val="single" w:sz="6" w:space="0" w:color="000000"/>
              <w:bottom w:val="nil"/>
              <w:right w:val="single" w:sz="6" w:space="0" w:color="000000"/>
            </w:tcBorders>
            <w:tcMar>
              <w:top w:w="75" w:type="dxa"/>
              <w:bottom w:w="75" w:type="dxa"/>
            </w:tcMar>
            <w:vAlign w:val="center"/>
          </w:tcPr>
          <w:p w14:paraId="6D9FBDB7" w14:textId="77777777" w:rsidR="00073D26" w:rsidRDefault="00073D26">
            <w:pPr>
              <w:spacing w:line="360" w:lineRule="auto"/>
              <w:ind w:leftChars="150" w:left="330"/>
              <w:jc w:val="center"/>
              <w:textAlignment w:val="center"/>
              <w:rPr>
                <w:bCs/>
                <w:color w:val="FF0000"/>
                <w:szCs w:val="21"/>
              </w:rPr>
            </w:pPr>
          </w:p>
        </w:tc>
        <w:tc>
          <w:tcPr>
            <w:tcW w:w="2130" w:type="dxa"/>
            <w:tcBorders>
              <w:top w:val="single" w:sz="6" w:space="0" w:color="000000"/>
              <w:left w:val="nil"/>
              <w:bottom w:val="nil"/>
              <w:right w:val="single" w:sz="6" w:space="0" w:color="000000"/>
            </w:tcBorders>
            <w:tcMar>
              <w:top w:w="75" w:type="dxa"/>
              <w:bottom w:w="75" w:type="dxa"/>
            </w:tcMar>
            <w:vAlign w:val="center"/>
          </w:tcPr>
          <w:p w14:paraId="243E05F3" w14:textId="77777777" w:rsidR="00073D26" w:rsidRDefault="00073D26">
            <w:pPr>
              <w:spacing w:line="360" w:lineRule="auto"/>
              <w:ind w:leftChars="150" w:left="330"/>
              <w:jc w:val="center"/>
              <w:textAlignment w:val="center"/>
              <w:rPr>
                <w:bCs/>
                <w:color w:val="FF0000"/>
                <w:szCs w:val="21"/>
              </w:rPr>
            </w:pPr>
            <w:r>
              <w:rPr>
                <w:bCs/>
                <w:color w:val="FF0000"/>
                <w:szCs w:val="21"/>
              </w:rPr>
              <w:t>YY</w:t>
            </w:r>
          </w:p>
        </w:tc>
        <w:tc>
          <w:tcPr>
            <w:tcW w:w="2130" w:type="dxa"/>
            <w:tcBorders>
              <w:top w:val="single" w:sz="6" w:space="0" w:color="000000"/>
              <w:left w:val="nil"/>
              <w:bottom w:val="nil"/>
              <w:right w:val="single" w:sz="6" w:space="0" w:color="000000"/>
            </w:tcBorders>
            <w:tcMar>
              <w:top w:w="75" w:type="dxa"/>
              <w:bottom w:w="75" w:type="dxa"/>
            </w:tcMar>
            <w:vAlign w:val="center"/>
          </w:tcPr>
          <w:p w14:paraId="7A77077A" w14:textId="77777777" w:rsidR="00073D26" w:rsidRDefault="00073D26">
            <w:pPr>
              <w:spacing w:line="360" w:lineRule="auto"/>
              <w:ind w:leftChars="150" w:left="330"/>
              <w:jc w:val="center"/>
              <w:textAlignment w:val="center"/>
              <w:rPr>
                <w:bCs/>
                <w:color w:val="FF0000"/>
                <w:szCs w:val="21"/>
              </w:rPr>
            </w:pPr>
            <w:r>
              <w:rPr>
                <w:bCs/>
                <w:color w:val="FF0000"/>
                <w:szCs w:val="21"/>
              </w:rPr>
              <w:t>Yy</w:t>
            </w:r>
          </w:p>
        </w:tc>
        <w:tc>
          <w:tcPr>
            <w:tcW w:w="2130" w:type="dxa"/>
            <w:tcBorders>
              <w:top w:val="single" w:sz="6" w:space="0" w:color="000000"/>
              <w:left w:val="nil"/>
              <w:bottom w:val="nil"/>
              <w:right w:val="single" w:sz="6" w:space="0" w:color="000000"/>
            </w:tcBorders>
            <w:tcMar>
              <w:top w:w="75" w:type="dxa"/>
              <w:bottom w:w="75" w:type="dxa"/>
            </w:tcMar>
            <w:vAlign w:val="center"/>
          </w:tcPr>
          <w:p w14:paraId="4366C91C" w14:textId="77777777" w:rsidR="00073D26" w:rsidRDefault="00073D26">
            <w:pPr>
              <w:spacing w:line="360" w:lineRule="auto"/>
              <w:ind w:leftChars="150" w:left="330"/>
              <w:jc w:val="center"/>
              <w:textAlignment w:val="center"/>
              <w:rPr>
                <w:bCs/>
                <w:color w:val="FF0000"/>
                <w:szCs w:val="21"/>
              </w:rPr>
            </w:pPr>
            <w:r>
              <w:rPr>
                <w:bCs/>
                <w:color w:val="FF0000"/>
                <w:szCs w:val="21"/>
              </w:rPr>
              <w:t>yy</w:t>
            </w:r>
          </w:p>
        </w:tc>
      </w:tr>
      <w:tr w:rsidR="00073D26" w14:paraId="25143ADD"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791049" w14:textId="77777777" w:rsidR="00073D26" w:rsidRDefault="00073D26">
            <w:pPr>
              <w:spacing w:line="360" w:lineRule="auto"/>
              <w:ind w:leftChars="150" w:left="330"/>
              <w:jc w:val="center"/>
              <w:textAlignment w:val="center"/>
              <w:rPr>
                <w:bCs/>
                <w:color w:val="FF0000"/>
                <w:szCs w:val="21"/>
              </w:rPr>
            </w:pPr>
            <w:r>
              <w:rPr>
                <w:bCs/>
                <w:color w:val="FF0000"/>
                <w:szCs w:val="21"/>
              </w:rPr>
              <w:t>♀</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14:paraId="51728108" w14:textId="77777777" w:rsidR="00073D26" w:rsidRDefault="00073D26">
            <w:pPr>
              <w:spacing w:line="360" w:lineRule="auto"/>
              <w:ind w:leftChars="150" w:left="330"/>
              <w:jc w:val="center"/>
              <w:textAlignment w:val="center"/>
              <w:rPr>
                <w:bCs/>
                <w:color w:val="FF0000"/>
                <w:szCs w:val="21"/>
              </w:rPr>
            </w:pPr>
            <w:r>
              <w:rPr>
                <w:bCs/>
                <w:color w:val="FF0000"/>
                <w:szCs w:val="21"/>
              </w:rPr>
              <w:t>白色</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14:paraId="30CCF8CF" w14:textId="77777777" w:rsidR="00073D26" w:rsidRDefault="00073D26">
            <w:pPr>
              <w:spacing w:line="360" w:lineRule="auto"/>
              <w:ind w:leftChars="150" w:left="330"/>
              <w:jc w:val="center"/>
              <w:textAlignment w:val="center"/>
              <w:rPr>
                <w:bCs/>
                <w:color w:val="FF0000"/>
                <w:szCs w:val="21"/>
              </w:rPr>
            </w:pPr>
            <w:r>
              <w:rPr>
                <w:bCs/>
                <w:color w:val="FF0000"/>
                <w:szCs w:val="21"/>
              </w:rPr>
              <w:t>白色</w:t>
            </w:r>
          </w:p>
        </w:tc>
        <w:tc>
          <w:tcPr>
            <w:tcW w:w="0" w:type="auto"/>
            <w:tcBorders>
              <w:top w:val="single" w:sz="6" w:space="0" w:color="000000"/>
              <w:left w:val="nil"/>
              <w:bottom w:val="single" w:sz="6" w:space="0" w:color="000000"/>
              <w:right w:val="single" w:sz="6" w:space="0" w:color="000000"/>
            </w:tcBorders>
            <w:tcMar>
              <w:top w:w="75" w:type="dxa"/>
              <w:bottom w:w="75" w:type="dxa"/>
            </w:tcMar>
            <w:vAlign w:val="center"/>
          </w:tcPr>
          <w:p w14:paraId="4271DC10" w14:textId="77777777" w:rsidR="00073D26" w:rsidRDefault="00073D26">
            <w:pPr>
              <w:spacing w:line="360" w:lineRule="auto"/>
              <w:ind w:leftChars="150" w:left="330"/>
              <w:jc w:val="center"/>
              <w:textAlignment w:val="center"/>
              <w:rPr>
                <w:bCs/>
                <w:color w:val="FF0000"/>
                <w:szCs w:val="21"/>
              </w:rPr>
            </w:pPr>
            <w:r>
              <w:rPr>
                <w:bCs/>
                <w:color w:val="FF0000"/>
                <w:szCs w:val="21"/>
              </w:rPr>
              <w:t>白色</w:t>
            </w:r>
          </w:p>
        </w:tc>
      </w:tr>
      <w:tr w:rsidR="00073D26" w14:paraId="7CB0109D" w14:textId="77777777">
        <w:trPr>
          <w:trHeight w:val="330"/>
        </w:trPr>
        <w:tc>
          <w:tcPr>
            <w:tcW w:w="0" w:type="auto"/>
            <w:tcBorders>
              <w:top w:val="nil"/>
              <w:left w:val="single" w:sz="6" w:space="0" w:color="000000"/>
              <w:bottom w:val="single" w:sz="6" w:space="0" w:color="000000"/>
              <w:right w:val="single" w:sz="6" w:space="0" w:color="000000"/>
            </w:tcBorders>
            <w:tcMar>
              <w:top w:w="75" w:type="dxa"/>
              <w:bottom w:w="75" w:type="dxa"/>
            </w:tcMar>
            <w:vAlign w:val="center"/>
          </w:tcPr>
          <w:p w14:paraId="1422FD17" w14:textId="77777777" w:rsidR="00073D26" w:rsidRDefault="00073D26">
            <w:pPr>
              <w:spacing w:line="360" w:lineRule="auto"/>
              <w:ind w:leftChars="150" w:left="330"/>
              <w:jc w:val="center"/>
              <w:textAlignment w:val="center"/>
              <w:rPr>
                <w:bCs/>
                <w:color w:val="FF0000"/>
                <w:szCs w:val="21"/>
              </w:rPr>
            </w:pPr>
            <w:r>
              <w:rPr>
                <w:bCs/>
                <w:color w:val="FF0000"/>
                <w:szCs w:val="21"/>
              </w:rPr>
              <w:t>♂</w:t>
            </w:r>
          </w:p>
        </w:tc>
        <w:tc>
          <w:tcPr>
            <w:tcW w:w="0" w:type="auto"/>
            <w:tcBorders>
              <w:top w:val="nil"/>
              <w:left w:val="nil"/>
              <w:bottom w:val="single" w:sz="6" w:space="0" w:color="000000"/>
              <w:right w:val="single" w:sz="6" w:space="0" w:color="000000"/>
            </w:tcBorders>
            <w:tcMar>
              <w:top w:w="75" w:type="dxa"/>
              <w:bottom w:w="75" w:type="dxa"/>
            </w:tcMar>
            <w:vAlign w:val="center"/>
          </w:tcPr>
          <w:p w14:paraId="1D5415CD" w14:textId="77777777" w:rsidR="00073D26" w:rsidRDefault="00073D26">
            <w:pPr>
              <w:spacing w:line="360" w:lineRule="auto"/>
              <w:ind w:leftChars="150" w:left="330"/>
              <w:jc w:val="center"/>
              <w:textAlignment w:val="center"/>
              <w:rPr>
                <w:bCs/>
                <w:color w:val="FF0000"/>
                <w:szCs w:val="21"/>
              </w:rPr>
            </w:pPr>
            <w:r>
              <w:rPr>
                <w:bCs/>
                <w:color w:val="FF0000"/>
                <w:szCs w:val="21"/>
              </w:rPr>
              <w:t>黄色</w:t>
            </w:r>
          </w:p>
        </w:tc>
        <w:tc>
          <w:tcPr>
            <w:tcW w:w="0" w:type="auto"/>
            <w:tcBorders>
              <w:top w:val="nil"/>
              <w:left w:val="nil"/>
              <w:bottom w:val="single" w:sz="6" w:space="0" w:color="000000"/>
              <w:right w:val="single" w:sz="6" w:space="0" w:color="000000"/>
            </w:tcBorders>
            <w:tcMar>
              <w:top w:w="75" w:type="dxa"/>
              <w:bottom w:w="75" w:type="dxa"/>
            </w:tcMar>
            <w:vAlign w:val="center"/>
          </w:tcPr>
          <w:p w14:paraId="3DD52706" w14:textId="77777777" w:rsidR="00073D26" w:rsidRDefault="00073D26">
            <w:pPr>
              <w:spacing w:line="360" w:lineRule="auto"/>
              <w:ind w:leftChars="150" w:left="330"/>
              <w:jc w:val="center"/>
              <w:textAlignment w:val="center"/>
              <w:rPr>
                <w:bCs/>
                <w:color w:val="FF0000"/>
                <w:szCs w:val="21"/>
              </w:rPr>
            </w:pPr>
            <w:r>
              <w:rPr>
                <w:bCs/>
                <w:color w:val="FF0000"/>
                <w:szCs w:val="21"/>
              </w:rPr>
              <w:t>黄色</w:t>
            </w:r>
          </w:p>
        </w:tc>
        <w:tc>
          <w:tcPr>
            <w:tcW w:w="0" w:type="auto"/>
            <w:tcBorders>
              <w:top w:val="nil"/>
              <w:left w:val="nil"/>
              <w:bottom w:val="single" w:sz="6" w:space="0" w:color="000000"/>
              <w:right w:val="single" w:sz="6" w:space="0" w:color="000000"/>
            </w:tcBorders>
            <w:tcMar>
              <w:top w:w="75" w:type="dxa"/>
              <w:bottom w:w="75" w:type="dxa"/>
            </w:tcMar>
            <w:vAlign w:val="center"/>
          </w:tcPr>
          <w:p w14:paraId="3546EAF2" w14:textId="77777777" w:rsidR="00073D26" w:rsidRDefault="00073D26">
            <w:pPr>
              <w:spacing w:line="360" w:lineRule="auto"/>
              <w:ind w:leftChars="150" w:left="330"/>
              <w:jc w:val="center"/>
              <w:textAlignment w:val="center"/>
              <w:rPr>
                <w:bCs/>
                <w:color w:val="FF0000"/>
                <w:szCs w:val="21"/>
              </w:rPr>
            </w:pPr>
            <w:r>
              <w:rPr>
                <w:bCs/>
                <w:color w:val="FF0000"/>
                <w:szCs w:val="21"/>
              </w:rPr>
              <w:t>白色</w:t>
            </w:r>
          </w:p>
        </w:tc>
      </w:tr>
    </w:tbl>
    <w:p w14:paraId="097A5AEA" w14:textId="77777777" w:rsidR="00073D26" w:rsidRDefault="00073D26">
      <w:pPr>
        <w:spacing w:line="360" w:lineRule="auto"/>
        <w:ind w:leftChars="150" w:left="330"/>
        <w:textAlignment w:val="center"/>
        <w:rPr>
          <w:bCs/>
          <w:color w:val="FF0000"/>
          <w:szCs w:val="21"/>
        </w:rPr>
      </w:pPr>
      <w:r>
        <w:rPr>
          <w:bCs/>
          <w:color w:val="FF0000"/>
          <w:szCs w:val="21"/>
        </w:rPr>
        <w:t>【详解】</w:t>
      </w:r>
      <w:r>
        <w:rPr>
          <w:bCs/>
          <w:color w:val="FF0000"/>
          <w:szCs w:val="21"/>
        </w:rPr>
        <w:t>A</w:t>
      </w:r>
      <w:r>
        <w:rPr>
          <w:bCs/>
          <w:color w:val="FF0000"/>
          <w:szCs w:val="21"/>
        </w:rPr>
        <w:t>、根据</w:t>
      </w:r>
      <w:r>
        <w:rPr>
          <w:bCs/>
          <w:color w:val="FF0000"/>
          <w:szCs w:val="21"/>
        </w:rPr>
        <w:t>“</w:t>
      </w:r>
      <w:r>
        <w:rPr>
          <w:bCs/>
          <w:color w:val="FF0000"/>
          <w:szCs w:val="21"/>
        </w:rPr>
        <w:t>两对基因均位于常染色体上并遵循基因的自由组合定律</w:t>
      </w:r>
      <w:r>
        <w:rPr>
          <w:bCs/>
          <w:color w:val="FF0000"/>
          <w:szCs w:val="21"/>
        </w:rPr>
        <w:t>”</w:t>
      </w:r>
      <w:r>
        <w:rPr>
          <w:bCs/>
          <w:color w:val="FF0000"/>
          <w:szCs w:val="21"/>
        </w:rPr>
        <w:t>，说明</w:t>
      </w:r>
      <w:r>
        <w:rPr>
          <w:bCs/>
          <w:color w:val="FF0000"/>
          <w:szCs w:val="21"/>
        </w:rPr>
        <w:t>A</w:t>
      </w:r>
      <w:r>
        <w:rPr>
          <w:bCs/>
          <w:color w:val="FF0000"/>
          <w:szCs w:val="21"/>
        </w:rPr>
        <w:t>与</w:t>
      </w:r>
      <w:r>
        <w:rPr>
          <w:bCs/>
          <w:color w:val="FF0000"/>
          <w:szCs w:val="21"/>
        </w:rPr>
        <w:t>a</w:t>
      </w:r>
      <w:r>
        <w:rPr>
          <w:bCs/>
          <w:color w:val="FF0000"/>
          <w:szCs w:val="21"/>
        </w:rPr>
        <w:t>、</w:t>
      </w:r>
      <w:r>
        <w:rPr>
          <w:bCs/>
          <w:color w:val="FF0000"/>
          <w:szCs w:val="21"/>
        </w:rPr>
        <w:t>Y</w:t>
      </w:r>
      <w:r>
        <w:rPr>
          <w:bCs/>
          <w:color w:val="FF0000"/>
          <w:szCs w:val="21"/>
        </w:rPr>
        <w:t>与</w:t>
      </w:r>
      <w:r>
        <w:rPr>
          <w:bCs/>
          <w:color w:val="FF0000"/>
          <w:szCs w:val="21"/>
        </w:rPr>
        <w:t>y</w:t>
      </w:r>
      <w:r>
        <w:rPr>
          <w:bCs/>
          <w:color w:val="FF0000"/>
          <w:szCs w:val="21"/>
        </w:rPr>
        <w:t>两对等位基因位于两对对同源染色体上，</w:t>
      </w:r>
      <w:r>
        <w:rPr>
          <w:bCs/>
          <w:color w:val="FF0000"/>
          <w:szCs w:val="21"/>
        </w:rPr>
        <w:t>A</w:t>
      </w:r>
      <w:r>
        <w:rPr>
          <w:bCs/>
          <w:color w:val="FF0000"/>
          <w:szCs w:val="21"/>
        </w:rPr>
        <w:t>错误；</w:t>
      </w:r>
      <w:r>
        <w:rPr>
          <w:bCs/>
          <w:color w:val="FF0000"/>
          <w:szCs w:val="21"/>
        </w:rPr>
        <w:t>B</w:t>
      </w:r>
      <w:r>
        <w:rPr>
          <w:bCs/>
          <w:color w:val="FF0000"/>
          <w:szCs w:val="21"/>
        </w:rPr>
        <w:t>、若想依据子代的表现型判断出性别能满足要求的交配组合有三组：</w:t>
      </w:r>
      <w:r>
        <w:rPr>
          <w:bCs/>
          <w:color w:val="FF0000"/>
          <w:szCs w:val="21"/>
        </w:rPr>
        <w:t>YY×YY</w:t>
      </w:r>
      <w:r>
        <w:rPr>
          <w:bCs/>
          <w:color w:val="FF0000"/>
          <w:szCs w:val="21"/>
        </w:rPr>
        <w:t>、</w:t>
      </w:r>
      <w:r>
        <w:rPr>
          <w:bCs/>
          <w:color w:val="FF0000"/>
          <w:szCs w:val="21"/>
        </w:rPr>
        <w:t>YY×Yy</w:t>
      </w:r>
      <w:r>
        <w:rPr>
          <w:bCs/>
          <w:color w:val="FF0000"/>
          <w:szCs w:val="21"/>
        </w:rPr>
        <w:t>、</w:t>
      </w:r>
      <w:r>
        <w:rPr>
          <w:bCs/>
          <w:color w:val="FF0000"/>
          <w:szCs w:val="21"/>
        </w:rPr>
        <w:t>YY×yy</w:t>
      </w:r>
      <w:r>
        <w:rPr>
          <w:bCs/>
          <w:color w:val="FF0000"/>
          <w:szCs w:val="21"/>
        </w:rPr>
        <w:t>，</w:t>
      </w:r>
      <w:r>
        <w:rPr>
          <w:bCs/>
          <w:color w:val="FF0000"/>
          <w:szCs w:val="21"/>
        </w:rPr>
        <w:t>B</w:t>
      </w:r>
      <w:r>
        <w:rPr>
          <w:bCs/>
          <w:color w:val="FF0000"/>
          <w:szCs w:val="21"/>
        </w:rPr>
        <w:t>错误；</w:t>
      </w:r>
      <w:r>
        <w:rPr>
          <w:bCs/>
          <w:color w:val="FF0000"/>
          <w:szCs w:val="21"/>
        </w:rPr>
        <w:t>C</w:t>
      </w:r>
      <w:r>
        <w:rPr>
          <w:bCs/>
          <w:color w:val="FF0000"/>
          <w:szCs w:val="21"/>
        </w:rPr>
        <w:t>、基因型为</w:t>
      </w:r>
      <w:r>
        <w:rPr>
          <w:bCs/>
          <w:color w:val="FF0000"/>
          <w:szCs w:val="21"/>
        </w:rPr>
        <w:t>Yy</w:t>
      </w:r>
      <w:r>
        <w:rPr>
          <w:bCs/>
          <w:color w:val="FF0000"/>
          <w:szCs w:val="21"/>
        </w:rPr>
        <w:t>的雌雄个体杂交，后代情况：</w:t>
      </w:r>
    </w:p>
    <w:p w14:paraId="35FE6A7F" w14:textId="77777777" w:rsidR="00073D26" w:rsidRDefault="00073D26">
      <w:pPr>
        <w:spacing w:line="360" w:lineRule="auto"/>
        <w:ind w:leftChars="150" w:left="330"/>
        <w:jc w:val="center"/>
        <w:textAlignment w:val="center"/>
        <w:rPr>
          <w:bCs/>
          <w:color w:val="FF0000"/>
          <w:szCs w:val="21"/>
        </w:rPr>
      </w:pPr>
      <w:r>
        <w:rPr>
          <w:bCs/>
          <w:color w:val="FF0000"/>
          <w:szCs w:val="21"/>
        </w:rPr>
        <w:pict w14:anchorId="47DF3BF9">
          <v:shape id="图片 100009" o:spid="_x0000_i1037" type="#_x0000_t75" alt="学科网(www.zxxk.com)--教育资源门户，提供试题试卷、教案、课件、教学论文、素材等各类教学资源库下载，还有大量丰富的教学资讯！" style="width:355.8pt;height:100.8pt">
            <v:imagedata r:id="rId69" o:title="figure"/>
          </v:shape>
        </w:pict>
      </w:r>
    </w:p>
    <w:p w14:paraId="7C485968" w14:textId="77777777" w:rsidR="00073D26" w:rsidRDefault="00073D26">
      <w:pPr>
        <w:spacing w:line="360" w:lineRule="auto"/>
        <w:ind w:leftChars="150" w:left="330"/>
        <w:textAlignment w:val="center"/>
        <w:rPr>
          <w:bCs/>
          <w:color w:val="FF0000"/>
          <w:szCs w:val="21"/>
        </w:rPr>
      </w:pPr>
      <w:r>
        <w:rPr>
          <w:bCs/>
          <w:color w:val="FF0000"/>
          <w:szCs w:val="21"/>
        </w:rPr>
        <w:t>所以子代中白色毛的比例为</w:t>
      </w:r>
      <w:r>
        <w:rPr>
          <w:bCs/>
          <w:color w:val="FF0000"/>
          <w:szCs w:val="21"/>
        </w:rPr>
        <w:t>5/8</w:t>
      </w:r>
      <w:r>
        <w:rPr>
          <w:bCs/>
          <w:color w:val="FF0000"/>
          <w:szCs w:val="21"/>
        </w:rPr>
        <w:t>，</w:t>
      </w:r>
      <w:r>
        <w:rPr>
          <w:bCs/>
          <w:color w:val="FF0000"/>
          <w:szCs w:val="21"/>
        </w:rPr>
        <w:t>Aa×Aa</w:t>
      </w:r>
      <w:r>
        <w:rPr>
          <w:bCs/>
          <w:color w:val="FF0000"/>
          <w:szCs w:val="21"/>
        </w:rPr>
        <w:t>后代正常尾</w:t>
      </w:r>
      <w:r>
        <w:rPr>
          <w:bCs/>
          <w:color w:val="FF0000"/>
          <w:szCs w:val="21"/>
        </w:rPr>
        <w:t>aa</w:t>
      </w:r>
      <w:r>
        <w:rPr>
          <w:bCs/>
          <w:color w:val="FF0000"/>
          <w:szCs w:val="21"/>
        </w:rPr>
        <w:t>为</w:t>
      </w:r>
      <w:r>
        <w:rPr>
          <w:bCs/>
          <w:color w:val="FF0000"/>
          <w:szCs w:val="21"/>
        </w:rPr>
        <w:t>1/4</w:t>
      </w:r>
      <w:r>
        <w:rPr>
          <w:bCs/>
          <w:color w:val="FF0000"/>
          <w:szCs w:val="21"/>
        </w:rPr>
        <w:t>，故子代正常尾白毛个体占</w:t>
      </w:r>
      <w:r>
        <w:rPr>
          <w:bCs/>
          <w:color w:val="FF0000"/>
          <w:szCs w:val="21"/>
        </w:rPr>
        <w:object w:dxaOrig="584" w:dyaOrig="284" w14:anchorId="5A0C898F">
          <v:shape id="对象 13" o:spid="_x0000_i1038" type="#_x0000_t75" alt="学科网(www.zxxk.com)--教育资源门户，提供试题试卷、教案、课件、教学论文、素材等各类教学资源库下载，还有大量丰富的教学资讯！" style="width:29.4pt;height:14.4pt" o:ole="">
            <v:imagedata r:id="rId67" o:title="eqId74e0425ae5914aad8978c29d5c6bf089"/>
          </v:shape>
          <o:OLEObject Type="Embed" ProgID="Equation.DSMT4" ShapeID="对象 13" DrawAspect="Content" ObjectID="_1675576311" r:id="rId70"/>
        </w:object>
      </w:r>
      <w:r>
        <w:rPr>
          <w:bCs/>
          <w:color w:val="FF0000"/>
          <w:szCs w:val="21"/>
        </w:rPr>
        <w:t>，</w:t>
      </w:r>
      <w:r>
        <w:rPr>
          <w:bCs/>
          <w:color w:val="FF0000"/>
          <w:szCs w:val="21"/>
        </w:rPr>
        <w:t>C</w:t>
      </w:r>
      <w:r>
        <w:rPr>
          <w:bCs/>
          <w:color w:val="FF0000"/>
          <w:szCs w:val="21"/>
        </w:rPr>
        <w:t>正确；</w:t>
      </w:r>
    </w:p>
    <w:p w14:paraId="7E9AF1B9" w14:textId="77777777" w:rsidR="00073D26" w:rsidRDefault="00073D26">
      <w:pPr>
        <w:spacing w:line="360" w:lineRule="auto"/>
        <w:ind w:leftChars="150" w:left="330"/>
        <w:textAlignment w:val="center"/>
        <w:rPr>
          <w:bCs/>
          <w:color w:val="FF0000"/>
          <w:szCs w:val="21"/>
        </w:rPr>
      </w:pPr>
      <w:r>
        <w:rPr>
          <w:bCs/>
          <w:color w:val="FF0000"/>
          <w:szCs w:val="21"/>
        </w:rPr>
        <w:t>D</w:t>
      </w:r>
      <w:r>
        <w:rPr>
          <w:bCs/>
          <w:color w:val="FF0000"/>
          <w:szCs w:val="21"/>
        </w:rPr>
        <w:t>、若黄色与白色两个体交配，生出一只白色雄性个体（</w:t>
      </w:r>
      <w:r>
        <w:rPr>
          <w:bCs/>
          <w:color w:val="FF0000"/>
          <w:szCs w:val="21"/>
        </w:rPr>
        <w:t>yy</w:t>
      </w:r>
      <w:r>
        <w:rPr>
          <w:bCs/>
          <w:color w:val="FF0000"/>
          <w:szCs w:val="21"/>
        </w:rPr>
        <w:t>），说明亲本的基因型为</w:t>
      </w:r>
      <w:r>
        <w:rPr>
          <w:bCs/>
          <w:color w:val="FF0000"/>
          <w:szCs w:val="21"/>
        </w:rPr>
        <w:t>Yy</w:t>
      </w:r>
      <w:r>
        <w:rPr>
          <w:bCs/>
          <w:color w:val="FF0000"/>
          <w:szCs w:val="21"/>
        </w:rPr>
        <w:t>（</w:t>
      </w:r>
      <w:r>
        <w:rPr>
          <w:bCs/>
          <w:color w:val="FF0000"/>
          <w:szCs w:val="21"/>
        </w:rPr>
        <w:t>♂</w:t>
      </w:r>
      <w:r>
        <w:rPr>
          <w:bCs/>
          <w:color w:val="FF0000"/>
          <w:szCs w:val="21"/>
        </w:rPr>
        <w:t>）</w:t>
      </w:r>
      <w:r>
        <w:rPr>
          <w:bCs/>
          <w:color w:val="FF0000"/>
          <w:szCs w:val="21"/>
        </w:rPr>
        <w:t>×yy</w:t>
      </w:r>
      <w:r>
        <w:rPr>
          <w:bCs/>
          <w:color w:val="FF0000"/>
          <w:szCs w:val="21"/>
        </w:rPr>
        <w:t>（</w:t>
      </w:r>
      <w:r>
        <w:rPr>
          <w:bCs/>
          <w:color w:val="FF0000"/>
          <w:szCs w:val="21"/>
        </w:rPr>
        <w:t>♀</w:t>
      </w:r>
      <w:r>
        <w:rPr>
          <w:bCs/>
          <w:color w:val="FF0000"/>
          <w:szCs w:val="21"/>
        </w:rPr>
        <w:t>），则母本的基因型是</w:t>
      </w:r>
      <w:r>
        <w:rPr>
          <w:bCs/>
          <w:color w:val="FF0000"/>
          <w:szCs w:val="21"/>
        </w:rPr>
        <w:t>Yy</w:t>
      </w:r>
      <w:r>
        <w:rPr>
          <w:bCs/>
          <w:color w:val="FF0000"/>
          <w:szCs w:val="21"/>
        </w:rPr>
        <w:t>或</w:t>
      </w:r>
      <w:r>
        <w:rPr>
          <w:bCs/>
          <w:color w:val="FF0000"/>
          <w:szCs w:val="21"/>
        </w:rPr>
        <w:t>yy</w:t>
      </w:r>
      <w:r>
        <w:rPr>
          <w:bCs/>
          <w:color w:val="FF0000"/>
          <w:szCs w:val="21"/>
        </w:rPr>
        <w:t>，</w:t>
      </w:r>
      <w:r>
        <w:rPr>
          <w:bCs/>
          <w:color w:val="FF0000"/>
          <w:szCs w:val="21"/>
        </w:rPr>
        <w:t>D</w:t>
      </w:r>
      <w:r>
        <w:rPr>
          <w:bCs/>
          <w:color w:val="FF0000"/>
          <w:szCs w:val="21"/>
        </w:rPr>
        <w:t>错误。</w:t>
      </w:r>
    </w:p>
    <w:p w14:paraId="19384BA8" w14:textId="77777777" w:rsidR="00073D26" w:rsidRDefault="00073D26">
      <w:pPr>
        <w:spacing w:line="360" w:lineRule="auto"/>
        <w:ind w:left="330" w:hangingChars="150" w:hanging="330"/>
        <w:rPr>
          <w:color w:val="000000"/>
        </w:rPr>
      </w:pPr>
      <w:r>
        <w:rPr>
          <w:color w:val="000000"/>
        </w:rPr>
        <w:t>6</w:t>
      </w:r>
      <w:r>
        <w:rPr>
          <w:color w:val="000000"/>
        </w:rPr>
        <w:t>．某二倍体植物的花瓣颜色有白色、紫色、红色和粉色四种。研究人员用某株粉色纯合子和某株白色纯合子杂交，</w:t>
      </w:r>
      <w:r>
        <w:rPr>
          <w:color w:val="000000"/>
        </w:rPr>
        <w:t>F</w:t>
      </w:r>
      <w:r>
        <w:rPr>
          <w:color w:val="000000"/>
          <w:vertAlign w:val="subscript"/>
        </w:rPr>
        <w:t>1</w:t>
      </w:r>
      <w:r>
        <w:rPr>
          <w:color w:val="000000"/>
        </w:rPr>
        <w:t>全部表现为红色，让</w:t>
      </w:r>
      <w:r>
        <w:rPr>
          <w:color w:val="000000"/>
        </w:rPr>
        <w:t>F</w:t>
      </w:r>
      <w:r>
        <w:rPr>
          <w:color w:val="000000"/>
          <w:vertAlign w:val="subscript"/>
        </w:rPr>
        <w:t>1</w:t>
      </w:r>
      <w:r>
        <w:rPr>
          <w:color w:val="000000"/>
        </w:rPr>
        <w:t>自交，</w:t>
      </w:r>
      <w:r>
        <w:rPr>
          <w:color w:val="000000"/>
        </w:rPr>
        <w:t>F</w:t>
      </w:r>
      <w:r>
        <w:rPr>
          <w:color w:val="000000"/>
          <w:vertAlign w:val="subscript"/>
        </w:rPr>
        <w:t>2</w:t>
      </w:r>
      <w:r>
        <w:rPr>
          <w:color w:val="000000"/>
        </w:rPr>
        <w:t>中白色</w:t>
      </w:r>
      <w:r>
        <w:rPr>
          <w:color w:val="000000"/>
        </w:rPr>
        <w:t>∶</w:t>
      </w:r>
      <w:r>
        <w:rPr>
          <w:color w:val="000000"/>
        </w:rPr>
        <w:t>紫色</w:t>
      </w:r>
      <w:r>
        <w:rPr>
          <w:color w:val="000000"/>
        </w:rPr>
        <w:t>∶</w:t>
      </w:r>
      <w:r>
        <w:rPr>
          <w:color w:val="000000"/>
        </w:rPr>
        <w:t>红色</w:t>
      </w:r>
      <w:r>
        <w:rPr>
          <w:color w:val="000000"/>
        </w:rPr>
        <w:t>∶</w:t>
      </w:r>
      <w:r>
        <w:rPr>
          <w:color w:val="000000"/>
        </w:rPr>
        <w:t>粉色</w:t>
      </w:r>
      <w:r>
        <w:rPr>
          <w:color w:val="000000"/>
        </w:rPr>
        <w:t>=4∶3∶6∶3</w:t>
      </w:r>
      <w:r>
        <w:rPr>
          <w:color w:val="000000"/>
        </w:rPr>
        <w:t>，下列有关叙述错误的是</w:t>
      </w:r>
    </w:p>
    <w:p w14:paraId="1FBB32D7" w14:textId="77777777" w:rsidR="00073D26" w:rsidRDefault="00073D26">
      <w:pPr>
        <w:spacing w:line="360" w:lineRule="auto"/>
        <w:ind w:leftChars="150" w:left="330"/>
        <w:rPr>
          <w:color w:val="000000"/>
        </w:rPr>
      </w:pPr>
      <w:r>
        <w:rPr>
          <w:color w:val="000000"/>
        </w:rPr>
        <w:t>A</w:t>
      </w:r>
      <w:r>
        <w:rPr>
          <w:color w:val="000000"/>
        </w:rPr>
        <w:t>．花色受两对等位基因控制，且遵循孟德尔的自由组合定律</w:t>
      </w:r>
    </w:p>
    <w:p w14:paraId="6B9A2E88" w14:textId="77777777" w:rsidR="00073D26" w:rsidRDefault="00073D26">
      <w:pPr>
        <w:spacing w:line="360" w:lineRule="auto"/>
        <w:ind w:leftChars="150" w:left="330"/>
        <w:rPr>
          <w:color w:val="000000"/>
        </w:rPr>
      </w:pPr>
      <w:r>
        <w:rPr>
          <w:color w:val="000000"/>
        </w:rPr>
        <w:lastRenderedPageBreak/>
        <w:t>B</w:t>
      </w:r>
      <w:r>
        <w:rPr>
          <w:color w:val="000000"/>
        </w:rPr>
        <w:t>．</w:t>
      </w:r>
      <w:r>
        <w:rPr>
          <w:color w:val="000000"/>
        </w:rPr>
        <w:t>F</w:t>
      </w:r>
      <w:r>
        <w:rPr>
          <w:color w:val="000000"/>
          <w:vertAlign w:val="subscript"/>
        </w:rPr>
        <w:t>2</w:t>
      </w:r>
      <w:r>
        <w:rPr>
          <w:color w:val="000000"/>
        </w:rPr>
        <w:t>中白花的基因型有</w:t>
      </w:r>
      <w:r>
        <w:rPr>
          <w:color w:val="000000"/>
        </w:rPr>
        <w:t>3</w:t>
      </w:r>
      <w:r>
        <w:rPr>
          <w:color w:val="000000"/>
        </w:rPr>
        <w:t>种，其中纯合子占</w:t>
      </w:r>
      <w:r>
        <w:rPr>
          <w:color w:val="000000"/>
        </w:rPr>
        <w:t>1/2</w:t>
      </w:r>
    </w:p>
    <w:p w14:paraId="14F7FBBD" w14:textId="77777777" w:rsidR="00073D26" w:rsidRDefault="00073D26">
      <w:pPr>
        <w:spacing w:line="360" w:lineRule="auto"/>
        <w:ind w:leftChars="150" w:left="330"/>
        <w:rPr>
          <w:color w:val="000000"/>
        </w:rPr>
      </w:pPr>
      <w:r>
        <w:rPr>
          <w:color w:val="000000"/>
        </w:rPr>
        <w:t>C</w:t>
      </w:r>
      <w:r>
        <w:rPr>
          <w:color w:val="000000"/>
        </w:rPr>
        <w:t>．</w:t>
      </w:r>
      <w:r>
        <w:rPr>
          <w:color w:val="000000"/>
        </w:rPr>
        <w:t>F</w:t>
      </w:r>
      <w:r>
        <w:rPr>
          <w:color w:val="000000"/>
          <w:vertAlign w:val="subscript"/>
        </w:rPr>
        <w:t>1</w:t>
      </w:r>
      <w:r>
        <w:rPr>
          <w:color w:val="000000"/>
        </w:rPr>
        <w:t>个体与隐性纯合子测交，后代花色白色</w:t>
      </w:r>
      <w:r>
        <w:rPr>
          <w:color w:val="000000"/>
        </w:rPr>
        <w:t>:</w:t>
      </w:r>
      <w:r>
        <w:rPr>
          <w:color w:val="000000"/>
        </w:rPr>
        <w:t>紫色</w:t>
      </w:r>
      <w:r>
        <w:rPr>
          <w:color w:val="000000"/>
        </w:rPr>
        <w:t>:</w:t>
      </w:r>
      <w:r>
        <w:rPr>
          <w:color w:val="000000"/>
        </w:rPr>
        <w:t>红色</w:t>
      </w:r>
      <w:r>
        <w:rPr>
          <w:color w:val="000000"/>
        </w:rPr>
        <w:t>=2:1:1</w:t>
      </w:r>
    </w:p>
    <w:p w14:paraId="08813D88" w14:textId="77777777" w:rsidR="00073D26" w:rsidRDefault="00073D26">
      <w:pPr>
        <w:spacing w:line="360" w:lineRule="auto"/>
        <w:ind w:leftChars="150" w:left="330"/>
        <w:rPr>
          <w:color w:val="000000"/>
        </w:rPr>
      </w:pPr>
      <w:r>
        <w:rPr>
          <w:color w:val="000000"/>
        </w:rPr>
        <w:t>D</w:t>
      </w:r>
      <w:r>
        <w:rPr>
          <w:color w:val="000000"/>
        </w:rPr>
        <w:t>．</w:t>
      </w:r>
      <w:r>
        <w:rPr>
          <w:color w:val="000000"/>
        </w:rPr>
        <w:t>F</w:t>
      </w:r>
      <w:r>
        <w:rPr>
          <w:color w:val="000000"/>
          <w:vertAlign w:val="subscript"/>
        </w:rPr>
        <w:t>2</w:t>
      </w:r>
      <w:r>
        <w:rPr>
          <w:color w:val="000000"/>
        </w:rPr>
        <w:t>中自交后代能够发生性状分离的植株占</w:t>
      </w:r>
      <w:r>
        <w:rPr>
          <w:color w:val="000000"/>
        </w:rPr>
        <w:t>5/16</w:t>
      </w:r>
    </w:p>
    <w:p w14:paraId="612242E7" w14:textId="77777777" w:rsidR="00073D26" w:rsidRDefault="00073D26">
      <w:pPr>
        <w:spacing w:line="360" w:lineRule="auto"/>
        <w:ind w:leftChars="150" w:left="330"/>
        <w:rPr>
          <w:color w:val="FF0000"/>
        </w:rPr>
      </w:pPr>
      <w:r>
        <w:rPr>
          <w:color w:val="FF0000"/>
        </w:rPr>
        <w:t>【答案】</w:t>
      </w:r>
      <w:r>
        <w:rPr>
          <w:color w:val="FF0000"/>
        </w:rPr>
        <w:t>D</w:t>
      </w:r>
    </w:p>
    <w:p w14:paraId="7A6D701B" w14:textId="77777777" w:rsidR="00073D26" w:rsidRDefault="00073D26">
      <w:pPr>
        <w:spacing w:line="360" w:lineRule="auto"/>
        <w:ind w:leftChars="150" w:left="330"/>
        <w:rPr>
          <w:color w:val="FF0000"/>
        </w:rPr>
      </w:pPr>
      <w:r>
        <w:rPr>
          <w:color w:val="FF0000"/>
        </w:rPr>
        <w:t>【解析】根据</w:t>
      </w:r>
      <w:r>
        <w:rPr>
          <w:color w:val="FF0000"/>
        </w:rPr>
        <w:t>F</w:t>
      </w:r>
      <w:r>
        <w:rPr>
          <w:color w:val="FF0000"/>
          <w:vertAlign w:val="subscript"/>
        </w:rPr>
        <w:t>2</w:t>
      </w:r>
      <w:r>
        <w:rPr>
          <w:color w:val="FF0000"/>
        </w:rPr>
        <w:t>的性状分离比</w:t>
      </w:r>
      <w:r>
        <w:rPr>
          <w:color w:val="FF0000"/>
        </w:rPr>
        <w:t>4∶3∶6∶3</w:t>
      </w:r>
      <w:r>
        <w:rPr>
          <w:color w:val="FF0000"/>
        </w:rPr>
        <w:t>可以判断，该比例是两对独立遗传的基因自由组合的后代的</w:t>
      </w:r>
      <w:r>
        <w:rPr>
          <w:color w:val="FF0000"/>
        </w:rPr>
        <w:t>9∶3∶3∶1</w:t>
      </w:r>
      <w:r>
        <w:rPr>
          <w:color w:val="FF0000"/>
        </w:rPr>
        <w:t>的比例的变式，由此确定花色的性状由两对等位基因控制，并且两对基因独立遗传，遵循基因的自由组合定律，</w:t>
      </w:r>
      <w:r>
        <w:rPr>
          <w:color w:val="FF0000"/>
        </w:rPr>
        <w:t>A</w:t>
      </w:r>
      <w:r>
        <w:rPr>
          <w:color w:val="FF0000"/>
        </w:rPr>
        <w:t>正确；假设控制花色的两对等位基因分别为</w:t>
      </w:r>
      <w:r>
        <w:rPr>
          <w:color w:val="FF0000"/>
        </w:rPr>
        <w:t>A</w:t>
      </w:r>
      <w:r>
        <w:rPr>
          <w:color w:val="FF0000"/>
        </w:rPr>
        <w:t>、</w:t>
      </w:r>
      <w:r>
        <w:rPr>
          <w:color w:val="FF0000"/>
        </w:rPr>
        <w:t>a</w:t>
      </w:r>
      <w:r>
        <w:rPr>
          <w:color w:val="FF0000"/>
        </w:rPr>
        <w:t>与</w:t>
      </w:r>
      <w:r>
        <w:rPr>
          <w:color w:val="FF0000"/>
        </w:rPr>
        <w:t>B</w:t>
      </w:r>
      <w:r>
        <w:rPr>
          <w:color w:val="FF0000"/>
        </w:rPr>
        <w:t>、</w:t>
      </w:r>
      <w:r>
        <w:rPr>
          <w:color w:val="FF0000"/>
        </w:rPr>
        <w:t>b</w:t>
      </w:r>
      <w:r>
        <w:rPr>
          <w:color w:val="FF0000"/>
        </w:rPr>
        <w:t>，由题中所给比例关系可知，</w:t>
      </w:r>
      <w:r>
        <w:rPr>
          <w:color w:val="FF0000"/>
        </w:rPr>
        <w:t>F</w:t>
      </w:r>
      <w:r>
        <w:rPr>
          <w:color w:val="FF0000"/>
          <w:vertAlign w:val="subscript"/>
        </w:rPr>
        <w:t>1</w:t>
      </w:r>
      <w:r>
        <w:rPr>
          <w:color w:val="FF0000"/>
        </w:rPr>
        <w:t>的基因型为</w:t>
      </w:r>
      <w:r>
        <w:rPr>
          <w:color w:val="FF0000"/>
        </w:rPr>
        <w:t>AaBb</w:t>
      </w:r>
      <w:r>
        <w:rPr>
          <w:color w:val="FF0000"/>
        </w:rPr>
        <w:t>，</w:t>
      </w:r>
      <w:r>
        <w:rPr>
          <w:color w:val="FF0000"/>
        </w:rPr>
        <w:t>F</w:t>
      </w:r>
      <w:r>
        <w:rPr>
          <w:color w:val="FF0000"/>
          <w:vertAlign w:val="subscript"/>
        </w:rPr>
        <w:t>2</w:t>
      </w:r>
      <w:r>
        <w:rPr>
          <w:color w:val="FF0000"/>
        </w:rPr>
        <w:t>中白色植株的基因型为</w:t>
      </w:r>
      <w:r>
        <w:rPr>
          <w:color w:val="FF0000"/>
        </w:rPr>
        <w:t>aa__</w:t>
      </w:r>
      <w:r>
        <w:rPr>
          <w:color w:val="FF0000"/>
        </w:rPr>
        <w:t>，紫色植株的基因型为</w:t>
      </w:r>
      <w:r>
        <w:rPr>
          <w:color w:val="FF0000"/>
        </w:rPr>
        <w:t>A_bb</w:t>
      </w:r>
      <w:r>
        <w:rPr>
          <w:color w:val="FF0000"/>
        </w:rPr>
        <w:t>，红色植株的基因型为</w:t>
      </w:r>
      <w:r>
        <w:rPr>
          <w:color w:val="FF0000"/>
        </w:rPr>
        <w:t>A_Bb</w:t>
      </w:r>
      <w:r>
        <w:rPr>
          <w:color w:val="FF0000"/>
        </w:rPr>
        <w:t>，粉红色植株的基因型为</w:t>
      </w:r>
      <w:r>
        <w:rPr>
          <w:color w:val="FF0000"/>
        </w:rPr>
        <w:t>A_BB</w:t>
      </w:r>
      <w:r>
        <w:rPr>
          <w:color w:val="FF0000"/>
        </w:rPr>
        <w:t>，其中白色花中的三种基因型及比例分别为</w:t>
      </w:r>
      <w:r>
        <w:rPr>
          <w:color w:val="FF0000"/>
        </w:rPr>
        <w:t>1/4aabb</w:t>
      </w:r>
      <w:r>
        <w:rPr>
          <w:color w:val="FF0000"/>
        </w:rPr>
        <w:t>、</w:t>
      </w:r>
      <w:r>
        <w:rPr>
          <w:color w:val="FF0000"/>
        </w:rPr>
        <w:t>1/2aaBb</w:t>
      </w:r>
      <w:r>
        <w:rPr>
          <w:color w:val="FF0000"/>
        </w:rPr>
        <w:t>，</w:t>
      </w:r>
      <w:r>
        <w:rPr>
          <w:color w:val="FF0000"/>
        </w:rPr>
        <w:t>1/4aaBB</w:t>
      </w:r>
      <w:r>
        <w:rPr>
          <w:color w:val="FF0000"/>
        </w:rPr>
        <w:t>，因此纯合子占</w:t>
      </w:r>
      <w:r>
        <w:rPr>
          <w:color w:val="FF0000"/>
        </w:rPr>
        <w:t>1/4+1/4=1/2</w:t>
      </w:r>
      <w:r>
        <w:rPr>
          <w:color w:val="FF0000"/>
        </w:rPr>
        <w:t>，</w:t>
      </w:r>
      <w:r>
        <w:rPr>
          <w:color w:val="FF0000"/>
        </w:rPr>
        <w:t>B</w:t>
      </w:r>
      <w:r>
        <w:rPr>
          <w:color w:val="FF0000"/>
        </w:rPr>
        <w:t>正确；</w:t>
      </w:r>
      <w:r>
        <w:rPr>
          <w:color w:val="FF0000"/>
        </w:rPr>
        <w:t>F</w:t>
      </w:r>
      <w:r>
        <w:rPr>
          <w:color w:val="FF0000"/>
          <w:vertAlign w:val="subscript"/>
        </w:rPr>
        <w:t>1</w:t>
      </w:r>
      <w:r>
        <w:rPr>
          <w:color w:val="FF0000"/>
        </w:rPr>
        <w:t>（</w:t>
      </w:r>
      <w:r>
        <w:rPr>
          <w:color w:val="FF0000"/>
        </w:rPr>
        <w:t>AaBb</w:t>
      </w:r>
      <w:r>
        <w:rPr>
          <w:color w:val="FF0000"/>
        </w:rPr>
        <w:t>）个体与隐性纯合子（</w:t>
      </w:r>
      <w:r>
        <w:rPr>
          <w:color w:val="FF0000"/>
        </w:rPr>
        <w:t>aabb</w:t>
      </w:r>
      <w:r>
        <w:rPr>
          <w:color w:val="FF0000"/>
        </w:rPr>
        <w:t>）测交，后代花色的基因型及比例为</w:t>
      </w:r>
      <w:r>
        <w:rPr>
          <w:color w:val="FF0000"/>
        </w:rPr>
        <w:t>AaBb∶aaBb∶Aabb∶aabb=1∶1∶1∶1</w:t>
      </w:r>
      <w:r>
        <w:rPr>
          <w:color w:val="FF0000"/>
        </w:rPr>
        <w:t>，其中基因型为</w:t>
      </w:r>
      <w:r>
        <w:rPr>
          <w:color w:val="FF0000"/>
        </w:rPr>
        <w:t>AaBb</w:t>
      </w:r>
      <w:r>
        <w:rPr>
          <w:color w:val="FF0000"/>
        </w:rPr>
        <w:t>的个体开红花，基因型为</w:t>
      </w:r>
      <w:r>
        <w:rPr>
          <w:color w:val="FF0000"/>
        </w:rPr>
        <w:t>Aabb</w:t>
      </w:r>
      <w:r>
        <w:rPr>
          <w:color w:val="FF0000"/>
        </w:rPr>
        <w:t>的个体开紫花，基因型为</w:t>
      </w:r>
      <w:r>
        <w:rPr>
          <w:color w:val="FF0000"/>
        </w:rPr>
        <w:t>aaBb</w:t>
      </w:r>
      <w:r>
        <w:rPr>
          <w:color w:val="FF0000"/>
        </w:rPr>
        <w:t>与</w:t>
      </w:r>
      <w:r>
        <w:rPr>
          <w:color w:val="FF0000"/>
        </w:rPr>
        <w:t>aabb</w:t>
      </w:r>
      <w:r>
        <w:rPr>
          <w:color w:val="FF0000"/>
        </w:rPr>
        <w:t>的个体开白花，因此</w:t>
      </w:r>
      <w:r>
        <w:rPr>
          <w:color w:val="FF0000"/>
        </w:rPr>
        <w:t>F</w:t>
      </w:r>
      <w:r>
        <w:rPr>
          <w:color w:val="FF0000"/>
          <w:vertAlign w:val="subscript"/>
        </w:rPr>
        <w:t>1</w:t>
      </w:r>
      <w:r>
        <w:rPr>
          <w:color w:val="FF0000"/>
        </w:rPr>
        <w:t>个体与隐性纯合子测交，后代花色白色</w:t>
      </w:r>
      <w:r>
        <w:rPr>
          <w:color w:val="FF0000"/>
        </w:rPr>
        <w:t>∶</w:t>
      </w:r>
      <w:r>
        <w:rPr>
          <w:color w:val="FF0000"/>
        </w:rPr>
        <w:t>紫色</w:t>
      </w:r>
      <w:r>
        <w:rPr>
          <w:color w:val="FF0000"/>
        </w:rPr>
        <w:t>∶</w:t>
      </w:r>
      <w:r>
        <w:rPr>
          <w:color w:val="FF0000"/>
        </w:rPr>
        <w:t>红色</w:t>
      </w:r>
      <w:r>
        <w:rPr>
          <w:color w:val="FF0000"/>
        </w:rPr>
        <w:t>=2∶1∶1</w:t>
      </w:r>
      <w:r>
        <w:rPr>
          <w:color w:val="FF0000"/>
        </w:rPr>
        <w:t>，</w:t>
      </w:r>
      <w:r>
        <w:rPr>
          <w:color w:val="FF0000"/>
        </w:rPr>
        <w:t>C</w:t>
      </w:r>
      <w:r>
        <w:rPr>
          <w:color w:val="FF0000"/>
        </w:rPr>
        <w:t>正确；</w:t>
      </w:r>
      <w:r>
        <w:rPr>
          <w:color w:val="FF0000"/>
        </w:rPr>
        <w:t>F</w:t>
      </w:r>
      <w:r>
        <w:rPr>
          <w:color w:val="FF0000"/>
          <w:vertAlign w:val="subscript"/>
        </w:rPr>
        <w:t>2</w:t>
      </w:r>
      <w:r>
        <w:rPr>
          <w:color w:val="FF0000"/>
        </w:rPr>
        <w:t>中，基因型为</w:t>
      </w:r>
      <w:r>
        <w:rPr>
          <w:color w:val="FF0000"/>
        </w:rPr>
        <w:t>AaBb</w:t>
      </w:r>
      <w:r>
        <w:rPr>
          <w:color w:val="FF0000"/>
        </w:rPr>
        <w:t>、</w:t>
      </w:r>
      <w:r>
        <w:rPr>
          <w:color w:val="FF0000"/>
        </w:rPr>
        <w:t>AaBB</w:t>
      </w:r>
      <w:r>
        <w:rPr>
          <w:color w:val="FF0000"/>
        </w:rPr>
        <w:t>、</w:t>
      </w:r>
      <w:r>
        <w:rPr>
          <w:color w:val="FF0000"/>
        </w:rPr>
        <w:t>AABb</w:t>
      </w:r>
      <w:r>
        <w:rPr>
          <w:color w:val="FF0000"/>
        </w:rPr>
        <w:t>、</w:t>
      </w:r>
      <w:r>
        <w:rPr>
          <w:color w:val="FF0000"/>
        </w:rPr>
        <w:t>Aabb</w:t>
      </w:r>
      <w:r>
        <w:rPr>
          <w:color w:val="FF0000"/>
        </w:rPr>
        <w:t>的个体均会发生性状分离，其所占比例为</w:t>
      </w:r>
      <w:r>
        <w:rPr>
          <w:color w:val="FF0000"/>
        </w:rPr>
        <w:t>4/16+2/16+2/16+2/16=5/8</w:t>
      </w:r>
      <w:r>
        <w:rPr>
          <w:color w:val="FF0000"/>
        </w:rPr>
        <w:t>，</w:t>
      </w:r>
      <w:r>
        <w:rPr>
          <w:color w:val="FF0000"/>
        </w:rPr>
        <w:t>D</w:t>
      </w:r>
      <w:r>
        <w:rPr>
          <w:color w:val="FF0000"/>
        </w:rPr>
        <w:t>错误。</w:t>
      </w:r>
    </w:p>
    <w:p w14:paraId="5372B3FE" w14:textId="77777777" w:rsidR="00073D26" w:rsidRDefault="00073D26">
      <w:pPr>
        <w:spacing w:line="360" w:lineRule="auto"/>
        <w:ind w:left="330" w:hangingChars="150" w:hanging="330"/>
        <w:textAlignment w:val="center"/>
        <w:rPr>
          <w:bCs/>
          <w:szCs w:val="21"/>
        </w:rPr>
      </w:pPr>
      <w:r>
        <w:rPr>
          <w:bCs/>
          <w:szCs w:val="21"/>
        </w:rPr>
        <w:t>7</w:t>
      </w:r>
      <w:r>
        <w:rPr>
          <w:bCs/>
          <w:szCs w:val="21"/>
        </w:rPr>
        <w:t>．已知某种白花传粉植物花的颜色受若干对独立遗传的等位基因（相关基因如果是</w:t>
      </w:r>
      <w:r>
        <w:rPr>
          <w:bCs/>
          <w:szCs w:val="21"/>
        </w:rPr>
        <w:t>1</w:t>
      </w:r>
      <w:r>
        <w:rPr>
          <w:bCs/>
          <w:szCs w:val="21"/>
        </w:rPr>
        <w:t>对，则用</w:t>
      </w:r>
      <w:r>
        <w:rPr>
          <w:bCs/>
          <w:szCs w:val="21"/>
        </w:rPr>
        <w:t>A</w:t>
      </w:r>
      <w:r>
        <w:rPr>
          <w:bCs/>
          <w:szCs w:val="21"/>
        </w:rPr>
        <w:t>与</w:t>
      </w:r>
      <w:r>
        <w:rPr>
          <w:bCs/>
          <w:szCs w:val="21"/>
        </w:rPr>
        <w:t>a</w:t>
      </w:r>
      <w:r>
        <w:rPr>
          <w:bCs/>
          <w:szCs w:val="21"/>
        </w:rPr>
        <w:t>表示：如果是</w:t>
      </w:r>
      <w:r>
        <w:rPr>
          <w:bCs/>
          <w:szCs w:val="21"/>
        </w:rPr>
        <w:t>2</w:t>
      </w:r>
      <w:r>
        <w:rPr>
          <w:bCs/>
          <w:szCs w:val="21"/>
        </w:rPr>
        <w:t>对，则用</w:t>
      </w:r>
      <w:r>
        <w:rPr>
          <w:bCs/>
          <w:szCs w:val="21"/>
        </w:rPr>
        <w:t>A</w:t>
      </w:r>
      <w:r>
        <w:rPr>
          <w:bCs/>
          <w:szCs w:val="21"/>
        </w:rPr>
        <w:t>与</w:t>
      </w:r>
      <w:r>
        <w:rPr>
          <w:bCs/>
          <w:szCs w:val="21"/>
        </w:rPr>
        <w:t>a</w:t>
      </w:r>
      <w:r>
        <w:rPr>
          <w:bCs/>
          <w:szCs w:val="21"/>
        </w:rPr>
        <w:t>、</w:t>
      </w:r>
      <w:r>
        <w:rPr>
          <w:bCs/>
          <w:szCs w:val="21"/>
        </w:rPr>
        <w:t>B</w:t>
      </w:r>
      <w:r>
        <w:rPr>
          <w:bCs/>
          <w:szCs w:val="21"/>
        </w:rPr>
        <w:t>与</w:t>
      </w:r>
      <w:r>
        <w:rPr>
          <w:bCs/>
          <w:szCs w:val="21"/>
        </w:rPr>
        <w:t>b</w:t>
      </w:r>
      <w:r>
        <w:rPr>
          <w:bCs/>
          <w:szCs w:val="21"/>
        </w:rPr>
        <w:t>表示，以此类推）的控制。现用该植物中开红花的植株甲与开黄花的纯合植株乙杂交，</w:t>
      </w:r>
      <w:r>
        <w:rPr>
          <w:bCs/>
          <w:szCs w:val="21"/>
        </w:rPr>
        <w:t>F</w:t>
      </w:r>
      <w:r>
        <w:rPr>
          <w:bCs/>
          <w:szCs w:val="21"/>
          <w:vertAlign w:val="subscript"/>
        </w:rPr>
        <w:t>1</w:t>
      </w:r>
      <w:r>
        <w:rPr>
          <w:bCs/>
          <w:szCs w:val="21"/>
        </w:rPr>
        <w:t>都开黄花，</w:t>
      </w:r>
      <w:r>
        <w:rPr>
          <w:bCs/>
          <w:szCs w:val="21"/>
        </w:rPr>
        <w:t>F</w:t>
      </w:r>
      <w:r>
        <w:rPr>
          <w:bCs/>
          <w:szCs w:val="21"/>
          <w:vertAlign w:val="subscript"/>
        </w:rPr>
        <w:t>1</w:t>
      </w:r>
      <w:r>
        <w:rPr>
          <w:bCs/>
          <w:szCs w:val="21"/>
        </w:rPr>
        <w:t>自花传粉产生</w:t>
      </w:r>
      <w:r>
        <w:rPr>
          <w:bCs/>
          <w:szCs w:val="21"/>
        </w:rPr>
        <w:t>F</w:t>
      </w:r>
      <w:r>
        <w:rPr>
          <w:bCs/>
          <w:szCs w:val="21"/>
          <w:vertAlign w:val="subscript"/>
        </w:rPr>
        <w:t>2</w:t>
      </w:r>
      <w:r>
        <w:rPr>
          <w:bCs/>
          <w:szCs w:val="21"/>
        </w:rPr>
        <w:t>，</w:t>
      </w:r>
      <w:r>
        <w:rPr>
          <w:bCs/>
          <w:szCs w:val="21"/>
        </w:rPr>
        <w:t>F</w:t>
      </w:r>
      <w:r>
        <w:rPr>
          <w:bCs/>
          <w:szCs w:val="21"/>
          <w:vertAlign w:val="subscript"/>
        </w:rPr>
        <w:t>2</w:t>
      </w:r>
      <w:r>
        <w:rPr>
          <w:bCs/>
          <w:szCs w:val="21"/>
        </w:rPr>
        <w:t>的表现型及比例为黄花</w:t>
      </w:r>
      <w:r>
        <w:rPr>
          <w:bCs/>
          <w:szCs w:val="21"/>
        </w:rPr>
        <w:t>∶</w:t>
      </w:r>
      <w:r>
        <w:rPr>
          <w:bCs/>
          <w:szCs w:val="21"/>
        </w:rPr>
        <w:t>红花</w:t>
      </w:r>
      <w:r>
        <w:rPr>
          <w:bCs/>
          <w:szCs w:val="21"/>
        </w:rPr>
        <w:t>=27∶37</w:t>
      </w:r>
      <w:r>
        <w:rPr>
          <w:bCs/>
          <w:szCs w:val="21"/>
        </w:rPr>
        <w:t>，下列说法错误的是</w:t>
      </w:r>
    </w:p>
    <w:p w14:paraId="726FFE99" w14:textId="77777777" w:rsidR="00073D26" w:rsidRDefault="00073D26">
      <w:pPr>
        <w:spacing w:line="360" w:lineRule="auto"/>
        <w:ind w:leftChars="150" w:left="330"/>
        <w:textAlignment w:val="center"/>
        <w:rPr>
          <w:bCs/>
          <w:szCs w:val="21"/>
        </w:rPr>
      </w:pPr>
      <w:r>
        <w:rPr>
          <w:bCs/>
          <w:szCs w:val="21"/>
        </w:rPr>
        <w:t>A</w:t>
      </w:r>
      <w:r>
        <w:rPr>
          <w:bCs/>
          <w:szCs w:val="21"/>
        </w:rPr>
        <w:t>．花的颜色至少受</w:t>
      </w:r>
      <w:r>
        <w:rPr>
          <w:bCs/>
          <w:szCs w:val="21"/>
        </w:rPr>
        <w:t>3</w:t>
      </w:r>
      <w:r>
        <w:rPr>
          <w:bCs/>
          <w:szCs w:val="21"/>
        </w:rPr>
        <w:t>对独立遗传的等位基因控制</w:t>
      </w:r>
    </w:p>
    <w:p w14:paraId="4D871FEE" w14:textId="77777777" w:rsidR="00073D26" w:rsidRDefault="00073D26">
      <w:pPr>
        <w:spacing w:line="360" w:lineRule="auto"/>
        <w:ind w:leftChars="150" w:left="330"/>
        <w:textAlignment w:val="center"/>
        <w:rPr>
          <w:bCs/>
          <w:szCs w:val="21"/>
        </w:rPr>
      </w:pPr>
      <w:r>
        <w:rPr>
          <w:bCs/>
          <w:szCs w:val="21"/>
        </w:rPr>
        <w:t>B</w:t>
      </w:r>
      <w:r>
        <w:rPr>
          <w:bCs/>
          <w:szCs w:val="21"/>
        </w:rPr>
        <w:t>．</w:t>
      </w:r>
      <w:r>
        <w:rPr>
          <w:bCs/>
          <w:szCs w:val="21"/>
        </w:rPr>
        <w:t>F</w:t>
      </w:r>
      <w:r>
        <w:rPr>
          <w:bCs/>
          <w:szCs w:val="21"/>
          <w:vertAlign w:val="subscript"/>
        </w:rPr>
        <w:t>2</w:t>
      </w:r>
      <w:r>
        <w:rPr>
          <w:bCs/>
          <w:szCs w:val="21"/>
        </w:rPr>
        <w:t>红花植株的基因型有</w:t>
      </w:r>
      <w:r>
        <w:rPr>
          <w:bCs/>
          <w:szCs w:val="21"/>
        </w:rPr>
        <w:t>19</w:t>
      </w:r>
      <w:r>
        <w:rPr>
          <w:bCs/>
          <w:szCs w:val="21"/>
        </w:rPr>
        <w:t>种，其中纯合子有</w:t>
      </w:r>
      <w:r>
        <w:rPr>
          <w:bCs/>
          <w:szCs w:val="21"/>
        </w:rPr>
        <w:t>7</w:t>
      </w:r>
      <w:r>
        <w:rPr>
          <w:bCs/>
          <w:szCs w:val="21"/>
        </w:rPr>
        <w:t>种</w:t>
      </w:r>
    </w:p>
    <w:p w14:paraId="53E0BA1D" w14:textId="77777777" w:rsidR="00073D26" w:rsidRDefault="00073D26">
      <w:pPr>
        <w:spacing w:line="360" w:lineRule="auto"/>
        <w:ind w:leftChars="150" w:left="330"/>
        <w:textAlignment w:val="center"/>
        <w:rPr>
          <w:bCs/>
          <w:szCs w:val="21"/>
        </w:rPr>
      </w:pPr>
      <w:r>
        <w:rPr>
          <w:bCs/>
          <w:szCs w:val="21"/>
        </w:rPr>
        <w:t>C</w:t>
      </w:r>
      <w:r>
        <w:rPr>
          <w:bCs/>
          <w:szCs w:val="21"/>
        </w:rPr>
        <w:t>．</w:t>
      </w:r>
      <w:r>
        <w:rPr>
          <w:bCs/>
          <w:szCs w:val="21"/>
        </w:rPr>
        <w:t>F</w:t>
      </w:r>
      <w:r>
        <w:rPr>
          <w:bCs/>
          <w:szCs w:val="21"/>
          <w:vertAlign w:val="subscript"/>
        </w:rPr>
        <w:t>2</w:t>
      </w:r>
      <w:r>
        <w:rPr>
          <w:bCs/>
          <w:szCs w:val="21"/>
        </w:rPr>
        <w:t>的红花植株中只有纯合子自交不会发生性状分离</w:t>
      </w:r>
    </w:p>
    <w:p w14:paraId="6F50BD67" w14:textId="77777777" w:rsidR="00073D26" w:rsidRDefault="00073D26">
      <w:pPr>
        <w:spacing w:line="360" w:lineRule="auto"/>
        <w:ind w:leftChars="150" w:left="330"/>
        <w:textAlignment w:val="center"/>
        <w:rPr>
          <w:bCs/>
          <w:szCs w:val="21"/>
        </w:rPr>
      </w:pPr>
      <w:r>
        <w:rPr>
          <w:bCs/>
          <w:szCs w:val="21"/>
        </w:rPr>
        <w:t>D</w:t>
      </w:r>
      <w:r>
        <w:rPr>
          <w:bCs/>
          <w:szCs w:val="21"/>
        </w:rPr>
        <w:t>．将</w:t>
      </w:r>
      <w:r>
        <w:rPr>
          <w:bCs/>
          <w:szCs w:val="21"/>
        </w:rPr>
        <w:t>F</w:t>
      </w:r>
      <w:r>
        <w:rPr>
          <w:bCs/>
          <w:szCs w:val="21"/>
          <w:vertAlign w:val="subscript"/>
        </w:rPr>
        <w:t>1</w:t>
      </w:r>
      <w:r>
        <w:rPr>
          <w:bCs/>
          <w:szCs w:val="21"/>
        </w:rPr>
        <w:t>的花粉进行花药离体培养后得到的黄花植株占</w:t>
      </w:r>
      <w:r>
        <w:rPr>
          <w:bCs/>
          <w:szCs w:val="21"/>
        </w:rPr>
        <w:t>1/8</w:t>
      </w:r>
    </w:p>
    <w:p w14:paraId="077F1494"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C</w:t>
      </w:r>
    </w:p>
    <w:p w14:paraId="3145247E" w14:textId="77777777" w:rsidR="00073D26" w:rsidRDefault="00073D26">
      <w:pPr>
        <w:spacing w:line="360" w:lineRule="auto"/>
        <w:ind w:leftChars="150" w:left="330"/>
        <w:textAlignment w:val="center"/>
        <w:rPr>
          <w:bCs/>
          <w:color w:val="FF0000"/>
          <w:szCs w:val="21"/>
        </w:rPr>
      </w:pPr>
      <w:r>
        <w:rPr>
          <w:bCs/>
          <w:color w:val="FF0000"/>
          <w:szCs w:val="21"/>
        </w:rPr>
        <w:lastRenderedPageBreak/>
        <w:t>【解析】【分析】根据题意，</w:t>
      </w:r>
      <w:r>
        <w:rPr>
          <w:bCs/>
          <w:color w:val="FF0000"/>
          <w:szCs w:val="21"/>
        </w:rPr>
        <w:t>“F1</w:t>
      </w:r>
      <w:r>
        <w:rPr>
          <w:bCs/>
          <w:color w:val="FF0000"/>
          <w:szCs w:val="21"/>
        </w:rPr>
        <w:t>自花传粉产生</w:t>
      </w:r>
      <w:r>
        <w:rPr>
          <w:bCs/>
          <w:color w:val="FF0000"/>
          <w:szCs w:val="21"/>
        </w:rPr>
        <w:t>F2</w:t>
      </w:r>
      <w:r>
        <w:rPr>
          <w:bCs/>
          <w:color w:val="FF0000"/>
          <w:szCs w:val="21"/>
        </w:rPr>
        <w:t>，</w:t>
      </w:r>
      <w:r>
        <w:rPr>
          <w:bCs/>
          <w:color w:val="FF0000"/>
          <w:szCs w:val="21"/>
        </w:rPr>
        <w:t>F2</w:t>
      </w:r>
      <w:r>
        <w:rPr>
          <w:bCs/>
          <w:color w:val="FF0000"/>
          <w:szCs w:val="21"/>
        </w:rPr>
        <w:t>的表现型及比例为黄花：红花</w:t>
      </w:r>
      <w:r>
        <w:rPr>
          <w:bCs/>
          <w:color w:val="FF0000"/>
          <w:szCs w:val="21"/>
        </w:rPr>
        <w:t>=27:37”</w:t>
      </w:r>
      <w:r>
        <w:rPr>
          <w:bCs/>
          <w:color w:val="FF0000"/>
          <w:szCs w:val="21"/>
        </w:rPr>
        <w:t>，即黄花占</w:t>
      </w:r>
      <w:r>
        <w:rPr>
          <w:bCs/>
          <w:color w:val="FF0000"/>
          <w:szCs w:val="21"/>
        </w:rPr>
        <w:object w:dxaOrig="1960" w:dyaOrig="739" w14:anchorId="2E062571">
          <v:shape id="对象 15" o:spid="_x0000_i1039" type="#_x0000_t75" alt="学科网(www.zxxk.com)--教育资源门户，提供试题试卷、教案、课件、教学论文、素材等各类教学资源库下载，还有大量丰富的教学资讯！" style="width:97.8pt;height:37.2pt" o:ole="">
            <v:imagedata r:id="rId71" o:title="eqId998e28ffaed440e197195726ec5b8520"/>
          </v:shape>
          <o:OLEObject Type="Embed" ProgID="Equation.DSMT4" ShapeID="对象 15" DrawAspect="Content" ObjectID="_1675576312" r:id="rId72"/>
        </w:object>
      </w:r>
      <w:r>
        <w:rPr>
          <w:bCs/>
          <w:color w:val="FF0000"/>
          <w:szCs w:val="21"/>
        </w:rPr>
        <w:t>，由此可以确定，该性状是由三对等位基因控制的，并且只有基因型为</w:t>
      </w:r>
      <w:r>
        <w:rPr>
          <w:bCs/>
          <w:color w:val="FF0000"/>
          <w:szCs w:val="21"/>
        </w:rPr>
        <w:t>A_B_C_</w:t>
      </w:r>
      <w:r>
        <w:rPr>
          <w:bCs/>
          <w:color w:val="FF0000"/>
          <w:szCs w:val="21"/>
        </w:rPr>
        <w:t>时才表现黄色，其余全为红色。</w:t>
      </w:r>
    </w:p>
    <w:p w14:paraId="4495CE7D" w14:textId="77777777" w:rsidR="00073D26" w:rsidRDefault="00073D26">
      <w:pPr>
        <w:spacing w:line="360" w:lineRule="auto"/>
        <w:ind w:leftChars="150" w:left="330"/>
        <w:textAlignment w:val="center"/>
        <w:rPr>
          <w:bCs/>
          <w:color w:val="FF0000"/>
          <w:szCs w:val="21"/>
        </w:rPr>
      </w:pPr>
      <w:r>
        <w:rPr>
          <w:bCs/>
          <w:color w:val="FF0000"/>
          <w:szCs w:val="21"/>
        </w:rPr>
        <w:t>【详解】</w:t>
      </w:r>
      <w:r>
        <w:rPr>
          <w:bCs/>
          <w:color w:val="FF0000"/>
          <w:szCs w:val="21"/>
        </w:rPr>
        <w:t>A</w:t>
      </w:r>
      <w:r>
        <w:rPr>
          <w:bCs/>
          <w:color w:val="FF0000"/>
          <w:szCs w:val="21"/>
        </w:rPr>
        <w:t>、由分析可知，花的颜色是由</w:t>
      </w:r>
      <w:r>
        <w:rPr>
          <w:bCs/>
          <w:color w:val="FF0000"/>
          <w:szCs w:val="21"/>
        </w:rPr>
        <w:t>3</w:t>
      </w:r>
      <w:r>
        <w:rPr>
          <w:bCs/>
          <w:color w:val="FF0000"/>
          <w:szCs w:val="21"/>
        </w:rPr>
        <w:t>对独立遗传的等位基因控制的，</w:t>
      </w:r>
      <w:r>
        <w:rPr>
          <w:bCs/>
          <w:color w:val="FF0000"/>
          <w:szCs w:val="21"/>
        </w:rPr>
        <w:t>A</w:t>
      </w:r>
      <w:r>
        <w:rPr>
          <w:bCs/>
          <w:color w:val="FF0000"/>
          <w:szCs w:val="21"/>
        </w:rPr>
        <w:t>正确；</w:t>
      </w:r>
    </w:p>
    <w:p w14:paraId="421F6DA6" w14:textId="77777777" w:rsidR="00073D26" w:rsidRDefault="00073D26">
      <w:pPr>
        <w:spacing w:line="360" w:lineRule="auto"/>
        <w:ind w:leftChars="150" w:left="330"/>
        <w:textAlignment w:val="center"/>
        <w:rPr>
          <w:bCs/>
          <w:color w:val="FF0000"/>
          <w:szCs w:val="21"/>
        </w:rPr>
      </w:pPr>
      <w:r>
        <w:rPr>
          <w:bCs/>
          <w:color w:val="FF0000"/>
          <w:szCs w:val="21"/>
        </w:rPr>
        <w:t>B</w:t>
      </w:r>
      <w:r>
        <w:rPr>
          <w:bCs/>
          <w:color w:val="FF0000"/>
          <w:szCs w:val="21"/>
        </w:rPr>
        <w:t>、</w:t>
      </w:r>
      <w:r>
        <w:rPr>
          <w:bCs/>
          <w:color w:val="FF0000"/>
          <w:szCs w:val="21"/>
        </w:rPr>
        <w:t>F</w:t>
      </w:r>
      <w:r>
        <w:rPr>
          <w:bCs/>
          <w:color w:val="FF0000"/>
          <w:szCs w:val="21"/>
          <w:vertAlign w:val="subscript"/>
        </w:rPr>
        <w:t>2</w:t>
      </w:r>
      <w:r>
        <w:rPr>
          <w:bCs/>
          <w:color w:val="FF0000"/>
          <w:szCs w:val="21"/>
        </w:rPr>
        <w:t>中基因型共有</w:t>
      </w:r>
      <w:r>
        <w:rPr>
          <w:bCs/>
          <w:color w:val="FF0000"/>
          <w:szCs w:val="21"/>
        </w:rPr>
        <w:t>3</w:t>
      </w:r>
      <w:r>
        <w:rPr>
          <w:bCs/>
          <w:color w:val="FF0000"/>
          <w:szCs w:val="21"/>
          <w:vertAlign w:val="superscript"/>
        </w:rPr>
        <w:t>3</w:t>
      </w:r>
      <w:r>
        <w:rPr>
          <w:bCs/>
          <w:color w:val="FF0000"/>
          <w:szCs w:val="21"/>
        </w:rPr>
        <w:t>=27</w:t>
      </w:r>
      <w:r>
        <w:rPr>
          <w:bCs/>
          <w:color w:val="FF0000"/>
          <w:szCs w:val="21"/>
        </w:rPr>
        <w:t>种，黄花植株的基因型为</w:t>
      </w:r>
      <w:r>
        <w:rPr>
          <w:bCs/>
          <w:color w:val="FF0000"/>
          <w:szCs w:val="21"/>
        </w:rPr>
        <w:t>A_B_C_</w:t>
      </w:r>
      <w:r>
        <w:rPr>
          <w:bCs/>
          <w:color w:val="FF0000"/>
          <w:szCs w:val="21"/>
        </w:rPr>
        <w:t>共有</w:t>
      </w:r>
      <w:r>
        <w:rPr>
          <w:bCs/>
          <w:color w:val="FF0000"/>
          <w:szCs w:val="21"/>
        </w:rPr>
        <w:t>2</w:t>
      </w:r>
      <w:r>
        <w:rPr>
          <w:bCs/>
          <w:color w:val="FF0000"/>
          <w:szCs w:val="21"/>
          <w:vertAlign w:val="superscript"/>
        </w:rPr>
        <w:t>3</w:t>
      </w:r>
      <w:r>
        <w:rPr>
          <w:bCs/>
          <w:color w:val="FF0000"/>
          <w:szCs w:val="21"/>
        </w:rPr>
        <w:t>=8</w:t>
      </w:r>
      <w:r>
        <w:rPr>
          <w:bCs/>
          <w:color w:val="FF0000"/>
          <w:szCs w:val="21"/>
        </w:rPr>
        <w:t>种，故红花植株的基因型有</w:t>
      </w:r>
      <w:r>
        <w:rPr>
          <w:bCs/>
          <w:color w:val="FF0000"/>
          <w:szCs w:val="21"/>
        </w:rPr>
        <w:t>27-8=19</w:t>
      </w:r>
      <w:r>
        <w:rPr>
          <w:bCs/>
          <w:color w:val="FF0000"/>
          <w:szCs w:val="21"/>
        </w:rPr>
        <w:t>种，其中纯合子为</w:t>
      </w:r>
      <w:r>
        <w:rPr>
          <w:bCs/>
          <w:color w:val="FF0000"/>
          <w:szCs w:val="21"/>
        </w:rPr>
        <w:t>AABBcc</w:t>
      </w:r>
      <w:r>
        <w:rPr>
          <w:bCs/>
          <w:color w:val="FF0000"/>
          <w:szCs w:val="21"/>
        </w:rPr>
        <w:t>、</w:t>
      </w:r>
      <w:r>
        <w:rPr>
          <w:bCs/>
          <w:color w:val="FF0000"/>
          <w:szCs w:val="21"/>
        </w:rPr>
        <w:t>AAbbCC</w:t>
      </w:r>
      <w:r>
        <w:rPr>
          <w:bCs/>
          <w:color w:val="FF0000"/>
          <w:szCs w:val="21"/>
        </w:rPr>
        <w:t>、</w:t>
      </w:r>
      <w:r>
        <w:rPr>
          <w:bCs/>
          <w:color w:val="FF0000"/>
          <w:szCs w:val="21"/>
        </w:rPr>
        <w:t>aaBBCC</w:t>
      </w:r>
      <w:r>
        <w:rPr>
          <w:bCs/>
          <w:color w:val="FF0000"/>
          <w:szCs w:val="21"/>
        </w:rPr>
        <w:t>、</w:t>
      </w:r>
      <w:r>
        <w:rPr>
          <w:bCs/>
          <w:color w:val="FF0000"/>
          <w:szCs w:val="21"/>
        </w:rPr>
        <w:t>AAbbcc</w:t>
      </w:r>
      <w:r>
        <w:rPr>
          <w:bCs/>
          <w:color w:val="FF0000"/>
          <w:szCs w:val="21"/>
        </w:rPr>
        <w:t>、</w:t>
      </w:r>
      <w:r>
        <w:rPr>
          <w:bCs/>
          <w:color w:val="FF0000"/>
          <w:szCs w:val="21"/>
        </w:rPr>
        <w:t>aaBBcc</w:t>
      </w:r>
      <w:r>
        <w:rPr>
          <w:bCs/>
          <w:color w:val="FF0000"/>
          <w:szCs w:val="21"/>
        </w:rPr>
        <w:t>、</w:t>
      </w:r>
      <w:r>
        <w:rPr>
          <w:bCs/>
          <w:color w:val="FF0000"/>
          <w:szCs w:val="21"/>
        </w:rPr>
        <w:t>aabbCC</w:t>
      </w:r>
      <w:r>
        <w:rPr>
          <w:bCs/>
          <w:color w:val="FF0000"/>
          <w:szCs w:val="21"/>
        </w:rPr>
        <w:t>、</w:t>
      </w:r>
      <w:r>
        <w:rPr>
          <w:bCs/>
          <w:color w:val="FF0000"/>
          <w:szCs w:val="21"/>
        </w:rPr>
        <w:t>aabbcc</w:t>
      </w:r>
      <w:r>
        <w:rPr>
          <w:bCs/>
          <w:color w:val="FF0000"/>
          <w:szCs w:val="21"/>
        </w:rPr>
        <w:t>共</w:t>
      </w:r>
      <w:r>
        <w:rPr>
          <w:bCs/>
          <w:color w:val="FF0000"/>
          <w:szCs w:val="21"/>
        </w:rPr>
        <w:t>7</w:t>
      </w:r>
      <w:r>
        <w:rPr>
          <w:bCs/>
          <w:color w:val="FF0000"/>
          <w:szCs w:val="21"/>
        </w:rPr>
        <w:t>种，</w:t>
      </w:r>
      <w:r>
        <w:rPr>
          <w:bCs/>
          <w:color w:val="FF0000"/>
          <w:szCs w:val="21"/>
        </w:rPr>
        <w:t>B</w:t>
      </w:r>
      <w:r>
        <w:rPr>
          <w:bCs/>
          <w:color w:val="FF0000"/>
          <w:szCs w:val="21"/>
        </w:rPr>
        <w:t>正确；</w:t>
      </w:r>
    </w:p>
    <w:p w14:paraId="4ABE43C8" w14:textId="77777777" w:rsidR="00073D26" w:rsidRDefault="00073D26">
      <w:pPr>
        <w:spacing w:line="360" w:lineRule="auto"/>
        <w:ind w:leftChars="150" w:left="330"/>
        <w:textAlignment w:val="center"/>
        <w:rPr>
          <w:bCs/>
          <w:color w:val="FF0000"/>
          <w:szCs w:val="21"/>
        </w:rPr>
      </w:pPr>
      <w:r>
        <w:rPr>
          <w:bCs/>
          <w:color w:val="FF0000"/>
          <w:szCs w:val="21"/>
        </w:rPr>
        <w:t>C</w:t>
      </w:r>
      <w:r>
        <w:rPr>
          <w:bCs/>
          <w:color w:val="FF0000"/>
          <w:szCs w:val="21"/>
        </w:rPr>
        <w:t>、</w:t>
      </w:r>
      <w:r>
        <w:rPr>
          <w:bCs/>
          <w:color w:val="FF0000"/>
          <w:szCs w:val="21"/>
        </w:rPr>
        <w:t>F</w:t>
      </w:r>
      <w:r>
        <w:rPr>
          <w:bCs/>
          <w:color w:val="FF0000"/>
          <w:szCs w:val="21"/>
          <w:vertAlign w:val="subscript"/>
        </w:rPr>
        <w:t>2</w:t>
      </w:r>
      <w:r>
        <w:rPr>
          <w:bCs/>
          <w:color w:val="FF0000"/>
          <w:szCs w:val="21"/>
        </w:rPr>
        <w:t>的红花植株中不是只有纯合子自交不会发生性状分离，也有杂合子自交不会发生性状分离，例如</w:t>
      </w:r>
      <w:r>
        <w:rPr>
          <w:bCs/>
          <w:color w:val="FF0000"/>
          <w:szCs w:val="21"/>
        </w:rPr>
        <w:t>AaBbcc</w:t>
      </w:r>
      <w:r>
        <w:rPr>
          <w:bCs/>
          <w:color w:val="FF0000"/>
          <w:szCs w:val="21"/>
        </w:rPr>
        <w:t>，</w:t>
      </w:r>
      <w:r>
        <w:rPr>
          <w:bCs/>
          <w:color w:val="FF0000"/>
          <w:szCs w:val="21"/>
        </w:rPr>
        <w:t>C</w:t>
      </w:r>
      <w:r>
        <w:rPr>
          <w:bCs/>
          <w:color w:val="FF0000"/>
          <w:szCs w:val="21"/>
        </w:rPr>
        <w:t>错误；</w:t>
      </w:r>
    </w:p>
    <w:p w14:paraId="003B3EA1" w14:textId="77777777" w:rsidR="00073D26" w:rsidRDefault="00073D26">
      <w:pPr>
        <w:spacing w:line="360" w:lineRule="auto"/>
        <w:ind w:leftChars="150" w:left="330"/>
        <w:textAlignment w:val="center"/>
        <w:rPr>
          <w:color w:val="FF0000"/>
        </w:rPr>
      </w:pPr>
      <w:r>
        <w:rPr>
          <w:bCs/>
          <w:color w:val="FF0000"/>
          <w:szCs w:val="21"/>
        </w:rPr>
        <w:t>D</w:t>
      </w:r>
      <w:r>
        <w:rPr>
          <w:bCs/>
          <w:color w:val="FF0000"/>
          <w:szCs w:val="21"/>
        </w:rPr>
        <w:t>、由题意可知</w:t>
      </w:r>
      <w:r>
        <w:rPr>
          <w:bCs/>
          <w:color w:val="FF0000"/>
          <w:szCs w:val="21"/>
        </w:rPr>
        <w:t>F</w:t>
      </w:r>
      <w:r>
        <w:rPr>
          <w:bCs/>
          <w:color w:val="FF0000"/>
          <w:szCs w:val="21"/>
          <w:vertAlign w:val="subscript"/>
        </w:rPr>
        <w:t>1</w:t>
      </w:r>
      <w:r>
        <w:rPr>
          <w:bCs/>
          <w:color w:val="FF0000"/>
          <w:szCs w:val="21"/>
        </w:rPr>
        <w:t>的基因型为</w:t>
      </w:r>
      <w:r>
        <w:rPr>
          <w:bCs/>
          <w:color w:val="FF0000"/>
          <w:szCs w:val="21"/>
        </w:rPr>
        <w:t>AaBbCc</w:t>
      </w:r>
      <w:r>
        <w:rPr>
          <w:bCs/>
          <w:color w:val="FF0000"/>
          <w:szCs w:val="21"/>
        </w:rPr>
        <w:t>，能产生配子的种类为</w:t>
      </w:r>
      <w:r>
        <w:rPr>
          <w:bCs/>
          <w:color w:val="FF0000"/>
          <w:szCs w:val="21"/>
        </w:rPr>
        <w:t>2</w:t>
      </w:r>
      <w:r>
        <w:rPr>
          <w:bCs/>
          <w:color w:val="FF0000"/>
          <w:szCs w:val="21"/>
          <w:vertAlign w:val="superscript"/>
        </w:rPr>
        <w:t>3</w:t>
      </w:r>
      <w:r>
        <w:rPr>
          <w:bCs/>
          <w:color w:val="FF0000"/>
          <w:szCs w:val="21"/>
        </w:rPr>
        <w:t>=8</w:t>
      </w:r>
      <w:r>
        <w:rPr>
          <w:bCs/>
          <w:color w:val="FF0000"/>
          <w:szCs w:val="21"/>
        </w:rPr>
        <w:t>种，其中只有</w:t>
      </w:r>
      <w:r>
        <w:rPr>
          <w:bCs/>
          <w:color w:val="FF0000"/>
          <w:szCs w:val="21"/>
        </w:rPr>
        <w:t>ABC</w:t>
      </w:r>
      <w:r>
        <w:rPr>
          <w:bCs/>
          <w:color w:val="FF0000"/>
          <w:szCs w:val="21"/>
        </w:rPr>
        <w:t>为黄色占</w:t>
      </w:r>
      <w:r>
        <w:rPr>
          <w:bCs/>
          <w:color w:val="FF0000"/>
          <w:szCs w:val="21"/>
        </w:rPr>
        <w:t>1/8</w:t>
      </w:r>
      <w:r>
        <w:rPr>
          <w:bCs/>
          <w:color w:val="FF0000"/>
          <w:szCs w:val="21"/>
        </w:rPr>
        <w:t>，</w:t>
      </w:r>
      <w:r>
        <w:rPr>
          <w:bCs/>
          <w:color w:val="FF0000"/>
          <w:szCs w:val="21"/>
        </w:rPr>
        <w:t>D</w:t>
      </w:r>
      <w:r>
        <w:rPr>
          <w:bCs/>
          <w:color w:val="FF0000"/>
          <w:szCs w:val="21"/>
        </w:rPr>
        <w:t>正确。</w:t>
      </w:r>
    </w:p>
    <w:p w14:paraId="7BDE5A56" w14:textId="77777777" w:rsidR="00073D26" w:rsidRDefault="00073D26">
      <w:pPr>
        <w:spacing w:line="360" w:lineRule="auto"/>
        <w:ind w:left="330" w:hangingChars="150" w:hanging="330"/>
        <w:rPr>
          <w:color w:val="000000"/>
        </w:rPr>
      </w:pPr>
      <w:r>
        <w:rPr>
          <w:color w:val="000000"/>
        </w:rPr>
        <w:t>8</w:t>
      </w:r>
      <w:r>
        <w:rPr>
          <w:color w:val="000000"/>
        </w:rPr>
        <w:t>．果蝇是</w:t>
      </w:r>
      <w:r>
        <w:rPr>
          <w:color w:val="000000"/>
        </w:rPr>
        <w:t>XY</w:t>
      </w:r>
      <w:r>
        <w:rPr>
          <w:color w:val="000000"/>
        </w:rPr>
        <w:t>型性别决定的生物，正常雄性和雌性果蝇的体细胞中分别含有</w:t>
      </w:r>
      <w:r>
        <w:rPr>
          <w:color w:val="000000"/>
        </w:rPr>
        <w:t>XY</w:t>
      </w:r>
      <w:r>
        <w:rPr>
          <w:color w:val="000000"/>
        </w:rPr>
        <w:t>、</w:t>
      </w:r>
      <w:r>
        <w:rPr>
          <w:color w:val="000000"/>
        </w:rPr>
        <w:t>XX</w:t>
      </w:r>
      <w:r>
        <w:rPr>
          <w:color w:val="000000"/>
        </w:rPr>
        <w:t>性染色体。但果蝇种群中偶尔也会出现性染色体异常的种类，如表所示是性染色体异常果蝇的性别、育性情况。下列相关说法不正确的是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
        <w:gridCol w:w="851"/>
        <w:gridCol w:w="851"/>
        <w:gridCol w:w="851"/>
        <w:gridCol w:w="816"/>
        <w:gridCol w:w="816"/>
        <w:gridCol w:w="816"/>
      </w:tblGrid>
      <w:tr w:rsidR="00073D26" w14:paraId="651E1B90" w14:textId="77777777">
        <w:trPr>
          <w:jc w:val="center"/>
        </w:trPr>
        <w:tc>
          <w:tcPr>
            <w:tcW w:w="816" w:type="dxa"/>
            <w:vAlign w:val="center"/>
          </w:tcPr>
          <w:p w14:paraId="1C3C89C2" w14:textId="77777777" w:rsidR="00073D26" w:rsidRDefault="00073D26">
            <w:pPr>
              <w:spacing w:line="360" w:lineRule="auto"/>
              <w:ind w:leftChars="150" w:left="330"/>
              <w:rPr>
                <w:color w:val="000000"/>
              </w:rPr>
            </w:pPr>
            <w:r>
              <w:rPr>
                <w:color w:val="000000"/>
              </w:rPr>
              <w:t>项目</w:t>
            </w:r>
          </w:p>
        </w:tc>
        <w:tc>
          <w:tcPr>
            <w:tcW w:w="851" w:type="dxa"/>
            <w:vAlign w:val="center"/>
          </w:tcPr>
          <w:p w14:paraId="597DAAB8" w14:textId="77777777" w:rsidR="00073D26" w:rsidRDefault="00073D26">
            <w:pPr>
              <w:spacing w:line="360" w:lineRule="auto"/>
              <w:ind w:leftChars="150" w:left="330"/>
              <w:rPr>
                <w:color w:val="000000"/>
              </w:rPr>
            </w:pPr>
            <w:r>
              <w:rPr>
                <w:color w:val="000000"/>
              </w:rPr>
              <w:t>XXY</w:t>
            </w:r>
          </w:p>
        </w:tc>
        <w:tc>
          <w:tcPr>
            <w:tcW w:w="851" w:type="dxa"/>
            <w:vAlign w:val="center"/>
          </w:tcPr>
          <w:p w14:paraId="450B4D7A" w14:textId="77777777" w:rsidR="00073D26" w:rsidRDefault="00073D26">
            <w:pPr>
              <w:spacing w:line="360" w:lineRule="auto"/>
              <w:ind w:leftChars="150" w:left="330"/>
              <w:rPr>
                <w:color w:val="000000"/>
              </w:rPr>
            </w:pPr>
            <w:r>
              <w:rPr>
                <w:color w:val="000000"/>
              </w:rPr>
              <w:t>XXX</w:t>
            </w:r>
          </w:p>
        </w:tc>
        <w:tc>
          <w:tcPr>
            <w:tcW w:w="851" w:type="dxa"/>
            <w:vAlign w:val="center"/>
          </w:tcPr>
          <w:p w14:paraId="5DA82C17" w14:textId="77777777" w:rsidR="00073D26" w:rsidRDefault="00073D26">
            <w:pPr>
              <w:spacing w:line="360" w:lineRule="auto"/>
              <w:ind w:leftChars="150" w:left="330"/>
              <w:rPr>
                <w:color w:val="000000"/>
              </w:rPr>
            </w:pPr>
            <w:r>
              <w:rPr>
                <w:color w:val="000000"/>
              </w:rPr>
              <w:t>XYY</w:t>
            </w:r>
          </w:p>
        </w:tc>
        <w:tc>
          <w:tcPr>
            <w:tcW w:w="816" w:type="dxa"/>
            <w:vAlign w:val="center"/>
          </w:tcPr>
          <w:p w14:paraId="17B06857" w14:textId="77777777" w:rsidR="00073D26" w:rsidRDefault="00073D26">
            <w:pPr>
              <w:spacing w:line="360" w:lineRule="auto"/>
              <w:ind w:leftChars="150" w:left="330"/>
              <w:rPr>
                <w:color w:val="000000"/>
              </w:rPr>
            </w:pPr>
            <w:r>
              <w:rPr>
                <w:color w:val="000000"/>
              </w:rPr>
              <w:t>YY</w:t>
            </w:r>
          </w:p>
        </w:tc>
        <w:tc>
          <w:tcPr>
            <w:tcW w:w="816" w:type="dxa"/>
            <w:vAlign w:val="center"/>
          </w:tcPr>
          <w:p w14:paraId="659FA05A" w14:textId="77777777" w:rsidR="00073D26" w:rsidRDefault="00073D26">
            <w:pPr>
              <w:spacing w:line="360" w:lineRule="auto"/>
              <w:ind w:leftChars="150" w:left="330"/>
              <w:rPr>
                <w:color w:val="000000"/>
              </w:rPr>
            </w:pPr>
            <w:r>
              <w:rPr>
                <w:color w:val="000000"/>
              </w:rPr>
              <w:t>OY</w:t>
            </w:r>
          </w:p>
        </w:tc>
        <w:tc>
          <w:tcPr>
            <w:tcW w:w="816" w:type="dxa"/>
            <w:vAlign w:val="center"/>
          </w:tcPr>
          <w:p w14:paraId="37D7993A" w14:textId="77777777" w:rsidR="00073D26" w:rsidRDefault="00073D26">
            <w:pPr>
              <w:spacing w:line="360" w:lineRule="auto"/>
              <w:ind w:leftChars="150" w:left="330"/>
              <w:rPr>
                <w:color w:val="000000"/>
              </w:rPr>
            </w:pPr>
            <w:r>
              <w:rPr>
                <w:color w:val="000000"/>
              </w:rPr>
              <w:t>XO</w:t>
            </w:r>
          </w:p>
        </w:tc>
      </w:tr>
      <w:tr w:rsidR="00073D26" w14:paraId="3ADE5DB0" w14:textId="77777777">
        <w:trPr>
          <w:jc w:val="center"/>
        </w:trPr>
        <w:tc>
          <w:tcPr>
            <w:tcW w:w="816" w:type="dxa"/>
            <w:vAlign w:val="center"/>
          </w:tcPr>
          <w:p w14:paraId="4F1446D1" w14:textId="77777777" w:rsidR="00073D26" w:rsidRDefault="00073D26">
            <w:pPr>
              <w:spacing w:line="360" w:lineRule="auto"/>
              <w:ind w:leftChars="150" w:left="330"/>
              <w:rPr>
                <w:color w:val="000000"/>
              </w:rPr>
            </w:pPr>
            <w:r>
              <w:rPr>
                <w:color w:val="000000"/>
              </w:rPr>
              <w:t>性别</w:t>
            </w:r>
          </w:p>
        </w:tc>
        <w:tc>
          <w:tcPr>
            <w:tcW w:w="851" w:type="dxa"/>
            <w:vAlign w:val="center"/>
          </w:tcPr>
          <w:p w14:paraId="57EDA228" w14:textId="77777777" w:rsidR="00073D26" w:rsidRDefault="00073D26">
            <w:pPr>
              <w:spacing w:line="360" w:lineRule="auto"/>
              <w:ind w:leftChars="150" w:left="330"/>
              <w:rPr>
                <w:color w:val="000000"/>
              </w:rPr>
            </w:pPr>
            <w:r>
              <w:rPr>
                <w:color w:val="000000"/>
              </w:rPr>
              <w:t>雌性</w:t>
            </w:r>
          </w:p>
        </w:tc>
        <w:tc>
          <w:tcPr>
            <w:tcW w:w="851" w:type="dxa"/>
            <w:vAlign w:val="center"/>
          </w:tcPr>
          <w:p w14:paraId="5272B764" w14:textId="77777777" w:rsidR="00073D26" w:rsidRDefault="00073D26">
            <w:pPr>
              <w:spacing w:line="360" w:lineRule="auto"/>
              <w:ind w:leftChars="150" w:left="330"/>
              <w:rPr>
                <w:color w:val="000000"/>
              </w:rPr>
            </w:pPr>
            <w:r>
              <w:rPr>
                <w:color w:val="000000"/>
              </w:rPr>
              <w:t>－</w:t>
            </w:r>
          </w:p>
        </w:tc>
        <w:tc>
          <w:tcPr>
            <w:tcW w:w="851" w:type="dxa"/>
            <w:vAlign w:val="center"/>
          </w:tcPr>
          <w:p w14:paraId="15F24F86" w14:textId="77777777" w:rsidR="00073D26" w:rsidRDefault="00073D26">
            <w:pPr>
              <w:spacing w:line="360" w:lineRule="auto"/>
              <w:ind w:leftChars="150" w:left="330"/>
              <w:rPr>
                <w:color w:val="000000"/>
              </w:rPr>
            </w:pPr>
            <w:r>
              <w:rPr>
                <w:color w:val="000000"/>
              </w:rPr>
              <w:t>雄性</w:t>
            </w:r>
          </w:p>
        </w:tc>
        <w:tc>
          <w:tcPr>
            <w:tcW w:w="816" w:type="dxa"/>
            <w:vAlign w:val="center"/>
          </w:tcPr>
          <w:p w14:paraId="0BE17324" w14:textId="77777777" w:rsidR="00073D26" w:rsidRDefault="00073D26">
            <w:pPr>
              <w:spacing w:line="360" w:lineRule="auto"/>
              <w:ind w:leftChars="150" w:left="330"/>
              <w:rPr>
                <w:color w:val="000000"/>
              </w:rPr>
            </w:pPr>
            <w:r>
              <w:rPr>
                <w:color w:val="000000"/>
              </w:rPr>
              <w:t>－</w:t>
            </w:r>
          </w:p>
        </w:tc>
        <w:tc>
          <w:tcPr>
            <w:tcW w:w="816" w:type="dxa"/>
            <w:vAlign w:val="center"/>
          </w:tcPr>
          <w:p w14:paraId="630AED0A" w14:textId="77777777" w:rsidR="00073D26" w:rsidRDefault="00073D26">
            <w:pPr>
              <w:spacing w:line="360" w:lineRule="auto"/>
              <w:ind w:leftChars="150" w:left="330"/>
              <w:rPr>
                <w:color w:val="000000"/>
              </w:rPr>
            </w:pPr>
            <w:r>
              <w:rPr>
                <w:color w:val="000000"/>
              </w:rPr>
              <w:t>－</w:t>
            </w:r>
          </w:p>
        </w:tc>
        <w:tc>
          <w:tcPr>
            <w:tcW w:w="816" w:type="dxa"/>
            <w:vAlign w:val="center"/>
          </w:tcPr>
          <w:p w14:paraId="353484FB" w14:textId="77777777" w:rsidR="00073D26" w:rsidRDefault="00073D26">
            <w:pPr>
              <w:spacing w:line="360" w:lineRule="auto"/>
              <w:ind w:leftChars="150" w:left="330"/>
              <w:rPr>
                <w:color w:val="000000"/>
              </w:rPr>
            </w:pPr>
            <w:r>
              <w:rPr>
                <w:color w:val="000000"/>
              </w:rPr>
              <w:t>雄性</w:t>
            </w:r>
          </w:p>
        </w:tc>
      </w:tr>
      <w:tr w:rsidR="00073D26" w14:paraId="6BB63E92" w14:textId="77777777">
        <w:trPr>
          <w:jc w:val="center"/>
        </w:trPr>
        <w:tc>
          <w:tcPr>
            <w:tcW w:w="816" w:type="dxa"/>
            <w:vAlign w:val="center"/>
          </w:tcPr>
          <w:p w14:paraId="7FBCEDDE" w14:textId="77777777" w:rsidR="00073D26" w:rsidRDefault="00073D26">
            <w:pPr>
              <w:spacing w:line="360" w:lineRule="auto"/>
              <w:ind w:leftChars="150" w:left="330"/>
              <w:rPr>
                <w:color w:val="000000"/>
              </w:rPr>
            </w:pPr>
            <w:r>
              <w:rPr>
                <w:color w:val="000000"/>
              </w:rPr>
              <w:t>育性</w:t>
            </w:r>
          </w:p>
        </w:tc>
        <w:tc>
          <w:tcPr>
            <w:tcW w:w="851" w:type="dxa"/>
            <w:vAlign w:val="center"/>
          </w:tcPr>
          <w:p w14:paraId="0DFE620D" w14:textId="77777777" w:rsidR="00073D26" w:rsidRDefault="00073D26">
            <w:pPr>
              <w:spacing w:line="360" w:lineRule="auto"/>
              <w:ind w:leftChars="150" w:left="330"/>
              <w:rPr>
                <w:color w:val="000000"/>
              </w:rPr>
            </w:pPr>
            <w:r>
              <w:rPr>
                <w:color w:val="000000"/>
              </w:rPr>
              <w:t>可育</w:t>
            </w:r>
          </w:p>
        </w:tc>
        <w:tc>
          <w:tcPr>
            <w:tcW w:w="851" w:type="dxa"/>
            <w:vAlign w:val="center"/>
          </w:tcPr>
          <w:p w14:paraId="73043EB2" w14:textId="77777777" w:rsidR="00073D26" w:rsidRDefault="00073D26">
            <w:pPr>
              <w:spacing w:line="360" w:lineRule="auto"/>
              <w:ind w:leftChars="150" w:left="330"/>
              <w:rPr>
                <w:color w:val="000000"/>
              </w:rPr>
            </w:pPr>
            <w:r>
              <w:rPr>
                <w:color w:val="000000"/>
              </w:rPr>
              <w:t>死亡</w:t>
            </w:r>
          </w:p>
        </w:tc>
        <w:tc>
          <w:tcPr>
            <w:tcW w:w="851" w:type="dxa"/>
            <w:vAlign w:val="center"/>
          </w:tcPr>
          <w:p w14:paraId="04E638CA" w14:textId="77777777" w:rsidR="00073D26" w:rsidRDefault="00073D26">
            <w:pPr>
              <w:spacing w:line="360" w:lineRule="auto"/>
              <w:ind w:leftChars="150" w:left="330"/>
              <w:rPr>
                <w:color w:val="000000"/>
              </w:rPr>
            </w:pPr>
            <w:r>
              <w:rPr>
                <w:color w:val="000000"/>
              </w:rPr>
              <w:t>可育</w:t>
            </w:r>
          </w:p>
        </w:tc>
        <w:tc>
          <w:tcPr>
            <w:tcW w:w="816" w:type="dxa"/>
            <w:vAlign w:val="center"/>
          </w:tcPr>
          <w:p w14:paraId="0F1D5642" w14:textId="77777777" w:rsidR="00073D26" w:rsidRDefault="00073D26">
            <w:pPr>
              <w:spacing w:line="360" w:lineRule="auto"/>
              <w:ind w:leftChars="150" w:left="330"/>
              <w:rPr>
                <w:color w:val="000000"/>
              </w:rPr>
            </w:pPr>
            <w:r>
              <w:rPr>
                <w:color w:val="000000"/>
              </w:rPr>
              <w:t>死亡</w:t>
            </w:r>
          </w:p>
        </w:tc>
        <w:tc>
          <w:tcPr>
            <w:tcW w:w="816" w:type="dxa"/>
            <w:vAlign w:val="center"/>
          </w:tcPr>
          <w:p w14:paraId="7382D048" w14:textId="77777777" w:rsidR="00073D26" w:rsidRDefault="00073D26">
            <w:pPr>
              <w:spacing w:line="360" w:lineRule="auto"/>
              <w:ind w:leftChars="150" w:left="330"/>
              <w:rPr>
                <w:color w:val="000000"/>
              </w:rPr>
            </w:pPr>
            <w:r>
              <w:rPr>
                <w:color w:val="000000"/>
              </w:rPr>
              <w:t>死亡</w:t>
            </w:r>
          </w:p>
        </w:tc>
        <w:tc>
          <w:tcPr>
            <w:tcW w:w="816" w:type="dxa"/>
            <w:vAlign w:val="center"/>
          </w:tcPr>
          <w:p w14:paraId="7C7D3DBC" w14:textId="77777777" w:rsidR="00073D26" w:rsidRDefault="00073D26">
            <w:pPr>
              <w:spacing w:line="360" w:lineRule="auto"/>
              <w:ind w:leftChars="150" w:left="330"/>
              <w:rPr>
                <w:color w:val="000000"/>
              </w:rPr>
            </w:pPr>
            <w:r>
              <w:rPr>
                <w:color w:val="000000"/>
              </w:rPr>
              <w:t>不育</w:t>
            </w:r>
          </w:p>
        </w:tc>
      </w:tr>
    </w:tbl>
    <w:p w14:paraId="498B48D2" w14:textId="77777777" w:rsidR="00073D26" w:rsidRDefault="00073D26">
      <w:pPr>
        <w:spacing w:line="360" w:lineRule="auto"/>
        <w:ind w:firstLineChars="150" w:firstLine="330"/>
        <w:rPr>
          <w:color w:val="000000"/>
        </w:rPr>
      </w:pPr>
      <w:r>
        <w:rPr>
          <w:color w:val="000000"/>
        </w:rPr>
        <w:t>A</w:t>
      </w:r>
      <w:r>
        <w:rPr>
          <w:color w:val="000000"/>
        </w:rPr>
        <w:t>．表中结果显示果蝇性染色体的组成类型会影响果蝇的性别</w:t>
      </w:r>
    </w:p>
    <w:p w14:paraId="7F757BC6" w14:textId="77777777" w:rsidR="00073D26" w:rsidRDefault="00073D26">
      <w:pPr>
        <w:spacing w:line="360" w:lineRule="auto"/>
        <w:ind w:leftChars="150" w:left="330"/>
        <w:rPr>
          <w:color w:val="000000"/>
        </w:rPr>
      </w:pPr>
      <w:r>
        <w:rPr>
          <w:color w:val="000000"/>
        </w:rPr>
        <w:t>B</w:t>
      </w:r>
      <w:r>
        <w:rPr>
          <w:color w:val="000000"/>
        </w:rPr>
        <w:t>．</w:t>
      </w:r>
      <w:r>
        <w:rPr>
          <w:color w:val="000000"/>
        </w:rPr>
        <w:t>X</w:t>
      </w:r>
      <w:r>
        <w:rPr>
          <w:color w:val="000000"/>
          <w:vertAlign w:val="superscript"/>
        </w:rPr>
        <w:t>r</w:t>
      </w:r>
      <w:r>
        <w:rPr>
          <w:color w:val="000000"/>
        </w:rPr>
        <w:t>X</w:t>
      </w:r>
      <w:r>
        <w:rPr>
          <w:color w:val="000000"/>
          <w:vertAlign w:val="superscript"/>
        </w:rPr>
        <w:t>r</w:t>
      </w:r>
      <w:r>
        <w:rPr>
          <w:color w:val="000000"/>
        </w:rPr>
        <w:t>Y</w:t>
      </w:r>
      <w:r>
        <w:rPr>
          <w:color w:val="000000"/>
        </w:rPr>
        <w:t>与</w:t>
      </w:r>
      <w:r>
        <w:rPr>
          <w:color w:val="000000"/>
        </w:rPr>
        <w:t>X</w:t>
      </w:r>
      <w:r>
        <w:rPr>
          <w:color w:val="000000"/>
          <w:vertAlign w:val="superscript"/>
        </w:rPr>
        <w:t>R</w:t>
      </w:r>
      <w:r>
        <w:rPr>
          <w:color w:val="000000"/>
        </w:rPr>
        <w:t>Y</w:t>
      </w:r>
      <w:r>
        <w:rPr>
          <w:color w:val="000000"/>
        </w:rPr>
        <w:t>的个体杂交后代中最多出现</w:t>
      </w:r>
      <w:r>
        <w:rPr>
          <w:color w:val="000000"/>
        </w:rPr>
        <w:t>3</w:t>
      </w:r>
      <w:r>
        <w:rPr>
          <w:color w:val="000000"/>
        </w:rPr>
        <w:t>种可育基因型的个体</w:t>
      </w:r>
    </w:p>
    <w:p w14:paraId="591A52D0" w14:textId="77777777" w:rsidR="00073D26" w:rsidRDefault="00073D26">
      <w:pPr>
        <w:spacing w:line="360" w:lineRule="auto"/>
        <w:ind w:leftChars="150" w:left="330"/>
        <w:rPr>
          <w:color w:val="000000"/>
        </w:rPr>
      </w:pPr>
      <w:r>
        <w:rPr>
          <w:color w:val="000000"/>
        </w:rPr>
        <w:t>C</w:t>
      </w:r>
      <w:r>
        <w:rPr>
          <w:color w:val="000000"/>
        </w:rPr>
        <w:t>．性染色体异常果蝇出现的原因是染色体数目的变异</w:t>
      </w:r>
    </w:p>
    <w:p w14:paraId="61E7E760" w14:textId="77777777" w:rsidR="00073D26" w:rsidRDefault="00073D26">
      <w:pPr>
        <w:spacing w:line="360" w:lineRule="auto"/>
        <w:ind w:leftChars="150" w:left="330"/>
        <w:rPr>
          <w:color w:val="000000"/>
        </w:rPr>
      </w:pPr>
      <w:r>
        <w:rPr>
          <w:color w:val="000000"/>
        </w:rPr>
        <w:t>D</w:t>
      </w:r>
      <w:r>
        <w:rPr>
          <w:color w:val="000000"/>
        </w:rPr>
        <w:t>．果蝇种群中可育的雄果蝇的性染色体组成有两种类型</w:t>
      </w:r>
    </w:p>
    <w:p w14:paraId="18A44AB5" w14:textId="77777777" w:rsidR="00073D26" w:rsidRDefault="00073D26">
      <w:pPr>
        <w:spacing w:line="360" w:lineRule="auto"/>
        <w:ind w:leftChars="150" w:left="330"/>
        <w:rPr>
          <w:color w:val="FF0000"/>
        </w:rPr>
      </w:pPr>
      <w:r>
        <w:rPr>
          <w:color w:val="FF0000"/>
        </w:rPr>
        <w:lastRenderedPageBreak/>
        <w:t>【答案】</w:t>
      </w:r>
      <w:r>
        <w:rPr>
          <w:color w:val="FF0000"/>
        </w:rPr>
        <w:t>B</w:t>
      </w:r>
    </w:p>
    <w:p w14:paraId="71D2CCC1" w14:textId="77777777" w:rsidR="00073D26" w:rsidRDefault="00073D26">
      <w:pPr>
        <w:spacing w:line="360" w:lineRule="auto"/>
        <w:ind w:leftChars="150" w:left="330"/>
        <w:rPr>
          <w:color w:val="FF0000"/>
        </w:rPr>
      </w:pPr>
      <w:r>
        <w:rPr>
          <w:color w:val="FF0000"/>
        </w:rPr>
        <w:t>【解析】由题表中结果可知果蝇性染色体的组成类型会影响果蝇的性别；</w:t>
      </w:r>
      <w:r>
        <w:rPr>
          <w:color w:val="FF0000"/>
        </w:rPr>
        <w:t>X</w:t>
      </w:r>
      <w:r>
        <w:rPr>
          <w:color w:val="FF0000"/>
          <w:vertAlign w:val="superscript"/>
        </w:rPr>
        <w:t>r</w:t>
      </w:r>
      <w:r>
        <w:rPr>
          <w:color w:val="FF0000"/>
        </w:rPr>
        <w:t>X</w:t>
      </w:r>
      <w:r>
        <w:rPr>
          <w:color w:val="FF0000"/>
          <w:vertAlign w:val="superscript"/>
        </w:rPr>
        <w:t>r</w:t>
      </w:r>
      <w:r>
        <w:rPr>
          <w:color w:val="FF0000"/>
        </w:rPr>
        <w:t>Y</w:t>
      </w:r>
      <w:r>
        <w:rPr>
          <w:color w:val="FF0000"/>
        </w:rPr>
        <w:t>的个体可产生四种卵细胞，即</w:t>
      </w:r>
      <w:r>
        <w:rPr>
          <w:color w:val="FF0000"/>
        </w:rPr>
        <w:t>X</w:t>
      </w:r>
      <w:r>
        <w:rPr>
          <w:color w:val="FF0000"/>
          <w:vertAlign w:val="superscript"/>
        </w:rPr>
        <w:t>r</w:t>
      </w:r>
      <w:r>
        <w:rPr>
          <w:color w:val="FF0000"/>
        </w:rPr>
        <w:t>X</w:t>
      </w:r>
      <w:r>
        <w:rPr>
          <w:color w:val="FF0000"/>
          <w:vertAlign w:val="superscript"/>
        </w:rPr>
        <w:t>r</w:t>
      </w:r>
      <w:r>
        <w:rPr>
          <w:color w:val="FF0000"/>
        </w:rPr>
        <w:t>、</w:t>
      </w:r>
      <w:r>
        <w:rPr>
          <w:color w:val="FF0000"/>
        </w:rPr>
        <w:t>X</w:t>
      </w:r>
      <w:r>
        <w:rPr>
          <w:color w:val="FF0000"/>
          <w:vertAlign w:val="superscript"/>
        </w:rPr>
        <w:t>r</w:t>
      </w:r>
      <w:r>
        <w:rPr>
          <w:color w:val="FF0000"/>
        </w:rPr>
        <w:t>Y</w:t>
      </w:r>
      <w:r>
        <w:rPr>
          <w:color w:val="FF0000"/>
        </w:rPr>
        <w:t>、</w:t>
      </w:r>
      <w:r>
        <w:rPr>
          <w:color w:val="FF0000"/>
        </w:rPr>
        <w:t>X</w:t>
      </w:r>
      <w:r>
        <w:rPr>
          <w:color w:val="FF0000"/>
          <w:vertAlign w:val="superscript"/>
        </w:rPr>
        <w:t>r</w:t>
      </w:r>
      <w:r>
        <w:rPr>
          <w:color w:val="FF0000"/>
        </w:rPr>
        <w:t>、</w:t>
      </w:r>
      <w:r>
        <w:rPr>
          <w:color w:val="FF0000"/>
        </w:rPr>
        <w:t>Y</w:t>
      </w:r>
      <w:r>
        <w:rPr>
          <w:color w:val="FF0000"/>
        </w:rPr>
        <w:t>，</w:t>
      </w:r>
      <w:r>
        <w:rPr>
          <w:color w:val="FF0000"/>
        </w:rPr>
        <w:t>X</w:t>
      </w:r>
      <w:r>
        <w:rPr>
          <w:color w:val="FF0000"/>
          <w:vertAlign w:val="superscript"/>
        </w:rPr>
        <w:t>R</w:t>
      </w:r>
      <w:r>
        <w:rPr>
          <w:color w:val="FF0000"/>
        </w:rPr>
        <w:t>Y</w:t>
      </w:r>
      <w:r>
        <w:rPr>
          <w:color w:val="FF0000"/>
        </w:rPr>
        <w:t>的个体可产生两种精子，即</w:t>
      </w:r>
      <w:r>
        <w:rPr>
          <w:color w:val="FF0000"/>
        </w:rPr>
        <w:t>X</w:t>
      </w:r>
      <w:r>
        <w:rPr>
          <w:color w:val="FF0000"/>
          <w:vertAlign w:val="superscript"/>
        </w:rPr>
        <w:t>R</w:t>
      </w:r>
      <w:r>
        <w:rPr>
          <w:color w:val="FF0000"/>
        </w:rPr>
        <w:t>、</w:t>
      </w:r>
      <w:r>
        <w:rPr>
          <w:color w:val="FF0000"/>
        </w:rPr>
        <w:t>Y</w:t>
      </w:r>
      <w:r>
        <w:rPr>
          <w:color w:val="FF0000"/>
        </w:rPr>
        <w:t>，则它们杂交产生的后代的基因型最多有</w:t>
      </w:r>
      <w:r>
        <w:rPr>
          <w:color w:val="FF0000"/>
        </w:rPr>
        <w:t>8</w:t>
      </w:r>
      <w:r>
        <w:rPr>
          <w:color w:val="FF0000"/>
        </w:rPr>
        <w:t>种，但</w:t>
      </w:r>
      <w:r>
        <w:rPr>
          <w:color w:val="FF0000"/>
        </w:rPr>
        <w:t>XXX</w:t>
      </w:r>
      <w:r>
        <w:rPr>
          <w:color w:val="FF0000"/>
        </w:rPr>
        <w:t>型和</w:t>
      </w:r>
      <w:r>
        <w:rPr>
          <w:color w:val="FF0000"/>
        </w:rPr>
        <w:t>YY</w:t>
      </w:r>
      <w:r>
        <w:rPr>
          <w:color w:val="FF0000"/>
        </w:rPr>
        <w:t>型的后代死亡，因此，后代中最多出现</w:t>
      </w:r>
      <w:r>
        <w:rPr>
          <w:color w:val="FF0000"/>
        </w:rPr>
        <w:t>6</w:t>
      </w:r>
      <w:r>
        <w:rPr>
          <w:color w:val="FF0000"/>
        </w:rPr>
        <w:t>种可育基因型的个体；果蝇种群中可育的雄果蝇的性染色体组成有</w:t>
      </w:r>
      <w:r>
        <w:rPr>
          <w:color w:val="FF0000"/>
        </w:rPr>
        <w:t>XYY</w:t>
      </w:r>
      <w:r>
        <w:rPr>
          <w:color w:val="FF0000"/>
        </w:rPr>
        <w:t>、</w:t>
      </w:r>
      <w:r>
        <w:rPr>
          <w:color w:val="FF0000"/>
        </w:rPr>
        <w:t>XY</w:t>
      </w:r>
      <w:r>
        <w:rPr>
          <w:color w:val="FF0000"/>
        </w:rPr>
        <w:t>两种类型。</w:t>
      </w:r>
    </w:p>
    <w:p w14:paraId="3F06017F" w14:textId="77777777" w:rsidR="00073D26" w:rsidRDefault="00073D26">
      <w:pPr>
        <w:spacing w:line="360" w:lineRule="auto"/>
        <w:ind w:left="330" w:hangingChars="150" w:hanging="330"/>
        <w:textAlignment w:val="center"/>
        <w:rPr>
          <w:bCs/>
          <w:szCs w:val="21"/>
        </w:rPr>
      </w:pPr>
      <w:r>
        <w:rPr>
          <w:bCs/>
          <w:szCs w:val="21"/>
        </w:rPr>
        <w:t>9</w:t>
      </w:r>
      <w:r>
        <w:rPr>
          <w:bCs/>
          <w:szCs w:val="21"/>
        </w:rPr>
        <w:t>．蚕豆病是一种脱氢酶缺乏导致的单基因遗传病，患者食用新鲜蚕豆后会发生急性溶血性贫血．</w:t>
      </w:r>
      <w:r>
        <w:rPr>
          <w:bCs/>
          <w:szCs w:val="21"/>
        </w:rPr>
        <w:t xml:space="preserve"> </w:t>
      </w:r>
      <w:r>
        <w:rPr>
          <w:bCs/>
          <w:szCs w:val="21"/>
        </w:rPr>
        <w:t>如图是某患者家系图，其中</w:t>
      </w:r>
      <w:r>
        <w:rPr>
          <w:bCs/>
          <w:szCs w:val="21"/>
        </w:rPr>
        <w:t>Ⅰ-1</w:t>
      </w:r>
      <w:r>
        <w:rPr>
          <w:bCs/>
          <w:szCs w:val="21"/>
        </w:rPr>
        <w:t>不携带致病基因，</w:t>
      </w:r>
      <w:r>
        <w:rPr>
          <w:bCs/>
          <w:szCs w:val="21"/>
        </w:rPr>
        <w:t>Ⅱ-5</w:t>
      </w:r>
      <w:r>
        <w:rPr>
          <w:bCs/>
          <w:szCs w:val="21"/>
        </w:rPr>
        <w:t>和</w:t>
      </w:r>
      <w:r>
        <w:rPr>
          <w:bCs/>
          <w:szCs w:val="21"/>
        </w:rPr>
        <w:t>Ⅱ-6</w:t>
      </w:r>
      <w:r>
        <w:rPr>
          <w:bCs/>
          <w:szCs w:val="21"/>
        </w:rPr>
        <w:t>为同卵双生姐妹。下列说法正确的是</w:t>
      </w:r>
    </w:p>
    <w:p w14:paraId="647448DD" w14:textId="77777777" w:rsidR="00073D26" w:rsidRDefault="00073D26">
      <w:pPr>
        <w:spacing w:line="360" w:lineRule="auto"/>
        <w:jc w:val="center"/>
        <w:textAlignment w:val="center"/>
        <w:rPr>
          <w:bCs/>
          <w:szCs w:val="21"/>
        </w:rPr>
      </w:pPr>
      <w:r>
        <w:rPr>
          <w:bCs/>
          <w:szCs w:val="21"/>
        </w:rPr>
        <w:pict w14:anchorId="3CD72882">
          <v:shape id="图片 100002" o:spid="_x0000_i1040" type="#_x0000_t75" alt="学科网(www.zxxk.com)--教育资源门户，提供试题试卷、教案、课件、教学论文、素材等各类教学资源库下载，还有大量丰富的教学资讯！" style="width:202.8pt;height:87pt">
            <v:imagedata r:id="rId73" o:title="figure"/>
          </v:shape>
        </w:pict>
      </w:r>
    </w:p>
    <w:p w14:paraId="5C1C3D6B" w14:textId="77777777" w:rsidR="00073D26" w:rsidRDefault="00073D26">
      <w:pPr>
        <w:spacing w:line="360" w:lineRule="auto"/>
        <w:ind w:leftChars="150" w:left="330"/>
        <w:textAlignment w:val="center"/>
        <w:rPr>
          <w:bCs/>
          <w:szCs w:val="21"/>
        </w:rPr>
      </w:pPr>
      <w:r>
        <w:rPr>
          <w:bCs/>
          <w:szCs w:val="21"/>
        </w:rPr>
        <w:t>A</w:t>
      </w:r>
      <w:r>
        <w:rPr>
          <w:bCs/>
          <w:szCs w:val="21"/>
        </w:rPr>
        <w:t>．同卵双胞胎的表现型一定是相同的</w:t>
      </w:r>
    </w:p>
    <w:p w14:paraId="426D2ABB" w14:textId="77777777" w:rsidR="00073D26" w:rsidRDefault="00073D26">
      <w:pPr>
        <w:spacing w:line="360" w:lineRule="auto"/>
        <w:ind w:leftChars="150" w:left="330"/>
        <w:textAlignment w:val="center"/>
        <w:rPr>
          <w:bCs/>
          <w:szCs w:val="21"/>
        </w:rPr>
      </w:pPr>
      <w:r>
        <w:rPr>
          <w:bCs/>
          <w:szCs w:val="21"/>
        </w:rPr>
        <w:t>B</w:t>
      </w:r>
      <w:r>
        <w:rPr>
          <w:bCs/>
          <w:szCs w:val="21"/>
        </w:rPr>
        <w:t>．该致病基因通过控制蛋白质的结构直接控制生物性状</w:t>
      </w:r>
    </w:p>
    <w:p w14:paraId="710D213F" w14:textId="77777777" w:rsidR="00073D26" w:rsidRDefault="00073D26">
      <w:pPr>
        <w:spacing w:line="360" w:lineRule="auto"/>
        <w:ind w:leftChars="150" w:left="330"/>
        <w:textAlignment w:val="center"/>
        <w:rPr>
          <w:bCs/>
          <w:szCs w:val="21"/>
        </w:rPr>
      </w:pPr>
      <w:r>
        <w:rPr>
          <w:bCs/>
          <w:szCs w:val="21"/>
        </w:rPr>
        <w:t>C</w:t>
      </w:r>
      <w:r>
        <w:rPr>
          <w:bCs/>
          <w:szCs w:val="21"/>
        </w:rPr>
        <w:t>．</w:t>
      </w:r>
      <w:r>
        <w:rPr>
          <w:bCs/>
          <w:szCs w:val="21"/>
        </w:rPr>
        <w:t>Ⅲ-9</w:t>
      </w:r>
      <w:r>
        <w:rPr>
          <w:bCs/>
          <w:szCs w:val="21"/>
        </w:rPr>
        <w:t>的次级卵母细胞中含有</w:t>
      </w:r>
      <w:r>
        <w:rPr>
          <w:bCs/>
          <w:szCs w:val="21"/>
        </w:rPr>
        <w:t>0</w:t>
      </w:r>
      <w:r>
        <w:rPr>
          <w:bCs/>
          <w:szCs w:val="21"/>
        </w:rPr>
        <w:t>或</w:t>
      </w:r>
      <w:r>
        <w:rPr>
          <w:bCs/>
          <w:szCs w:val="21"/>
        </w:rPr>
        <w:t>2</w:t>
      </w:r>
      <w:r>
        <w:rPr>
          <w:bCs/>
          <w:szCs w:val="21"/>
        </w:rPr>
        <w:t>个致病基因</w:t>
      </w:r>
    </w:p>
    <w:p w14:paraId="1FC15B82" w14:textId="77777777" w:rsidR="00073D26" w:rsidRDefault="00073D26">
      <w:pPr>
        <w:spacing w:line="360" w:lineRule="auto"/>
        <w:ind w:leftChars="150" w:left="330"/>
        <w:textAlignment w:val="center"/>
        <w:rPr>
          <w:bCs/>
          <w:szCs w:val="21"/>
        </w:rPr>
      </w:pPr>
      <w:r>
        <w:rPr>
          <w:bCs/>
          <w:szCs w:val="21"/>
        </w:rPr>
        <w:t>D</w:t>
      </w:r>
      <w:r>
        <w:rPr>
          <w:bCs/>
          <w:szCs w:val="21"/>
        </w:rPr>
        <w:t>．经调查发现，蚕豆病中的女性携带者也有</w:t>
      </w:r>
      <w:r>
        <w:rPr>
          <w:bCs/>
          <w:szCs w:val="21"/>
        </w:rPr>
        <w:t>10%</w:t>
      </w:r>
      <w:r>
        <w:rPr>
          <w:bCs/>
          <w:szCs w:val="21"/>
        </w:rPr>
        <w:t>的发病风险，则</w:t>
      </w:r>
      <w:r>
        <w:rPr>
          <w:bCs/>
          <w:szCs w:val="21"/>
        </w:rPr>
        <w:t>Ⅱ-6</w:t>
      </w:r>
      <w:r>
        <w:rPr>
          <w:bCs/>
          <w:szCs w:val="21"/>
        </w:rPr>
        <w:t>和</w:t>
      </w:r>
      <w:r>
        <w:rPr>
          <w:bCs/>
          <w:szCs w:val="21"/>
        </w:rPr>
        <w:t>Ⅱ-7</w:t>
      </w:r>
      <w:r>
        <w:rPr>
          <w:bCs/>
          <w:szCs w:val="21"/>
        </w:rPr>
        <w:t>生一个患病孩子的风险为</w:t>
      </w:r>
      <w:r>
        <w:rPr>
          <w:bCs/>
          <w:szCs w:val="21"/>
        </w:rPr>
        <w:t>1/40</w:t>
      </w:r>
    </w:p>
    <w:p w14:paraId="57E05A2D" w14:textId="77777777" w:rsidR="00073D26" w:rsidRDefault="00073D26">
      <w:pPr>
        <w:spacing w:line="360" w:lineRule="auto"/>
        <w:ind w:leftChars="150" w:left="330"/>
        <w:textAlignment w:val="center"/>
        <w:rPr>
          <w:bCs/>
          <w:color w:val="FF0000"/>
          <w:szCs w:val="21"/>
        </w:rPr>
      </w:pPr>
      <w:r>
        <w:rPr>
          <w:bCs/>
          <w:color w:val="FF0000"/>
          <w:szCs w:val="21"/>
        </w:rPr>
        <w:t>【答案】</w:t>
      </w:r>
      <w:r>
        <w:rPr>
          <w:bCs/>
          <w:color w:val="FF0000"/>
          <w:szCs w:val="21"/>
        </w:rPr>
        <w:t>C</w:t>
      </w:r>
    </w:p>
    <w:p w14:paraId="54F042EB" w14:textId="77777777" w:rsidR="00073D26" w:rsidRDefault="00073D26">
      <w:pPr>
        <w:spacing w:line="360" w:lineRule="auto"/>
        <w:ind w:leftChars="150" w:left="330"/>
        <w:textAlignment w:val="center"/>
        <w:rPr>
          <w:bCs/>
          <w:color w:val="FF0000"/>
          <w:szCs w:val="21"/>
        </w:rPr>
      </w:pPr>
      <w:r>
        <w:rPr>
          <w:bCs/>
          <w:color w:val="FF0000"/>
          <w:szCs w:val="21"/>
        </w:rPr>
        <w:t>【解析】【分析】据图分析，两个患者的双亲都正常，说明该病为隐性遗传病；又因为</w:t>
      </w:r>
      <w:r>
        <w:rPr>
          <w:bCs/>
          <w:color w:val="FF0000"/>
          <w:szCs w:val="21"/>
        </w:rPr>
        <w:t>Ⅰ-1</w:t>
      </w:r>
      <w:r>
        <w:rPr>
          <w:bCs/>
          <w:color w:val="FF0000"/>
          <w:szCs w:val="21"/>
        </w:rPr>
        <w:t>不携带致病基因，则该病是伴</w:t>
      </w:r>
      <w:r>
        <w:rPr>
          <w:bCs/>
          <w:color w:val="FF0000"/>
          <w:szCs w:val="21"/>
        </w:rPr>
        <w:t>X</w:t>
      </w:r>
      <w:r>
        <w:rPr>
          <w:bCs/>
          <w:color w:val="FF0000"/>
          <w:szCs w:val="21"/>
        </w:rPr>
        <w:t>染色体隐性遗传病，如果用</w:t>
      </w:r>
      <w:r>
        <w:rPr>
          <w:bCs/>
          <w:color w:val="FF0000"/>
          <w:szCs w:val="21"/>
        </w:rPr>
        <w:t>A</w:t>
      </w:r>
      <w:r>
        <w:rPr>
          <w:bCs/>
          <w:color w:val="FF0000"/>
          <w:szCs w:val="21"/>
        </w:rPr>
        <w:t>、</w:t>
      </w:r>
      <w:r>
        <w:rPr>
          <w:bCs/>
          <w:color w:val="FF0000"/>
          <w:szCs w:val="21"/>
        </w:rPr>
        <w:t>a</w:t>
      </w:r>
      <w:r>
        <w:rPr>
          <w:bCs/>
          <w:color w:val="FF0000"/>
          <w:szCs w:val="21"/>
        </w:rPr>
        <w:t>表示，</w:t>
      </w:r>
      <w:r>
        <w:rPr>
          <w:bCs/>
          <w:color w:val="FF0000"/>
          <w:szCs w:val="21"/>
        </w:rPr>
        <w:t>Ⅰ-1</w:t>
      </w:r>
      <w:r>
        <w:rPr>
          <w:bCs/>
          <w:color w:val="FF0000"/>
          <w:szCs w:val="21"/>
        </w:rPr>
        <w:t>的基因型是</w:t>
      </w:r>
      <w:r>
        <w:rPr>
          <w:bCs/>
          <w:color w:val="FF0000"/>
          <w:szCs w:val="21"/>
        </w:rPr>
        <w:t>X</w:t>
      </w:r>
      <w:r>
        <w:rPr>
          <w:bCs/>
          <w:color w:val="FF0000"/>
          <w:szCs w:val="21"/>
          <w:vertAlign w:val="superscript"/>
        </w:rPr>
        <w:t>A</w:t>
      </w:r>
      <w:r>
        <w:rPr>
          <w:bCs/>
          <w:color w:val="FF0000"/>
          <w:szCs w:val="21"/>
        </w:rPr>
        <w:t>Y</w:t>
      </w:r>
      <w:r>
        <w:rPr>
          <w:bCs/>
          <w:color w:val="FF0000"/>
          <w:szCs w:val="21"/>
        </w:rPr>
        <w:t>，</w:t>
      </w:r>
      <w:r>
        <w:rPr>
          <w:bCs/>
          <w:color w:val="FF0000"/>
          <w:szCs w:val="21"/>
        </w:rPr>
        <w:t>Ⅰ-2</w:t>
      </w:r>
      <w:r>
        <w:rPr>
          <w:bCs/>
          <w:color w:val="FF0000"/>
          <w:szCs w:val="21"/>
        </w:rPr>
        <w:t>的基因型是</w:t>
      </w:r>
      <w:r>
        <w:rPr>
          <w:bCs/>
          <w:color w:val="FF0000"/>
          <w:szCs w:val="21"/>
        </w:rPr>
        <w:t>X</w:t>
      </w:r>
      <w:r>
        <w:rPr>
          <w:bCs/>
          <w:color w:val="FF0000"/>
          <w:szCs w:val="21"/>
          <w:vertAlign w:val="superscript"/>
        </w:rPr>
        <w:t>A</w:t>
      </w:r>
      <w:r>
        <w:rPr>
          <w:bCs/>
          <w:color w:val="FF0000"/>
          <w:szCs w:val="21"/>
        </w:rPr>
        <w:t>X</w:t>
      </w:r>
      <w:r>
        <w:rPr>
          <w:bCs/>
          <w:color w:val="FF0000"/>
          <w:szCs w:val="21"/>
          <w:vertAlign w:val="superscript"/>
        </w:rPr>
        <w:t>a</w:t>
      </w:r>
      <w:r>
        <w:rPr>
          <w:bCs/>
          <w:color w:val="FF0000"/>
          <w:szCs w:val="21"/>
        </w:rPr>
        <w:t>，</w:t>
      </w:r>
      <w:r>
        <w:rPr>
          <w:bCs/>
          <w:color w:val="FF0000"/>
          <w:szCs w:val="21"/>
        </w:rPr>
        <w:t>Ⅱ-3</w:t>
      </w:r>
      <w:r>
        <w:rPr>
          <w:bCs/>
          <w:color w:val="FF0000"/>
          <w:szCs w:val="21"/>
        </w:rPr>
        <w:t>的基因型是</w:t>
      </w:r>
      <w:r>
        <w:rPr>
          <w:bCs/>
          <w:color w:val="FF0000"/>
          <w:szCs w:val="21"/>
        </w:rPr>
        <w:t>X</w:t>
      </w:r>
      <w:r>
        <w:rPr>
          <w:bCs/>
          <w:color w:val="FF0000"/>
          <w:szCs w:val="21"/>
          <w:vertAlign w:val="superscript"/>
        </w:rPr>
        <w:t>a</w:t>
      </w:r>
      <w:r>
        <w:rPr>
          <w:bCs/>
          <w:color w:val="FF0000"/>
          <w:szCs w:val="21"/>
        </w:rPr>
        <w:t>Y</w:t>
      </w:r>
      <w:r>
        <w:rPr>
          <w:bCs/>
          <w:color w:val="FF0000"/>
          <w:szCs w:val="21"/>
        </w:rPr>
        <w:t>，</w:t>
      </w:r>
      <w:r>
        <w:rPr>
          <w:bCs/>
          <w:color w:val="FF0000"/>
          <w:szCs w:val="21"/>
        </w:rPr>
        <w:t>Ⅱ-5</w:t>
      </w:r>
      <w:r>
        <w:rPr>
          <w:bCs/>
          <w:color w:val="FF0000"/>
          <w:szCs w:val="21"/>
        </w:rPr>
        <w:t>的基因型是</w:t>
      </w:r>
      <w:r>
        <w:rPr>
          <w:bCs/>
          <w:color w:val="FF0000"/>
          <w:szCs w:val="21"/>
        </w:rPr>
        <w:t>X</w:t>
      </w:r>
      <w:r>
        <w:rPr>
          <w:bCs/>
          <w:color w:val="FF0000"/>
          <w:szCs w:val="21"/>
          <w:vertAlign w:val="superscript"/>
        </w:rPr>
        <w:t>A</w:t>
      </w:r>
      <w:r>
        <w:rPr>
          <w:bCs/>
          <w:color w:val="FF0000"/>
          <w:szCs w:val="21"/>
        </w:rPr>
        <w:t>X</w:t>
      </w:r>
      <w:r>
        <w:rPr>
          <w:bCs/>
          <w:color w:val="FF0000"/>
          <w:szCs w:val="21"/>
          <w:vertAlign w:val="superscript"/>
        </w:rPr>
        <w:t>a</w:t>
      </w:r>
      <w:r>
        <w:rPr>
          <w:bCs/>
          <w:color w:val="FF0000"/>
          <w:szCs w:val="21"/>
        </w:rPr>
        <w:t>，</w:t>
      </w:r>
      <w:r>
        <w:rPr>
          <w:bCs/>
          <w:color w:val="FF0000"/>
          <w:szCs w:val="21"/>
        </w:rPr>
        <w:t>Ⅲ-9</w:t>
      </w:r>
      <w:r>
        <w:rPr>
          <w:bCs/>
          <w:color w:val="FF0000"/>
          <w:szCs w:val="21"/>
        </w:rPr>
        <w:t>的基因型可能是</w:t>
      </w:r>
      <w:r>
        <w:rPr>
          <w:bCs/>
          <w:color w:val="FF0000"/>
          <w:szCs w:val="21"/>
        </w:rPr>
        <w:t>X</w:t>
      </w:r>
      <w:r>
        <w:rPr>
          <w:bCs/>
          <w:color w:val="FF0000"/>
          <w:szCs w:val="21"/>
          <w:vertAlign w:val="superscript"/>
        </w:rPr>
        <w:t>A</w:t>
      </w:r>
      <w:r>
        <w:rPr>
          <w:bCs/>
          <w:color w:val="FF0000"/>
          <w:szCs w:val="21"/>
        </w:rPr>
        <w:t>X</w:t>
      </w:r>
      <w:r>
        <w:rPr>
          <w:bCs/>
          <w:color w:val="FF0000"/>
          <w:szCs w:val="21"/>
          <w:vertAlign w:val="superscript"/>
        </w:rPr>
        <w:t>A</w:t>
      </w:r>
      <w:r>
        <w:rPr>
          <w:bCs/>
          <w:color w:val="FF0000"/>
          <w:szCs w:val="21"/>
        </w:rPr>
        <w:t>或</w:t>
      </w:r>
      <w:r>
        <w:rPr>
          <w:bCs/>
          <w:color w:val="FF0000"/>
          <w:szCs w:val="21"/>
        </w:rPr>
        <w:t>X</w:t>
      </w:r>
      <w:r>
        <w:rPr>
          <w:bCs/>
          <w:color w:val="FF0000"/>
          <w:szCs w:val="21"/>
          <w:vertAlign w:val="superscript"/>
        </w:rPr>
        <w:t>A</w:t>
      </w:r>
      <w:r>
        <w:rPr>
          <w:bCs/>
          <w:color w:val="FF0000"/>
          <w:szCs w:val="21"/>
        </w:rPr>
        <w:t>X</w:t>
      </w:r>
      <w:r>
        <w:rPr>
          <w:bCs/>
          <w:color w:val="FF0000"/>
          <w:szCs w:val="21"/>
          <w:vertAlign w:val="superscript"/>
        </w:rPr>
        <w:t>a</w:t>
      </w:r>
      <w:r>
        <w:rPr>
          <w:bCs/>
          <w:color w:val="FF0000"/>
          <w:szCs w:val="21"/>
        </w:rPr>
        <w:t>。</w:t>
      </w:r>
    </w:p>
    <w:p w14:paraId="204411A8" w14:textId="77777777" w:rsidR="00073D26" w:rsidRDefault="00073D26">
      <w:pPr>
        <w:spacing w:line="360" w:lineRule="auto"/>
        <w:ind w:leftChars="150" w:left="330"/>
        <w:textAlignment w:val="center"/>
        <w:rPr>
          <w:bCs/>
          <w:color w:val="FF0000"/>
          <w:szCs w:val="21"/>
        </w:rPr>
      </w:pPr>
      <w:r>
        <w:rPr>
          <w:bCs/>
          <w:color w:val="FF0000"/>
          <w:szCs w:val="21"/>
        </w:rPr>
        <w:t>【详解】</w:t>
      </w:r>
      <w:r>
        <w:rPr>
          <w:bCs/>
          <w:color w:val="FF0000"/>
          <w:szCs w:val="21"/>
        </w:rPr>
        <w:t>A.</w:t>
      </w:r>
      <w:r>
        <w:rPr>
          <w:bCs/>
          <w:color w:val="FF0000"/>
          <w:szCs w:val="21"/>
        </w:rPr>
        <w:t>表现型既受基因控制，也是环境影响，因此同卵双胞胎的表现型不一定是相同，</w:t>
      </w:r>
      <w:r>
        <w:rPr>
          <w:bCs/>
          <w:color w:val="FF0000"/>
          <w:szCs w:val="21"/>
        </w:rPr>
        <w:t>A</w:t>
      </w:r>
      <w:r>
        <w:rPr>
          <w:bCs/>
          <w:color w:val="FF0000"/>
          <w:szCs w:val="21"/>
        </w:rPr>
        <w:t>错误；</w:t>
      </w:r>
    </w:p>
    <w:p w14:paraId="6E661D2A" w14:textId="77777777" w:rsidR="00073D26" w:rsidRDefault="00073D26">
      <w:pPr>
        <w:spacing w:line="360" w:lineRule="auto"/>
        <w:ind w:leftChars="150" w:left="330"/>
        <w:textAlignment w:val="center"/>
        <w:rPr>
          <w:color w:val="FF0000"/>
        </w:rPr>
      </w:pPr>
      <w:r>
        <w:rPr>
          <w:bCs/>
          <w:color w:val="FF0000"/>
          <w:szCs w:val="21"/>
        </w:rPr>
        <w:t>B.</w:t>
      </w:r>
      <w:r>
        <w:rPr>
          <w:bCs/>
          <w:color w:val="FF0000"/>
          <w:szCs w:val="21"/>
        </w:rPr>
        <w:t>蚕豆病是一种脱氢酶缺乏导致的单基因遗传病，说明基因是通过控制酶的合成控制代谢，进而间接控制生物性状的，</w:t>
      </w:r>
      <w:r>
        <w:rPr>
          <w:bCs/>
          <w:color w:val="FF0000"/>
          <w:szCs w:val="21"/>
        </w:rPr>
        <w:t>B</w:t>
      </w:r>
      <w:r>
        <w:rPr>
          <w:bCs/>
          <w:color w:val="FF0000"/>
          <w:szCs w:val="21"/>
        </w:rPr>
        <w:t>错误；</w:t>
      </w:r>
      <w:r>
        <w:rPr>
          <w:bCs/>
          <w:color w:val="FF0000"/>
          <w:szCs w:val="21"/>
        </w:rPr>
        <w:t>C.</w:t>
      </w:r>
      <w:r>
        <w:rPr>
          <w:bCs/>
          <w:color w:val="FF0000"/>
          <w:szCs w:val="21"/>
        </w:rPr>
        <w:t>根据以上分析已知，</w:t>
      </w:r>
      <w:r>
        <w:rPr>
          <w:bCs/>
          <w:color w:val="FF0000"/>
          <w:szCs w:val="21"/>
        </w:rPr>
        <w:t>Ⅲ-9</w:t>
      </w:r>
      <w:r>
        <w:rPr>
          <w:bCs/>
          <w:color w:val="FF0000"/>
          <w:szCs w:val="21"/>
        </w:rPr>
        <w:t>的基因型</w:t>
      </w:r>
      <w:r>
        <w:rPr>
          <w:bCs/>
          <w:color w:val="FF0000"/>
          <w:szCs w:val="21"/>
        </w:rPr>
        <w:lastRenderedPageBreak/>
        <w:t>可能是</w:t>
      </w:r>
      <w:r>
        <w:rPr>
          <w:bCs/>
          <w:color w:val="FF0000"/>
          <w:szCs w:val="21"/>
        </w:rPr>
        <w:t>X</w:t>
      </w:r>
      <w:r>
        <w:rPr>
          <w:bCs/>
          <w:color w:val="FF0000"/>
          <w:szCs w:val="21"/>
          <w:vertAlign w:val="superscript"/>
        </w:rPr>
        <w:t>A</w:t>
      </w:r>
      <w:r>
        <w:rPr>
          <w:bCs/>
          <w:color w:val="FF0000"/>
          <w:szCs w:val="21"/>
        </w:rPr>
        <w:t>X</w:t>
      </w:r>
      <w:r>
        <w:rPr>
          <w:bCs/>
          <w:color w:val="FF0000"/>
          <w:szCs w:val="21"/>
          <w:vertAlign w:val="superscript"/>
        </w:rPr>
        <w:t>A</w:t>
      </w:r>
      <w:r>
        <w:rPr>
          <w:bCs/>
          <w:color w:val="FF0000"/>
          <w:szCs w:val="21"/>
        </w:rPr>
        <w:t>或</w:t>
      </w:r>
      <w:r>
        <w:rPr>
          <w:bCs/>
          <w:color w:val="FF0000"/>
          <w:szCs w:val="21"/>
        </w:rPr>
        <w:t>X</w:t>
      </w:r>
      <w:r>
        <w:rPr>
          <w:bCs/>
          <w:color w:val="FF0000"/>
          <w:szCs w:val="21"/>
          <w:vertAlign w:val="superscript"/>
        </w:rPr>
        <w:t>A</w:t>
      </w:r>
      <w:r>
        <w:rPr>
          <w:bCs/>
          <w:color w:val="FF0000"/>
          <w:szCs w:val="21"/>
        </w:rPr>
        <w:t>X</w:t>
      </w:r>
      <w:r>
        <w:rPr>
          <w:bCs/>
          <w:color w:val="FF0000"/>
          <w:szCs w:val="21"/>
          <w:vertAlign w:val="superscript"/>
        </w:rPr>
        <w:t>a</w:t>
      </w:r>
      <w:r>
        <w:rPr>
          <w:bCs/>
          <w:color w:val="FF0000"/>
          <w:szCs w:val="21"/>
        </w:rPr>
        <w:t>，因此其次级卵母细胞中含有</w:t>
      </w:r>
      <w:r>
        <w:rPr>
          <w:bCs/>
          <w:color w:val="FF0000"/>
          <w:szCs w:val="21"/>
        </w:rPr>
        <w:t>0</w:t>
      </w:r>
      <w:r>
        <w:rPr>
          <w:bCs/>
          <w:color w:val="FF0000"/>
          <w:szCs w:val="21"/>
        </w:rPr>
        <w:t>或</w:t>
      </w:r>
      <w:r>
        <w:rPr>
          <w:bCs/>
          <w:color w:val="FF0000"/>
          <w:szCs w:val="21"/>
        </w:rPr>
        <w:t>2</w:t>
      </w:r>
      <w:r>
        <w:rPr>
          <w:bCs/>
          <w:color w:val="FF0000"/>
          <w:szCs w:val="21"/>
        </w:rPr>
        <w:t>个致病基因，</w:t>
      </w:r>
      <w:r>
        <w:rPr>
          <w:bCs/>
          <w:color w:val="FF0000"/>
          <w:szCs w:val="21"/>
        </w:rPr>
        <w:t>C</w:t>
      </w:r>
      <w:r>
        <w:rPr>
          <w:bCs/>
          <w:color w:val="FF0000"/>
          <w:szCs w:val="21"/>
        </w:rPr>
        <w:t>正确；</w:t>
      </w:r>
      <w:r>
        <w:rPr>
          <w:bCs/>
          <w:color w:val="FF0000"/>
          <w:szCs w:val="21"/>
        </w:rPr>
        <w:t>D.Ⅱ-6</w:t>
      </w:r>
      <w:r>
        <w:rPr>
          <w:bCs/>
          <w:color w:val="FF0000"/>
          <w:szCs w:val="21"/>
        </w:rPr>
        <w:t>与</w:t>
      </w:r>
      <w:r>
        <w:rPr>
          <w:bCs/>
          <w:color w:val="FF0000"/>
          <w:szCs w:val="21"/>
        </w:rPr>
        <w:t>Ⅱ-5</w:t>
      </w:r>
      <w:r>
        <w:rPr>
          <w:bCs/>
          <w:color w:val="FF0000"/>
          <w:szCs w:val="21"/>
        </w:rPr>
        <w:t>基因型相同，为</w:t>
      </w:r>
      <w:r>
        <w:rPr>
          <w:bCs/>
          <w:color w:val="FF0000"/>
          <w:szCs w:val="21"/>
        </w:rPr>
        <w:t>X</w:t>
      </w:r>
      <w:r>
        <w:rPr>
          <w:bCs/>
          <w:color w:val="FF0000"/>
          <w:szCs w:val="21"/>
          <w:vertAlign w:val="superscript"/>
        </w:rPr>
        <w:t>A</w:t>
      </w:r>
      <w:r>
        <w:rPr>
          <w:bCs/>
          <w:color w:val="FF0000"/>
          <w:szCs w:val="21"/>
        </w:rPr>
        <w:t>X</w:t>
      </w:r>
      <w:r>
        <w:rPr>
          <w:bCs/>
          <w:color w:val="FF0000"/>
          <w:szCs w:val="21"/>
          <w:vertAlign w:val="superscript"/>
        </w:rPr>
        <w:t>a</w:t>
      </w:r>
      <w:r>
        <w:rPr>
          <w:bCs/>
          <w:color w:val="FF0000"/>
          <w:szCs w:val="21"/>
        </w:rPr>
        <w:t>，</w:t>
      </w:r>
      <w:r>
        <w:rPr>
          <w:bCs/>
          <w:color w:val="FF0000"/>
          <w:szCs w:val="21"/>
        </w:rPr>
        <w:t>Ⅱ-7</w:t>
      </w:r>
      <w:r>
        <w:rPr>
          <w:bCs/>
          <w:color w:val="FF0000"/>
          <w:szCs w:val="21"/>
        </w:rPr>
        <w:t>基因型为</w:t>
      </w:r>
      <w:r>
        <w:rPr>
          <w:bCs/>
          <w:color w:val="FF0000"/>
          <w:szCs w:val="21"/>
        </w:rPr>
        <w:t>X</w:t>
      </w:r>
      <w:r>
        <w:rPr>
          <w:bCs/>
          <w:color w:val="FF0000"/>
          <w:szCs w:val="21"/>
          <w:vertAlign w:val="superscript"/>
        </w:rPr>
        <w:t>A</w:t>
      </w:r>
      <w:r>
        <w:rPr>
          <w:bCs/>
          <w:color w:val="FF0000"/>
          <w:szCs w:val="21"/>
        </w:rPr>
        <w:t>Y</w:t>
      </w:r>
      <w:r>
        <w:rPr>
          <w:bCs/>
          <w:color w:val="FF0000"/>
          <w:szCs w:val="21"/>
        </w:rPr>
        <w:t>，又因为蚕豆病中的女性携带者也有</w:t>
      </w:r>
      <w:r>
        <w:rPr>
          <w:bCs/>
          <w:color w:val="FF0000"/>
          <w:szCs w:val="21"/>
        </w:rPr>
        <w:t>10%</w:t>
      </w:r>
      <w:r>
        <w:rPr>
          <w:bCs/>
          <w:color w:val="FF0000"/>
          <w:szCs w:val="21"/>
        </w:rPr>
        <w:t>的发病风险，因此</w:t>
      </w:r>
      <w:r>
        <w:rPr>
          <w:bCs/>
          <w:color w:val="FF0000"/>
          <w:szCs w:val="21"/>
        </w:rPr>
        <w:t>Ⅱ-6</w:t>
      </w:r>
      <w:r>
        <w:rPr>
          <w:bCs/>
          <w:color w:val="FF0000"/>
          <w:szCs w:val="21"/>
        </w:rPr>
        <w:t>和</w:t>
      </w:r>
      <w:r>
        <w:rPr>
          <w:bCs/>
          <w:color w:val="FF0000"/>
          <w:szCs w:val="21"/>
        </w:rPr>
        <w:t>Ⅱ-7</w:t>
      </w:r>
      <w:r>
        <w:rPr>
          <w:bCs/>
          <w:color w:val="FF0000"/>
          <w:szCs w:val="21"/>
        </w:rPr>
        <w:t>生一个患病孩子的风险为</w:t>
      </w:r>
      <w:r>
        <w:rPr>
          <w:bCs/>
          <w:color w:val="FF0000"/>
          <w:szCs w:val="21"/>
        </w:rPr>
        <w:t>1/4+1/4×10%=11/40</w:t>
      </w:r>
      <w:r>
        <w:rPr>
          <w:bCs/>
          <w:color w:val="FF0000"/>
          <w:szCs w:val="21"/>
        </w:rPr>
        <w:t>，</w:t>
      </w:r>
      <w:r>
        <w:rPr>
          <w:bCs/>
          <w:color w:val="FF0000"/>
          <w:szCs w:val="21"/>
        </w:rPr>
        <w:t>D</w:t>
      </w:r>
      <w:r>
        <w:rPr>
          <w:bCs/>
          <w:color w:val="FF0000"/>
          <w:szCs w:val="21"/>
        </w:rPr>
        <w:t>错误。</w:t>
      </w:r>
    </w:p>
    <w:p w14:paraId="5E79CADE" w14:textId="77777777" w:rsidR="00073D26" w:rsidRDefault="00073D26">
      <w:pPr>
        <w:spacing w:line="360" w:lineRule="auto"/>
        <w:ind w:left="440" w:hangingChars="200" w:hanging="440"/>
        <w:rPr>
          <w:szCs w:val="21"/>
        </w:rPr>
      </w:pPr>
      <w:r>
        <w:rPr>
          <w:szCs w:val="21"/>
        </w:rPr>
        <w:t>10</w:t>
      </w:r>
      <w:r>
        <w:rPr>
          <w:szCs w:val="21"/>
        </w:rPr>
        <w:t>．已知牵牛花的花色受三对独立遗传的等位基因（</w:t>
      </w:r>
      <w:r>
        <w:rPr>
          <w:szCs w:val="21"/>
        </w:rPr>
        <w:t>A</w:t>
      </w:r>
      <w:r>
        <w:rPr>
          <w:szCs w:val="21"/>
        </w:rPr>
        <w:t>和</w:t>
      </w:r>
      <w:r>
        <w:rPr>
          <w:szCs w:val="21"/>
        </w:rPr>
        <w:t>a</w:t>
      </w:r>
      <w:r>
        <w:rPr>
          <w:szCs w:val="21"/>
        </w:rPr>
        <w:t>、</w:t>
      </w:r>
      <w:r>
        <w:rPr>
          <w:szCs w:val="21"/>
        </w:rPr>
        <w:t>B</w:t>
      </w:r>
      <w:r>
        <w:rPr>
          <w:szCs w:val="21"/>
        </w:rPr>
        <w:t>和</w:t>
      </w:r>
      <w:r>
        <w:rPr>
          <w:szCs w:val="21"/>
        </w:rPr>
        <w:t>b</w:t>
      </w:r>
      <w:r>
        <w:rPr>
          <w:szCs w:val="21"/>
        </w:rPr>
        <w:t>、</w:t>
      </w:r>
      <w:r>
        <w:rPr>
          <w:szCs w:val="21"/>
        </w:rPr>
        <w:t>C</w:t>
      </w:r>
      <w:r>
        <w:rPr>
          <w:szCs w:val="21"/>
        </w:rPr>
        <w:t>和</w:t>
      </w:r>
      <w:r>
        <w:rPr>
          <w:szCs w:val="21"/>
        </w:rPr>
        <w:t>c</w:t>
      </w:r>
      <w:r>
        <w:rPr>
          <w:szCs w:val="21"/>
        </w:rPr>
        <w:t>）控制，其途径如图所示，其中蓝色和红色混合后显紫色，蓝色和黄色混合形成绿色。现有某紫花植株自交子代出现白花和黄花。据此判断下列叙述不正确的是</w:t>
      </w:r>
    </w:p>
    <w:p w14:paraId="0168952C" w14:textId="77777777" w:rsidR="00073D26" w:rsidRDefault="00073D26">
      <w:pPr>
        <w:spacing w:line="360" w:lineRule="auto"/>
        <w:jc w:val="center"/>
        <w:rPr>
          <w:szCs w:val="21"/>
        </w:rPr>
      </w:pPr>
      <w:r>
        <w:rPr>
          <w:szCs w:val="21"/>
        </w:rPr>
        <w:pict w14:anchorId="2539CF81">
          <v:shape id="图片 9" o:spid="_x0000_i1041" type="#_x0000_t75" alt="学科网(www.zxxk.com)--教育资源门户，提供试题试卷、教案、课件、教学论文、素材等各类教学资源库下载，还有大量丰富的教学资讯！" style="width:144.6pt;height:83.4pt;mso-position-horizontal-relative:page;mso-position-vertical-relative:page">
            <v:imagedata r:id="rId74" o:title=""/>
          </v:shape>
        </w:pict>
      </w:r>
    </w:p>
    <w:p w14:paraId="242F6964" w14:textId="77777777" w:rsidR="00073D26" w:rsidRDefault="00073D26">
      <w:pPr>
        <w:spacing w:line="360" w:lineRule="auto"/>
        <w:ind w:leftChars="200" w:left="440"/>
        <w:rPr>
          <w:szCs w:val="21"/>
        </w:rPr>
      </w:pPr>
      <w:r>
        <w:rPr>
          <w:szCs w:val="21"/>
        </w:rPr>
        <w:t>A</w:t>
      </w:r>
      <w:r>
        <w:rPr>
          <w:szCs w:val="21"/>
        </w:rPr>
        <w:t>．自然种群中红花植株的基因型有</w:t>
      </w:r>
      <w:r>
        <w:rPr>
          <w:szCs w:val="21"/>
        </w:rPr>
        <w:t>4</w:t>
      </w:r>
      <w:r>
        <w:rPr>
          <w:szCs w:val="21"/>
        </w:rPr>
        <w:t>种</w:t>
      </w:r>
    </w:p>
    <w:p w14:paraId="49EAE1D8" w14:textId="77777777" w:rsidR="00073D26" w:rsidRDefault="00073D26">
      <w:pPr>
        <w:spacing w:line="360" w:lineRule="auto"/>
        <w:ind w:leftChars="200" w:left="440"/>
        <w:rPr>
          <w:szCs w:val="21"/>
        </w:rPr>
      </w:pPr>
      <w:r>
        <w:rPr>
          <w:szCs w:val="21"/>
        </w:rPr>
        <w:t>B</w:t>
      </w:r>
      <w:r>
        <w:rPr>
          <w:szCs w:val="21"/>
        </w:rPr>
        <w:t>．用于自交的紫花植株的基因型为</w:t>
      </w:r>
      <w:r>
        <w:rPr>
          <w:szCs w:val="21"/>
        </w:rPr>
        <w:t>AaBbCc</w:t>
      </w:r>
    </w:p>
    <w:p w14:paraId="52E6E981" w14:textId="77777777" w:rsidR="00073D26" w:rsidRDefault="00073D26">
      <w:pPr>
        <w:spacing w:line="360" w:lineRule="auto"/>
        <w:ind w:leftChars="200" w:left="440"/>
        <w:rPr>
          <w:szCs w:val="21"/>
        </w:rPr>
      </w:pPr>
      <w:r>
        <w:rPr>
          <w:szCs w:val="21"/>
        </w:rPr>
        <w:t>C</w:t>
      </w:r>
      <w:r>
        <w:rPr>
          <w:szCs w:val="21"/>
        </w:rPr>
        <w:t>．自交子代中绿花植物和红花植株的比例不同</w:t>
      </w:r>
    </w:p>
    <w:p w14:paraId="7F98EDB3" w14:textId="77777777" w:rsidR="00073D26" w:rsidRDefault="00073D26">
      <w:pPr>
        <w:spacing w:line="360" w:lineRule="auto"/>
        <w:ind w:leftChars="200" w:left="440"/>
        <w:rPr>
          <w:szCs w:val="21"/>
        </w:rPr>
      </w:pPr>
      <w:r>
        <w:rPr>
          <w:szCs w:val="21"/>
        </w:rPr>
        <w:t>D</w:t>
      </w:r>
      <w:r>
        <w:rPr>
          <w:szCs w:val="21"/>
        </w:rPr>
        <w:t>．自交子代中黄花植株所占的比例为</w:t>
      </w:r>
      <w:r>
        <w:rPr>
          <w:szCs w:val="21"/>
        </w:rPr>
        <w:t>3/64</w:t>
      </w:r>
    </w:p>
    <w:p w14:paraId="28E3E530" w14:textId="77777777" w:rsidR="00073D26" w:rsidRDefault="00073D26">
      <w:pPr>
        <w:spacing w:line="360" w:lineRule="auto"/>
        <w:ind w:leftChars="200" w:left="440"/>
        <w:rPr>
          <w:color w:val="FF0000"/>
          <w:szCs w:val="21"/>
        </w:rPr>
      </w:pPr>
      <w:r>
        <w:rPr>
          <w:color w:val="FF0000"/>
        </w:rPr>
        <w:t>【答案】</w:t>
      </w:r>
      <w:r>
        <w:rPr>
          <w:color w:val="FF0000"/>
          <w:szCs w:val="21"/>
        </w:rPr>
        <w:t>C</w:t>
      </w:r>
    </w:p>
    <w:p w14:paraId="49DC3156" w14:textId="77777777" w:rsidR="00073D26" w:rsidRDefault="00073D26">
      <w:pPr>
        <w:spacing w:line="360" w:lineRule="auto"/>
        <w:ind w:leftChars="200" w:left="440"/>
        <w:rPr>
          <w:color w:val="FF0000"/>
          <w:szCs w:val="21"/>
        </w:rPr>
      </w:pPr>
      <w:r>
        <w:rPr>
          <w:color w:val="FF0000"/>
          <w:szCs w:val="21"/>
        </w:rPr>
        <w:t>【解析】根据题图分析，红色必须同时含有</w:t>
      </w:r>
      <w:r>
        <w:rPr>
          <w:color w:val="FF0000"/>
          <w:szCs w:val="21"/>
        </w:rPr>
        <w:t>A</w:t>
      </w:r>
      <w:r>
        <w:rPr>
          <w:color w:val="FF0000"/>
          <w:szCs w:val="21"/>
        </w:rPr>
        <w:t>、</w:t>
      </w:r>
      <w:r>
        <w:rPr>
          <w:color w:val="FF0000"/>
          <w:szCs w:val="21"/>
        </w:rPr>
        <w:t>B</w:t>
      </w:r>
      <w:r>
        <w:rPr>
          <w:color w:val="FF0000"/>
          <w:szCs w:val="21"/>
        </w:rPr>
        <w:t>，且没有</w:t>
      </w:r>
      <w:r>
        <w:rPr>
          <w:color w:val="FF0000"/>
          <w:szCs w:val="21"/>
        </w:rPr>
        <w:t>C</w:t>
      </w:r>
      <w:r>
        <w:rPr>
          <w:color w:val="FF0000"/>
          <w:szCs w:val="21"/>
        </w:rPr>
        <w:t>，基因型为</w:t>
      </w:r>
      <w:r>
        <w:rPr>
          <w:color w:val="FF0000"/>
          <w:szCs w:val="21"/>
        </w:rPr>
        <w:t>AABBcc</w:t>
      </w:r>
      <w:r>
        <w:rPr>
          <w:color w:val="FF0000"/>
          <w:szCs w:val="21"/>
        </w:rPr>
        <w:t>、</w:t>
      </w:r>
      <w:r>
        <w:rPr>
          <w:color w:val="FF0000"/>
          <w:szCs w:val="21"/>
        </w:rPr>
        <w:t>AaBBcc</w:t>
      </w:r>
      <w:r>
        <w:rPr>
          <w:color w:val="FF0000"/>
          <w:szCs w:val="21"/>
        </w:rPr>
        <w:t>、</w:t>
      </w:r>
      <w:r>
        <w:rPr>
          <w:color w:val="FF0000"/>
          <w:szCs w:val="21"/>
        </w:rPr>
        <w:t>AABbcc</w:t>
      </w:r>
      <w:r>
        <w:rPr>
          <w:color w:val="FF0000"/>
          <w:szCs w:val="21"/>
        </w:rPr>
        <w:t>、</w:t>
      </w:r>
      <w:r>
        <w:rPr>
          <w:color w:val="FF0000"/>
          <w:szCs w:val="21"/>
        </w:rPr>
        <w:t>AaBbcc</w:t>
      </w:r>
      <w:r>
        <w:rPr>
          <w:color w:val="FF0000"/>
          <w:szCs w:val="21"/>
        </w:rPr>
        <w:t>，</w:t>
      </w:r>
      <w:r>
        <w:rPr>
          <w:color w:val="FF0000"/>
          <w:szCs w:val="21"/>
        </w:rPr>
        <w:t>A</w:t>
      </w:r>
      <w:r>
        <w:rPr>
          <w:color w:val="FF0000"/>
          <w:szCs w:val="21"/>
        </w:rPr>
        <w:t>正确；某紫花植株自交子代出现了白花（</w:t>
      </w:r>
      <w:r>
        <w:rPr>
          <w:color w:val="FF0000"/>
          <w:szCs w:val="21"/>
        </w:rPr>
        <w:t>aabbcc</w:t>
      </w:r>
      <w:r>
        <w:rPr>
          <w:color w:val="FF0000"/>
          <w:szCs w:val="21"/>
        </w:rPr>
        <w:t>或</w:t>
      </w:r>
      <w:r>
        <w:rPr>
          <w:color w:val="FF0000"/>
          <w:szCs w:val="21"/>
        </w:rPr>
        <w:t>aaB_cc</w:t>
      </w:r>
      <w:r>
        <w:rPr>
          <w:color w:val="FF0000"/>
          <w:szCs w:val="21"/>
        </w:rPr>
        <w:t>）和黄花（</w:t>
      </w:r>
      <w:r>
        <w:rPr>
          <w:color w:val="FF0000"/>
          <w:szCs w:val="21"/>
        </w:rPr>
        <w:t>A_bbcc</w:t>
      </w:r>
      <w:r>
        <w:rPr>
          <w:color w:val="FF0000"/>
          <w:szCs w:val="21"/>
        </w:rPr>
        <w:t>），说明该紫花植株基因型为</w:t>
      </w:r>
      <w:r>
        <w:rPr>
          <w:color w:val="FF0000"/>
          <w:szCs w:val="21"/>
        </w:rPr>
        <w:t>AaBbCc</w:t>
      </w:r>
      <w:r>
        <w:rPr>
          <w:color w:val="FF0000"/>
          <w:szCs w:val="21"/>
        </w:rPr>
        <w:t>，</w:t>
      </w:r>
      <w:r>
        <w:rPr>
          <w:color w:val="FF0000"/>
          <w:szCs w:val="21"/>
        </w:rPr>
        <w:t>B</w:t>
      </w:r>
      <w:r>
        <w:rPr>
          <w:color w:val="FF0000"/>
          <w:szCs w:val="21"/>
        </w:rPr>
        <w:t>正确；</w:t>
      </w:r>
      <w:r>
        <w:rPr>
          <w:color w:val="FF0000"/>
          <w:szCs w:val="21"/>
        </w:rPr>
        <w:t>AaBbCc</w:t>
      </w:r>
      <w:r>
        <w:rPr>
          <w:color w:val="FF0000"/>
          <w:szCs w:val="21"/>
        </w:rPr>
        <w:t>自交，子代绿花（</w:t>
      </w:r>
      <w:r>
        <w:rPr>
          <w:color w:val="FF0000"/>
          <w:szCs w:val="21"/>
        </w:rPr>
        <w:t>A_bbC_</w:t>
      </w:r>
      <w:r>
        <w:rPr>
          <w:color w:val="FF0000"/>
          <w:szCs w:val="21"/>
        </w:rPr>
        <w:t>）所占的比例为</w:t>
      </w:r>
      <w:r>
        <w:rPr>
          <w:color w:val="FF0000"/>
          <w:szCs w:val="21"/>
        </w:rPr>
        <w:t>9/64</w:t>
      </w:r>
      <w:r>
        <w:rPr>
          <w:color w:val="FF0000"/>
          <w:szCs w:val="21"/>
        </w:rPr>
        <w:t>，红花（</w:t>
      </w:r>
      <w:r>
        <w:rPr>
          <w:color w:val="FF0000"/>
          <w:szCs w:val="21"/>
        </w:rPr>
        <w:t>A_B_cc</w:t>
      </w:r>
      <w:r>
        <w:rPr>
          <w:color w:val="FF0000"/>
          <w:szCs w:val="21"/>
        </w:rPr>
        <w:t>）所占的比例为</w:t>
      </w:r>
      <w:r>
        <w:rPr>
          <w:color w:val="FF0000"/>
          <w:szCs w:val="21"/>
        </w:rPr>
        <w:t>9/64</w:t>
      </w:r>
      <w:r>
        <w:rPr>
          <w:color w:val="FF0000"/>
          <w:szCs w:val="21"/>
        </w:rPr>
        <w:t>，</w:t>
      </w:r>
      <w:r>
        <w:rPr>
          <w:color w:val="FF0000"/>
          <w:szCs w:val="21"/>
        </w:rPr>
        <w:t>C</w:t>
      </w:r>
      <w:r>
        <w:rPr>
          <w:color w:val="FF0000"/>
          <w:szCs w:val="21"/>
        </w:rPr>
        <w:t>错误；自交子代中黄花植株（</w:t>
      </w:r>
      <w:r>
        <w:rPr>
          <w:color w:val="FF0000"/>
          <w:szCs w:val="21"/>
        </w:rPr>
        <w:t>A_bbcc</w:t>
      </w:r>
      <w:r>
        <w:rPr>
          <w:color w:val="FF0000"/>
          <w:szCs w:val="21"/>
        </w:rPr>
        <w:t>）所占的比例为</w:t>
      </w:r>
      <w:r>
        <w:rPr>
          <w:color w:val="FF0000"/>
          <w:szCs w:val="21"/>
        </w:rPr>
        <w:t>3/64</w:t>
      </w:r>
      <w:r>
        <w:rPr>
          <w:color w:val="FF0000"/>
          <w:szCs w:val="21"/>
        </w:rPr>
        <w:t>，</w:t>
      </w:r>
      <w:r>
        <w:rPr>
          <w:color w:val="FF0000"/>
          <w:szCs w:val="21"/>
        </w:rPr>
        <w:t>D</w:t>
      </w:r>
      <w:r>
        <w:rPr>
          <w:color w:val="FF0000"/>
          <w:szCs w:val="21"/>
        </w:rPr>
        <w:t>正确。</w:t>
      </w:r>
    </w:p>
    <w:p w14:paraId="1F5D9459" w14:textId="77777777" w:rsidR="00073D26" w:rsidRDefault="00073D26">
      <w:pPr>
        <w:spacing w:line="360" w:lineRule="auto"/>
        <w:ind w:left="330" w:hangingChars="150" w:hanging="330"/>
        <w:rPr>
          <w:color w:val="000000"/>
        </w:rPr>
      </w:pPr>
      <w:r>
        <w:rPr>
          <w:color w:val="000000"/>
        </w:rPr>
        <w:t>11</w:t>
      </w:r>
      <w:r>
        <w:rPr>
          <w:color w:val="000000"/>
        </w:rPr>
        <w:t>．果蝇刚毛和截毛是由</w:t>
      </w:r>
      <w:r>
        <w:rPr>
          <w:color w:val="000000"/>
        </w:rPr>
        <w:t>X</w:t>
      </w:r>
      <w:r>
        <w:rPr>
          <w:color w:val="000000"/>
        </w:rPr>
        <w:t>和</w:t>
      </w:r>
      <w:r>
        <w:rPr>
          <w:color w:val="000000"/>
        </w:rPr>
        <w:t>Y</w:t>
      </w:r>
      <w:r>
        <w:rPr>
          <w:color w:val="000000"/>
        </w:rPr>
        <w:t>染色体同源区段上的一对等位基因（</w:t>
      </w:r>
      <w:r>
        <w:rPr>
          <w:color w:val="000000"/>
        </w:rPr>
        <w:t>B</w:t>
      </w:r>
      <w:r>
        <w:rPr>
          <w:color w:val="000000"/>
        </w:rPr>
        <w:t>、</w:t>
      </w:r>
      <w:r>
        <w:rPr>
          <w:color w:val="000000"/>
        </w:rPr>
        <w:t>b</w:t>
      </w:r>
      <w:r>
        <w:rPr>
          <w:color w:val="000000"/>
        </w:rPr>
        <w:t>）控制的，刚毛对截毛为显性。两个刚毛果蝇亲本杂交后代出现了一只染色体组成为</w:t>
      </w:r>
      <w:r>
        <w:rPr>
          <w:color w:val="000000"/>
        </w:rPr>
        <w:t>XXY</w:t>
      </w:r>
      <w:r>
        <w:rPr>
          <w:color w:val="000000"/>
        </w:rPr>
        <w:t>的截毛果蝇。下列叙述正确的是</w:t>
      </w:r>
    </w:p>
    <w:p w14:paraId="6410E795" w14:textId="77777777" w:rsidR="00073D26" w:rsidRDefault="00073D26">
      <w:pPr>
        <w:spacing w:line="360" w:lineRule="auto"/>
        <w:ind w:leftChars="150" w:left="330"/>
        <w:rPr>
          <w:color w:val="000000"/>
        </w:rPr>
      </w:pPr>
      <w:r>
        <w:rPr>
          <w:color w:val="000000"/>
        </w:rPr>
        <w:t>A</w:t>
      </w:r>
      <w:r>
        <w:rPr>
          <w:color w:val="000000"/>
        </w:rPr>
        <w:t>．亲本雌果蝇的基因型是</w:t>
      </w:r>
      <w:r>
        <w:rPr>
          <w:color w:val="000000"/>
        </w:rPr>
        <w:t>X</w:t>
      </w:r>
      <w:r>
        <w:rPr>
          <w:color w:val="000000"/>
          <w:vertAlign w:val="superscript"/>
        </w:rPr>
        <w:t>B</w:t>
      </w:r>
      <w:r>
        <w:rPr>
          <w:color w:val="000000"/>
        </w:rPr>
        <w:t>X</w:t>
      </w:r>
      <w:r>
        <w:rPr>
          <w:color w:val="000000"/>
          <w:vertAlign w:val="superscript"/>
        </w:rPr>
        <w:t>b</w:t>
      </w:r>
      <w:r>
        <w:rPr>
          <w:color w:val="000000"/>
        </w:rPr>
        <w:t>，亲本雄果蝇的基因型可能是</w:t>
      </w:r>
      <w:r>
        <w:rPr>
          <w:color w:val="000000"/>
        </w:rPr>
        <w:t>X</w:t>
      </w:r>
      <w:r>
        <w:rPr>
          <w:color w:val="000000"/>
          <w:vertAlign w:val="superscript"/>
        </w:rPr>
        <w:t>B</w:t>
      </w:r>
      <w:r>
        <w:rPr>
          <w:color w:val="000000"/>
        </w:rPr>
        <w:t>Y</w:t>
      </w:r>
      <w:r>
        <w:rPr>
          <w:color w:val="000000"/>
          <w:vertAlign w:val="superscript"/>
        </w:rPr>
        <w:t>b</w:t>
      </w:r>
      <w:r>
        <w:rPr>
          <w:color w:val="000000"/>
        </w:rPr>
        <w:t>或</w:t>
      </w:r>
      <w:r>
        <w:rPr>
          <w:color w:val="000000"/>
        </w:rPr>
        <w:t>X</w:t>
      </w:r>
      <w:r>
        <w:rPr>
          <w:color w:val="000000"/>
          <w:vertAlign w:val="superscript"/>
        </w:rPr>
        <w:t>b</w:t>
      </w:r>
      <w:r>
        <w:rPr>
          <w:color w:val="000000"/>
        </w:rPr>
        <w:t>Y</w:t>
      </w:r>
      <w:r>
        <w:rPr>
          <w:color w:val="000000"/>
          <w:vertAlign w:val="superscript"/>
        </w:rPr>
        <w:t>B</w:t>
      </w:r>
    </w:p>
    <w:p w14:paraId="77912361" w14:textId="77777777" w:rsidR="00073D26" w:rsidRDefault="00073D26">
      <w:pPr>
        <w:spacing w:line="360" w:lineRule="auto"/>
        <w:ind w:leftChars="150" w:left="330"/>
        <w:rPr>
          <w:color w:val="000000"/>
        </w:rPr>
      </w:pPr>
      <w:r>
        <w:rPr>
          <w:color w:val="000000"/>
        </w:rPr>
        <w:t>B</w:t>
      </w:r>
      <w:r>
        <w:rPr>
          <w:color w:val="000000"/>
        </w:rPr>
        <w:t>．亲本雌果蝇减数第一次分裂过程中</w:t>
      </w:r>
      <w:r>
        <w:rPr>
          <w:color w:val="000000"/>
        </w:rPr>
        <w:t>X</w:t>
      </w:r>
      <w:r>
        <w:rPr>
          <w:color w:val="000000"/>
        </w:rPr>
        <w:t>染色体条数与基因</w:t>
      </w:r>
      <w:r>
        <w:rPr>
          <w:color w:val="000000"/>
        </w:rPr>
        <w:t>b</w:t>
      </w:r>
      <w:r>
        <w:rPr>
          <w:color w:val="000000"/>
        </w:rPr>
        <w:t>个数之比为</w:t>
      </w:r>
      <w:r>
        <w:rPr>
          <w:color w:val="000000"/>
        </w:rPr>
        <w:t>1:1</w:t>
      </w:r>
    </w:p>
    <w:p w14:paraId="160741CB" w14:textId="77777777" w:rsidR="00073D26" w:rsidRDefault="00073D26">
      <w:pPr>
        <w:spacing w:line="360" w:lineRule="auto"/>
        <w:ind w:leftChars="150" w:left="330"/>
        <w:rPr>
          <w:color w:val="000000"/>
        </w:rPr>
      </w:pPr>
      <w:r>
        <w:rPr>
          <w:color w:val="000000"/>
        </w:rPr>
        <w:lastRenderedPageBreak/>
        <w:t>C</w:t>
      </w:r>
      <w:r>
        <w:rPr>
          <w:color w:val="000000"/>
        </w:rPr>
        <w:t>．刚毛和截毛这对相对性状的遗传遵循孟德尔遗传规律，但不表现伴性遗传的特点</w:t>
      </w:r>
    </w:p>
    <w:p w14:paraId="2F73BE79" w14:textId="77777777" w:rsidR="00073D26" w:rsidRDefault="00073D26">
      <w:pPr>
        <w:spacing w:line="360" w:lineRule="auto"/>
        <w:ind w:leftChars="150" w:left="330"/>
        <w:rPr>
          <w:color w:val="000000"/>
        </w:rPr>
      </w:pPr>
      <w:r>
        <w:rPr>
          <w:color w:val="000000"/>
        </w:rPr>
        <w:t>D</w:t>
      </w:r>
      <w:r>
        <w:rPr>
          <w:color w:val="000000"/>
        </w:rPr>
        <w:t>．</w:t>
      </w:r>
      <w:r>
        <w:rPr>
          <w:color w:val="000000"/>
        </w:rPr>
        <w:t>XXY</w:t>
      </w:r>
      <w:r>
        <w:rPr>
          <w:color w:val="000000"/>
        </w:rPr>
        <w:t>截毛果蝇的出现，会使该种群的基因库中基因的种类和数量增多</w:t>
      </w:r>
    </w:p>
    <w:p w14:paraId="065EE481" w14:textId="77777777" w:rsidR="00073D26" w:rsidRDefault="00073D26">
      <w:pPr>
        <w:spacing w:line="360" w:lineRule="auto"/>
        <w:ind w:leftChars="150" w:left="330"/>
        <w:rPr>
          <w:color w:val="FF0000"/>
        </w:rPr>
      </w:pPr>
      <w:r>
        <w:rPr>
          <w:color w:val="FF0000"/>
        </w:rPr>
        <w:t>【答案】</w:t>
      </w:r>
      <w:r>
        <w:rPr>
          <w:color w:val="FF0000"/>
        </w:rPr>
        <w:t>B</w:t>
      </w:r>
    </w:p>
    <w:p w14:paraId="0170D35A" w14:textId="77777777" w:rsidR="00073D26" w:rsidRDefault="00073D26">
      <w:pPr>
        <w:spacing w:line="360" w:lineRule="auto"/>
        <w:ind w:leftChars="150" w:left="330"/>
        <w:rPr>
          <w:color w:val="FF0000"/>
        </w:rPr>
      </w:pPr>
      <w:r>
        <w:rPr>
          <w:color w:val="FF0000"/>
        </w:rPr>
        <w:t>【解析】两个刚毛果蝇亲本杂交后代出现了一只染色体组成为</w:t>
      </w:r>
      <w:r>
        <w:rPr>
          <w:color w:val="FF0000"/>
        </w:rPr>
        <w:t>XXY</w:t>
      </w:r>
      <w:r>
        <w:rPr>
          <w:color w:val="FF0000"/>
        </w:rPr>
        <w:t>的截毛果蝇，则此截毛果蝇的基因型为</w:t>
      </w:r>
      <w:r>
        <w:rPr>
          <w:color w:val="FF0000"/>
        </w:rPr>
        <w:t>X</w:t>
      </w:r>
      <w:r>
        <w:rPr>
          <w:color w:val="FF0000"/>
          <w:vertAlign w:val="superscript"/>
        </w:rPr>
        <w:t>b</w:t>
      </w:r>
      <w:r>
        <w:rPr>
          <w:color w:val="FF0000"/>
        </w:rPr>
        <w:t>X</w:t>
      </w:r>
      <w:r>
        <w:rPr>
          <w:color w:val="FF0000"/>
          <w:vertAlign w:val="superscript"/>
        </w:rPr>
        <w:t>b</w:t>
      </w:r>
      <w:r>
        <w:rPr>
          <w:color w:val="FF0000"/>
        </w:rPr>
        <w:t>Y</w:t>
      </w:r>
      <w:r>
        <w:rPr>
          <w:color w:val="FF0000"/>
          <w:vertAlign w:val="superscript"/>
        </w:rPr>
        <w:t>b</w:t>
      </w:r>
      <w:r>
        <w:rPr>
          <w:color w:val="FF0000"/>
        </w:rPr>
        <w:t>，由于亲本均为刚毛，则亲本雌果蝇的基因型是</w:t>
      </w:r>
      <w:r>
        <w:rPr>
          <w:color w:val="FF0000"/>
        </w:rPr>
        <w:t>X</w:t>
      </w:r>
      <w:r>
        <w:rPr>
          <w:color w:val="FF0000"/>
          <w:vertAlign w:val="superscript"/>
        </w:rPr>
        <w:t>B</w:t>
      </w:r>
      <w:r>
        <w:rPr>
          <w:color w:val="FF0000"/>
        </w:rPr>
        <w:t>X</w:t>
      </w:r>
      <w:r>
        <w:rPr>
          <w:color w:val="FF0000"/>
          <w:vertAlign w:val="superscript"/>
        </w:rPr>
        <w:t>b</w:t>
      </w:r>
      <w:r>
        <w:rPr>
          <w:color w:val="FF0000"/>
        </w:rPr>
        <w:t>，亲本雄果蝇的基因型为</w:t>
      </w:r>
      <w:r>
        <w:rPr>
          <w:color w:val="FF0000"/>
        </w:rPr>
        <w:t>X</w:t>
      </w:r>
      <w:r>
        <w:rPr>
          <w:color w:val="FF0000"/>
          <w:vertAlign w:val="superscript"/>
        </w:rPr>
        <w:t>B</w:t>
      </w:r>
      <w:r>
        <w:rPr>
          <w:color w:val="FF0000"/>
        </w:rPr>
        <w:t>Y</w:t>
      </w:r>
      <w:r>
        <w:rPr>
          <w:color w:val="FF0000"/>
          <w:vertAlign w:val="superscript"/>
        </w:rPr>
        <w:t>b</w:t>
      </w:r>
      <w:r>
        <w:rPr>
          <w:color w:val="FF0000"/>
        </w:rPr>
        <w:t>，</w:t>
      </w:r>
      <w:r>
        <w:rPr>
          <w:color w:val="FF0000"/>
        </w:rPr>
        <w:t>A</w:t>
      </w:r>
      <w:r>
        <w:rPr>
          <w:color w:val="FF0000"/>
        </w:rPr>
        <w:t>错误。亲本雌果蝇（</w:t>
      </w:r>
      <w:r>
        <w:rPr>
          <w:color w:val="FF0000"/>
        </w:rPr>
        <w:t>X</w:t>
      </w:r>
      <w:r>
        <w:rPr>
          <w:color w:val="FF0000"/>
          <w:vertAlign w:val="superscript"/>
        </w:rPr>
        <w:t>B</w:t>
      </w:r>
      <w:r>
        <w:rPr>
          <w:color w:val="FF0000"/>
        </w:rPr>
        <w:t>X</w:t>
      </w:r>
      <w:r>
        <w:rPr>
          <w:color w:val="FF0000"/>
          <w:vertAlign w:val="superscript"/>
        </w:rPr>
        <w:t>b</w:t>
      </w:r>
      <w:r>
        <w:rPr>
          <w:color w:val="FF0000"/>
        </w:rPr>
        <w:t>）减数第一次分裂过程中，</w:t>
      </w:r>
      <w:r>
        <w:rPr>
          <w:color w:val="FF0000"/>
        </w:rPr>
        <w:t>X</w:t>
      </w:r>
      <w:r>
        <w:rPr>
          <w:color w:val="FF0000"/>
        </w:rPr>
        <w:t>染色体数目为</w:t>
      </w:r>
      <w:r>
        <w:rPr>
          <w:color w:val="FF0000"/>
        </w:rPr>
        <w:t>2</w:t>
      </w:r>
      <w:r>
        <w:rPr>
          <w:color w:val="FF0000"/>
        </w:rPr>
        <w:t>条，基因</w:t>
      </w:r>
      <w:r>
        <w:rPr>
          <w:color w:val="FF0000"/>
        </w:rPr>
        <w:t>b</w:t>
      </w:r>
      <w:r>
        <w:rPr>
          <w:color w:val="FF0000"/>
        </w:rPr>
        <w:t>个数为</w:t>
      </w:r>
      <w:r>
        <w:rPr>
          <w:color w:val="FF0000"/>
        </w:rPr>
        <w:t>2</w:t>
      </w:r>
      <w:r>
        <w:rPr>
          <w:color w:val="FF0000"/>
        </w:rPr>
        <w:t>个，则比值为</w:t>
      </w:r>
      <w:r>
        <w:rPr>
          <w:color w:val="FF0000"/>
        </w:rPr>
        <w:t>1:1</w:t>
      </w:r>
      <w:r>
        <w:rPr>
          <w:color w:val="FF0000"/>
        </w:rPr>
        <w:t>，</w:t>
      </w:r>
      <w:r>
        <w:rPr>
          <w:color w:val="FF0000"/>
        </w:rPr>
        <w:t>B</w:t>
      </w:r>
      <w:r>
        <w:rPr>
          <w:color w:val="FF0000"/>
        </w:rPr>
        <w:t>正确。刚毛和截毛这对相对性状的遗传遵循孟德尔遗传规律，由于果蝇刚毛和截毛是由</w:t>
      </w:r>
      <w:r>
        <w:rPr>
          <w:color w:val="FF0000"/>
        </w:rPr>
        <w:t>X</w:t>
      </w:r>
      <w:r>
        <w:rPr>
          <w:color w:val="FF0000"/>
        </w:rPr>
        <w:t>和</w:t>
      </w:r>
      <w:r>
        <w:rPr>
          <w:color w:val="FF0000"/>
        </w:rPr>
        <w:t>Y</w:t>
      </w:r>
      <w:r>
        <w:rPr>
          <w:color w:val="FF0000"/>
        </w:rPr>
        <w:t>染色体同源区段上的一对等位基因（</w:t>
      </w:r>
      <w:r>
        <w:rPr>
          <w:color w:val="FF0000"/>
        </w:rPr>
        <w:t>B</w:t>
      </w:r>
      <w:r>
        <w:rPr>
          <w:color w:val="FF0000"/>
        </w:rPr>
        <w:t>、</w:t>
      </w:r>
      <w:r>
        <w:rPr>
          <w:color w:val="FF0000"/>
        </w:rPr>
        <w:t>b</w:t>
      </w:r>
      <w:r>
        <w:rPr>
          <w:color w:val="FF0000"/>
        </w:rPr>
        <w:t>）控制的，因此表现伴性遗传的特点，</w:t>
      </w:r>
      <w:r>
        <w:rPr>
          <w:color w:val="FF0000"/>
        </w:rPr>
        <w:t>C</w:t>
      </w:r>
      <w:r>
        <w:rPr>
          <w:color w:val="FF0000"/>
        </w:rPr>
        <w:t>错误。</w:t>
      </w:r>
      <w:r>
        <w:rPr>
          <w:color w:val="FF0000"/>
        </w:rPr>
        <w:t>XXY</w:t>
      </w:r>
      <w:r>
        <w:rPr>
          <w:color w:val="FF0000"/>
        </w:rPr>
        <w:t>截毛果蝇的出现，不会使该种群的基因库中基因的种类和数量增多，</w:t>
      </w:r>
      <w:r>
        <w:rPr>
          <w:color w:val="FF0000"/>
        </w:rPr>
        <w:t>D</w:t>
      </w:r>
      <w:r>
        <w:rPr>
          <w:color w:val="FF0000"/>
        </w:rPr>
        <w:t>错误。</w:t>
      </w:r>
    </w:p>
    <w:p w14:paraId="6068D6CB" w14:textId="77777777" w:rsidR="00073D26" w:rsidRDefault="00073D26">
      <w:pPr>
        <w:spacing w:line="360" w:lineRule="auto"/>
        <w:ind w:left="440" w:hangingChars="200" w:hanging="440"/>
        <w:textAlignment w:val="center"/>
        <w:rPr>
          <w:bCs/>
          <w:szCs w:val="21"/>
        </w:rPr>
      </w:pPr>
      <w:r>
        <w:rPr>
          <w:bCs/>
          <w:szCs w:val="21"/>
        </w:rPr>
        <w:t>12</w:t>
      </w:r>
      <w:r>
        <w:rPr>
          <w:bCs/>
          <w:szCs w:val="21"/>
        </w:rPr>
        <w:t>．某种植物花朵颜色由两对同源染色体上的基因</w:t>
      </w:r>
      <w:r>
        <w:rPr>
          <w:bCs/>
          <w:szCs w:val="21"/>
        </w:rPr>
        <w:t>A</w:t>
      </w:r>
      <w:r>
        <w:rPr>
          <w:bCs/>
          <w:szCs w:val="21"/>
        </w:rPr>
        <w:t>、</w:t>
      </w:r>
      <w:r>
        <w:rPr>
          <w:bCs/>
          <w:szCs w:val="21"/>
        </w:rPr>
        <w:t>a</w:t>
      </w:r>
      <w:r>
        <w:rPr>
          <w:bCs/>
          <w:szCs w:val="21"/>
        </w:rPr>
        <w:t>和</w:t>
      </w:r>
      <w:r>
        <w:rPr>
          <w:bCs/>
          <w:szCs w:val="21"/>
        </w:rPr>
        <w:t>B</w:t>
      </w:r>
      <w:r>
        <w:rPr>
          <w:bCs/>
          <w:szCs w:val="21"/>
        </w:rPr>
        <w:t>、</w:t>
      </w:r>
      <w:r>
        <w:rPr>
          <w:bCs/>
          <w:szCs w:val="21"/>
        </w:rPr>
        <w:t>b</w:t>
      </w:r>
      <w:r>
        <w:rPr>
          <w:bCs/>
          <w:szCs w:val="21"/>
        </w:rPr>
        <w:t>共同控制，基因型为</w:t>
      </w:r>
      <w:r>
        <w:rPr>
          <w:bCs/>
          <w:szCs w:val="21"/>
        </w:rPr>
        <w:t>AaBb</w:t>
      </w:r>
      <w:r>
        <w:rPr>
          <w:bCs/>
          <w:szCs w:val="21"/>
        </w:rPr>
        <w:t>的个体自交，子代</w:t>
      </w:r>
      <w:r>
        <w:rPr>
          <w:bCs/>
          <w:szCs w:val="21"/>
        </w:rPr>
        <w:t>F</w:t>
      </w:r>
      <w:r>
        <w:rPr>
          <w:bCs/>
          <w:szCs w:val="21"/>
          <w:vertAlign w:val="subscript"/>
        </w:rPr>
        <w:t>1</w:t>
      </w:r>
      <w:r>
        <w:rPr>
          <w:bCs/>
          <w:szCs w:val="21"/>
        </w:rPr>
        <w:t>的基因型、表现型及比例如下表，下列叙述正确的是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3"/>
        <w:gridCol w:w="1947"/>
        <w:gridCol w:w="1947"/>
        <w:gridCol w:w="2153"/>
      </w:tblGrid>
      <w:tr w:rsidR="00073D26" w14:paraId="16F4194F" w14:textId="77777777">
        <w:trPr>
          <w:trHeight w:val="330"/>
        </w:trPr>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05254E" w14:textId="77777777" w:rsidR="00073D26" w:rsidRDefault="00073D26">
            <w:pPr>
              <w:spacing w:line="360" w:lineRule="auto"/>
              <w:jc w:val="center"/>
              <w:textAlignment w:val="center"/>
              <w:rPr>
                <w:bCs/>
                <w:szCs w:val="21"/>
              </w:rPr>
            </w:pPr>
            <w:r>
              <w:rPr>
                <w:bCs/>
                <w:szCs w:val="21"/>
              </w:rPr>
              <w:t>基因型</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74F46F" w14:textId="77777777" w:rsidR="00073D26" w:rsidRDefault="00073D26">
            <w:pPr>
              <w:spacing w:line="360" w:lineRule="auto"/>
              <w:jc w:val="center"/>
              <w:textAlignment w:val="center"/>
              <w:rPr>
                <w:bCs/>
                <w:szCs w:val="21"/>
              </w:rPr>
            </w:pPr>
            <w:r>
              <w:rPr>
                <w:bCs/>
                <w:szCs w:val="21"/>
              </w:rPr>
              <w:t>A_ bb</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D20AA8" w14:textId="77777777" w:rsidR="00073D26" w:rsidRDefault="00073D26">
            <w:pPr>
              <w:spacing w:line="360" w:lineRule="auto"/>
              <w:jc w:val="center"/>
              <w:textAlignment w:val="center"/>
              <w:rPr>
                <w:bCs/>
                <w:szCs w:val="21"/>
              </w:rPr>
            </w:pPr>
            <w:r>
              <w:rPr>
                <w:bCs/>
                <w:szCs w:val="21"/>
              </w:rPr>
              <w:t>A_Bb</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EFC20B" w14:textId="77777777" w:rsidR="00073D26" w:rsidRDefault="00073D26">
            <w:pPr>
              <w:spacing w:line="360" w:lineRule="auto"/>
              <w:jc w:val="center"/>
              <w:textAlignment w:val="center"/>
              <w:rPr>
                <w:bCs/>
                <w:szCs w:val="21"/>
              </w:rPr>
            </w:pPr>
            <w:r>
              <w:rPr>
                <w:bCs/>
                <w:szCs w:val="21"/>
              </w:rPr>
              <w:t>A_BB</w:t>
            </w:r>
            <w:r>
              <w:rPr>
                <w:bCs/>
                <w:szCs w:val="21"/>
              </w:rPr>
              <w:t>、</w:t>
            </w:r>
            <w:r>
              <w:rPr>
                <w:bCs/>
                <w:szCs w:val="21"/>
              </w:rPr>
              <w:t>aa_ _</w:t>
            </w:r>
          </w:p>
        </w:tc>
      </w:tr>
      <w:tr w:rsidR="00073D26" w14:paraId="35ED2CD4" w14:textId="77777777">
        <w:trPr>
          <w:trHeight w:val="330"/>
        </w:trPr>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7BA219" w14:textId="77777777" w:rsidR="00073D26" w:rsidRDefault="00073D26">
            <w:pPr>
              <w:spacing w:line="360" w:lineRule="auto"/>
              <w:jc w:val="center"/>
              <w:textAlignment w:val="center"/>
              <w:rPr>
                <w:bCs/>
                <w:szCs w:val="21"/>
              </w:rPr>
            </w:pPr>
            <w:r>
              <w:rPr>
                <w:bCs/>
                <w:szCs w:val="21"/>
              </w:rPr>
              <w:t>表现型及比例</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066DF9" w14:textId="77777777" w:rsidR="00073D26" w:rsidRDefault="00073D26">
            <w:pPr>
              <w:spacing w:line="360" w:lineRule="auto"/>
              <w:jc w:val="center"/>
              <w:textAlignment w:val="center"/>
              <w:rPr>
                <w:bCs/>
                <w:szCs w:val="21"/>
              </w:rPr>
            </w:pPr>
            <w:r>
              <w:rPr>
                <w:bCs/>
                <w:szCs w:val="21"/>
              </w:rPr>
              <w:t>深紫色</w:t>
            </w:r>
            <w:r>
              <w:rPr>
                <w:bCs/>
                <w:szCs w:val="21"/>
              </w:rPr>
              <w:t>3/16</w:t>
            </w:r>
          </w:p>
        </w:tc>
        <w:tc>
          <w:tcPr>
            <w:tcW w:w="12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B5E1F1" w14:textId="77777777" w:rsidR="00073D26" w:rsidRDefault="00073D26">
            <w:pPr>
              <w:spacing w:line="360" w:lineRule="auto"/>
              <w:jc w:val="center"/>
              <w:textAlignment w:val="center"/>
              <w:rPr>
                <w:bCs/>
                <w:szCs w:val="21"/>
              </w:rPr>
            </w:pPr>
            <w:r>
              <w:rPr>
                <w:bCs/>
                <w:szCs w:val="21"/>
              </w:rPr>
              <w:t>淡紫色</w:t>
            </w:r>
            <w:r>
              <w:rPr>
                <w:bCs/>
                <w:szCs w:val="21"/>
              </w:rPr>
              <w:t>6/16</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A9B764" w14:textId="77777777" w:rsidR="00073D26" w:rsidRDefault="00073D26">
            <w:pPr>
              <w:spacing w:line="360" w:lineRule="auto"/>
              <w:jc w:val="center"/>
              <w:textAlignment w:val="center"/>
              <w:rPr>
                <w:bCs/>
                <w:szCs w:val="21"/>
              </w:rPr>
            </w:pPr>
            <w:r>
              <w:rPr>
                <w:bCs/>
                <w:szCs w:val="21"/>
              </w:rPr>
              <w:t>白色</w:t>
            </w:r>
            <w:r>
              <w:rPr>
                <w:bCs/>
                <w:szCs w:val="21"/>
              </w:rPr>
              <w:t>7/16</w:t>
            </w:r>
          </w:p>
        </w:tc>
      </w:tr>
    </w:tbl>
    <w:p w14:paraId="66DD8F04" w14:textId="77777777" w:rsidR="00073D26" w:rsidRDefault="00073D26">
      <w:pPr>
        <w:spacing w:line="360" w:lineRule="auto"/>
        <w:ind w:leftChars="200" w:left="440"/>
        <w:textAlignment w:val="center"/>
        <w:rPr>
          <w:bCs/>
          <w:szCs w:val="21"/>
        </w:rPr>
      </w:pPr>
      <w:r>
        <w:rPr>
          <w:bCs/>
          <w:szCs w:val="21"/>
        </w:rPr>
        <w:t>A</w:t>
      </w:r>
      <w:r>
        <w:rPr>
          <w:bCs/>
          <w:szCs w:val="21"/>
        </w:rPr>
        <w:t>．开白色花的植株自交，子代全部开白色花</w:t>
      </w:r>
    </w:p>
    <w:p w14:paraId="5CC469AA" w14:textId="77777777" w:rsidR="00073D26" w:rsidRDefault="00073D26">
      <w:pPr>
        <w:spacing w:line="360" w:lineRule="auto"/>
        <w:ind w:leftChars="200" w:left="440"/>
        <w:textAlignment w:val="center"/>
        <w:rPr>
          <w:bCs/>
          <w:szCs w:val="21"/>
        </w:rPr>
      </w:pPr>
      <w:r>
        <w:rPr>
          <w:bCs/>
          <w:szCs w:val="21"/>
        </w:rPr>
        <w:t>B</w:t>
      </w:r>
      <w:r>
        <w:rPr>
          <w:bCs/>
          <w:szCs w:val="21"/>
        </w:rPr>
        <w:t>．</w:t>
      </w:r>
      <w:r>
        <w:rPr>
          <w:bCs/>
          <w:szCs w:val="21"/>
        </w:rPr>
        <w:t>F</w:t>
      </w:r>
      <w:r>
        <w:rPr>
          <w:bCs/>
          <w:szCs w:val="21"/>
          <w:vertAlign w:val="subscript"/>
        </w:rPr>
        <w:t>1</w:t>
      </w:r>
      <w:r>
        <w:rPr>
          <w:bCs/>
          <w:szCs w:val="21"/>
        </w:rPr>
        <w:t>开白色花的植株中，杂合子所占比例为</w:t>
      </w:r>
      <w:r>
        <w:rPr>
          <w:bCs/>
          <w:szCs w:val="21"/>
        </w:rPr>
        <w:t>5/7</w:t>
      </w:r>
    </w:p>
    <w:p w14:paraId="76167718" w14:textId="77777777" w:rsidR="00073D26" w:rsidRDefault="00073D26">
      <w:pPr>
        <w:spacing w:line="360" w:lineRule="auto"/>
        <w:ind w:leftChars="200" w:left="440"/>
        <w:textAlignment w:val="center"/>
        <w:rPr>
          <w:bCs/>
          <w:szCs w:val="21"/>
        </w:rPr>
      </w:pPr>
      <w:r>
        <w:rPr>
          <w:bCs/>
          <w:szCs w:val="21"/>
        </w:rPr>
        <w:t>C</w:t>
      </w:r>
      <w:r>
        <w:rPr>
          <w:bCs/>
          <w:szCs w:val="21"/>
        </w:rPr>
        <w:t>．</w:t>
      </w:r>
      <w:r>
        <w:rPr>
          <w:bCs/>
          <w:szCs w:val="21"/>
        </w:rPr>
        <w:t>F</w:t>
      </w:r>
      <w:r>
        <w:rPr>
          <w:bCs/>
          <w:szCs w:val="21"/>
          <w:vertAlign w:val="subscript"/>
        </w:rPr>
        <w:t>1</w:t>
      </w:r>
      <w:r>
        <w:rPr>
          <w:bCs/>
          <w:szCs w:val="21"/>
        </w:rPr>
        <w:t>中开深紫色花的植株自交，子代全部开深紫色花</w:t>
      </w:r>
    </w:p>
    <w:p w14:paraId="56E3D9D7" w14:textId="77777777" w:rsidR="00073D26" w:rsidRDefault="00073D26">
      <w:pPr>
        <w:spacing w:line="360" w:lineRule="auto"/>
        <w:ind w:leftChars="200" w:left="440"/>
        <w:textAlignment w:val="center"/>
        <w:rPr>
          <w:bCs/>
          <w:szCs w:val="21"/>
        </w:rPr>
      </w:pPr>
      <w:r>
        <w:rPr>
          <w:bCs/>
          <w:szCs w:val="21"/>
        </w:rPr>
        <w:t>D</w:t>
      </w:r>
      <w:r>
        <w:rPr>
          <w:bCs/>
          <w:szCs w:val="21"/>
        </w:rPr>
        <w:t>．对</w:t>
      </w:r>
      <w:r>
        <w:rPr>
          <w:bCs/>
          <w:szCs w:val="21"/>
        </w:rPr>
        <w:t>AaBb</w:t>
      </w:r>
      <w:r>
        <w:rPr>
          <w:bCs/>
          <w:szCs w:val="21"/>
        </w:rPr>
        <w:t>个体进行测交，后代不同表现型比例为</w:t>
      </w:r>
      <w:r>
        <w:rPr>
          <w:bCs/>
          <w:szCs w:val="21"/>
        </w:rPr>
        <w:t>1∶1∶1</w:t>
      </w:r>
    </w:p>
    <w:p w14:paraId="7E28EC56" w14:textId="77777777" w:rsidR="00073D26" w:rsidRDefault="00073D26">
      <w:pPr>
        <w:spacing w:line="360" w:lineRule="auto"/>
        <w:ind w:leftChars="200" w:left="440"/>
        <w:textAlignment w:val="center"/>
        <w:rPr>
          <w:bCs/>
          <w:color w:val="FF0000"/>
          <w:szCs w:val="21"/>
        </w:rPr>
      </w:pPr>
      <w:r>
        <w:rPr>
          <w:bCs/>
          <w:color w:val="FF0000"/>
          <w:szCs w:val="21"/>
        </w:rPr>
        <w:t>【答案】</w:t>
      </w:r>
      <w:r>
        <w:rPr>
          <w:bCs/>
          <w:color w:val="FF0000"/>
          <w:szCs w:val="21"/>
        </w:rPr>
        <w:t>A</w:t>
      </w:r>
    </w:p>
    <w:p w14:paraId="02FF9A47" w14:textId="77777777" w:rsidR="00073D26" w:rsidRDefault="00073D26">
      <w:pPr>
        <w:spacing w:line="360" w:lineRule="auto"/>
        <w:ind w:leftChars="200" w:left="440"/>
        <w:textAlignment w:val="center"/>
        <w:rPr>
          <w:bCs/>
          <w:color w:val="FF0000"/>
          <w:szCs w:val="21"/>
        </w:rPr>
      </w:pPr>
      <w:r>
        <w:rPr>
          <w:bCs/>
          <w:color w:val="FF0000"/>
          <w:szCs w:val="21"/>
        </w:rPr>
        <w:t>【解析】</w:t>
      </w:r>
      <w:r>
        <w:rPr>
          <w:bCs/>
          <w:color w:val="FF0000"/>
          <w:szCs w:val="21"/>
        </w:rPr>
        <w:t>A</w:t>
      </w:r>
      <w:r>
        <w:rPr>
          <w:bCs/>
          <w:color w:val="FF0000"/>
          <w:szCs w:val="21"/>
        </w:rPr>
        <w:t>、根据题意，开白色花的植株的基因型可能是</w:t>
      </w:r>
      <w:r>
        <w:rPr>
          <w:bCs/>
          <w:color w:val="FF0000"/>
          <w:szCs w:val="21"/>
        </w:rPr>
        <w:t>AABB</w:t>
      </w:r>
      <w:r>
        <w:rPr>
          <w:bCs/>
          <w:color w:val="FF0000"/>
          <w:szCs w:val="21"/>
        </w:rPr>
        <w:t>、</w:t>
      </w:r>
      <w:r>
        <w:rPr>
          <w:bCs/>
          <w:color w:val="FF0000"/>
          <w:szCs w:val="21"/>
        </w:rPr>
        <w:t>AaBB</w:t>
      </w:r>
      <w:r>
        <w:rPr>
          <w:bCs/>
          <w:color w:val="FF0000"/>
          <w:szCs w:val="21"/>
        </w:rPr>
        <w:t>、</w:t>
      </w:r>
      <w:r>
        <w:rPr>
          <w:bCs/>
          <w:color w:val="FF0000"/>
          <w:szCs w:val="21"/>
        </w:rPr>
        <w:t>aaBB</w:t>
      </w:r>
      <w:r>
        <w:rPr>
          <w:bCs/>
          <w:color w:val="FF0000"/>
          <w:szCs w:val="21"/>
        </w:rPr>
        <w:t>、</w:t>
      </w:r>
      <w:r>
        <w:rPr>
          <w:bCs/>
          <w:color w:val="FF0000"/>
          <w:szCs w:val="21"/>
        </w:rPr>
        <w:t>aaBb</w:t>
      </w:r>
      <w:r>
        <w:rPr>
          <w:bCs/>
          <w:color w:val="FF0000"/>
          <w:szCs w:val="21"/>
        </w:rPr>
        <w:t>、</w:t>
      </w:r>
      <w:r>
        <w:rPr>
          <w:bCs/>
          <w:color w:val="FF0000"/>
          <w:szCs w:val="21"/>
        </w:rPr>
        <w:t>aabb</w:t>
      </w:r>
      <w:r>
        <w:rPr>
          <w:bCs/>
          <w:color w:val="FF0000"/>
          <w:szCs w:val="21"/>
        </w:rPr>
        <w:t>，无论哪种基因型的个体自交，后代全部开白色花，</w:t>
      </w:r>
      <w:r>
        <w:rPr>
          <w:bCs/>
          <w:color w:val="FF0000"/>
          <w:szCs w:val="21"/>
        </w:rPr>
        <w:t>A</w:t>
      </w:r>
      <w:r>
        <w:rPr>
          <w:bCs/>
          <w:color w:val="FF0000"/>
          <w:szCs w:val="21"/>
        </w:rPr>
        <w:t>正确；</w:t>
      </w:r>
    </w:p>
    <w:p w14:paraId="22CE5329" w14:textId="77777777" w:rsidR="00073D26" w:rsidRDefault="00073D26">
      <w:pPr>
        <w:spacing w:line="360" w:lineRule="auto"/>
        <w:ind w:leftChars="200" w:left="440"/>
        <w:textAlignment w:val="center"/>
        <w:rPr>
          <w:bCs/>
          <w:color w:val="FF0000"/>
          <w:szCs w:val="21"/>
        </w:rPr>
      </w:pPr>
      <w:r>
        <w:rPr>
          <w:bCs/>
          <w:color w:val="FF0000"/>
          <w:szCs w:val="21"/>
        </w:rPr>
        <w:t>B</w:t>
      </w:r>
      <w:r>
        <w:rPr>
          <w:bCs/>
          <w:color w:val="FF0000"/>
          <w:szCs w:val="21"/>
        </w:rPr>
        <w:t>、</w:t>
      </w:r>
      <w:r>
        <w:rPr>
          <w:bCs/>
          <w:color w:val="FF0000"/>
          <w:szCs w:val="21"/>
        </w:rPr>
        <w:t>F</w:t>
      </w:r>
      <w:r>
        <w:rPr>
          <w:bCs/>
          <w:color w:val="FF0000"/>
          <w:szCs w:val="21"/>
          <w:vertAlign w:val="subscript"/>
        </w:rPr>
        <w:t>1</w:t>
      </w:r>
      <w:r>
        <w:rPr>
          <w:bCs/>
          <w:color w:val="FF0000"/>
          <w:szCs w:val="21"/>
        </w:rPr>
        <w:t>开白色花的植株（</w:t>
      </w:r>
      <w:r>
        <w:rPr>
          <w:bCs/>
          <w:color w:val="FF0000"/>
          <w:szCs w:val="21"/>
        </w:rPr>
        <w:t>AABB∶AaBB∶aaBB∶aaBb∶aabb=1∶2∶1∶2∶1</w:t>
      </w:r>
      <w:r>
        <w:rPr>
          <w:bCs/>
          <w:color w:val="FF0000"/>
          <w:szCs w:val="21"/>
        </w:rPr>
        <w:t>中，杂合子（</w:t>
      </w:r>
      <w:r>
        <w:rPr>
          <w:bCs/>
          <w:color w:val="FF0000"/>
          <w:szCs w:val="21"/>
        </w:rPr>
        <w:t>AaBB</w:t>
      </w:r>
      <w:r>
        <w:rPr>
          <w:bCs/>
          <w:color w:val="FF0000"/>
          <w:szCs w:val="21"/>
        </w:rPr>
        <w:t>、</w:t>
      </w:r>
      <w:r>
        <w:rPr>
          <w:bCs/>
          <w:color w:val="FF0000"/>
          <w:szCs w:val="21"/>
        </w:rPr>
        <w:t>aaBb</w:t>
      </w:r>
      <w:r>
        <w:rPr>
          <w:bCs/>
          <w:color w:val="FF0000"/>
          <w:szCs w:val="21"/>
        </w:rPr>
        <w:t>）所占比例为</w:t>
      </w:r>
      <w:r>
        <w:rPr>
          <w:bCs/>
          <w:color w:val="FF0000"/>
          <w:szCs w:val="21"/>
        </w:rPr>
        <w:t>4/7</w:t>
      </w:r>
      <w:r>
        <w:rPr>
          <w:bCs/>
          <w:color w:val="FF0000"/>
          <w:szCs w:val="21"/>
        </w:rPr>
        <w:t>，</w:t>
      </w:r>
      <w:r>
        <w:rPr>
          <w:bCs/>
          <w:color w:val="FF0000"/>
          <w:szCs w:val="21"/>
        </w:rPr>
        <w:t>B</w:t>
      </w:r>
      <w:r>
        <w:rPr>
          <w:bCs/>
          <w:color w:val="FF0000"/>
          <w:szCs w:val="21"/>
        </w:rPr>
        <w:t>错误；</w:t>
      </w:r>
    </w:p>
    <w:p w14:paraId="60591CAB" w14:textId="77777777" w:rsidR="00073D26" w:rsidRDefault="00073D26">
      <w:pPr>
        <w:spacing w:line="360" w:lineRule="auto"/>
        <w:ind w:leftChars="200" w:left="440"/>
        <w:textAlignment w:val="center"/>
        <w:rPr>
          <w:bCs/>
          <w:color w:val="FF0000"/>
          <w:szCs w:val="21"/>
        </w:rPr>
      </w:pPr>
      <w:r>
        <w:rPr>
          <w:bCs/>
          <w:color w:val="FF0000"/>
          <w:szCs w:val="21"/>
        </w:rPr>
        <w:lastRenderedPageBreak/>
        <w:t>C</w:t>
      </w:r>
      <w:r>
        <w:rPr>
          <w:bCs/>
          <w:color w:val="FF0000"/>
          <w:szCs w:val="21"/>
        </w:rPr>
        <w:t>、</w:t>
      </w:r>
      <w:r>
        <w:rPr>
          <w:bCs/>
          <w:color w:val="FF0000"/>
          <w:szCs w:val="21"/>
        </w:rPr>
        <w:t>F</w:t>
      </w:r>
      <w:r>
        <w:rPr>
          <w:bCs/>
          <w:color w:val="FF0000"/>
          <w:szCs w:val="21"/>
          <w:vertAlign w:val="subscript"/>
        </w:rPr>
        <w:t>1</w:t>
      </w:r>
      <w:r>
        <w:rPr>
          <w:bCs/>
          <w:color w:val="FF0000"/>
          <w:szCs w:val="21"/>
        </w:rPr>
        <w:t>中开深紫色花的植株（</w:t>
      </w:r>
      <w:r>
        <w:rPr>
          <w:bCs/>
          <w:color w:val="FF0000"/>
          <w:szCs w:val="21"/>
        </w:rPr>
        <w:t>1/3AAbb</w:t>
      </w:r>
      <w:r>
        <w:rPr>
          <w:bCs/>
          <w:color w:val="FF0000"/>
          <w:szCs w:val="21"/>
        </w:rPr>
        <w:t>、</w:t>
      </w:r>
      <w:r>
        <w:rPr>
          <w:bCs/>
          <w:color w:val="FF0000"/>
          <w:szCs w:val="21"/>
        </w:rPr>
        <w:t>2/3Aabb</w:t>
      </w:r>
      <w:r>
        <w:rPr>
          <w:bCs/>
          <w:color w:val="FF0000"/>
          <w:szCs w:val="21"/>
        </w:rPr>
        <w:t>）自交，子代基因型及比例为</w:t>
      </w:r>
      <w:r>
        <w:rPr>
          <w:bCs/>
          <w:color w:val="FF0000"/>
          <w:szCs w:val="21"/>
        </w:rPr>
        <w:t>A_bb∶aabb=5∶1</w:t>
      </w:r>
      <w:r>
        <w:rPr>
          <w:bCs/>
          <w:color w:val="FF0000"/>
          <w:szCs w:val="21"/>
        </w:rPr>
        <w:t>，表现型及比例为深紫色：白色</w:t>
      </w:r>
      <w:r>
        <w:rPr>
          <w:bCs/>
          <w:color w:val="FF0000"/>
          <w:szCs w:val="21"/>
        </w:rPr>
        <w:t>=5∶1</w:t>
      </w:r>
      <w:r>
        <w:rPr>
          <w:bCs/>
          <w:color w:val="FF0000"/>
          <w:szCs w:val="21"/>
        </w:rPr>
        <w:t>，</w:t>
      </w:r>
      <w:r>
        <w:rPr>
          <w:bCs/>
          <w:color w:val="FF0000"/>
          <w:szCs w:val="21"/>
        </w:rPr>
        <w:t>C</w:t>
      </w:r>
      <w:r>
        <w:rPr>
          <w:bCs/>
          <w:color w:val="FF0000"/>
          <w:szCs w:val="21"/>
        </w:rPr>
        <w:t>错误；</w:t>
      </w:r>
    </w:p>
    <w:p w14:paraId="55ADB59E" w14:textId="77777777" w:rsidR="00073D26" w:rsidRDefault="00073D26">
      <w:pPr>
        <w:spacing w:line="360" w:lineRule="auto"/>
        <w:ind w:leftChars="200" w:left="440"/>
        <w:textAlignment w:val="center"/>
        <w:rPr>
          <w:bCs/>
          <w:color w:val="FF0000"/>
          <w:szCs w:val="21"/>
        </w:rPr>
      </w:pPr>
      <w:r>
        <w:rPr>
          <w:bCs/>
          <w:color w:val="FF0000"/>
          <w:szCs w:val="21"/>
        </w:rPr>
        <w:t>D</w:t>
      </w:r>
      <w:r>
        <w:rPr>
          <w:bCs/>
          <w:color w:val="FF0000"/>
          <w:szCs w:val="21"/>
        </w:rPr>
        <w:t>、对</w:t>
      </w:r>
      <w:r>
        <w:rPr>
          <w:bCs/>
          <w:color w:val="FF0000"/>
          <w:szCs w:val="21"/>
        </w:rPr>
        <w:t>AaBb</w:t>
      </w:r>
      <w:r>
        <w:rPr>
          <w:bCs/>
          <w:color w:val="FF0000"/>
          <w:szCs w:val="21"/>
        </w:rPr>
        <w:t>个体进行测交，后代深紫色花</w:t>
      </w:r>
      <w:r>
        <w:rPr>
          <w:bCs/>
          <w:color w:val="FF0000"/>
          <w:szCs w:val="21"/>
        </w:rPr>
        <w:t>∶</w:t>
      </w:r>
      <w:r>
        <w:rPr>
          <w:bCs/>
          <w:color w:val="FF0000"/>
          <w:szCs w:val="21"/>
        </w:rPr>
        <w:t>淡紫色花</w:t>
      </w:r>
      <w:r>
        <w:rPr>
          <w:bCs/>
          <w:color w:val="FF0000"/>
          <w:szCs w:val="21"/>
        </w:rPr>
        <w:t>∶</w:t>
      </w:r>
      <w:r>
        <w:rPr>
          <w:bCs/>
          <w:color w:val="FF0000"/>
          <w:szCs w:val="21"/>
        </w:rPr>
        <w:t>白色花</w:t>
      </w:r>
      <w:r>
        <w:rPr>
          <w:bCs/>
          <w:color w:val="FF0000"/>
          <w:szCs w:val="21"/>
        </w:rPr>
        <w:t>=1∶1∶2</w:t>
      </w:r>
      <w:r>
        <w:rPr>
          <w:bCs/>
          <w:color w:val="FF0000"/>
          <w:szCs w:val="21"/>
        </w:rPr>
        <w:t>，</w:t>
      </w:r>
      <w:r>
        <w:rPr>
          <w:bCs/>
          <w:color w:val="FF0000"/>
          <w:szCs w:val="21"/>
        </w:rPr>
        <w:t>D</w:t>
      </w:r>
      <w:r>
        <w:rPr>
          <w:bCs/>
          <w:color w:val="FF0000"/>
          <w:szCs w:val="21"/>
        </w:rPr>
        <w:t>错误。</w:t>
      </w:r>
    </w:p>
    <w:p w14:paraId="041D6504" w14:textId="77777777" w:rsidR="00073D26" w:rsidRDefault="00073D26">
      <w:pPr>
        <w:spacing w:line="360" w:lineRule="auto"/>
        <w:rPr>
          <w:color w:val="000000"/>
        </w:rPr>
      </w:pPr>
      <w:r>
        <w:rPr>
          <w:color w:val="000000"/>
        </w:rPr>
        <w:t>13</w:t>
      </w:r>
      <w:r>
        <w:rPr>
          <w:color w:val="000000"/>
        </w:rPr>
        <w:t>．如图是某家族的遗传系谱图，其中某种病是伴性遗传，下列有关说法正确的是</w:t>
      </w:r>
    </w:p>
    <w:p w14:paraId="76B8EC2B" w14:textId="77777777" w:rsidR="00073D26" w:rsidRDefault="00073D26">
      <w:pPr>
        <w:spacing w:line="360" w:lineRule="auto"/>
        <w:jc w:val="center"/>
        <w:rPr>
          <w:color w:val="000000"/>
        </w:rPr>
      </w:pPr>
      <w:r>
        <w:rPr>
          <w:color w:val="000000"/>
        </w:rPr>
        <w:pict w14:anchorId="3575492D">
          <v:shape id="图片 1" o:spid="_x0000_i1025" type="#_x0000_t75" alt="学科网(www.zxxk.com)--教育资源门户，提供试题试卷、教案、课件、教学论文、素材等各类教学资源库下载，还有大量丰富的教学资讯！" style="width:176.4pt;height:110.4pt;mso-position-horizontal-relative:page;mso-position-vertical-relative:page">
            <v:imagedata r:id="rId75" o:title="学科网"/>
          </v:shape>
        </w:pict>
      </w:r>
    </w:p>
    <w:p w14:paraId="2F4923C9" w14:textId="77777777" w:rsidR="00073D26" w:rsidRDefault="00073D26">
      <w:pPr>
        <w:spacing w:line="360" w:lineRule="auto"/>
        <w:ind w:leftChars="150" w:left="330"/>
        <w:rPr>
          <w:color w:val="000000"/>
        </w:rPr>
      </w:pPr>
      <w:r>
        <w:rPr>
          <w:color w:val="000000"/>
        </w:rPr>
        <w:t>A</w:t>
      </w:r>
      <w:r>
        <w:rPr>
          <w:color w:val="000000"/>
        </w:rPr>
        <w:t>．乙病属于伴性遗传病</w:t>
      </w:r>
    </w:p>
    <w:p w14:paraId="23EE9ABB" w14:textId="77777777" w:rsidR="00073D26" w:rsidRDefault="00073D26">
      <w:pPr>
        <w:spacing w:line="360" w:lineRule="auto"/>
        <w:ind w:leftChars="150" w:left="330"/>
        <w:rPr>
          <w:color w:val="000000"/>
        </w:rPr>
      </w:pPr>
      <w:r>
        <w:rPr>
          <w:color w:val="000000"/>
        </w:rPr>
        <w:t>B</w:t>
      </w:r>
      <w:r>
        <w:rPr>
          <w:color w:val="000000"/>
        </w:rPr>
        <w:t>．</w:t>
      </w:r>
      <w:r>
        <w:rPr>
          <w:color w:val="000000"/>
        </w:rPr>
        <w:t>10</w:t>
      </w:r>
      <w:r>
        <w:rPr>
          <w:color w:val="000000"/>
        </w:rPr>
        <w:t>号甲病的致病基因来自</w:t>
      </w:r>
      <w:r>
        <w:rPr>
          <w:color w:val="000000"/>
        </w:rPr>
        <w:t>1</w:t>
      </w:r>
      <w:r>
        <w:rPr>
          <w:color w:val="000000"/>
        </w:rPr>
        <w:t>号</w:t>
      </w:r>
    </w:p>
    <w:p w14:paraId="13B2C111" w14:textId="77777777" w:rsidR="00073D26" w:rsidRDefault="00073D26">
      <w:pPr>
        <w:spacing w:line="360" w:lineRule="auto"/>
        <w:ind w:leftChars="150" w:left="330"/>
        <w:rPr>
          <w:color w:val="000000"/>
        </w:rPr>
      </w:pPr>
      <w:r>
        <w:rPr>
          <w:color w:val="000000"/>
        </w:rPr>
        <w:t>C</w:t>
      </w:r>
      <w:r>
        <w:rPr>
          <w:color w:val="000000"/>
        </w:rPr>
        <w:t>．</w:t>
      </w:r>
      <w:r>
        <w:rPr>
          <w:color w:val="000000"/>
        </w:rPr>
        <w:t>6</w:t>
      </w:r>
      <w:r>
        <w:rPr>
          <w:color w:val="000000"/>
        </w:rPr>
        <w:t>号含致病基因的概率一定是</w:t>
      </w:r>
      <w:r>
        <w:rPr>
          <w:color w:val="000000"/>
        </w:rPr>
        <w:t>1/6</w:t>
      </w:r>
    </w:p>
    <w:p w14:paraId="4BA56771" w14:textId="77777777" w:rsidR="00073D26" w:rsidRDefault="00073D26">
      <w:pPr>
        <w:spacing w:line="360" w:lineRule="auto"/>
        <w:ind w:leftChars="150" w:left="330"/>
        <w:rPr>
          <w:color w:val="000000"/>
        </w:rPr>
      </w:pPr>
      <w:r>
        <w:rPr>
          <w:color w:val="000000"/>
        </w:rPr>
        <w:t>D</w:t>
      </w:r>
      <w:r>
        <w:rPr>
          <w:color w:val="000000"/>
        </w:rPr>
        <w:t>．若</w:t>
      </w:r>
      <w:r>
        <w:rPr>
          <w:color w:val="000000"/>
        </w:rPr>
        <w:t>3</w:t>
      </w:r>
      <w:r>
        <w:rPr>
          <w:color w:val="000000"/>
        </w:rPr>
        <w:t>号与</w:t>
      </w:r>
      <w:r>
        <w:rPr>
          <w:color w:val="000000"/>
        </w:rPr>
        <w:t>4</w:t>
      </w:r>
      <w:r>
        <w:rPr>
          <w:color w:val="000000"/>
        </w:rPr>
        <w:t>号再生一个男孩，患病的概率是</w:t>
      </w:r>
      <w:r>
        <w:rPr>
          <w:color w:val="000000"/>
        </w:rPr>
        <w:t>5/8</w:t>
      </w:r>
    </w:p>
    <w:p w14:paraId="237E31B8" w14:textId="77777777" w:rsidR="00073D26" w:rsidRDefault="00073D26">
      <w:pPr>
        <w:spacing w:line="360" w:lineRule="auto"/>
        <w:ind w:leftChars="150" w:left="330"/>
        <w:rPr>
          <w:color w:val="FF0000"/>
        </w:rPr>
      </w:pPr>
      <w:r>
        <w:rPr>
          <w:color w:val="FF0000"/>
        </w:rPr>
        <w:t>【答案】</w:t>
      </w:r>
      <w:r>
        <w:rPr>
          <w:color w:val="FF0000"/>
        </w:rPr>
        <w:t>D</w:t>
      </w:r>
    </w:p>
    <w:p w14:paraId="3B462740" w14:textId="77777777" w:rsidR="00073D26" w:rsidRDefault="00073D26">
      <w:pPr>
        <w:spacing w:line="360" w:lineRule="auto"/>
        <w:ind w:leftChars="150" w:left="330"/>
        <w:rPr>
          <w:color w:val="FF0000"/>
        </w:rPr>
      </w:pPr>
      <w:r>
        <w:rPr>
          <w:color w:val="FF0000"/>
        </w:rPr>
        <w:t>【解析】据图中</w:t>
      </w:r>
      <w:r>
        <w:rPr>
          <w:color w:val="FF0000"/>
        </w:rPr>
        <w:t>7</w:t>
      </w:r>
      <w:r>
        <w:rPr>
          <w:color w:val="FF0000"/>
        </w:rPr>
        <w:t>、</w:t>
      </w:r>
      <w:r>
        <w:rPr>
          <w:color w:val="FF0000"/>
        </w:rPr>
        <w:t>8</w:t>
      </w:r>
      <w:r>
        <w:rPr>
          <w:color w:val="FF0000"/>
        </w:rPr>
        <w:t>号不患乙病，他们女儿</w:t>
      </w:r>
      <w:r>
        <w:rPr>
          <w:color w:val="FF0000"/>
        </w:rPr>
        <w:t>11</w:t>
      </w:r>
      <w:r>
        <w:rPr>
          <w:color w:val="FF0000"/>
        </w:rPr>
        <w:t>号患乙病可判断乙病为常染色体隐性遗传病，</w:t>
      </w:r>
      <w:r>
        <w:rPr>
          <w:color w:val="FF0000"/>
        </w:rPr>
        <w:t>A</w:t>
      </w:r>
      <w:r>
        <w:rPr>
          <w:color w:val="FF0000"/>
        </w:rPr>
        <w:t>项错误；而</w:t>
      </w:r>
      <w:r>
        <w:rPr>
          <w:color w:val="FF0000"/>
        </w:rPr>
        <w:t>3</w:t>
      </w:r>
      <w:r>
        <w:rPr>
          <w:color w:val="FF0000"/>
        </w:rPr>
        <w:t>、</w:t>
      </w:r>
      <w:r>
        <w:rPr>
          <w:color w:val="FF0000"/>
        </w:rPr>
        <w:t>4</w:t>
      </w:r>
      <w:r>
        <w:rPr>
          <w:color w:val="FF0000"/>
        </w:rPr>
        <w:t>号表现正常他们儿子</w:t>
      </w:r>
      <w:r>
        <w:rPr>
          <w:color w:val="FF0000"/>
        </w:rPr>
        <w:t>10</w:t>
      </w:r>
      <w:r>
        <w:rPr>
          <w:color w:val="FF0000"/>
        </w:rPr>
        <w:t>号患甲病，推断甲病为隐性遗传病，由于乙病为常染色体隐性遗传病，则据题干</w:t>
      </w:r>
      <w:r>
        <w:rPr>
          <w:color w:val="FF0000"/>
        </w:rPr>
        <w:t>“</w:t>
      </w:r>
      <w:r>
        <w:rPr>
          <w:color w:val="FF0000"/>
        </w:rPr>
        <w:t>其中某种病是伴性遗传病</w:t>
      </w:r>
      <w:r>
        <w:rPr>
          <w:color w:val="FF0000"/>
        </w:rPr>
        <w:t>”</w:t>
      </w:r>
      <w:r>
        <w:rPr>
          <w:color w:val="FF0000"/>
        </w:rPr>
        <w:t>可知甲病为伴</w:t>
      </w:r>
      <w:r>
        <w:rPr>
          <w:color w:val="FF0000"/>
        </w:rPr>
        <w:t>X</w:t>
      </w:r>
      <w:r>
        <w:rPr>
          <w:color w:val="FF0000"/>
        </w:rPr>
        <w:t>隐性遗传；则</w:t>
      </w:r>
      <w:r>
        <w:rPr>
          <w:color w:val="FF0000"/>
        </w:rPr>
        <w:t>10</w:t>
      </w:r>
      <w:r>
        <w:rPr>
          <w:color w:val="FF0000"/>
        </w:rPr>
        <w:t>号甲病的致病基因来自母亲</w:t>
      </w:r>
      <w:r>
        <w:rPr>
          <w:color w:val="FF0000"/>
        </w:rPr>
        <w:t>4</w:t>
      </w:r>
      <w:r>
        <w:rPr>
          <w:color w:val="FF0000"/>
        </w:rPr>
        <w:t>号，</w:t>
      </w:r>
      <w:r>
        <w:rPr>
          <w:color w:val="FF0000"/>
        </w:rPr>
        <w:t>4</w:t>
      </w:r>
      <w:r>
        <w:rPr>
          <w:color w:val="FF0000"/>
        </w:rPr>
        <w:t>号的致病基因来自</w:t>
      </w:r>
      <w:r>
        <w:rPr>
          <w:color w:val="FF0000"/>
        </w:rPr>
        <w:t>2</w:t>
      </w:r>
      <w:r>
        <w:rPr>
          <w:color w:val="FF0000"/>
        </w:rPr>
        <w:t>号，</w:t>
      </w:r>
      <w:r>
        <w:rPr>
          <w:color w:val="FF0000"/>
        </w:rPr>
        <w:t>B</w:t>
      </w:r>
      <w:r>
        <w:rPr>
          <w:color w:val="FF0000"/>
        </w:rPr>
        <w:t>项错误；对于乙病来讲，</w:t>
      </w:r>
      <w:r>
        <w:rPr>
          <w:color w:val="FF0000"/>
        </w:rPr>
        <w:t>6</w:t>
      </w:r>
      <w:r>
        <w:rPr>
          <w:color w:val="FF0000"/>
        </w:rPr>
        <w:t>号</w:t>
      </w:r>
      <w:r>
        <w:rPr>
          <w:color w:val="FF0000"/>
        </w:rPr>
        <w:t>1/3</w:t>
      </w:r>
      <w:r>
        <w:rPr>
          <w:color w:val="FF0000"/>
        </w:rPr>
        <w:t>为表现正常的显性纯合子，</w:t>
      </w:r>
      <w:r>
        <w:rPr>
          <w:color w:val="FF0000"/>
        </w:rPr>
        <w:t>2/3</w:t>
      </w:r>
      <w:r>
        <w:rPr>
          <w:color w:val="FF0000"/>
        </w:rPr>
        <w:t>是携带者，对于甲病来讲，</w:t>
      </w:r>
      <w:r>
        <w:rPr>
          <w:color w:val="FF0000"/>
        </w:rPr>
        <w:t>6</w:t>
      </w:r>
      <w:r>
        <w:rPr>
          <w:color w:val="FF0000"/>
        </w:rPr>
        <w:t>号</w:t>
      </w:r>
      <w:r>
        <w:rPr>
          <w:color w:val="FF0000"/>
        </w:rPr>
        <w:t>1/2</w:t>
      </w:r>
      <w:r>
        <w:rPr>
          <w:color w:val="FF0000"/>
        </w:rPr>
        <w:t>是表现正常的显性纯合子，</w:t>
      </w:r>
      <w:r>
        <w:rPr>
          <w:color w:val="FF0000"/>
        </w:rPr>
        <w:t>1/2</w:t>
      </w:r>
      <w:r>
        <w:rPr>
          <w:color w:val="FF0000"/>
        </w:rPr>
        <w:t>是携带者，所以</w:t>
      </w:r>
      <w:r>
        <w:rPr>
          <w:color w:val="FF0000"/>
        </w:rPr>
        <w:t>6</w:t>
      </w:r>
      <w:r>
        <w:rPr>
          <w:color w:val="FF0000"/>
        </w:rPr>
        <w:t>号携带致病基因的概率</w:t>
      </w:r>
      <w:r>
        <w:rPr>
          <w:color w:val="FF0000"/>
        </w:rPr>
        <w:t>5/6</w:t>
      </w:r>
      <w:r>
        <w:rPr>
          <w:color w:val="FF0000"/>
        </w:rPr>
        <w:t>，</w:t>
      </w:r>
      <w:r>
        <w:rPr>
          <w:color w:val="FF0000"/>
        </w:rPr>
        <w:t>C</w:t>
      </w:r>
      <w:r>
        <w:rPr>
          <w:color w:val="FF0000"/>
        </w:rPr>
        <w:t>项错误；对于甲病，</w:t>
      </w:r>
      <w:r>
        <w:rPr>
          <w:color w:val="FF0000"/>
        </w:rPr>
        <w:t>3</w:t>
      </w:r>
      <w:r>
        <w:rPr>
          <w:color w:val="FF0000"/>
        </w:rPr>
        <w:t>号没有甲病致病基因、</w:t>
      </w:r>
      <w:r>
        <w:rPr>
          <w:color w:val="FF0000"/>
        </w:rPr>
        <w:t>4</w:t>
      </w:r>
      <w:r>
        <w:rPr>
          <w:color w:val="FF0000"/>
        </w:rPr>
        <w:t>号是携带者，他们再生一个男孩患病的概率为</w:t>
      </w:r>
      <w:r>
        <w:rPr>
          <w:color w:val="FF0000"/>
        </w:rPr>
        <w:t>1/2</w:t>
      </w:r>
      <w:r>
        <w:rPr>
          <w:color w:val="FF0000"/>
        </w:rPr>
        <w:t>，正常概率为</w:t>
      </w:r>
      <w:r>
        <w:rPr>
          <w:color w:val="FF0000"/>
        </w:rPr>
        <w:t>1/2</w:t>
      </w:r>
      <w:r>
        <w:rPr>
          <w:color w:val="FF0000"/>
        </w:rPr>
        <w:t>，对于乙病，</w:t>
      </w:r>
      <w:r>
        <w:rPr>
          <w:color w:val="FF0000"/>
        </w:rPr>
        <w:t>3</w:t>
      </w:r>
      <w:r>
        <w:rPr>
          <w:color w:val="FF0000"/>
        </w:rPr>
        <w:t>号、</w:t>
      </w:r>
      <w:r>
        <w:rPr>
          <w:color w:val="FF0000"/>
        </w:rPr>
        <w:t>4</w:t>
      </w:r>
      <w:r>
        <w:rPr>
          <w:color w:val="FF0000"/>
        </w:rPr>
        <w:t>号都是携带者，他们再生一男孩患病概率为</w:t>
      </w:r>
      <w:r>
        <w:rPr>
          <w:color w:val="FF0000"/>
        </w:rPr>
        <w:t>1/4</w:t>
      </w:r>
      <w:r>
        <w:rPr>
          <w:color w:val="FF0000"/>
        </w:rPr>
        <w:t>，正常概率为</w:t>
      </w:r>
      <w:r>
        <w:rPr>
          <w:color w:val="FF0000"/>
        </w:rPr>
        <w:t>3/4</w:t>
      </w:r>
      <w:r>
        <w:rPr>
          <w:color w:val="FF0000"/>
        </w:rPr>
        <w:t>，故</w:t>
      </w:r>
      <w:r>
        <w:rPr>
          <w:color w:val="FF0000"/>
        </w:rPr>
        <w:t>3</w:t>
      </w:r>
      <w:r>
        <w:rPr>
          <w:color w:val="FF0000"/>
        </w:rPr>
        <w:t>号与</w:t>
      </w:r>
      <w:r>
        <w:rPr>
          <w:color w:val="FF0000"/>
        </w:rPr>
        <w:t>4</w:t>
      </w:r>
      <w:r>
        <w:rPr>
          <w:color w:val="FF0000"/>
        </w:rPr>
        <w:t>号再生一个男孩，患病的概率是</w:t>
      </w:r>
      <w:r>
        <w:rPr>
          <w:color w:val="FF0000"/>
        </w:rPr>
        <w:t>1-1/2×3/4=5/8</w:t>
      </w:r>
      <w:r>
        <w:rPr>
          <w:color w:val="FF0000"/>
        </w:rPr>
        <w:t>，</w:t>
      </w:r>
      <w:r>
        <w:rPr>
          <w:color w:val="FF0000"/>
        </w:rPr>
        <w:t>D</w:t>
      </w:r>
      <w:r>
        <w:rPr>
          <w:color w:val="FF0000"/>
        </w:rPr>
        <w:t>项正确。</w:t>
      </w:r>
      <w:r>
        <w:rPr>
          <w:color w:val="FF0000"/>
        </w:rPr>
        <w:t xml:space="preserve"> </w:t>
      </w:r>
    </w:p>
    <w:p w14:paraId="0D5CA010" w14:textId="35DA5E42" w:rsidR="00073D26" w:rsidRDefault="00073D26" w:rsidP="00073D26">
      <w:pPr>
        <w:tabs>
          <w:tab w:val="left" w:pos="7056"/>
        </w:tabs>
        <w:spacing w:line="360" w:lineRule="auto"/>
        <w:rPr>
          <w:szCs w:val="21"/>
        </w:rPr>
      </w:pPr>
      <w:r>
        <w:rPr>
          <w:szCs w:val="21"/>
        </w:rPr>
        <w:tab/>
      </w:r>
    </w:p>
    <w:p w14:paraId="2E8ED30C" w14:textId="77777777" w:rsidR="00420685" w:rsidRDefault="00420685"/>
    <w:sectPr w:rsidR="00420685" w:rsidSect="006032CC">
      <w:headerReference w:type="even" r:id="rId76"/>
      <w:footerReference w:type="even" r:id="rId7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 New Romans">
    <w:altName w:val="Times New Roman"/>
    <w:charset w:val="00"/>
    <w:family w:val="auto"/>
    <w:pitch w:val="default"/>
    <w:sig w:usb0="00000000" w:usb1="00000000" w:usb2="00000000" w:usb3="00000000" w:csb0="00040001" w:csb1="00000000"/>
  </w:font>
  <w:font w:name="Consolas">
    <w:panose1 w:val="020B0609020204030204"/>
    <w:charset w:val="00"/>
    <w:family w:val="modern"/>
    <w:pitch w:val="fixed"/>
    <w:sig w:usb0="E00006FF" w:usb1="0000FCFF" w:usb2="00000001" w:usb3="00000000" w:csb0="0000019F" w:csb1="00000000"/>
  </w:font>
  <w:font w:name="Times New Romance">
    <w:altName w:val="Times New Roman"/>
    <w:charset w:val="00"/>
    <w:family w:val="roman"/>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163A20" w14:textId="77777777" w:rsidR="001224A4" w:rsidRDefault="00073D26" w:rsidP="006F37F1">
    <w:pPr>
      <w:pStyle w:val="a6"/>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5EC0C014" w14:textId="77777777" w:rsidR="001224A4" w:rsidRDefault="00073D26" w:rsidP="001224A4">
    <w:pPr>
      <w:pStyle w:val="a6"/>
      <w:ind w:right="36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4115F3" w14:textId="77777777" w:rsidR="006F37F1" w:rsidRDefault="00073D26">
    <w:pPr>
      <w:pStyle w:val="a4"/>
    </w:pPr>
    <w:r>
      <w:pict w14:anchorId="507A7E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1" o:spid="_x0000_s2050" type="#_x0000_t75" alt="学科网(www.zxxk.com)--教育资源门户，提供试题试卷、教案、课件、教学论文、素材等各类教学资源库下载，还有大量丰富的教学资讯！" style="position:absolute;left:0;text-align:left;margin-left:0;margin-top:0;width:487.1pt;height:588.2pt;z-index:-251656192;mso-position-horizontal:center;mso-position-horizontal-relative:margin;mso-position-vertical:center;mso-position-vertical-relative:margin" o:allowincell="f">
          <v:imagedata r:id="rId1" o:title="水印2"/>
          <w10:wrap anchorx="margin" anchory="margin"/>
        </v:shape>
      </w:pict>
    </w:r>
    <w:r>
      <w:pict w14:anchorId="06515546">
        <v:shape id="WordPictureWatermark27069154" o:spid="_x0000_s2049" type="#_x0000_t75" alt="学科网(www.zxxk.com)--教育资源门户，提供试题试卷、教案、课件、教学论文、素材等各类教学资源库下载，还有大量丰富的教学资讯！" style="position:absolute;left:0;text-align:left;margin-left:0;margin-top:0;width:487.1pt;height:588.2pt;z-index:-251657216;mso-position-horizontal:center;mso-position-horizontal-relative:margin;mso-position-vertical:center;mso-position-vertical-relative:margin" o:allowincell="f">
          <v:imagedata r:id="rId2" o:title="水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D1A807"/>
    <w:multiLevelType w:val="singleLevel"/>
    <w:tmpl w:val="12D1A807"/>
    <w:lvl w:ilvl="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1"/>
    <o:shapelayout v:ext="edit">
      <o:idmap v:ext="edit" data="2"/>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85"/>
    <w:rsid w:val="00073D26"/>
    <w:rsid w:val="00420685"/>
  </w:rsids>
  <m:mathPr>
    <m:mathFont m:val="Cambria Math"/>
    <m:brkBin m:val="before"/>
    <m:brkBinSub m:val="--"/>
    <m:smallFrac m:val="0"/>
    <m:dispDef/>
    <m:lMargin m:val="0"/>
    <m:rMargin m:val="0"/>
    <m:defJc m:val="centerGroup"/>
    <m:wrapIndent m:val="1440"/>
    <m:intLim m:val="subSup"/>
    <m:naryLim m:val="undOvr"/>
  </m:mathPr>
  <w:themeFontLang w:val="ba-RU"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chartTrackingRefBased/>
  <w15:docId w15:val="{67A68AD2-F660-48B9-B26B-8ED9437A8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ba-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1">
    <w:name w:val="纯文本 Char1"/>
    <w:link w:val="a3"/>
    <w:qFormat/>
    <w:locked/>
    <w:rsid w:val="00073D26"/>
    <w:rPr>
      <w:rFonts w:ascii="宋体" w:hAnsi="Courier New" w:cs="Courier New"/>
      <w:kern w:val="2"/>
      <w:sz w:val="21"/>
      <w:szCs w:val="21"/>
    </w:rPr>
  </w:style>
  <w:style w:type="paragraph" w:customStyle="1" w:styleId="Normal1">
    <w:name w:val="Normal_1"/>
    <w:qFormat/>
    <w:rsid w:val="00073D26"/>
    <w:pPr>
      <w:widowControl w:val="0"/>
      <w:spacing w:after="0" w:line="240" w:lineRule="auto"/>
      <w:jc w:val="both"/>
    </w:pPr>
    <w:rPr>
      <w:rFonts w:ascii="Time New Romans" w:eastAsia="宋体" w:hAnsi="Time New Romans" w:cs="宋体"/>
      <w:kern w:val="2"/>
      <w:sz w:val="21"/>
      <w:lang w:val="en-US"/>
    </w:rPr>
  </w:style>
  <w:style w:type="paragraph" w:styleId="a4">
    <w:name w:val="header"/>
    <w:basedOn w:val="a"/>
    <w:link w:val="a5"/>
    <w:qFormat/>
    <w:rsid w:val="00073D26"/>
    <w:pPr>
      <w:widowControl w:val="0"/>
      <w:pBdr>
        <w:top w:val="none" w:sz="0" w:space="1" w:color="auto"/>
        <w:left w:val="none" w:sz="0" w:space="4" w:color="auto"/>
        <w:bottom w:val="none" w:sz="0" w:space="1" w:color="auto"/>
        <w:right w:val="none" w:sz="0" w:space="4" w:color="auto"/>
      </w:pBdr>
      <w:tabs>
        <w:tab w:val="center" w:pos="4153"/>
        <w:tab w:val="right" w:pos="8306"/>
      </w:tabs>
      <w:snapToGrid w:val="0"/>
      <w:spacing w:after="0" w:line="240" w:lineRule="auto"/>
      <w:jc w:val="both"/>
    </w:pPr>
    <w:rPr>
      <w:rFonts w:ascii="Times New Roman" w:eastAsia="宋体" w:hAnsi="Times New Roman" w:cs="Times New Roman"/>
      <w:kern w:val="2"/>
      <w:sz w:val="18"/>
      <w:lang w:val="en-US"/>
    </w:rPr>
  </w:style>
  <w:style w:type="character" w:customStyle="1" w:styleId="a5">
    <w:name w:val="页眉 字符"/>
    <w:basedOn w:val="a0"/>
    <w:link w:val="a4"/>
    <w:rsid w:val="00073D26"/>
    <w:rPr>
      <w:rFonts w:ascii="Times New Roman" w:eastAsia="宋体" w:hAnsi="Times New Roman" w:cs="Times New Roman"/>
      <w:kern w:val="2"/>
      <w:sz w:val="18"/>
      <w:lang w:val="en-US"/>
    </w:rPr>
  </w:style>
  <w:style w:type="paragraph" w:styleId="a6">
    <w:name w:val="footer"/>
    <w:basedOn w:val="a"/>
    <w:link w:val="a7"/>
    <w:qFormat/>
    <w:rsid w:val="00073D26"/>
    <w:pPr>
      <w:widowControl w:val="0"/>
      <w:tabs>
        <w:tab w:val="center" w:pos="4153"/>
        <w:tab w:val="right" w:pos="8306"/>
      </w:tabs>
      <w:snapToGrid w:val="0"/>
      <w:spacing w:after="0" w:line="240" w:lineRule="auto"/>
    </w:pPr>
    <w:rPr>
      <w:rFonts w:ascii="Times New Roman" w:eastAsia="宋体" w:hAnsi="Times New Roman" w:cs="Times New Roman"/>
      <w:kern w:val="2"/>
      <w:sz w:val="18"/>
      <w:lang w:val="en-US"/>
    </w:rPr>
  </w:style>
  <w:style w:type="character" w:customStyle="1" w:styleId="a7">
    <w:name w:val="页脚 字符"/>
    <w:basedOn w:val="a0"/>
    <w:link w:val="a6"/>
    <w:rsid w:val="00073D26"/>
    <w:rPr>
      <w:rFonts w:ascii="Times New Roman" w:eastAsia="宋体" w:hAnsi="Times New Roman" w:cs="Times New Roman"/>
      <w:kern w:val="2"/>
      <w:sz w:val="18"/>
      <w:lang w:val="en-US"/>
    </w:rPr>
  </w:style>
  <w:style w:type="paragraph" w:styleId="a3">
    <w:name w:val="Plain Text"/>
    <w:basedOn w:val="a"/>
    <w:link w:val="Char1"/>
    <w:qFormat/>
    <w:rsid w:val="00073D26"/>
    <w:pPr>
      <w:widowControl w:val="0"/>
      <w:spacing w:after="0" w:line="240" w:lineRule="auto"/>
      <w:jc w:val="both"/>
    </w:pPr>
    <w:rPr>
      <w:rFonts w:ascii="宋体" w:hAnsi="Courier New" w:cs="Courier New"/>
      <w:kern w:val="2"/>
      <w:sz w:val="21"/>
      <w:szCs w:val="21"/>
    </w:rPr>
  </w:style>
  <w:style w:type="character" w:customStyle="1" w:styleId="a8">
    <w:name w:val="纯文本 字符"/>
    <w:basedOn w:val="a0"/>
    <w:uiPriority w:val="99"/>
    <w:semiHidden/>
    <w:rsid w:val="00073D26"/>
    <w:rPr>
      <w:rFonts w:ascii="Consolas" w:hAnsi="Consolas"/>
      <w:sz w:val="21"/>
      <w:szCs w:val="21"/>
    </w:rPr>
  </w:style>
  <w:style w:type="character" w:styleId="a9">
    <w:name w:val="page number"/>
    <w:rsid w:val="00073D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oleObject" Target="embeddings/oleObject1.bin"/><Relationship Id="rId63" Type="http://schemas.openxmlformats.org/officeDocument/2006/relationships/image" Target="media/image54.wmf"/><Relationship Id="rId68" Type="http://schemas.openxmlformats.org/officeDocument/2006/relationships/oleObject" Target="embeddings/oleObject8.bin"/><Relationship Id="rId76" Type="http://schemas.openxmlformats.org/officeDocument/2006/relationships/header" Target="header1.xml"/><Relationship Id="rId7" Type="http://schemas.openxmlformats.org/officeDocument/2006/relationships/image" Target="media/image3.png"/><Relationship Id="rId71" Type="http://schemas.openxmlformats.org/officeDocument/2006/relationships/image" Target="media/image58.wmf"/><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oleObject" Target="embeddings/oleObject3.bin"/><Relationship Id="rId66" Type="http://schemas.openxmlformats.org/officeDocument/2006/relationships/oleObject" Target="embeddings/oleObject7.bin"/><Relationship Id="rId74" Type="http://schemas.openxmlformats.org/officeDocument/2006/relationships/image" Target="media/image60.png"/><Relationship Id="rId79"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3.wmf"/><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oleObject" Target="embeddings/oleObject4.bin"/><Relationship Id="rId65" Type="http://schemas.openxmlformats.org/officeDocument/2006/relationships/image" Target="media/image55.wmf"/><Relationship Id="rId73" Type="http://schemas.openxmlformats.org/officeDocument/2006/relationships/image" Target="media/image59.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oleObject" Target="embeddings/oleObject2.bin"/><Relationship Id="rId64" Type="http://schemas.openxmlformats.org/officeDocument/2006/relationships/oleObject" Target="embeddings/oleObject6.bin"/><Relationship Id="rId69" Type="http://schemas.openxmlformats.org/officeDocument/2006/relationships/image" Target="media/image57.png"/><Relationship Id="rId77" Type="http://schemas.openxmlformats.org/officeDocument/2006/relationships/footer" Target="footer1.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oleObject" Target="embeddings/oleObject10.bin"/><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2.wmf"/><Relationship Id="rId67" Type="http://schemas.openxmlformats.org/officeDocument/2006/relationships/image" Target="media/image56.wmf"/><Relationship Id="rId20" Type="http://schemas.openxmlformats.org/officeDocument/2006/relationships/image" Target="media/image16.png"/><Relationship Id="rId41" Type="http://schemas.openxmlformats.org/officeDocument/2006/relationships/image" Target="media/image37.wmf"/><Relationship Id="rId54" Type="http://schemas.openxmlformats.org/officeDocument/2006/relationships/image" Target="media/image50.wmf"/><Relationship Id="rId62" Type="http://schemas.openxmlformats.org/officeDocument/2006/relationships/oleObject" Target="embeddings/oleObject5.bin"/><Relationship Id="rId70" Type="http://schemas.openxmlformats.org/officeDocument/2006/relationships/oleObject" Target="embeddings/oleObject9.bin"/><Relationship Id="rId75" Type="http://schemas.openxmlformats.org/officeDocument/2006/relationships/image" Target="media/image6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1.wmf"/></Relationships>
</file>

<file path=word/_rels/header1.xml.rels><?xml version="1.0" encoding="UTF-8" standalone="yes"?>
<Relationships xmlns="http://schemas.openxmlformats.org/package/2006/relationships"><Relationship Id="rId2" Type="http://schemas.openxmlformats.org/officeDocument/2006/relationships/image" Target="media/image63.png"/><Relationship Id="rId1" Type="http://schemas.openxmlformats.org/officeDocument/2006/relationships/image" Target="media/image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9338</Words>
  <Characters>53229</Characters>
  <Application>Microsoft Office Word</Application>
  <DocSecurity>0</DocSecurity>
  <Lines>443</Lines>
  <Paragraphs>124</Paragraphs>
  <ScaleCrop>false</ScaleCrop>
  <Company/>
  <LinksUpToDate>false</LinksUpToDate>
  <CharactersWithSpaces>62443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JonMMx 2000</dc:creator>
  <cp:keywords/>
  <dc:description/>
  <cp:lastModifiedBy>JonMMx 2000</cp:lastModifiedBy>
  <cp:revision>3</cp:revision>
  <dcterms:created xsi:type="dcterms:W3CDTF">2021-02-23T01:05:00Z</dcterms:created>
  <dcterms:modified xsi:type="dcterms:W3CDTF">2021-02-23T01:05:00Z</dcterms:modified>
</cp:coreProperties>
</file>