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测试公司新ERP管理系统项目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财务管理调研提纲</w:t>
      </w:r>
    </w:p>
    <w:p/>
    <w:p/>
    <w:p>
      <w:r>
        <w:rPr>
          <w:rFonts w:ascii="微软雅黑" w:hAnsi="微软雅黑" w:eastAsia="微软雅黑"/>
          <w:sz w:val="22"/>
        </w:rPr>
        <w:t>测试公司</w:t>
      </w:r>
    </w:p>
    <w:p>
      <w:r>
        <w:rPr>
          <w:rFonts w:ascii="微软雅黑" w:hAnsi="微软雅黑" w:eastAsia="微软雅黑"/>
          <w:sz w:val="22"/>
        </w:rPr>
        <w:t>金蝶软件（中国）有限公司</w:t>
      </w:r>
    </w:p>
    <w:p>
      <w:r>
        <w:rPr>
          <w:rFonts w:ascii="微软雅黑" w:hAnsi="微软雅黑" w:eastAsia="微软雅黑"/>
          <w:sz w:val="22"/>
        </w:rPr>
        <w:t>2026年03月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更改参考</w:t>
            </w:r>
          </w:p>
        </w:tc>
      </w:tr>
      <w:tr>
        <w:tc>
          <w:tcPr>
            <w:tcW w:type="dxa" w:w="2160"/>
          </w:tcPr>
          <w:p>
            <w:r>
              <w:t>2026-03-24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财务管理调研提纲</w:t>
      </w:r>
    </w:p>
    <w:p>
      <w:r>
        <w:rPr>
          <w:rFonts w:ascii="微软雅黑" w:hAnsi="微软雅黑" w:eastAsia="微软雅黑"/>
          <w:b/>
          <w:sz w:val="28"/>
        </w:rPr>
        <w:t>1. 业务现状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请描述贵公司当前的财务核算流程？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贵公司目前使用的财务系统是什么？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财务核算的组织架构是怎样的？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目前财务核算存在哪些主要问题？</w:t>
      </w:r>
    </w:p>
    <w:p/>
    <w:p>
      <w:r>
        <w:rPr>
          <w:rFonts w:ascii="微软雅黑" w:hAnsi="微软雅黑" w:eastAsia="微软雅黑"/>
          <w:b/>
          <w:sz w:val="28"/>
        </w:rPr>
        <w:t>2. 业务流程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日常凭证处理的流程是怎样的？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月末结账的流程和时间节点？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财务报表编制的流程？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与业务系统的数据传递方式？</w:t>
      </w:r>
    </w:p>
    <w:p/>
    <w:p>
      <w:r>
        <w:rPr>
          <w:rFonts w:ascii="微软雅黑" w:hAnsi="微软雅黑" w:eastAsia="微软雅黑"/>
          <w:b/>
          <w:sz w:val="28"/>
        </w:rPr>
        <w:t>3. 主要问题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目前系统存在哪些功能不足？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业务流程中存在哪些痛点？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数据准确性方面存在哪些问题？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工作效率方面存在哪些瓶颈？</w:t>
      </w:r>
    </w:p>
    <w:p/>
    <w:p>
      <w:r>
        <w:rPr>
          <w:rFonts w:ascii="微软雅黑" w:hAnsi="微软雅黑" w:eastAsia="微软雅黑"/>
          <w:b/>
          <w:sz w:val="28"/>
        </w:rPr>
        <w:t>4. 需求分析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对新系统的核心需求是什么？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希望解决哪些业务痛点？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对系统功能有哪些期望？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对实施周期有何要求？</w:t>
      </w:r>
    </w:p>
    <w:p/>
    <w:p>
      <w:r>
        <w:rPr>
          <w:rFonts w:ascii="微软雅黑" w:hAnsi="微软雅黑" w:eastAsia="微软雅黑"/>
          <w:b/>
          <w:sz w:val="28"/>
        </w:rPr>
        <w:t>5. 基础数据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会计科目体系是怎样的？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辅助核算项目有哪些？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凭证类型有哪些？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核算组织有哪些？</w:t>
      </w:r>
    </w:p>
    <w:p/>
    <w:p>
      <w:r>
        <w:rPr>
          <w:rFonts w:ascii="微软雅黑" w:hAnsi="微软雅黑" w:eastAsia="微软雅黑"/>
          <w:b/>
          <w:sz w:val="28"/>
        </w:rPr>
        <w:t>6. 外围系统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需要与哪些外围系统集成？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数据交换的频率和方式？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接口格式要求是什么？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