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00000021永生的诱惑 https://xueqiu.com/5674464747/36167583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永生的诱惑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两条路径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以机器做比喻，一种是零件坏了换一个，一种是让零件不会坏</w:t>
      </w: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"https://assets.imedao.com/images/face/44sikao.png"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28600" cy="228600"/>
            <wp:effectExtent l="0" t="0" r="0" b="0"/>
            <wp:docPr id="7" name="图片 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(之一)，TA-65，一把双刃剑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"http://blog.sina.com.cn/s/blog_3d27c2e20102wb0l.html" \o "http://blog.sina.com.cn/s/blog_3d27c2e20102wb0l.html"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http://blog.sina.com.cn/s/blog_3d27c2e20102wb0l.html</w:t>
      </w:r>
      <w:r>
        <w:rPr>
          <w:rFonts w:hint="default" w:ascii="Helvetica Neue" w:hAnsi="Helvetica Neue" w:eastAsia="Helvetica Neue" w:cs="Helvetica Neue"/>
          <w:b w:val="0"/>
          <w:i w:val="0"/>
          <w:caps w:val="0"/>
          <w:color w:val="0055AA"/>
          <w:spacing w:val="0"/>
          <w:sz w:val="19"/>
          <w:szCs w:val="19"/>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先科普下:</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科学家们在寻找导致细胞死亡的基因时，发现了一种叫端粒的存在于染色体顶端的物质。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是存在于真核细胞线状染色体末端的一小段DNA-蛋白质复合体，是短的多重复的非转录序列（TTAGGG）及一些结合蛋白组成特殊结构，除了提供非转录DNA的缓冲物外，它还能保护染色体末端免于融合和退化，在染色体定位、复制、保护和控制细胞生长及寿命方面具有重要作用，并与细胞凋亡、细胞转化和永生化密切相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本身没有任何密码功能，它就像一顶高帽子置于染色体头上。在新细胞中，细胞每分裂一次，染色体顶端的端粒就缩短一次，构成端粒的一部分基因约50～200个核苷酸会因多次细胞分裂而不能达到完全复制（丢失），当端粒不能再缩短时，细胞就无法继续分裂了。这时候细胞也就到了普遍认为的分裂100次的极限并开始死亡。因此，端粒被科学家们视为“生命时钟”。</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显而易见，端粒在人类衰老和死亡过程中所起的极其重要作用毋庸置疑，通过增加端粒分裂次数来延长人的寿命理论上也是可行的。</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2001年，生物科技巨头美国杰龙生物医药公司从中草药黄芪中分离出一种名为TA-65的 分子，并声称其能够增强端粒酶的活性。随后杰龙生物医药公司将其产品授权给了纽约的制药商TA Sciences公司，后者将从黄芪中提取的TA-65分子提纯浓缩，开发成为一种营养补充剂，宣传称其能够延长缩短的端粒。在TA Sciences和其他公司发起的研究中均证实TA-65可以延长小鼠和人类的端粒长度。但是诺贝尔奖获得者、约翰霍普金斯大学分子生物学家Carol Greider和其他人对于所采用的分析持怀疑态度。</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TA-65是从中药黄芪中提取的有效小分子单体，有人推测其有效成分极有可能就是Cycloastragenol（环黄芪醇）。</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环黄芪醇，是黄芪甲苷的苷元，属于三萜皂苷类化合物，主要由黄芪甲苷（Astragaloside Ⅳ）的水解得到，黄芪甲苷在黄芪中含量很低。环黄芪醇是现今唯一发现的端粒酶激活剂，通过增加端粒酶从而延缓端粒变短，环黄芪醇被认为具有抗衰老的作用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TA-65相关文献：</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"http://www.medicass.com/default_en.asp" \o "http://www.medicass.com/default_en.asp"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http://www.medicass.com/default_en.asp</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Bernardes de Jesus B, Schneeberger K, Vera E, Tejera A, Harley CB, Blasco MA.The telomerase activator TA-65 elongates short telomeres and increases health span of adult/old mice without increasing cancer incidence.Aging Cell. 2011 Aug;10(4):604-21.</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"http://www.ncbi.nlm.nih.gov/pubmed/21426483" \o "http://www.ncbi.nlm.nih.gov/pubmed/21426483"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http://www.ncbi.nlm.nih.gov/pubmed/21426483</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Harley CB, Liu W, Flom PL, Raffaele JM.A natural product telomerase activator as part of a health maintenance program: metabolic and cardiovascular response.Rejuvenation Res. 2013 Oct;16(5):386-95.</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"http://www.ncbi.nlm.nih.gov/pubmed/23808324" \o "http://www.ncbi.nlm.nih.gov/pubmed/23808324"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http://www.ncbi.nlm.nih.gov/pubmed/23808324</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Reichert S, Bize P, Arrivé M, Zahn S, Massemin S, Criscuolo F.Experimental increase in telomere length leads to faster feather regeneration.Exp Gerontol. 2014 Apr;52:36-8.</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"http://www.ncbi.nlm.nih.gov/pubmed/24480597" \o "http://www.ncbi.nlm.nih.gov/pubmed/24480597"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http://www.ncbi.nlm.nih.gov/pubmed/24480597</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前景似乎一片光明</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人体中其实有些细胞是天生就能无限循环复制的，其端粒的长度在每次细胞分裂后被能合成端粒的特殊性DNA聚合酶-端粒酶所保留。一种是生殖细胞，而另一种则是癌细胞(著名的海拉细胞系至今已经有64年了，理论上只要有足够养分的话它能够一直延续下去)。</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所以，无法确认大量服用这种端粒激活剂是否会导致细胞癌变(事实上，个别TA-65服用者之后被确诊为癌症，当然，是否是因为服用TA-65引起的还需要后续研究)，因此，这一药物被FDA否决。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然而，无论如何，端粒激活剂这一研究方向始终是具有很大可行性的抗衰老方法，值得关注。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颜永年：3D打印在生物制造上的发展方向</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"http://www.biodiscover.com/news/celebrity/103189.html" \o "http://www.biodiscover.com/news/celebrity/103189.html"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http://www.biodiscover.com/news/celebrity/103189.html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全球经济复苏与制造业转型”为主题的第六届亚洲制造业论坛年会9日在北京举行。在论坛上，清华大学教授、中国3D打印技术产业联盟首席顾问颜永年教授以《3D打印发展的方向》为题发表演讲，对3D打印技术和生物制造、生物体和生命体制造的关系进行了详尽介绍。以下为颜永年教授的演讲全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各位来宾、女士们、先生们，下午好！我做报告的题目是《3D打印发展的方向》，应该说是一个重要的方向，我们叫它细胞3D打印，当然是不是一定用这个这个名字，为了符合今天大会的主题，所以又叫上了细胞3D打印，原来叫生物制造初探，做这个报告的有我和我的同事张教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内容有这么几个方面，第一是谈一谈3D打印和生物制造有什么关系，第二个，生物体或者生命体的3D打印，第一部分讲的是假体和组织工程，第二部分，我们讲细胞3D打印，整个报告里面，这部分是重点。最后，谈一谈用3D打印的技术来完成生命体的制造，来完成医学所需要的各种器件和器官的一些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先谈引言部分，我们把3D打印这个技术按材料分，可以分成三个方面。第一，就是用非金属和非生物材料，这个材料既不是生物材料，也不是金属材料，当然，很多的非金属、非生命的材料，跟身体不相容的材料。第二是金属材料，第三部分就是生物材料。按材料分，得到一个比较清晰的提纲，3D打印从一个新的角度来看。这个是从使能技术来看制造。虚线是信息流，实线是材料流，运动系统、使能系统这些都是相同的。什么是生命体的人工制造呢？什么是生物制造呢？从制造科学的角度来讲，具有生物相容性材料，把这些材料进行3D打印，我们可以说就是生物材料的3D打印，它应该说是生命体的人工制造。但是这是一种，它是一种生命体的人工制造，而不是全部，生物制造应该有更广泛的概念和内容。我们可以把生物制造分成三个大的方面，第一个方面是生物质，就是利用生物的过程酿酒，我们吃的酱豆腐等等，都是生物过程，它也是生物制造的一部分。仿生制造，就是模仿自然界的很多现象或者是结构来制造。第三是生物体制造，生物体制造又分了三个层次，假体的制造，细胞三维间接组装制造和细胞三维的直接制造。这个生物制造概念这三个方面不是我提出来的，是美国的柏林格在提出来的，大家可以去查详细的报告，但是它是很空泛的，没有具体内容，具体内容我们一起来把它充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来谈这三个层次，第一个层次是生物质，这是一个很古老的领域。现在还有很多学者把生物制造还限定在生物质制造，我觉得很遗憾，生物制造应该跳出生物质的范围，它应该更扩大。第二是仿生制造，这是生物制造重要的组成内容之一，研究生物体和生命系统的行为、结构、机构等等，提出新的创造性的构想和原理。仿生制造应该可以说是最重要的科学原理之一。 我们来看看颅骨，它不是整个骨头，是26个骨头片通过缝交错结合起来，为什么它不是整个骨头？对我们有什么意义呢？我们应该想到，哺乳类动物为什么找不到整个骨头的，颅骨都是组装起来的。无辜可以是这样，但是它不是哺乳类动物。根据仿生学原理，承受剪切，不用键、销、台、代之由子件间的多峰结构，获得巨大的抗剪摩擦力，克服子件的分离，发展出重型大型结合机构。这是4500吨的超中性结构，它是一块一块不用焊接、不用建、不用抬，就是这个多缝结构，在每个缝点上都有很高的应力，但是它是微米级的。这个在我们国家利用仿生的结构也是生物制造的一种类型，当然是低级状态，做了4万吨以下的液压机已经做了5台了，我们国家舰载机的起落架就是在4万吨基础上完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就是生物体，或者我们叫生命体，具有生命的物体人工制造。生命这个词实际上我们不是探讨它本身哲学上的和生物学上的意义，我们是讲具有生命的结构体。人类在探索自然之谜的同时一直在关注我们人类自己，我们从没有放弃对人体结构的剖析，企图修复损伤的组织，是否有一天人体的器官人工制造成为可能。现在我认为是完全可能的，离我们并不是非常遥远。 生命体的人工制造，可能吗？我在学校开选修课，就提出了这个问题。如果生命体能人工制造，那么我们很多的器官都可以预先预制出来，生物制造是一个很新的学科，涉及到生物学、制造科学特别是3D打印，从宽泛的定义，包括了生物质制造、仿生制造和组织器官的制造，涉及到生物学、医学、制造科学和技术均可视为生物制造。狭义的定义，就是运用现代制造科学和生命科学的原理和方法，通过材料单元和细胞单元的直接和间接受控组装，完成器官假体和具有新陈代谢特征的生命体成形和制造，经培养和训练，用以修复或替代人体病损组织。引言我就讲到这里。</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下面，我们谈谈生物体和生物制造的初级阶段，就是假体和组织构成。假体很明显，它是一种结构，它是从结构解剖学上的数据取下来，把这个数据通过我们的快速成形3D打印的数据处理系统变成文件，我们就可以操纵机器，它不植入体内，因而不需要生物的相容性，用以做辅助手术、手术的规划等等。这个骨盆是我们学校跟第四军医大学合作的，这就是3D打印的作用，但是做得要大一些，1比1，有什么好处呢？我们就可以事先知道骨盆的破损情况和里面器官破损的位置在什么地方，以免在手术台上打开它就错位了，因为损伤之后不知道跑哪去了，这个就可以解决很多医学上的问题。CAD模型到RP原型，我们打开这个模型就要一次成功。内耳道助听器，激光扫描、芯片的设置，最后用SLS这种办法做出来放到耳朵里面去。我们用牙医的修复，清华大学的这个技术已经有一个产业化了，当然，最后也分开了，就是隐形牙矫正，通过石膏的扫描，这是数据，得到修复的东西。这个过程都是最后成形用3D打印做出来的，不需要装钢丝就可以矫正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还有一种是体内假体，刚才说的假体都不需要放在体内，包括牙也是，口腔还属于体外。假体可以放在体内，比如像关节、骨头、颅骨、颌骨、人工血管等等，这些都是假体，它在身体里面不会变化，也不会降解，但是它有很重要的功能。比如说假耳，我们在老鼠的背上也做过这个耳朵，但是它是假的，它表面的皮肤是活的，但是里头做的是3D打印出来的，用聚脂做出来多孔性的，最后长出来有弹性，它可以修复耳朵，如果这个缺损也可以修复，这是通过CT扫描核磁共振得出来的数据，最后把颅骨修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间接三维组装组织工程，是我们说的第二个层次，组织工程就是要做成一个支架，或者叫它基质，这个中心很复杂，多孔性，带有梯度的结构，材料的梯度和结构的梯度它不是均值的，最后这个细胞在身体里降解消失掉，细胞占据的位置就成了一个躯干的部分，这个已经有了，很早就开始有组织工程，但是，跟3D打印结合之后，它得到一个很大的动力，因为我们能够做出很精密的有材料梯度、由结构梯度的支架，设计以后制造用3D打印来做，诱导培育细胞，之后降解。所以，生物材料的3D打印是组织工程、载体支架和基质结构制造的最佳制造方法，所以我们应该发现一些适合于做组织工程支架的打印设备，3D打印，这是很大的一个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通过生物医学方面能得到，要做这个支架比较复杂，它不是一般的材料，把细胞整合进去培养放在组织里。组织工程支架要求很高，要符合生物的安全，可降解，要有尺寸和可孔隙率等等，表面上有一定的理华性，另外它不会排斥。所以，有结构梯度、有材料梯度这种复杂的结构，用3D打印就能充分发挥它的优势。3D打印的柔性和材料的多样性以及结构高度的数字化的设计，都为组织工程支架制造提供一个优良的办法。 这是我们学校做出来的组织工程设计，这是多孔，从大孔到小孔。对于这种结构性的组织，什么叫结构性组织？就是皮肤、软骨、肌肉、血管，结构很复杂，当然心脏结构也很复杂。结构性的组织在这个范围，这些领域里面，已经取得了很大的进展，而皮肤已经达到商业化，不是现在至少5年前就商业化，做得最好的是麻省理工一个学机械的教授，因为他用3D打印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骨组织工程，这是我们学校做的骨组织工程，用两个喷头来喷组织工程的材料，因为这个材料带有材料的梯度。这是不同的颜色，代表不同的材料，PLA—TCP加上胶原达到80%—90%，通过调整环境和喷头温度，获得不同的孔隙率，这在别的东西上很难做到，3D打印提供了这样的解决办法。这个可以看得出来，我们用两个材料四个喷头喷出来的支架，这个是最大的，这个差不多是10个毫米，这个大概有两个毫米、一个毫米，这个是最大的孔，这个上面不是实心的，它也是小孔，我们把它放大看，最后到一两个微米左右。这个也是纳米纤维小球，都是为了各种骨组织，软骨组织，让它细胞适于在里面生长。兔的桡骨修复是和我们第四军医大学联合的实验，把桡骨切断15毫米，这是狗的桡骨，然后把组织工程做的这个小块，就是刚才说的多孔的，要有结构梯度的PLC做的放进去，通过24个礼拜的培养，可以看出来已经没有黑色的部分了，骨头越来越多，已经变白了。这个狗满地跑，一共做了24条狗，100多条兔子，把骨头切断，用我们这个3D打印原理打印支架放进去做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血管是另外一个领域，做得很好，血管很复杂，分了四层，功能都不一样。一个肾上的血管，动静脉，这是老鼠的静脉，很复杂，我们如果不用3D打印来做这个血管支架，大家可以设想用什么办法呢？我们现在制造方法，哪一种方法可以做这个东西呢？我现在想，唯一的只有3D打印。我们做的血管也是模仿了它，是三层材料，内层和表面是一样，中间层带有更多的韧性，里面是多孔，而且达到微米级，大孔是毫米级。这个是用3D打印出来的支架，这是模型的示意图，层级第一层材料，层级第二层材料，层级第三层材料，里面把它容到，就得到了符合的这种材料，把它再拿去培养，这个是多孔的，不是实心的。这是我们做的喷头，打出来的材料，这是3D打印的流程，这上面没有表现出来，它具有很好的力学性能，它有弹性、顺应性、有一定的抗破压，不会破裂。我们在兔子的动静脉上也做了实验，也是用这个办法来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我认为我们把含有生命的比如说细胞，把它跟材料混合之后，用3D打印出来，我们会得到什么结果呢？那是比组织工程还要更加辉煌的引人入胜的结果。大家要问，组织工程挺好了，你为什么还要用3D打印的细胞的三维打印，简单说一下细胞三维打印有什么工艺，怎么打印，第三个是我们现在取得了什么进展。组织工程它难以解决细胞的密度问题，我们要培养需要上亿个细胞放到支架上去，但是组织工程的支架难以让它均匀摊开，细胞的量不够。第二，多种细胞要有特性的黏附和沉积的可操作性，用现在的方法还是有困难的。第三，支架在表面上长是单方面进去，而细胞应该是在三维环境成长。第四，往往是表面的细胞可以得到更多的营养，内层细胞营养不良。国际上很早就做出来了，但是层数多了，里面的就死了。所以说，我们需要新技术，直接把细胞采用3D打印把它打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是有一个人在2000年在Science上发表文章，他说由肾、肺等很多器官必须在一个合适的三维结构里面，要给它创造一个合适的三维结构，大量的细胞要进去，这就是我们追求的一个方向。这条技术路线，美国的萨克斯，他就是3D打印的犹太人，很早就做出来了。Clemson也是麻省理工的教授，他们也做了很多，还有Boland这个人，他的夫人是武汉人，他搞了3D组装细胞，搞得很好。还有，还有用喷墨打印技术来做细胞打印，还有德国的这家公司，它叫生物绘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些东西最后归纳出来就是要分级结构，我们必须要有层级的结构，才能使营养能交换，排泄物能代谢出来，细胞持续生存，如果没有这个层次就不可能。这个叫3D蜂窝结构，大概2、3毫米，这是网状结构，它有几十个上百个微米，这个点到几个微米，这个丝组成了上面的棍，网上的一点就是它。所以，大家想一想，从这样的结构，我们的传统的层级方法能做出来吗？做不出来。这就是蜂窝结构，这个就是网状结构，这个叫单元结构，这三个结构我就不详细讲了。我们这种分级结构用3D打印来做，发挥了3D打印的作用，又把各种矛盾统一起来。要做这种微细的结构，我们3D打印的技术也要做相应的改进，可以沿着这四个方向去改进，我们用雾化的方式，可以用气压雾化、高压雾化、超声波雾化，也可以用连续喷射的办法来做，还有按需分配，有很多办法来做，3D打印的微喷射和微挤压技术，都是很好的技术，这个是气体雾化的一些办法。这个是给它一个电脉冲，它去挤这个流体，这些点里面都能喷出东西来，当然这个流道是方的，不是圆的，这是液压体，给它一个脉冲。这是压电式喷头结构示意图，这是尖笔直写，我们这个实验室在这方面做了很多工作，它在微细加工上面还是很有用，这是我们的实验室实验装置，这是尖笔直写的实验平台，这是我们做的分级结构，这是丝的粗细程度，丝的直径是100微米，这是50微米，做出来的结果非常的精细，这是堆出来的东西，这也是尖笔直写的不同方案。微挤压的特点也可以用来做，FDM工艺也可以做，我们国家的泰尔公司也可以拿它来做，还有金属微粒发生装置，这个炉子进行震动，颗粒当有磁场的时候可以偏转，这也是一种技术，这个好像是斯坦福大学搞的。这个是BPM工艺，冰成形工艺很接近液体的成形，这是我们学校首创的工艺。分级温控也是对骨组织工程非常有用，这个是复合喷射的办法，就是刚才分级温控，这个是用多个细胞源，用多喷头的细胞打印，实际上最后的打印技术还是不同的微挤压技术，这是一个公司做的示意图，这是它的装置图，这是光绘图工艺。这是细胞的低温凝胶化成形，这三种材料我们要把它融合起来，通过喷头、通过喷射、通过微挤压、通过各种办法，把它喷出一个结构出来，明胶在里面起了很重要的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个是我们学校的多细胞组装机，我们国内第一台细胞组装机就是我的学生做的，我们现在已经做了好几种，最多可以是四种细胞同时组装。这是一种键，蘸水笔的技术，现在用来做纳米，很多纳米技术，很多微纳加工的技术，可以和我们3D打印结合起来，产生一些新的技术。这是双微滴喷射系统，这是Bioplotter工艺，在无菌环境里面，过滤压缩，这个材料里面是含有细胞的。细胞3D打印在这个概念下发展得很多，这个是我们学校的第一台细胞3D打印机，这是计算机系统，这是它的平台。细胞微囊技术，微囊创造了一个很好的细胞环境，这是高的电压，让它拉出来，这是在静电的作用下拉出来，还有一种叫做激光直写，大家看这个图，这个激光通过照到液体里去，通过力学分析可以算出来，这个直点沿着光束往前进，这个可以说是活的细胞，一颗一颗细胞进去排列起来，我们可以做一些医学上很重要的用处，我们叫细胞芯片。这也是做细胞芯片的一些手段。这是美国的克莱姆森大学做的试验，他是带有光固化的材料，带有明胶，细胞喷上去，铺一次明胶，再打一层细胞，最后固化，细胞就在明胶里形成结构。这个就是紫外光曝光的技术，对细胞的损伤可能会有，我认为并不是非常好的技术，但是它可以做出很精细的结构，这个都是它的示意图，这个是设备的图，这个是它做用机心的细胞来做的结构。这个是它的设备，这个是我们学校做的细胞微滴组装，这也是它的示意图，它可以做到好几个装细胞的东西，这是打出来含有不同梯度的细胞的网格，它可以进行物质交换。这个是一些成果，用肝细胞、明胶、海藻酸钠做出来的结构，这是用心肌细胞做的，我们把老鼠的心肌细胞堆积，这是心肌细胞体外培养的状态，这是肝细胞，做的是3D打印培养的情况，具有肝功能的，我们拿到校医院去检测，它有肝功能。这是心肌细胞体外培养的情况，这个大家可以看它在动，我们学校培养出了这个心肌补片，它的厚度超过了国外的厚度，为什么？因为我们用了一个很好的三维结构，所以说把这个贴到心脏衰竭的病人身上去，可以帮助心脏的跳动，延长他的生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干细胞的三维组装用处很大，我们用不同地方的干细胞都做过实验，这是第二代细胞受控组装机。这是多喷头，两个喷头里面放了两种细胞，在混合器里面混合喷射出来。这个是单种材料的很复杂的三维结构，这个是模拟细胞的梯度结构，怎么让它按照我们要求的梯度去成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最后，我再谈谈一点感想。生物制造从生物质制造发展到仿生制造到生命体的制造，包括组织器官这种广义的生物制造，是学科交叉、融合和发展，以及健康产业在国民经济中比重增加的直接结果。上世纪80年代出现的组织工程由于和3D打印的结合，拓宽延伸到不同的领域里去，它是细胞生物学、材料科学和制造科学的最新交叉融合。基于3D打印技术的细胞三维受控组装工艺，是生物制造中最为核心的技术，其目标为具有新陈代谢特征的生命体的成形和制造。细胞直接三维受控组装，是其中最新的发展，使人类可以按照器官解剖学的数字模型，通过控制单个细胞和细胞团簇的3D组装，最终实现可整合于人体新陈代谢系统，用于修复和替代病损组织和器官的人造器官。生物制造的出现克服了传统组织工程的许多技术困难，使得人体组织和器官的再生手段大大丰富和加强。美国这个获得诺贝尔奖的Gilbert预言，用不了50年，人类将能培育人体的所有器官。这个产业现在在美国已经兴起，我这个PPT是三年以前的，它已经达到了40亿美元的规模，很快超过了现在RP的规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科学院组织我们预测一下，写一写20年以后在生物制造上面会是什么样的状态。我是生物制造的负责人，我就写了20年的远景。第一，就是人工制造人体全功能内脏器官机理的阐明，就是具有人体内脏的器官，为什么我们人工能够把它做出来，它的机理。现在应该说是从制造科学的这个角度、仿真学的角度等等，我认为还是没有真正搞清楚，很多问题没有搞清楚，全功能的内脏器官完全整合入人体相应的系统里面和结构、功能、寿命，与人体器官无异的复杂内脏器官，像心、肝、肾、肺。我们相信在未来20年内，我们应该很清楚的阐明它的机理，更深层次的生命科学与制造科学问题，分子与细胞层次的操控和组装，不同细胞的精确三维排布希望得到更好的阐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二是生物模拟系统，建立能模拟特定胜利系统机能的介于干细胞和人体之间的微笑生理系统单元。我们不是单个细胞，也不是人体，我们是把细胞组成一个小单元，有一定的功能模拟。比如是糖尿病，比如说某种癌症，我们拿一定的细胞装成这么一个结构，这个结构就是药物的筛选和疾病机理研究提供了基础。体外进行心、肾、肝、神经系统的研究，对具有复杂药理活性的中国传统中药研究具有重大的应用价值和意义。配合基因芯片等生物信息分析技术，可以研究药物对复杂疾病的药理作用，并进行高效的药物筛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组织工程体外的培养模型和制造的数据库。因为我们有数字人体的模型，我们应该还有很多更进一步的模型。 还有人体结构性的组织，比如皮肤、骨头、软骨，都是结构性的组织，这些应该广泛的开发和应用，实用得到20年以后。谢谢大家。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caps w:val="0"/>
          <w:color w:val="333333"/>
          <w:spacing w:val="0"/>
          <w:sz w:val="19"/>
          <w:szCs w:val="19"/>
          <w:vertAlign w:val="baseline"/>
        </w:rPr>
        <w:t>国内</w:t>
      </w:r>
      <w:r>
        <w:rPr>
          <w:rFonts w:hint="default" w:ascii="Helvetica Neue" w:hAnsi="Helvetica Neue" w:eastAsia="Helvetica Neue" w:cs="Helvetica Neue"/>
          <w:b/>
          <w:i w:val="0"/>
          <w:caps w:val="0"/>
          <w:color w:val="333333"/>
          <w:spacing w:val="0"/>
          <w:sz w:val="19"/>
          <w:szCs w:val="19"/>
          <w:vertAlign w:val="baseline"/>
        </w:rPr>
        <w:t>3D生物打印离产业化比较近的是 蓝光发展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"http://www.revotek.com.cn/" \o "http://www.revotek.com.cn"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http://www.revotek.com.cn</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蓝光英诺无支架3D生物打印体系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以生物砖（BiosynsphereTM）、 3D生物打印设备（RevoPrinterTM）、3D生物云计算平台（RevoCloudTM）、3D打印后处理（Post-printing ProcessTM）四大技术，为精准医学及个性化健康产业提供定制化解决方案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"https://xqimg.imedao.com/15c2fd24825ef283fd5859d5.jpg!custom660.jpg"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6286500" cy="4953000"/>
            <wp:effectExtent l="0" t="0" r="7620" b="0"/>
            <wp:docPr id="8"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r:embed="rId5"/>
                    <a:stretch>
                      <a:fillRect/>
                    </a:stretch>
                  </pic:blipFill>
                  <pic:spPr>
                    <a:xfrm>
                      <a:off x="0" y="0"/>
                      <a:ext cx="6286500" cy="4953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"https://xqimg.imedao.com/15c2fd24825ef283fd5859d5.jpg"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•BiosynsphereTM 生物砖技术，通过重建细胞所处微环境，全周期调控干细胞的胚胎发育过程，推动干细胞干性保持和分化调控技术产业化。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•RevoPrinterTM 3D生物打印设备技术，通过无支架3D打印技术，推动个性化打印活性复杂组织和器官的产业化。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•Post-printing ProcessTM 3D生物打印后处理技术，通过模拟人体微环境诱导打印前体最终形成完整功能的组织器官，推动复杂组织和器官再造的产业化。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•RevoCloudTM 3D生物云计算平台技术，通过多场耦合仿真和云计算技术，推动人体大数据在3D生物打印和智慧医疗中的产业化。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核心技术-生物砖（BiosynsphereTM）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生物砖是一种具有核壳结构，由生物可降解材料作为保护层，内含种子细胞与活性调控物质的基本单元。干细胞生物砖作为3D生物打印墨汁的基本组成单元，具有维持干细胞干性、定向分化、或去分化的作用，具有抗机械损伤能力，保证打印过程中细胞的完整性与生物活性，从而实现3D生物组织器官的打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"https://xqimg.imedao.com/15c2fd28e68ef2a3fd36f303.jpg!custom660.jpg"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733675" cy="6315075"/>
            <wp:effectExtent l="0" t="0" r="9525" b="9525"/>
            <wp:docPr id="9"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8"/>
                    <pic:cNvPicPr>
                      <a:picLocks noChangeAspect="1"/>
                    </pic:cNvPicPr>
                  </pic:nvPicPr>
                  <pic:blipFill>
                    <a:blip r:embed="rId6"/>
                    <a:stretch>
                      <a:fillRect/>
                    </a:stretch>
                  </pic:blipFill>
                  <pic:spPr>
                    <a:xfrm>
                      <a:off x="0" y="0"/>
                      <a:ext cx="2733675" cy="63150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"https://xqimg.imedao.com/15c2fd28e68ef2a3fd36f303.jpg"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•保持干细胞干性</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•用于3D生物打印，细胞存活率大于98%</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•控制细胞生长、分化</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•研究胚胎发育机制和细胞信号传输机制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•研究生物材料与细胞相互作用机制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•简单组织修复和构建组织缺损修复模型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3D生物云计算平台（RevoCloudTM）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云计算平台是以多场耦合仿真技术为核心，模拟真实环境中生物、力学、化学、电磁、电子等影响因素，采用医学图像处理、数字三维重建、数据三维可视化渲染、智能模型生成四大云计算方法，在极短时间内对人体复杂结构进行3D建模和渲染，提供满足不同复杂程度的组织器官打印所需细胞级精度的“生物图纸”的云计算平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"https://xqimg.imedao.com/15c2fd2cde0ef503fe408d76.jpg!custom660.jpg"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4048125" cy="3467100"/>
            <wp:effectExtent l="0" t="0" r="5715" b="7620"/>
            <wp:docPr id="10"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9"/>
                    <pic:cNvPicPr>
                      <a:picLocks noChangeAspect="1"/>
                    </pic:cNvPicPr>
                  </pic:nvPicPr>
                  <pic:blipFill>
                    <a:blip r:embed="rId7"/>
                    <a:stretch>
                      <a:fillRect/>
                    </a:stretch>
                  </pic:blipFill>
                  <pic:spPr>
                    <a:xfrm>
                      <a:off x="0" y="0"/>
                      <a:ext cx="4048125" cy="34671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"https://xqimg.imedao.com/15c2fd2cde0ef503fe408d76.jpg"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多场耦合仿真、智能化高速三维重建、人工智能数据库。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•支持医生和患者多移动终端实施查阅3D医学影像</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•直接生成STL格式文件，为3D打印机提供“图纸”，用于3D打印</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•云端分析，细胞级3D建模，以视频流传送</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•手术仿真和模拟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•远程医疗，在线会诊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3D生物打印设备（RevoPrinterTM）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3D生物打印设备是以生物砖作为生物墨汁，利用无支架3D打印技术，结合3D生物云计算平台的精确数字建模，用以构建组织、器官个性化三维复杂结构的定制化系统。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蓝光英诺3D生物打印机具有构建个性化复杂组织和血管的能力，保证打印过程中组织与血管前体的生物活性，实现组织器官的再造。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•利用生物砖和血管旋生仪，打印可移植、个性化的活性血管</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•利用生物砖的功能特性，逐渐完成简单组织到复杂器官的打印过程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"https://xqimg.imedao.com/15c2fd317acef2b3fea375e0.jpg!custom660.jpg"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5314950" cy="2352675"/>
            <wp:effectExtent l="0" t="0" r="3810" b="9525"/>
            <wp:docPr id="1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0"/>
                    <pic:cNvPicPr>
                      <a:picLocks noChangeAspect="1"/>
                    </pic:cNvPicPr>
                  </pic:nvPicPr>
                  <pic:blipFill>
                    <a:blip r:embed="rId8"/>
                    <a:stretch>
                      <a:fillRect/>
                    </a:stretch>
                  </pic:blipFill>
                  <pic:spPr>
                    <a:xfrm>
                      <a:off x="0" y="0"/>
                      <a:ext cx="5314950" cy="23526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"https://xqimg.imedao.com/15c2fd317acef2b3fea375e0.jpg"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3D生物打印后处理（Post-printing ProcessTM）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是使打印前体形成具有完整功能组织器官的关键技术。通过模拟人体微环境或直接在活体中进行打印后培养，提供特定细胞生长、分化所需的生长因子，适合细胞增殖、分化的空间结构，促进细胞正常发挥生物学功能的力学刺激等物理因素以及pH值、温度等条件，诱导打印前体定向分泌细胞外基质、建立细胞连接、打通信号传输通道、促进血管内皮化、促进神经系统建立，最终形成具有完整功能的组织器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模拟符合自然生长规律的生物学环境，使组织和器官既有功能又有形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3D生物打印血管为例，在特定的环境下，由生物砖打印出具有基本生物活性的血管前体，设计符合活性血管自然生长规律的各项动态参数。首先利用3D生物打印后处理系统为血管前体提供最佳pH、溶氧等环境，通过力学、化学、生物学刺激，调控血管的细胞密度、改善细胞状态，促进细胞间的连接和结缔组织的形成；再将初具力学和生物学特性的血管植入活体，进一步培养，激发血管的全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"https://xqimg.imedao.com/15c2fd3174def513fe808822.jpg!custom660.jpg"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305050" cy="4905375"/>
            <wp:effectExtent l="0" t="0" r="11430" b="1905"/>
            <wp:docPr id="1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1"/>
                    <pic:cNvPicPr>
                      <a:picLocks noChangeAspect="1"/>
                    </pic:cNvPicPr>
                  </pic:nvPicPr>
                  <pic:blipFill>
                    <a:blip r:embed="rId9"/>
                    <a:stretch>
                      <a:fillRect/>
                    </a:stretch>
                  </pic:blipFill>
                  <pic:spPr>
                    <a:xfrm>
                      <a:off x="0" y="0"/>
                      <a:ext cx="2305050" cy="49053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552" w:lineRule="atLeast"/>
        <w:ind w:left="0" w:right="0" w:firstLine="0"/>
        <w:rPr>
          <w:rFonts w:ascii="PingFang SC" w:hAnsi="PingFang SC" w:eastAsia="PingFang SC" w:cs="PingFang SC"/>
          <w:b/>
          <w:i w:val="0"/>
          <w:caps w:val="0"/>
          <w:color w:val="444444"/>
          <w:spacing w:val="0"/>
          <w:sz w:val="45"/>
          <w:szCs w:val="45"/>
        </w:rPr>
      </w:pPr>
      <w:r>
        <w:rPr>
          <w:rFonts w:hint="default" w:ascii="PingFang SC" w:hAnsi="PingFang SC" w:eastAsia="PingFang SC" w:cs="PingFang SC"/>
          <w:b/>
          <w:i w:val="0"/>
          <w:caps w:val="0"/>
          <w:color w:val="444444"/>
          <w:spacing w:val="0"/>
          <w:sz w:val="45"/>
          <w:szCs w:val="45"/>
        </w:rPr>
        <w:t>性欲和死亡：生命的代价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jc w:val="left"/>
        <w:rPr>
          <w:rFonts w:hint="default" w:ascii="PingFang SC" w:hAnsi="PingFang SC" w:eastAsia="PingFang SC" w:cs="PingFang SC"/>
          <w:b w:val="0"/>
          <w:i w:val="0"/>
          <w:caps w:val="0"/>
          <w:color w:val="999999"/>
          <w:spacing w:val="0"/>
          <w:sz w:val="15"/>
          <w:szCs w:val="15"/>
        </w:rPr>
      </w:pP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fldChar w:fldCharType="begin"/>
      </w:r>
      <w:r>
        <w:rPr>
          <w:rStyle w:val="9"/>
          <w:rFonts w:hint="default" w:ascii="PingFang SC" w:hAnsi="PingFang SC" w:eastAsia="PingFang SC" w:cs="PingFang SC"/>
          <w:b w:val="0"/>
          <w:i w:val="0"/>
          <w:caps w:val="0"/>
          <w:color w:val="999999"/>
          <w:spacing w:val="0"/>
          <w:sz w:val="15"/>
          <w:szCs w:val="15"/>
          <w:u w:val="none"/>
          <w:shd w:val="clear" w:fill="F2F2F2"/>
        </w:rPr>
        <w:instrText xml:space="preserve">INCLUDEPICTURE \d "http://img.vccoo.com/a/4ksp3.jpg!18x18" \* MERGEFORMATINET </w:instrText>
      </w:r>
      <w:r>
        <w:rPr>
          <w:rStyle w:val="9"/>
          <w:rFonts w:hint="default" w:ascii="PingFang SC" w:hAnsi="PingFang SC" w:eastAsia="PingFang SC" w:cs="PingFang SC"/>
          <w:b w:val="0"/>
          <w:i w:val="0"/>
          <w:caps w:val="0"/>
          <w:color w:val="999999"/>
          <w:spacing w:val="0"/>
          <w:sz w:val="15"/>
          <w:szCs w:val="15"/>
          <w:u w:val="none"/>
          <w:shd w:val="clear" w:fill="F2F2F2"/>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drawing>
          <wp:inline distT="0" distB="0" distL="114300" distR="114300">
            <wp:extent cx="304800" cy="304800"/>
            <wp:effectExtent l="0" t="0" r="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Style w:val="9"/>
          <w:rFonts w:hint="default" w:ascii="PingFang SC" w:hAnsi="PingFang SC" w:eastAsia="PingFang SC" w:cs="PingFang SC"/>
          <w:b w:val="0"/>
          <w:i w:val="0"/>
          <w:caps w:val="0"/>
          <w:color w:val="999999"/>
          <w:spacing w:val="0"/>
          <w:sz w:val="15"/>
          <w:szCs w:val="15"/>
          <w:u w:val="none"/>
          <w:shd w:val="clear" w:fill="F2F2F2"/>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rPr>
        <w:t>利维坦</w: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lang w:val="en-US" w:eastAsia="zh-CN" w:bidi="ar"/>
        </w:rPr>
        <w:t>2016-09-16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i w:val="0"/>
          <w:caps w:val="0"/>
          <w:color w:val="000000"/>
          <w:spacing w:val="0"/>
          <w:sz w:val="36"/>
          <w:szCs w:val="36"/>
          <w:shd w:val="clear" w:fill="FFFFFF"/>
        </w:rPr>
      </w:pPr>
    </w:p>
    <w:p>
      <w:pPr>
        <w:rPr>
          <w:b/>
          <w:i w:val="0"/>
          <w:caps w:val="0"/>
          <w:color w:val="000000"/>
          <w:spacing w:val="0"/>
          <w:sz w:val="36"/>
          <w:szCs w:val="36"/>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ascii="PingFang SC" w:hAnsi="PingFang SC" w:eastAsia="PingFang SC" w:cs="PingFang SC"/>
          <w:b w:val="0"/>
          <w:i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利维坦按：这篇文章的一些主题探讨，让人不由得联想到“忒休斯之船”的悖论——如果我们的身体就是那艘船，船上的木头被逐渐替换，直到所有的木头都不再是原来的木头，那么，这艘船还是原来的那艘船吗？按照文中的话说就是，“如果我们活着的时候，可以替换所有的东西，如细胞、器官等，那我们可以活多久应该就没有限制了”。但如果真的未来可以实现，那个“新人”又是谁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文/Philip Ball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译/游侠儿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校对/黄小译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原文/nautil.us/issue/36/aging/yes-life-in-the-fast-lane-kills-you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对线粒体的新型研究，将揭示生命是如何消耗能量的。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"http://img71.vccoo.com/refer.aspx?url=http://mmbiz.qpic.cn/mmbiz_gif/H22VlVkibh3tkLvOib1eaUS0Y4MGeujjfKaVzLG5Q5hC9IJ6icDh4ibh84ic4LLOVzBnFtJqzsNQg5AhfK27quYbsicA/0?wx_fmt=gif"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尼克·莱恩（Nick Lane）是伦敦大学学院的一名进化生物学家，经常思考关于生命的一些重大问题：生命是如何开始，如何维持的？为什么我们会衰老，死亡？我们为什么要做爱？莱恩抛开我们时代的习惯，把这些看作是进化遗传学的问题。他坚持认为，我们的基本生化机制，尤其是活细胞赖以产生能量的机制，可能会决定或限制生命中出现的这些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一直致力于建立一种有关进化的补充观点：即为了繁殖成功和存活，基因之间会相互竞争。他认为，只有我们考虑到了能量限制的问题，才能很好地理解进化历史上的几次大转折，如被称为真核细胞的复杂细胞的出现（像我们自己身上的那样）以及多细胞生命形式的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"http://img41.vccoo.com/refer.php?url=http://mmbiz.qpic.cn/mmbiz_jpg/H22VlVkibh3ufeKxspTbptoG6CNMBOicdZqyFKgyWicOBUhj1qXlErJ8ia37PGY32pUWPIpI31Tq3JXsibbkJrvb4Eg/0?wx_fmt=jpeg"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8"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所有的这些都在于能量：尼克·莱恩认为长寿的秘诀在于线粒体。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莱恩的著作《上升的生命：进化的10个伟大的发明》（Life Ascending: The Ten Great Inventions of Evolution）被授予2010年度英国皇家学会科学书籍奖，这是英国科学书籍的最高奖。他于2015年出版的著作《至关重要的问题：生命为什么是现在这样的？》（The Vital Question: Why Is Life the Way It Is？）被誉为“改变了游戏规则”和“充满大胆和重要思想”的著作。它提供了一个新颖、详细的模型，即如果利用了深海喷口的原始化学能，那生命会如何开始？比尔·盖茨称《至关重要的问题》这本书是“对生命起源的一个惊人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"http://img71.vccoo.com/refer.aspx?url=http://mmbiz.qpic.cn/mmbiz_jpg/H22VlVkibh3ufeKxspTbptoG6CNMBOicdZbBCavDXjibOQMLw7UlckiafvOgasu0sf7TTWNMvclTFWnkZEdkL7LKRQ/0?wx_fmt=jpeg"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7"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8"/>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《至关重要的问题：生命为什么是现在这样的？》，尼克·莱恩 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《鹦鹉螺》（Nautilus）杂志在伦敦的实验室见到了莱恩，并采访了他对衰老、性和死亡方面的看法。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（N＝Nautilus，尼＝尼克·莱恩）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"http://img11.vccoo.com/refer.php?url=http://mmbiz.qpic.cn/mmbiz_gif/H22VlVkibh3tkLvOib1eaUS0Y4MGeujjfKOMdlkYq7S7aD6HwqLTtkx92uNOo4ReIzPgOTEqbh0OdGcdqGRK5zyg/0?wx_fmt=gif"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6"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9"/>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N：在你的著作《力量，性，自杀》（Power, Sex, Suicide）中，你问到，从什么时候开始性欲会被死亡所惩罚，为什么？你是想表达什么呢？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性是随着复杂细胞的进化而出现的。如果是细菌，我们都知道它们不做爱。它们做类似的事情——交换基因，这在本质上也是性行为要做的事：它把基因四处移动。但是我们融合基因的方式不同。复杂的真核细胞，包括我们、植物、真菌等等，都有性行为。这种行为本身就是很惊人的。但是，我们真的不知道性的优势是什么。这是在复杂细胞这个大群体的进化中出现的现象，似乎是必不可少的，而且与死亡紧密相连。良好的进化需要我们把更多资源用在繁衍后代上。所以如果我将更多的资源用在做爱上，就意味着我为维持寿命所付出的资源将会减少。我拿走了能让自己活得更长久的资源，那在进化过程中，就几乎等于是故意缩短了自己的寿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活着需要代价，做任何事都要付出代价。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N：你说性与死亡紧密相关是什么意思？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那种意义上的死亡是一种被称为程序性细胞死亡的特殊过程。它受基因控制，消耗能量，而且很刻意。受损的细胞会自杀并自我清除，而且经常被来自干细胞人群的原始新细胞所取代。性就是在个人层面上，通过重组基因来做这种事情。从自然选择角度看，性所做的事就是在增加个体之间的差异性。它正在增加人口的多样性，而这则有益于自然选择。而当人们之间的差异性再次回到性上时，自然选择又会是怎样的？你留下了多少个子孙后代？对于我们来说，子孙后代又尤其指的是男性。选择是充满偏见的，偏向那些能留下更多孩子的相当少的一部分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N：你的意思是，有的男性贡献大，而有的贡献小吗？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是的。在自然选择层面，性行为就是让最好的基因能更多地被复制。它能增加基因的多样性。所以我们就有了所谓对增加变异贡献大的男性和贡献不大的男性，而贡献大的男性则有更多的机会去传递他们的基因。从人类的角度看世界其实不是个很好的方式，但这基本上就是进化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N：你认为能量过程来源于线粒体细胞的一部分，那线粒体是从哪里来的？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它们是进入另一个细胞的细菌。这另一个细胞是什么样子或是什么东西，还存在争议，但几乎可以肯定，它是一个相当简单的细胞。而且，线粒体最后会成为我们细胞的动力单元，我们生存所需的所有能量都来源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"http://img41.vccoo.com/refer.php?url=http://mmbiz.qpic.cn/mmbiz_gif/H22VlVkibh3tkLvOib1eaUS0Y4MGeujjfKIbIZ8TW9k1Ij3cEr0TiaCoQJp1XcAB5QFib66HbM6ica32Yj3k8MOWMSg/0?wx_fmt=gif"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5"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N：这与衰老是怎么联系起来的？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生存需要代价，做任何事情都要付出代价。在某种程度上，维持生命所需的代价取决于我们生存的节律。如果我们生活的节奏很快，那用不了多久我们就会筋疲力尽。代谢速率（即我们吸入氧气和燃烧食物的速率）和寿命之间有紧密的联系。在良好的条件下，我们将大部分资源集中在了性成熟方面。一般来说，人就是动物，对此我没有太多意见，但这已经超越了动物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我们把资源集中在性成熟和繁殖后代上面。但如果条件不利，如果我们在挨饿，那就会有一种转化：从为性和蛋白质合成做准备转化到为生存做准备，停止生育，等待走出困难时期。过去10年左右的时间里，这种基因切换是大多数衰老研究的中心。它与新陈代谢率并没有多大联系，而是与流动，与我们分配资源的方式有关。我们要么将资源集中在性上，要么集中在生存上。不同的基因突变会使非常简单的生物体的寿命变为原来的两倍或三倍。但这对于和我们一样复杂的生物体就会更难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如果你从鸟类的代谢速率来推断，那它们的寿命远比应有的要长。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N：同样，我们也特别希望能延长自己的寿命。那最好的方法是什么呢？对哺乳动物的能量限制的一些研究似乎表明，这是能显著增加寿命的一种方法，那这种方法对人类适用吗？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是很模棱两可的。人们对猕猴做过相当长期的研究，几十年有了吧，但只得到相互矛盾的结果。有些人认为进行的还不错，能延长30%或40%的寿命。其他人则认为，让控制组想吃什么就吃什么，能吃多少就吃多少，这种行为实际上是会损害健康的，因此它们的寿命会比本该有的寿命短。因此，这个实验设计有很多不确定性。此外，大多数人都不会希望将自己的饮食控制在原来的60%左右。有一些人确实这样做了，但还不清楚这是否延长了他们的寿命。我听说，有一个人跌倒了，很轻易就摔伤了骨头，这确实令人惊奇，原来是他得了骨质疏松症。所以，这种方式还是有副作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"http://img41.vccoo.com/refer.php?url=http://mmbiz.qpic.cn/mmbiz_gif/H22VlVkibh3tkLvOib1eaUS0Y4MGeujjfKwOZeXJia8pFWNvJia8CbAKZWvsicSyDPZ1xmMbOdsO8n6FfTRItR2ZCVg/0?wx_fmt=gif"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9"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N：那么，如何才能真正让人类长寿呢？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从进化的意义上来说，人的寿命似乎是没有限制的。但这恰恰是真正令人吃惊的事情。负鼠生活在一个没有天敌的岛上，其寿命会增加一倍，而且会持续五或六代。如果从鸟类的代谢速率推断，那它们的寿命远比应有的要长。鸽子将来会存活大约30年，即使如此，基于它们的高代谢率和体型，你会推测出它其实只有3或4年的寿命，这就是10倍的增长。我们有充分的理由认为，鸽子能活这么久是因为拥有非常高的供氧能力而被自然选中，换句话说，就是它们会飞。要想飞起来需要巨大的代谢消耗，因此它们必须有很好的线粒体（mitochondria）才能完成这件事。而且能拥有真正良好的线粒体的部分原因是，它们几乎不泄露自由基（free radicals），这似乎也是鸽子这么长寿的原因之一。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"http://img61.vccoo.com/refer.php?url=http://mmbiz.qpic.cn/mmbiz_jpg/H22VlVkibh3tkLvOib1eaUS0Y4MGeujjfKXhsrOhsP5gsSMibX7wNLC61aicpjGOuicq4yEpsHfBvhdiamRWxatTfmOQ/0?wx_fmt=jpeg"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1"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62"/>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缓慢但却平稳：巨型陆龟，就像图上这一只，能存活很长时间。这可能是因为它们的代谢速率惊人的低。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N：我们也听到了很多关于自由基的东西，尤其是与饮食相关的，那我们应该怎么摄入含抗氧化物的东西来吸收自由基，从而更长寿呢？我们对自由基又真的知道什么呢？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衰老的自由基理论最初是在五六十年前提出来的，实际上就是说，线粒体会产生称之为自由基的氧气的活性形式。我们呼吸的一定量的氧气会以活性自由基的形式排放出来，而这种活性自由基会损害DNA、导致DNA变异，破坏蛋白质或细胞膜自身。时间久了，这种损害就会累积形成所谓的误差灾变论，就是说细胞无法支持自身。过去的20年里，上述的理论已经被全面否定，它是不正确的。这种观点也是不正确的：通过服用大量抗氧化补充剂，我们就可以延长生命或者抵御与年龄相关的疾病，包括癌症和痴呆。人们已经做了大量的研究和元分析，而且数据显示，如果你摄入大量抗氧化补充剂，你的寿命更可能会变短，这些数据是相当具有说服力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N：如果氧化自由基真的会伤害我们的细胞的话，它不起作用的原因是什么？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有一个非常好而且大家普遍能接受的原因：它们妨碍生物信号的发出。我们现在知道，自由基是反应细胞中应激状态的。细胞中有各种各样细微的差别，但如果出了差子，自由基就扮演了烟雾警报器的角色，或者至少它们就是烟雾，而细胞就会准备检测烟雾并做出相应的反应。抗氧化剂的问题就在于它们实际上是在破坏烟雾报警器，这可不是什么好事儿。烟雾报警器会做出应激反应，而应激反应则会改变各种类型基因的呈现方式，以此来保护细胞。因此通常更多的自由基会产生一种保护性的应激反应，这种反应停止了孵化的过程，而是让一个细胞继续存活得更久。服用抗氧化剂打乱了这种信号，真的没有什么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"http://img13.vccoo.com/refer.php?url=http://mmbiz.qpic.cn/mmbiz_jpg/H22VlVkibh3tkLvOib1eaUS0Y4MGeujjfKiap04CBIelichgOouibdxkzrmicwCRS3zjeuuxEpYKJ5Wv5xCAOk9hGnvQ/0?wx_fmt=jpeg"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0"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63"/>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透射电子显微镜（TEM）下哺乳动物肺组织中的两个线粒体。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N：如果鸽子的寿命是它们代谢率预测的寿命的10倍，这是否意味着我们也可以这么做？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就我们而言，我们受到大脑的限制。如果我们活着的时候，可以替换所有的东西，如细胞、器官等，那我们可以活多久应该就没有限制了。但如果我们替换了我们的神经元，那我们就是在进化过程中重写自己的经历，而且就不再是我们自己了。我想，这才是对将生命延长到超过神经元自然最大寿命（120年左右）行为的真正惩罚。我就是在这里看到了真正的限制。我们如何才能防止大脑随着时间的流逝而失去质量、失去神经连接，失去我们储存记忆和经历的突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线粒体通常被认为是动力单元而不被重视，现在看来它却要为所有的这些复杂过程负责。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我们能再生新的神经元来替换那些受损的细胞，那它们会是怎样的状态呢？是处于初始状态，准备好复制我们的人生经历？或者说，它们会受到已经存在的神经通路的制约？这种类型的再生会涉及到大脑中的哪一部分，是那些与记忆相关的还是认知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神经元不会复制经历，但一个单一的神经元可能有1万个突触连接，组成一个神经网络的一部分，而且我们还不了解它们对整个网络的贡献。认知过程本质上似乎比记忆要更容易替代。如果突触连接储存记忆，那一个新生神经元怎么能重构所有的这些连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替换神经元还有其他有趣的问题。例如，你取一个皮肤细胞，然后将其重组为一个干细胞。惊人的是，它运行得相当好。你可以诱导这个干细胞使其成为一个神经元，而且可能用它来替换大脑中垂死的神经元。这种新神经元能否成功地建立正确的连接，一个重要的问题是：它的线粒体发生了什么？当你重组一个皮肤细胞时，它的线粒体转化成了类似干细胞里的那些线粒体，它们变成了圆形，并且失去了电荷。但我们还不知道它们的DNA发生了什么变化，它是还忍受着在皮肤细胞里遭受的损害，还是已经被清除了呢？如果它仍然受损害，那么这种闪闪发光的新神经元可能是一个谜，很快就像一个廉价的塑料复制品被抛弃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N：在《力量，性，自杀》一书中你写到，“如果我们要想更长寿，要想摆脱老年的那些疾病，我们将需要更多的线粒体。”为什么我们需要更多的线粒体呢？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在讨论寿命长短的时候提起爬行动物和乌龟，我们会发现它们的寿命非常的长。原因是它们的代谢速率极低，它们几乎不动，因此它们能活那么久仅仅是因为它们的细胞并没有真正处在任何压力之下。而在这一范围的另一端我们发现，鸟类的代谢速率比我们人类还快。它们身体温度更高一些，它们在生存中会消耗更多的氧气，所以它们比同等体型和代谢速率的哺乳动物更长寿一些。而且它们似乎是通过选择高质量的线粒体来做到这件事的，因此它们增加了整个体系的功能。寿命和代谢速率之间存在一个近乎U型的曲线，我发现这真的很有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N：我们在这条曲线上处于什么位置？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们处于中间的某处。由于我们的身体质量问题，与鸟类或者爬行动物相比，我们的寿命相对较短，因为我们的代谢速率快，而且也没有鸟类拥有的那种高质量线粒体。一部分是因为个人线粒体的质量问题，另一部分是线粒体的数量问题。例如，我们肝细胞中的线粒体数量是乌龟的10倍。这似乎意味着选择高供氧能力可以增加寿命（至少在我看来是这样，并没有经过验证）。这就是鸟类和蝙蝠有很高动力要求的原因之一：为了飞行和活得更久。现在，我们比大猩猩和黑猩猩长寿得多。我们增加了我们的供氧能力和耐力时，我们似乎已经跨越了早期人类进化的一个阶段。我不知道这与在非洲平原追逐瞪羚是否有关，或者与其他什么有关，这是存在争议的。但与其他类人猿相比，我们确实有很高的耐力和能力来保持活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"http://img21.vccoo.com/refer.php?url=http://mmbiz.qpic.cn/mmbiz_gif/H22VlVkibh3tkLvOib1eaUS0Y4MGeujjfK0ZjcPzbxGdB3kian16MQSnv5NLJTicALFOsdRgbbjD88ArJg7P1MCukA/0?wx_fmt=gif"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3"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64"/>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N：从进化角度看，我们是否知道生物的供氧能力是在哪一个进化阶段发生了扩张？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尼：我认为是在100万年前，而不是几十万年前。这似乎是一个相对较早的增长。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N：那我们来更深入的了解一下复杂细胞的进化吧。你能多告诉我们一些关于细菌的早期融合和宿主细胞的知识吗？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不确定的是，获得这种细菌的宿主细胞是什么？被获得的细胞又是什么？我们真的不知道。但对于这是怎么发生的问题，我有一个相当强烈的观点，强烈到我认为它具有很大的科学意义。很多证据都指向这个事实：宿主细胞是一个简单的类似细菌的细胞，称之为古菌。它没有细胞核，无法储存其DNA，也没有性。它并没有四处吞噬其他细胞。通过某种意外事故，它获得一个融入其体内的细菌，并成为线粒体。因此我们拥有两个非常简单的细胞，一个会与另一个融合。真核细胞是人类独特类型的复杂细胞，其特征就是在这种相互作用的过程中形成的。这意味着，经常被当作是动力单位而不予考虑的线粒体要对所有的这些复杂细胞的进化负责，而且对它们是非常重要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N：那么我们是不是可以认为，仅仅被当成能量来源的线粒体是被低估了呢？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关注如何延长人类寿命的问题，那我们就不能仅仅把线粒体当成是动力单元了，而是把它看成是促进所有复杂细胞进化的两个关键因素之一，而且仍然对它们很重要。一个细胞是否要复制自己、分裂或者死亡，线粒体对所有的这些过程都极其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N：那么，科学家会怎样利用线粒体的多功能来延长人类寿命呢？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很困难。最简单的方法就是用好的线粒体去取代受损的线粒体，也就是在细胞层面上引导选择：含有坏线粒体的细胞死亡，而拥有好线粒体的细胞存活。所以你需要做的第一件事是进行细胞更新。运动可以达到这一目的，合理的饮食也可以：蔬菜和水果对我们是有一部分好处的，因为它们含有能刺激细胞更新的毒素，而且与抗氧化剂关系不大。听听老人言也不会吃亏，合理膳食，勤加锻炼。但这种方式对我们延长寿命的帮助并没有那么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细胞不进行更新，那细胞层面的选择就无法进行，而坏线粒体就会扩散。我们变老的时候，很容易就会发生这种扩散现象，而且是以各种疾病的形式出现，最坏的线粒体扩散是在损害好的线粒体的情况下进行。当线粒体突变体接管的时候，心肌纤维（也不能轻易的替换）就会变得千疮百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大脑仍然是个大问题，但却给这个答案提供了一个线索——线粒体移植。我思考了很长时间，神经元带着诞生时获取的一些线粒体是如何存活120年的？原来这不是它们做的事情，线粒体可以从干细胞中经过细小的连接纤维转移给神经元。这听起来像是科幻小说，但如果干细胞能将原始的线粒体传输给临近的神经元，这简直就是注入了生命。这个过程不会简单，但再生医学可能是最好的方法，不用直接替换神经元了，而是重振干细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"http://img81.vccoo.com/refer.php?url=http://mmbiz.qpic.cn/mmbiz_gif/H22VlVkibh3tkLvOib1eaUS0Y4MGeujjfKkO5LyX2qgA3L4gJsib9DgJiaBPyX9Mvad0DPHLlrSLKDia3gowMxyGMDw/0?wx_fmt=gif"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2" name="图片 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6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rPr>
          <w:b/>
          <w:i w:val="0"/>
          <w:caps w:val="0"/>
          <w:color w:val="000000"/>
          <w:spacing w:val="0"/>
          <w:sz w:val="36"/>
          <w:szCs w:val="36"/>
          <w:shd w:val="clear" w:fill="FFFFFF"/>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2016 WE大会，亓磊演讲，生命可被编程吗？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"http://we.tencent.com/html/index.html" \o "http://we.tencent.com/html/index.html"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http://we.tencent.com/html/index.html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"https://www.huxiu.com/article/169786/1.html?f=member_article" \o "https://www.huxiu.com/article/169786/1.html?f=member_article"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https://www.huxiu.com/article/169786/1.html?f=member_article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亓磊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基因编辑领域专家、斯坦福大学生物工程系和化学与系统生物学系助理教授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作为今天最后一个演讲人，我想讲我们自己的生命。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我的标题是编程生命，看到这个标题你也许会感到有一些疑惑，生命不是机器，我们怎么编程呢？我们为什么要编程生命，我们又该如何编程呢？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是一名生物工程师，在过去的10多年间我一直在思考如何编程生命，如何让人活得更加健康，作为一名工程师，我其实有时候非常羡慕我的同行IT工程师，在过去30年他们利用自己的智慧和创造已经彻底改变了我们的世界，从个人电脑到智能手机，到今天无人驾驶汽车，IT工程师们的创造已经进入到了我们生活的方方面面，跟他们比起来生命工程师的创造要小得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有很多梦想，但是很多都在路上，比如说30年前我们就在梦想着使用基因来治疗疾病，攻克那些从来没有办法攻克的疾病，但是到今天这仍然是一个梦想。在这里我想说生物可以已经飞速发展了，有很多梦想在不久的将来即将成为现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借用一个词，科技照亮了我们的梦想，帮助我们把它变成了现实。如果说IT是在高速上已经飞速行使了30年的话，那么生物科技也即将驶入这条高速路，虽然说现在速度不是很大，但是加速度很大，那么在将来它必将一样高速行使。</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生命的时候，我们要考虑什么呢？其实很有意思的是我们看一下编程计算机，当我们编程计算机的时候我们希望计算机变得越来越有智能，越来越聪明，就像我们人一样，所以我们叫做人工智能，但是当我们编程生命的时候我们是反的，我们希望生命变得越来越简单、越来越容易被控制，产生我们期待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这两条不同的编程通路最终是会合的，区别是计算机是我们人创造的，我们知道计算机的每一个细节，当它出现问题的时候，我们如何去修整，但是生命不是我们创造的，大自然创造了生命，到今天为止我们知道的非常的有限，当我们面对一个复杂的生命，我们面对的是一个巨大的黑盒子，很多时候我们只能猜测下面该怎么做，但是面对这样一个黑盒子我们可以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命科学的进展告诉我们生命的程序是基因，基因的基本形态是DNA，DNA编码了RNA，RNA又编码了蛋白，蛋白产生了复杂的功能，信息的横向流动构成了我们的生命，在每一个人体内都有这样的DNA、RNA和蛋白的分子，一旦这种生命横向信息的流动出错我们就会得病，不仅仅如此生命还有纵向信息的流动，DNA从一代传给下一代，从爸爸妈妈传给孩子们，如果这个过程出错人们就会得遗传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计算机的时候，我们希望把计算机里面的程序改写，产生非常复杂的功能，比如说我们今天常用的聊天软件和一些好玩的游戏，但是当我们编程生命的时候，我们应该怎么考虑，我们需要什么样的功能，我们能够通过编程NDA来治疗我们的疾病，帮助我们预防更多可怕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当我们在编程生命的时候，首先我们需要知道这套程序原来是什么，我们需要读取这套程序，这个过程叫做基因测试。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在来之前专门看了一下这个视频受到了很多启发，王俊博士说基因测序的价格会大大的下降，它当时数据显示到了2012年，我把最近3年的数据找到了放在这里，大家可以看到基因测序的价格的确下降的非常快，超过**定律，虽然还没有完全的免费，但是大家感觉到基因测序就在你自己的身边随手可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但是基因测序只是编程生命的第一步，比如你去医院做了很多检测和诊断，目的是为了后期的治疗，治好这个疾病。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对于基因，读取是为了改写，那么我们的问题是如果DNA是生命的程序，除了读我们还能够写吗，我们可以设想一下人体是一台计算机，那就是一台DNA的计算机，一台生命信息的计算机，我们能否像计算机一样，给人体添加一些按纽，比如说其中一个按纽是更改，当按下这个按纽的时候任何发生错误的DNA就会发生自动的修复，帮助我们纠正这些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再比如另外一个按纽删除，可以帮助我们删除不想要的基因，比如说感染的病毒，另外还科技有打开或者是关闭基因的按纽，帮助我们调整这些基因的功能。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如果有一天我们可以把人体做成这样的计算机，我相信很多疾病我们不再感到害怕，很幸运的是最近几年出现了 一项新的技术叫做CRISPR，CRISPR它在今天却是生物工程师眼中的希望，是人们用来攻克很难的疾病的希望，CRISPR是什么，简单的说它就是一把剪刀，是一把DNA的分子手术刀，可以帮我们精确地剪切基因的某一个位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RISPR有一个蛋白和ROA构成，这个蛋白是从细菌中发现的叫做dCas9，本来的功能是细菌与细菌的敌人进行作战的武器，那细菌的敌人就是感染细菌的病毒，细菌通过使用这个蛋白可以精确的把它不喜欢的病毒给剪切掉去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这个精确性来自于与dCas9结合的ROA，叫做想到ROA，大家可以打一个比方，向导为ROA像一个卫星导航系统，可以精确的把这把分子见到带到基因相应的位置剪切一下，而细胞有一个非常神奇的功能，就是基因修复，当你去切它的基因的时候，它就会努力的修复，并且按照你的指令修复。向导ROA寻找DNA的方式是非常简单的，就是我们所熟知的剪贴互补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形成整个编程生物的基础，我们可以通过设计不同的向导ROA，来设计不同的GPS，告诉这个剪刀跑到基因不同的位置来编辑这些基因通过编辑我们可以插入一个基因，删除一个基因，或者是修改一个错误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那么CRISPR是什么，它就是两个功能：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第一，GPS。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第二，剪刀。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它可以告诉这个分子该往哪走，到了以后切一下，这就是基于CRISPR的基因编辑技术。2012年当我还在伯克利做博士生的时候，我和我的导师一起研究，但是后来很快我有另外一个想法，基因编辑非常强大，但是有时也会犯错，这就好比任何东西都会犯错，CRISPR也一样，如果这种错误一旦发生在人的生殖细胞里，这种错误就会传给后代，形成新的遗传病，而且很难逆转，那么我们的问题是，有没有一种方法让我们不必去修改基因的序列，但是同时又改变基因的功能，因为最终疾病是来自于功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正是因为这个原因我们发明了一种新的技术，我们把剪刀给折断，这种技术叫做CRISPRi，i指的是干扰，简单的说CRISPRi是去除了剪刀的功能，所以不会对DNA造成任何的损伤，但是却保留了GPS的功能，但是它能够跑到基因的某个位置，同时我们可以对这个基因的GPS编程加上其他的智能功能，所以i也可以指智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CRISPRi有什么用？大家知道，人的基因组是有2万多个基因构成的，这些基因细微的差异和不同的表达构成了我们个体的差异，当该表达的基因不表达，或者是不该表达的基因表达的时候我们就会得病，而这些疾病可以通过CRISPRi来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想一下，CRISPRi就是一把把的钥匙，它可以让我们用来精确的开关基因组里的很多基因，比如说我们可以用CRISPRi关掉一些造成疾病的风险性基因，像糖尿病、近视眼和癌症，同时我们可以用这把钥匙打开一些对我们有有益的基因，比如说打开一个增强免疫力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在实验室里我们可以使用很多把这样的钥匙，同时在人的细胞里打开关闭上百个基因，达到非常复杂的生命编程的过程。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它的优点就是没有变异，我们不必要担心造成不可逆转不可挽回的DNA的变异，到这里我讲了两种基因编程的方式，第一种是修改DNA的序列，叫做基因编辑，第二种是不修改DNA的序列叫做基因开关，他们都有什么用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我们可以攻克很多遗传病，大家知道遗传病有很多种，目前统计显示有超过6000多种人类的疾病，而可以治愈的还不到5%，很多的治疗并不能从根本上消除遗传病，所以遗传病会伴随着病人的一生，甚至传给你的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那么使用基因编程的方式我们就可以纠正这些遗传病，因为遗传病的根本是由于遗传的DNA发生了错误，我们可以把它进行修整。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工程师现在正在使用这些基因编程的工具，来针对很多种不同的遗传病寻找解决的方案，像通常见到的秃头，这是遗传造成的，肥胖由遗传和环境一起造成的，或者是近视，遗传和近视一起造成的。这些都可以在将来有一天通过基因编程的方式彻底修改掉，你再也不必要担心得这种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在研究上，我们非常关注一些影响广泛，同时对健康损害有非常大的疾病，比如说镰刀型贫血症，读过生物都知道，这是生物教科书的经典病例，它的成因非常简单，就是一个编码血球蛋白的基因发生了突变，这种突变让病人的一生都没有足够的吸氧能力，寿命大约只有二三十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治疗方案是什么？修正这个错误，如果这个错误是由坏的基因造成的，那么把这个基因修好了，这个疾病就消失了，而且永久消失了，这也是基因编程所带来的任何医学的其他的疗法没有的效果。其实我们可以把人类的疾病简单的分成两类（生物工程师的分类），一种是人得了不该得的东西，造成的疾病，第二种是你丢掉了一些需要的东西造成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什么东西我们不希望有呢？比如说艾滋病，HIV病毒可以感染人的免疫系统，并且长时间的潜伏在里面，造成免疫系统的缺失，这就是艾滋病，目前治疗艾滋病的方式主要是通过控制HIV的传播，以及延缓HIV的发作，非常昂贵，而且并不能从根本上消灭HIV。</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中国人讲究治本，怎么根治HIV，我们可以用CRISPR剪刀的方式把它切掉，最近科学家证明从基因组里如果删掉造成艾滋病的HIV病毒序列，这个病毒就从病人体内永久的消失，大家可以设想如果每个人都进行这样的编辑，那么HIV就从地球上永远的消失，人们再也不用担心将来得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用于别的病毒，比如说乙肝病毒，数据说中国得乙肝病毒的病人数量超过全世界其他国家的总和，所以中国人对乙肝病毒是有一种敬畏的，那么乙肝病毒也是一种DNA病毒，它长期的潜伏在我们的肝细胞里，并通过这种潜伏影响我们的肝脏功能，甚至造成肝癌，既然是DNA病毒就可以通过DNA编程的方式加以修改、删除，乙肝病毒再也不存在我们的体内，设想一下有一天中国再也没有意见患者，甚至再也没有乙肝的携带者，那会是非常美好的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另外我们非常不喜欢的就是癌症，癌症是由于癌细胞的扩增、繁殖和转移造成的，癌细胞非常顽固，难以消灭，而且它可以生长在各个不同的器官，所以有很多不同的癌症。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一个比较惊人的数字是全世界目前的癌症患者正在上升，仅在中国一年有400多万的新增癌症患者，有超过200多万的患者死亡，可以说每10秒钟就有一个癌症患者死去。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治疗癌症的是也比较单一，主要是手术切除或者是大剂量的化疗，这些方法并不能从根本上治疗癌症，只不过在很多时候延缓了癌症病人的死亡，那么怎么样才能从根本上治疗癌症病人，把癌症变成一种慢性病，像糖尿病一样，而我们不必要再去担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有一种方案就是编程我们的免疫系统，大家知道免疫系统是我们身体的一道防线，免疫细胞就像警察一样帮助我们去除那些我们不喜欢的东西，比如说病毒、细菌或者癌细胞。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编程免疫系统不是新的概念，这个概念叫做免疫治疗，在很久以前人们一直在想象着如何通过免疫系统来杀死我们的癌细胞，通过的免疫治疗使用的免疫细胞会游走于全身各个器官，对于很多器官造成不必要的伤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我们的问题是能否通过生命编程的方式来编程这些免疫细胞，让这些免疫细胞变得非常精准，只去杀死需要杀死的细胞。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说在实验室里面我们正在通过这种精准的方法编程免疫细胞，让免疫细胞只进入到肺部，这样对于肺癌的病人只会进入到肺部去杀死这些肺癌细胞，而不会进入到身体的其他任何器官，不会造成其他任何器官的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应用于我们可以编程免疫细胞进入到身体其他任何气管，但是唯独不进入到肺里面，对于某些病人，比如说他们的肺部非常脆弱，我们需要保护他们的肺部，是有非常大的帮助。中国在免疫治疗研究上还是非常前沿的，有很多世界首次的临床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刚才说了一些我们得到了一些不喜欢的东西而造成的疾病，还有一大类疾病是因为我们失去了本来该有的功能，比如说组织损伤，气管衰减和老年痴呆、神经系统受到了损伤。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解决方案可以是通过生命编程结合再生医学来让这个气管再生，最近和斯坦福医学院临床医生合作，我们在使用编程的方式来解决骨再生的问题，大家知道老年人和糖尿病患者的骨头一旦受损修复是非常漫长的，解决的方案可以通过是编程杆细胞的方式，让杆细胞短时间内快速再生出高质量的骨头，而我们的实验在小鼠模型里面发现本来不可以再生的骨头，通过两周时间内快速再生出高质量的骨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适用于更复杂的气管，比如说再生心脏，让心脏重新恢复功能，甚至可以让人们返老还童。如果把年轻小鼠的血打入到年老的小鼠体内，它就会恢复认知能力和青春，年轻小鼠血里面有一些东西可以帮助年老的老鼠，然后重新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同样的方法在我们看来可以通过生命编程的方式变成某种杆细胞，促进人体的返老还童。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方的医学大量的依赖于化学，对于每一种疾病他们的希望是找到小分子药物，这种小分子药物非常神奇可以治疗这种疾病，但是事实上对于很多疾病我们根本找不到有效的药物，或者找到小分子药物非常的昂贵，因为整个过程非常烦琐，大家负担不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生命编程能否在未来改变医学？既然很多疾病是由基因的原因造成的，那么我们就应该用基因的方式加以解决，所以未来的医学基于生命的本身，不是基于化学的，比如说我们可以通过编程的方式研制基因药物，这些基因药物可以帮助我们应对未来可能发生的新疾病、新病毒，或者帮助我们解决几千年来我们都没有办法攻克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因为整个过程是编程的过程，所以整个过程可以设计、预测，就像你编程电脑里面的程序一样，所以研发成本会大大的下降，使整个医疗系统会更加健康，现在随着人口的增加和老龄化医疗系统的负担非常重。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在任何一个国家都是一样的，通过设计药物新的方法可以帮助我们减轻医疗系统的负担。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除了人以外，地球上还有很多其他的生命，通过编程其他的生命，我们可以做一些对人类有益的事情，比如说治理污染，有科学家可以编程微生物细菌，让这种细菌非常高效的吃掉污染水和土壤的油污，从而清理掉污染水和土壤的油污的存在，同样的方法也可以用于净化水源、土壤，除去那些重金属，有毒的化学物品的泄漏。当然这些微生物放到环境里会发生什么样的过程，下面还需要很多的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演讲的最后我想说一下基因编程的方式目前正处于起点，但是它却能帮助我们克服很多的疾病，包括癌症、老年痴呆、传染病和器官损伤，要想让这个成功，不仅需要生命工程师的存在，也需要产业的存在，需要有一个完整的生物科技产业不停的创新，不停的支持将科技转化为临床、转化为医学，并且与医学完美的结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其实作为一个生物工程师很多年以前我曾经比较疑惑，自己为什么会进入这个领域，学过生物的人都知道，生物不是一个非常容易的领域，有充满太多未知的东西，失败率非常高。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但是我读过一段话，让我感到对人类还是有一些意义的：“医治伤患、逆转时间、改变命运。”我想这也是很多生物工程师最终的愿景。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谢谢大家。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基因编程现在还是愿景。编辑单个或者一些细胞和编辑人体全身上千亿形态功能不同的细胞是完完全全的两码事， 还有道德和技术风险等等，路还远</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2016-11-08 11:41</w:t>
      </w: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应该说，按照现有趋势，计算机中的上帝诞生是必然，区别之在于是自发诞生的还是人类意识顶缺</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25" name="图片 25"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神经科学和类脑人工智能发展：机遇与挑战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right="0" w:firstLine="420"/>
        <w:jc w:val="left"/>
        <w:rPr>
          <w:rFonts w:hint="eastAsia" w:ascii="Arial" w:hAnsi="Arial" w:cs="Arial"/>
          <w:color w:val="222222"/>
          <w:sz w:val="16"/>
          <w:szCs w:val="16"/>
        </w:rPr>
      </w:pPr>
      <w:r>
        <w:rPr>
          <w:rFonts w:hint="default" w:ascii="Arial" w:hAnsi="Arial" w:cs="Arial"/>
          <w:b/>
          <w:i w:val="0"/>
          <w:caps w:val="0"/>
          <w:color w:val="222222"/>
          <w:spacing w:val="0"/>
          <w:sz w:val="16"/>
          <w:szCs w:val="16"/>
        </w:rPr>
        <w:t>编者按：</w:t>
      </w:r>
      <w:r>
        <w:rPr>
          <w:rFonts w:hint="default" w:ascii="Arial" w:hAnsi="Arial" w:cs="Arial"/>
          <w:b w:val="0"/>
          <w:i w:val="0"/>
          <w:caps w:val="0"/>
          <w:color w:val="222222"/>
          <w:spacing w:val="0"/>
          <w:sz w:val="16"/>
          <w:szCs w:val="16"/>
        </w:rPr>
        <w:t>神经科学是一门多学科交叉协同的科学，在健康保障、产业进步和社会发展中发挥着越来越重要的作用。目前，神经科学和以神经科学为基础的类脑智能研发与应用正处于大变革的前夕。2016年，中国神经科学学会承担了中国科学技术协会“神经科学方向预测及技术路线图研究”项目(项目编号：2016XKYL03)，目标是在总结学科发展规律和特点、分析比较学科的国内外发展现状的基础上，以神经科学与我国未来经济社会发展前景关系的系统性刻画和描绘为重点，预测学科和相关技术的未来发展趋势，分析我国神经学科的重点发展方向和研究领域以及推动学科发展的有效机制，提出本学科及相关领域发展路线图，为谋划学科布局、抢占科技发展制高点以及促进相关产业发展和民生建设提出战略决策咨询建议。本文是该项目阶段性研究进展简报之一。</w:t>
      </w:r>
    </w:p>
    <w:p>
      <w:pPr>
        <w:keepNext w:val="0"/>
        <w:keepLines w:val="0"/>
        <w:widowControl/>
        <w:suppressLineNumbers w:val="0"/>
        <w:spacing w:before="60" w:beforeAutospacing="0" w:after="60" w:afterAutospacing="0" w:line="192" w:lineRule="atLeast"/>
        <w:ind w:left="0" w:firstLine="0"/>
        <w:jc w:val="left"/>
        <w:rPr>
          <w:rFonts w:hint="default" w:ascii="Arial" w:hAnsi="Arial" w:cs="Arial"/>
          <w:b w:val="0"/>
          <w:i w:val="0"/>
          <w:caps w:val="0"/>
          <w:color w:val="222222"/>
          <w:spacing w:val="0"/>
          <w:sz w:val="15"/>
          <w:szCs w:val="15"/>
        </w:rPr>
      </w:pPr>
      <w:r>
        <w:rPr>
          <w:rFonts w:hint="default" w:ascii="Arial" w:hAnsi="Arial" w:eastAsia="宋体" w:cs="Arial"/>
          <w:b w:val="0"/>
          <w:i w:val="0"/>
          <w:caps w:val="0"/>
          <w:color w:val="222222"/>
          <w:spacing w:val="0"/>
          <w:kern w:val="0"/>
          <w:sz w:val="15"/>
          <w:szCs w:val="15"/>
          <w:lang w:val="en-US" w:eastAsia="zh-CN" w:bidi="ar"/>
        </w:rPr>
        <w:fldChar w:fldCharType="begin"/>
      </w:r>
      <w:r>
        <w:rPr>
          <w:rFonts w:hint="default" w:ascii="Arial" w:hAnsi="Arial" w:eastAsia="宋体" w:cs="Arial"/>
          <w:b w:val="0"/>
          <w:i w:val="0"/>
          <w:caps w:val="0"/>
          <w:color w:val="222222"/>
          <w:spacing w:val="0"/>
          <w:kern w:val="0"/>
          <w:sz w:val="15"/>
          <w:szCs w:val="15"/>
          <w:lang w:val="en-US" w:eastAsia="zh-CN" w:bidi="ar"/>
        </w:rPr>
        <w:instrText xml:space="preserve">INCLUDEPICTURE \d "http://html.rhhz.net/SMKX/weixin/PIC/smkx-28-11-1295-FE1.jpg" \* MERGEFORMATINET </w:instrText>
      </w:r>
      <w:r>
        <w:rPr>
          <w:rFonts w:hint="default" w:ascii="Arial" w:hAnsi="Arial" w:eastAsia="宋体" w:cs="Arial"/>
          <w:b w:val="0"/>
          <w:i w:val="0"/>
          <w:caps w:val="0"/>
          <w:color w:val="222222"/>
          <w:spacing w:val="0"/>
          <w:kern w:val="0"/>
          <w:sz w:val="15"/>
          <w:szCs w:val="15"/>
          <w:lang w:val="en-US" w:eastAsia="zh-CN" w:bidi="ar"/>
        </w:rPr>
        <w:fldChar w:fldCharType="separate"/>
      </w:r>
      <w:r>
        <w:rPr>
          <w:rFonts w:hint="default" w:ascii="Arial" w:hAnsi="Arial" w:eastAsia="宋体" w:cs="Arial"/>
          <w:b w:val="0"/>
          <w:i w:val="0"/>
          <w:caps w:val="0"/>
          <w:color w:val="222222"/>
          <w:spacing w:val="0"/>
          <w:kern w:val="0"/>
          <w:sz w:val="15"/>
          <w:szCs w:val="15"/>
          <w:lang w:val="en-US" w:eastAsia="zh-CN" w:bidi="ar"/>
        </w:rPr>
        <w:drawing>
          <wp:inline distT="0" distB="0" distL="114300" distR="114300">
            <wp:extent cx="952500" cy="1343025"/>
            <wp:effectExtent l="0" t="0" r="7620" b="13335"/>
            <wp:docPr id="32"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IMG_256"/>
                    <pic:cNvPicPr>
                      <a:picLocks noChangeAspect="1"/>
                    </pic:cNvPicPr>
                  </pic:nvPicPr>
                  <pic:blipFill>
                    <a:blip r:embed="rId13"/>
                    <a:stretch>
                      <a:fillRect/>
                    </a:stretch>
                  </pic:blipFill>
                  <pic:spPr>
                    <a:xfrm>
                      <a:off x="0" y="0"/>
                      <a:ext cx="952500" cy="1343025"/>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5"/>
          <w:szCs w:val="15"/>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张旭，神经科学家，中科院院士，中国科学院上海分院副院长，中国科学院上海生命科学研究院神经科学研究所研究员。1985年在第四军医大学获医学学士学位，1994年7月在瑞典卡罗琳斯卡医学院神经科学系获博士学位。1994年8月-1999年11月先后在第四军医大学神经科学研究所任讲师、副教授和研究员。1999年12月至今在中国科学院上海生命科学研究院神经科学研究所任研究员、感觉系统研究组组长。长期从事神经系统疾病的分子细胞生物学机理研究，包括慢性痛和X-连锁智力障碍。已发表论文112篇，论文被他人引用5 000余次，参编疼痛学经典教科书Textbook of Pain等专著。担任国际疼痛研究协会第九届研讨会和第四届亚洲疼痛会议主席。应邀在第九届国际脑研究组织世界大会等学术会议作大会报告和专题报告60余次。兼任中国神经科学学会副理事长、中国细胞生物学学会副理事长和上海市神经科学学会理事长等职。曾获何梁何利科学与技术进步奖等。中国科学技术协会“神经科学方向预测及技术路线图研究”项目负责人。</w:t>
      </w:r>
    </w:p>
    <w:tbl>
      <w:tblPr>
        <w:tblStyle w:val="10"/>
        <w:tblW w:w="8306" w:type="dxa"/>
        <w:tblInd w:w="0" w:type="dxa"/>
        <w:shd w:val="clear" w:color="auto" w:fill="auto"/>
        <w:tblLayout w:type="fixed"/>
        <w:tblCellMar>
          <w:top w:w="0" w:type="dxa"/>
          <w:left w:w="0" w:type="dxa"/>
          <w:bottom w:w="0" w:type="dxa"/>
          <w:right w:w="0" w:type="dxa"/>
        </w:tblCellMar>
      </w:tblPr>
      <w:tblGrid>
        <w:gridCol w:w="8306"/>
      </w:tblGrid>
      <w:tr>
        <w:tblPrEx>
          <w:shd w:val="clear" w:color="auto" w:fill="auto"/>
          <w:tblLayout w:type="fixed"/>
          <w:tblCellMar>
            <w:top w:w="0" w:type="dxa"/>
            <w:left w:w="0" w:type="dxa"/>
            <w:bottom w:w="0" w:type="dxa"/>
            <w:right w:w="0" w:type="dxa"/>
          </w:tblCellMar>
        </w:tblPrEx>
        <w:tc>
          <w:tcPr>
            <w:tcW w:w="8306"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1D96E8"/>
                <w:kern w:val="0"/>
                <w:sz w:val="16"/>
                <w:szCs w:val="16"/>
                <w:lang w:val="en-US" w:eastAsia="zh-CN" w:bidi="ar"/>
              </w:rPr>
              <w:t>引用本文</w:t>
            </w:r>
            <w:r>
              <w:rPr>
                <w:rFonts w:hint="default" w:ascii="Arial" w:hAnsi="Arial" w:eastAsia="宋体" w:cs="Arial"/>
                <w:color w:val="222222"/>
                <w:kern w:val="0"/>
                <w:sz w:val="16"/>
                <w:szCs w:val="16"/>
                <w:lang w:val="en-US" w:eastAsia="zh-CN" w:bidi="ar"/>
              </w:rPr>
              <w:fldChar w:fldCharType="begin"/>
            </w:r>
            <w:r>
              <w:rPr>
                <w:rFonts w:hint="default" w:ascii="Arial" w:hAnsi="Arial" w:eastAsia="宋体" w:cs="Arial"/>
                <w:color w:val="222222"/>
                <w:kern w:val="0"/>
                <w:sz w:val="16"/>
                <w:szCs w:val="16"/>
                <w:lang w:val="en-US" w:eastAsia="zh-CN" w:bidi="ar"/>
              </w:rPr>
              <w:instrText xml:space="preserve">INCLUDEPICTURE \d "http://html.rhhz.net/SMKX/weixin/images/to.jpg" \* MERGEFORMATINET </w:instrText>
            </w:r>
            <w:r>
              <w:rPr>
                <w:rFonts w:hint="default" w:ascii="Arial" w:hAnsi="Arial" w:eastAsia="宋体" w:cs="Arial"/>
                <w:color w:val="222222"/>
                <w:kern w:val="0"/>
                <w:sz w:val="16"/>
                <w:szCs w:val="16"/>
                <w:lang w:val="en-US" w:eastAsia="zh-CN" w:bidi="ar"/>
              </w:rPr>
              <w:fldChar w:fldCharType="separate"/>
            </w:r>
            <w:r>
              <w:rPr>
                <w:rFonts w:hint="default" w:ascii="Arial" w:hAnsi="Arial" w:eastAsia="宋体" w:cs="Arial"/>
                <w:color w:val="222222"/>
                <w:kern w:val="0"/>
                <w:sz w:val="16"/>
                <w:szCs w:val="16"/>
                <w:lang w:val="en-US" w:eastAsia="zh-CN" w:bidi="ar"/>
              </w:rPr>
              <w:drawing>
                <wp:inline distT="0" distB="0" distL="114300" distR="114300">
                  <wp:extent cx="142875" cy="133350"/>
                  <wp:effectExtent l="0" t="0" r="9525" b="3810"/>
                  <wp:docPr id="28"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7"/>
                          <pic:cNvPicPr>
                            <a:picLocks noChangeAspect="1"/>
                          </pic:cNvPicPr>
                        </pic:nvPicPr>
                        <pic:blipFill>
                          <a:blip r:embed="rId14"/>
                          <a:stretch>
                            <a:fillRect/>
                          </a:stretch>
                        </pic:blipFill>
                        <pic:spPr>
                          <a:xfrm>
                            <a:off x="0" y="0"/>
                            <a:ext cx="142875" cy="133350"/>
                          </a:xfrm>
                          <a:prstGeom prst="rect">
                            <a:avLst/>
                          </a:prstGeom>
                          <a:noFill/>
                          <a:ln w="9525">
                            <a:noFill/>
                          </a:ln>
                        </pic:spPr>
                      </pic:pic>
                    </a:graphicData>
                  </a:graphic>
                </wp:inline>
              </w:drawing>
            </w:r>
            <w:r>
              <w:rPr>
                <w:rFonts w:hint="default" w:ascii="Arial" w:hAnsi="Arial" w:eastAsia="宋体" w:cs="Arial"/>
                <w:color w:val="222222"/>
                <w:kern w:val="0"/>
                <w:sz w:val="16"/>
                <w:szCs w:val="16"/>
                <w:lang w:val="en-US" w:eastAsia="zh-CN" w:bidi="ar"/>
              </w:rPr>
              <w:fldChar w:fldCharType="end"/>
            </w:r>
          </w:p>
        </w:tc>
      </w:tr>
    </w:tbl>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韩雪, 阮梅花, 王慧媛, 袁天蔚, 王超男, 傅璐, 陈静, 王小理, 熊燕, 张旭. 神经科学和类脑人工智能发展：机遇与挑战. 生命科学,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3" name="图片 28"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复制到剪切板"/>
                    <pic:cNvPicPr>
                      <a:picLocks noChangeAspect="1"/>
                    </pic:cNvPicPr>
                  </pic:nvPicPr>
                  <pic:blipFill>
                    <a:blip r:embed="rId15"/>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HAN Xue, RUAN Mei-Hua, WANG Hui-Yuan, YUAN Tian-Wei, WANG Chao-Nan, FU Lu, CHEN Jing, WANG Xiao-Li, XIONG Yan, ZHANG Xu. Neuroscience and brain-inspired artificial intelligence:challenges and opportunities. Chinese Bulletin of Life Sciences,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0" name="图片 29"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复制到剪切板"/>
                    <pic:cNvPicPr>
                      <a:picLocks noChangeAspect="1"/>
                    </pic:cNvPicPr>
                  </pic:nvPicPr>
                  <pic:blipFill>
                    <a:blip r:embed="rId15"/>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神经科学和类脑人工智能发展：机遇与挑战</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韩雪</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阮梅花</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王慧媛</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袁天蔚</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王超男</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傅璐</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陈静</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王小理</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熊燕</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张旭</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31" name="图片 30" descr="通讯作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通讯作者"/>
                    <pic:cNvPicPr>
                      <a:picLocks noChangeAspect="1"/>
                    </pic:cNvPicPr>
                  </pic:nvPicPr>
                  <pic:blipFill>
                    <a:blip r:embed="rId16"/>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9" name="图片 31"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xu.zhang@ion.ac.cn"/>
                    <pic:cNvPicPr>
                      <a:picLocks noChangeAspect="1"/>
                    </pic:cNvPicPr>
                  </pic:nvPicPr>
                  <pic:blipFill>
                    <a:blip r:embed="rId17"/>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xml:space="preserve">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摘要</w:t>
      </w:r>
      <w:r>
        <w:rPr>
          <w:rFonts w:hint="default" w:ascii="Arial" w:hAnsi="Arial" w:eastAsia="宋体" w:cs="Arial"/>
          <w:b w:val="0"/>
          <w:i w:val="0"/>
          <w:caps w:val="0"/>
          <w:color w:val="222222"/>
          <w:spacing w:val="0"/>
          <w:kern w:val="0"/>
          <w:sz w:val="14"/>
          <w:szCs w:val="14"/>
          <w:lang w:val="en-US" w:eastAsia="zh-CN" w:bidi="ar"/>
        </w:rPr>
        <w:t>: 脑科学研究不仅是当前国际科技前沿的热点领域，也是理解自然和人类本身的“终极疆域”。在21世纪第二个十年，神经科学和类脑人工智能革命性突破不断涌现，脑研究领域迎来“第二次浪潮”。对神经科学和类脑人工智能的发展趋势、全球主要国家和地区在神经科学和类脑人工智能领域的重大科技突破与战略布局进行梳理，形成我国发展神经科学和类脑人工智能的时代和国际背景；分析我国在该领域面临的机遇和问题，提出充分重视发展神经科学和类脑人工智能技术的必要性和紧迫性、建立强有力的工作机制、工程化设计筹划重大科技项目等建议。</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关键词</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脑科学</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类脑人工智能</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战略</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大科学计划</w:t>
      </w:r>
      <w:r>
        <w:rPr>
          <w:rFonts w:hint="default" w:ascii="Arial" w:hAnsi="Arial" w:eastAsia="宋体" w:cs="Arial"/>
          <w:b w:val="0"/>
          <w:i w:val="0"/>
          <w:caps w:val="0"/>
          <w:color w:val="222222"/>
          <w:spacing w:val="0"/>
          <w:kern w:val="0"/>
          <w:sz w:val="14"/>
          <w:szCs w:val="14"/>
          <w:lang w:val="en-US" w:eastAsia="zh-CN" w:bidi="ar"/>
        </w:rPr>
        <w:t>    </w:t>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Neuroscience and brain-inspired artificial intelligence:challenges and opportunities</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HAN Xue</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RUAN Mei-Hua</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Hui-Yuan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YUAN Tian-Wei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Chao-Nan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FU Lu</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CHEN Jing</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Xiao-Li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XIONG Yan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ZHANG Xu</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26" name="图片 32"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Corresponding author"/>
                    <pic:cNvPicPr>
                      <a:picLocks noChangeAspect="1"/>
                    </pic:cNvPicPr>
                  </pic:nvPicPr>
                  <pic:blipFill>
                    <a:blip r:embed="rId16"/>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7" name="图片 33"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xu.zhang@ion.ac.cn"/>
                    <pic:cNvPicPr>
                      <a:picLocks noChangeAspect="1"/>
                    </pic:cNvPicPr>
                  </pic:nvPicPr>
                  <pic:blipFill>
                    <a:blip r:embed="rId17"/>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Abstract</w:t>
      </w:r>
      <w:r>
        <w:rPr>
          <w:rFonts w:hint="default" w:ascii="Arial" w:hAnsi="Arial" w:eastAsia="宋体" w:cs="Arial"/>
          <w:b w:val="0"/>
          <w:i w:val="0"/>
          <w:caps w:val="0"/>
          <w:color w:val="222222"/>
          <w:spacing w:val="0"/>
          <w:kern w:val="0"/>
          <w:sz w:val="14"/>
          <w:szCs w:val="14"/>
          <w:lang w:val="en-US" w:eastAsia="zh-CN" w:bidi="ar"/>
        </w:rPr>
        <w:t>: As the "ultimate mystery" of understanding human being and the world, brain science is one of the most advanced area of life science. In the second decade of 21st century, the revolutionary breakthroughs of brain-inspired artificial intelligence are emerging, and the "second wave" of neuroscience development is coming. Based on the review of outstanding progress and strategic layouts on the global development trends of neuroscience and braininspired artificial intelligence, especially on the opportunities, deployment and existing problems of China in this area, we suggest that the necessity and urgency of neuroscience and brain-inspired artificial intelligence should be recognized. Meanwhile, a strong working mechanism should be set up and a big brain science program should be planned and implemented efficiently.</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Key words</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 science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brain-inspired artificial intelligence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strategy</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big science program</w:t>
      </w:r>
      <w:r>
        <w:rPr>
          <w:rFonts w:hint="default" w:ascii="Arial" w:hAnsi="Arial" w:eastAsia="宋体" w:cs="Arial"/>
          <w:b w:val="0"/>
          <w:i w:val="0"/>
          <w:caps w:val="0"/>
          <w:color w:val="222222"/>
          <w:spacing w:val="0"/>
          <w:kern w:val="0"/>
          <w:sz w:val="14"/>
          <w:szCs w:val="14"/>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旨在研究人、动物和机器的认知、意识与智能的本质与规律的科学，是人类社会面临的基础科学问题之一。神经科学和类脑人工智能科技的进步不仅有助于人类理解自然和认识自我，而且对有效增进精神卫生和防治神经疾病、护航健康社会、发展类脑和人工智能系统、抢占未来智能社会发展先机，都十分重要。在21世纪第二个十年，神经科学和类脑人工智能正迎来全新机遇。神经科学和类脑人工智能已成为西方发达国家的科技战略重点或力推的核心科技发展领域。近年来，我国在脑与认知科学领域加强研究部署和机构协同，投入和产出都比较明显。我国科技、经济、社会发展对神经科学和类脑人工智能发展存在巨大的需求，并已将“脑科学与类脑研究”上升为国家战略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本文在对国际神经科学和相关类脑人工智能的发展情况进行梳理的基础上，重点分析我国在该领域需求、基本布局、存在问题与挑战，并提出工作建议。</w:t>
      </w:r>
    </w:p>
    <w:p>
      <w:pPr>
        <w:keepNext w:val="0"/>
        <w:keepLines w:val="0"/>
        <w:widowControl/>
        <w:suppressLineNumbers w:val="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333333"/>
          <w:spacing w:val="0"/>
          <w:kern w:val="0"/>
          <w:sz w:val="21"/>
          <w:szCs w:val="21"/>
          <w:shd w:val="clear" w:fill="E1E1E1"/>
          <w:lang w:val="en-US" w:eastAsia="zh-CN" w:bidi="ar"/>
        </w:rPr>
        <w:t>1 神经科学和类脑人工智能发展大趋势</w:t>
      </w:r>
      <w:r>
        <w:rPr>
          <w:rFonts w:hint="default" w:ascii="Arial" w:hAnsi="Arial" w:eastAsia="宋体" w:cs="Arial"/>
          <w:b/>
          <w:i w:val="0"/>
          <w:caps w:val="0"/>
          <w:color w:val="333333"/>
          <w:spacing w:val="0"/>
          <w:kern w:val="0"/>
          <w:sz w:val="16"/>
          <w:szCs w:val="16"/>
          <w:shd w:val="clear" w:fill="E1E1E1"/>
          <w:lang w:val="en-US" w:eastAsia="zh-CN" w:bidi="ar"/>
        </w:rPr>
        <w:t>1.1 认知、意识和智能是最具挑战性的基础科学问题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神经科学是理解自然和人类本身的“终极疆域”。国际知名科技智库对此进行了深刻阐述。美国工程院将对“人脑的逆向工程”列为21世纪人类面临的14大科技难题之一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。英国皇家学会在《科学是解决世界性深层次问题的根本》报告中指出，“认识的本质和机制”是未来的重点前沿科学领域之一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。中国科学院《中国至2050年重大交叉前沿科技领域发展路线图》将脑与认知科学及其计算建模的探索列为五个重大交叉前沿领域之一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1.2 神经科学和类脑人工智能研究处于历史性发展窗口期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是在当代多学科交叉会聚背景下，传统经典学科重新崛起的重大研究领域的典型代表。与遗传学、化学、物理学、材料学、工程学、计算科学、数学、心理科学、社会学以及其他基础学科高度交叉，NBIC(纳米科技、生物技术、信息技术、认知科学)会聚技术、生物大数据、第四范式概念的提出等，为记忆、思维、意识和语言发生等重大神经问题提供了全新的研究思路和有效方法。在突触与可塑性、神经环路、计算神经科学、认识神经科学、疾病神经科学、脑机接口、类脑与人工智能等领域形成新热点，多项重大突破被列入</w:t>
      </w:r>
      <w:r>
        <w:rPr>
          <w:rFonts w:hint="default" w:ascii="Arial" w:hAnsi="Arial" w:cs="Arial"/>
          <w:b w:val="0"/>
          <w:i/>
          <w:caps w:val="0"/>
          <w:color w:val="222222"/>
          <w:spacing w:val="0"/>
          <w:sz w:val="16"/>
          <w:szCs w:val="16"/>
        </w:rPr>
        <w:t>Science</w:t>
      </w:r>
      <w:r>
        <w:rPr>
          <w:rFonts w:hint="default" w:ascii="Arial" w:hAnsi="Arial" w:cs="Arial"/>
          <w:b w:val="0"/>
          <w:i w:val="0"/>
          <w:caps w:val="0"/>
          <w:color w:val="222222"/>
          <w:spacing w:val="0"/>
          <w:sz w:val="16"/>
          <w:szCs w:val="16"/>
        </w:rPr>
        <w:t>等权威杂志近年来年度十大突破中。</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1.3 神经科学和类脑人工智能的经济社会影响越来越大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神经科学和类脑人工智能的进步不仅有助于人类理解自然和认识自我，而且对有效增进精神卫生和预防神经疾病、护航健康社会、发展脑式信息处理和人工智能系统、抢占未来智能社会发展先机都十分重要。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美国国防情报局(DIA)委托美国科学院开展的《新兴认知神经科学及相关技术》报告就指出，未来20年，与神经科学和类脑人工智能有关的科技进步很可能对人类健康、认知、国家安全等多个领域产生深远影响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智库信息技术与创新基金会2016年发布的报告提出，支持精神和神经疾病相关的神经科学创新不仅是重要的卫生政策，也是重要的经济政策，仅美国神经科学相关经济机遇就将超过1.5万亿美元，占其国内生产总值(GDP)的8.8% </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洲大脑理事会调研报告显示，欧洲脑疾病负担占所有疾病负担的35%，每年脑疾病产生的医疗成本约为8 000亿欧元(约1万亿美元)，人均医疗成本为1 550欧元，远超过癌症、心血管疾病和糖尿病产生的医疗成本之和</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神经科学和类脑人工智能相关技术本身存在“两用性”风险，其在医疗卫生、军事、教育等方面的应用可能会引起一系列的安全、伦理和法律问题。英国皇家学会报告指出，以失能为目的的神经药理学和其他相关技术的研究可能会违背人道主义法，医学界参与失能武器的开发和部署将严重影响医学伦理的基本前提，化学失能剂也可能成为“进攻性、致命性失能剂”的伪装，并且化学失能剂的投送方式也可能被致命性化学武器所使用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1.4 围绕神经科学和类脑人工智能的大国间竞争博弈日趋激烈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神经科学和类脑人工智能上升为西方发达国家的科技战略重点或力推的核心科技发展领域。美国相继提出“神经科学研究蓝图”计划(2005年)、投资达30亿美元的“通过推动创新型神经技术开展大脑研究”国家专项计划(2013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、《国家人工智能研究与发展战略规划》(2016年)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；欧盟将“人脑工程计划”列入未来新兴旗舰技术项目(2013年)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，计划10年投资10亿欧元；日本出台了为期10年的“大脑和精神疾病计划”(2014年)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；韩国在《脑科学研究推进计划(2008-2017)》基础上，2016年新发布旨在到2023年发展成为脑研究新兴强国的《大脑科学发展战略》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加拿大提出“加拿大脑战略”(2011年)等等。另外，美国神经科学学会2011年发布《神经科学10年计划》，并提议“进行投资和采取全国一致行动的时刻已经到来”；欧洲脑科学理事会先后在2011年、2016年发布凝练未来重点发展领域的《欧洲脑科学研究共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。艾伦研究所、谷歌公司、微软公司、百度公司等一大批知名研究机构和企业纷纷加入这一快速兴起的领域。总体看，围绕神经科学和类脑人工智能的国际竞争博弈日趋激烈。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鉴于神经科学和类脑人工智能问题的复杂性和长期性，国际合作大势所趋，建立具有包容性，进行数据共享、联合科技攻关的国际大科学计划已经提上议事日程。2016年9月19日，美国、日本、德国、阿根廷和联合国贸易发展组织主导发起了“国际脑计划(IBI)”</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2 神经科学和类脑人工智能重大科技突破不断涌现，科技新赛场正在形成</w:t>
      </w:r>
      <w:r>
        <w:rPr>
          <w:rFonts w:hint="default" w:ascii="Arial" w:hAnsi="Arial" w:eastAsia="宋体" w:cs="Arial"/>
          <w:b/>
          <w:i w:val="0"/>
          <w:caps w:val="0"/>
          <w:color w:val="333333"/>
          <w:spacing w:val="0"/>
          <w:kern w:val="0"/>
          <w:sz w:val="16"/>
          <w:szCs w:val="16"/>
          <w:shd w:val="clear" w:fill="E1E1E1"/>
          <w:lang w:val="en-US" w:eastAsia="zh-CN" w:bidi="ar"/>
        </w:rPr>
        <w:t>2.1 美国引领神经科学和类脑人工智能研发，重大进展不断涌现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绘制分辨率不同的各个层次的神经回路图。贝勒医学院绘制了迄今最为详尽的大脑皮层的神经连接图谱，描述了超过11 000对神经元间连接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；艾伦脑科学研究所绘制出小鼠全脑连接略图和胚胎期人脑转录图谱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；南加利福尼亚大学绘制出小鼠大脑皮层神经网络图，且作为交互式图像数据库在线开放获取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；霍华德休斯医学研究所和约翰霍普金斯大学记录了果蝇幼虫不同亚类神经元激活后的行为并对其进行分类，斯坦福大学构建了单细胞分辨率的小鼠听囊细胞和早期成神经细胞系的重构图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；哈佛大学和波士顿大学医学院建立了神经元高精度成像和分析系统，构建了哺乳动物大脑新皮层数字立体超微结构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开发和应用大规模神经活动监测方法，生成大脑工作的动态图像。哈佛大学开发出一种柔软的网状电极，能够植入活鼠脑内检测和刺激神经元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；霍华德休斯医学研究所开发了在细胞水平上对斑马鱼进行全神经活动大尺度分析的开源计算工具和成像方法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；华盛顿大学开发了功能性光声显微成像技术，在活小鼠的大脑中揭示血流动态和氧代谢情况</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；麻省理工大学开发的膨胀显微技术可以使常规显微镜成像达到超高分辨率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采用能够精确改变神经回路动态的干预工具，将大脑活动与行为相关联。美国国立卫生研究院(NIH)与北卡罗来纳大学医学院开发的新型化学遗传学技术通过启动和关闭神经元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，揭示控制小鼠行为的大脑回路；加利福尼亚大学圣地亚哥分校开发的新型带荧光染料的CNiFER技术为捕捉活体大脑信号提供了新途径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；美国洛克菲勒大学设计的Retro-TRAP新技术可根据神经元连接来绘制神经元基因表达谱，从而更精细地研究复杂神经回路的作用机制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。斯坦福大学研究人员将光遗传学与无线供能技术相结合，开发出用以刺激神经元细胞的微型可植入设备，提供了光遗传技术在神经疾病的研究和治疗方面新的应用思路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；索克生物医学研究所提出利用基因修饰结合、放大超声波刺激来操纵单个神经元的非创伤性“声遗传学”方法，能够以比现有基于光的方法创伤更小的方式对深层组织中的神经元进行刺激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推动对大脑高级认知情感功能的认识。综合利用新概念，整合新技术、新理论和新方法，发现神经活动的动态模式如何转化为健康和疾病中的认知、情感、知觉和行为，认识心理功能并加以应用。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治疗脑部疾病。麻省理工学院与隆德大学合作在原子分辨率水平下成功阐明了β淀粉样蛋白肽类1-42原纤维的清晰结构，为后期开发治疗阿尔兹海默症的新型靶向药物提供思路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；弗吉尼亚大学医学院和马萨诸塞大学医学院发现免疫系统直接影响，甚至控制生物的社会行为，对自闭症谱系障碍和精神分裂症等神经疾病的治疗可能产生重大影响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开发相关类脑产品，设计应用神经芯片。IBM开发出模拟大脑的芯片TrueNorth，在一块芯片上集成了100万个“神经元”和2.56亿个“突触”，模拟能够处理感觉、视觉、气味以及环境信息的右脑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；IBM还进一步利用TrueNorth芯片构建了人工小型啮齿动物大脑。</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2.2 欧盟有针对性地重点布局，助力优势领域实现突破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探索人类大脑疾病机理及治疗方法。奥地利维也纳医科大学使用一种新抗体5G4，证明帕金森症在人的大脑细胞间传播，这是在人类中首次观察到这一机制，具有重大临床实践意义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；德国神经退行性疾病研究中心在血液和脑脊液中发现神经元细胞释放的神经细丝轻链蛋白能够反映神经元细胞的损伤程度</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；英国弗朗西斯克里克研究所-米尔希尔实验室发现了增殖状态下的神经干细胞如何重新回到静息状态，从而维持神经干细胞池的平衡，对于神经疾病研究和治疗，甚至癌症研究都有重要意义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微观神经元与微环路建模，特定脑区域模拟。瑞士洛桑联邦理工大学发起的“蓝脑计划”(BBP)专注于极为精细的微观神经元及其微环路建模，目前已较为完整地完成了特定脑区内皮质柱的计算模拟，构建一种新型的虚拟大脑薄片结构，可反映大脑区域中不同类型的神经元以及控制神经元激活的关键特性</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神经形态芯片与类脑计算。德国海德堡大学在一个8英寸硅片上集成了20万神经元和5 000万突触，采用这种神经形态处理器的计算机已经成功运行，功能比IBM公司的TrueNorth神经形态芯片更接近生物神经元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连接图谱的绘制。德国伯恩斯坦计算神经科学中心利用组织切片方法以及恢复神经元形态的特殊技术，鉴别出了15种抑制性神经元，并对神经元间的电生理特性进行描述，绘制出其连接图谱，阐明神经元连接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牛津大学发现可利用游离状态的fMRI成像技术(功能磁共振成像)来预测机体在行使特殊任务过程中大脑的活性，绘制无法控制自身行为的人员或患者大脑中的活性图谱，如大脑或其他物理损伤的成人、婴儿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显微成像技术用于神经活动监控。瑞士苏黎世联邦理工学院开发的显微成像技术首次在一种颜色的细胞(或分子)群体中，用另一种颜色显示单个细胞(或分子)，有助于在活体中靶标单个神经细胞、研究胚胎发育或者监控动态过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大脑活动与行为机制基础研究。牛津大学揭示了让大脑的睡眠翻转的分子机制，或可帮助深入理解睡眠的奥秘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；瑞士巴塞尔大学生物中心发现大脑中产生脑脊髓液的结构，脉络丛(choroidplexus)在调节成体神经干细胞中发挥重要的作用，证实脉络丛分泌的信号在影响干细胞行为的衰老期间发生动态变化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2.3 日本神经系统疾病动物模型研究方面特色突出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系统疾病动物模型研究。日本研究人员利用新的基因编辑技术如CRISPR，将目标基因精确改变，并成功用于制备转基因狨猴，已经鉴定出导致人类精神分裂症和孤独症的特定突变，为建立这些疾病的遗传学模型奠定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。开发出拥有散发性肌萎缩侧索硬化(ALS)病征的条件性</w:t>
      </w:r>
      <w:r>
        <w:rPr>
          <w:rFonts w:hint="default" w:ascii="Arial" w:hAnsi="Arial" w:cs="Arial"/>
          <w:b w:val="0"/>
          <w:i/>
          <w:caps w:val="0"/>
          <w:color w:val="222222"/>
          <w:spacing w:val="0"/>
          <w:sz w:val="16"/>
          <w:szCs w:val="16"/>
        </w:rPr>
        <w:t>ADAR2</w:t>
      </w:r>
      <w:r>
        <w:rPr>
          <w:rFonts w:hint="default" w:ascii="Arial" w:hAnsi="Arial" w:cs="Arial"/>
          <w:b w:val="0"/>
          <w:i w:val="0"/>
          <w:caps w:val="0"/>
          <w:color w:val="222222"/>
          <w:spacing w:val="0"/>
          <w:sz w:val="16"/>
          <w:szCs w:val="16"/>
        </w:rPr>
        <w:t>基因敲除小鼠，研究证实癫痫药物Fycompa能够抑制运动神经元的神经功能缺损，进而抑制运动机能的下降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脑成像技术。功能性近红外光学成像技术(fNIRS)是近年来日本发明的新型脑功能测量手法，在心理认知科学领域得到了广泛的应用，并被应用于精神病学的临床检测，逐步成为精神病症的临床辅助性诊断工具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日本理化研究所还开发出一种新的可视技术ScaleS，可将成体大鼠和小型灵长类的脑透明化，将基因活动和神经网络转化成三维数据进行观测；通过基因技术将实验大鼠的全身变透明，直接取得大鼠个体的基因活动及细胞网络构造的三维数据，可作为未来病理解析和解剖学的有力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神经元回路型硬件。日本理化学研究所开发出了利用模仿神经网络的神经元回路型硬件，将多路感觉输入分解成独立成分的“独立成分分析”算法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2.4 我国后发赶超成绩显著，在脑成像等领域并驾齐驱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我国在脑与认知科学上加强了研究部署和机构协同，投入和产出都比较明显。整体上，神经科学和类脑人工智能已经取得了一定的国际话语权，在动物疾病模型、神经高分辨率成像等方面达到了国际“并跑”水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基础理论研究有重要进展，提出新的理论假设，发现重要神经机制。北京大学就边缘皮层在陈述性记忆中的功能提出新观点，并首次揭示了Netrin-1与其受体结合的三维结构，以此阐释了神经元发育过程中导航问题的全新机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；复旦大学脑科学研究院提出了记忆“再巩固”假说，用以阐明记忆长期存储的分子机制，对长期以来被广泛认同的记忆再巩固的G蛋白机理假说提出了挑战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；中科院深圳先进技术研究院利用光遗传学神经环路调控方法、多脑区活体电生理以及跨突触病毒环路标记等技术，首次证实大脑中高度保守的皮层下神经通路中特定类型的神经元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分型。中科院上海生科院神经科学研究所建立了单细胞转录组高覆盖检测和在体神经元电生理记录及类型鉴定技术，提出了新的躯体感觉神经元分类框架，鉴定出10种神经元类型及14种神经元亚类，发现了4种新的神经元类型，以及14种新的神经元亚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动物模型。实现转基因食蟹猴加速传代，加快了食蟹猴的精子生成速度，缩短了食蟹猴的繁殖周期，对于推动非人灵长类动物模型的应用具有重大意义。首次建立稳定遗传的转基因自闭症食蟹猴模型，建立了非人灵长类的孤独症行为学的分析范式，此研究系世界首个自闭症非人灵长类模型，为深入研究自闭症的病理与探索可能的治疗干预方法提供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脑成像技术开发在国际上有一席之地。华中科技大学开发的“脑定位系统的全自动显微成像方法”有望帮助基础神经科学和临床研究者绘制完整神经连接地图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；建立了树脂包埋脑组织荧光蛋白标记神经元精细结构的成像技术，为大体积脑组织亚微米级的高分辨荧光神经元成像提供了解决方法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光遗传学等先进技术得以推广应用。中科院上海生科院通过光遗传学手段，干预“延迟期间”小鼠大脑内侧前额叶(mPFC)的电活动影响记忆任务的学习正确率，阐明了该脑区在记忆学习过程中放电模式变化的规律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；清华大学通过双光子显微镜记录神经元活动依赖的早期基因表达，记录并数字化大脑皮层内神经元活动，为研究外界信息在皮层神经网络内的处理过程奠定基础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神经疾病机理研究和诊断治疗成果丰硕。清华大学揭示了与阿尔茨海默症发病直接相关的人源γ分泌酶复合物(γ-secretase)的精细三维结构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；中科院上海生科院研究人员实现了将星形胶质细胞直接在体转分化为神经元，建立了在体转分化高效获得功能性神经元的新方法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；通过高覆盖的单细胞测序和以神经元大小为参考的层次聚类，对小鼠背根神经节初级感觉神经元进行分类，并建立基因表达与疼痛等感觉功能的相互关系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；发现相邻树突棘之间对cadherin/catenin复合物的竞争决定了它们在树突棘修剪过程中的不同命运，从而揭示了发育过程中神经环路精确化的新机制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。在相关脑疾病治疗产品开发方面，上海交通大学医学院设计并构建了可用于降低脑内β淀粉样蛋白沉淀的仿生脂蛋白纳米药物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；由清华大学研制的治疗帕金森病的第二代国产脑起搏器获得国家食品药品监督管理总局颁发的医疗器械产品注册证，打破了国外公司的技术垄断局面，标志着我国神经调控技术步入“全球领跑者”行列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多尺度脑结构功能图谱绘制引起国际关注。中科院自动化研究所类脑人工智能研究中心成功绘制出全新的人类脑宏观图谱——包括246个脑区亚区及脑区亚区间多模态连接模式的脑网络，突破了100多年来传统的脑图谱绘制思想，引入了脑结构和功能连接信息对脑区进行划分和脑图谱绘制的全新思想和方法，比传统的Brodmann图谱精细4~5倍，建立了宏观尺度上的全脑连接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结构及高级功能研究进展快速。在神经活动机制解析尤其是记忆机制解析方面，北京大学IDG麦戈文脑科学研究所提出非条件性刺激唤起-消退这一全新的心理学范式，有助于抹除药物成瘾等病理性情绪记忆，为药物成瘾等精神疾病的临床治疗提供新的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脑功能与行为关系方面，中科院生物物理研究所发现经典的空间注意行为表现在这个动态过程的低频段上，空间注意行为包含大量动态振荡成分等，这是继听觉的时间组织神经机制研究后的又一时间组织领域的重要成果</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；中科院上海生科院利用人胚胎干细胞体外神经分化研究模型，揭示了组蛋白乙酰化在神经分化中的不同功能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，以及小鼠前脑边缘系统各脑区对于喜好或者厌恶的情绪反应的编码模式</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；清华大学、北京研究所的研究人员运用经典条件反射范式对恐惧形成、表达和消退的神经机制进行了大量研究，发现了一些与恐惧情绪加工密切相关的脑区和神经环路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；华中科技大学同济医学院研究人员阐述了与老年痴呆早期事物识别、注意缺陷等症状密切相关的若干神经环路机制等。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神经芯片与类脑研究进展顺利。中科院心理研究所成功研发“人脑连接组计算系统”(CCS)，可实现高性能的人脑功能连接组计算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；清华大学神经工程实验室将脑机接口(BCI)通信速率提高到平均每秒钟4.5比特，最佳受试者可以达到每秒钟5.32比特</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计算研究所和寒武纪公司提出全球首个智能处理器指令集，设计并实现了全球首个能够“深度学习”的低功耗神经网络处理器芯片，并通过了初步阶段的全部功能测试；科大讯飞在智能语音处理技术，特别是汉语语音处理上全球领先，建立了由数千台服务器组成的“语音云”，每天提供25亿次服务。</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3 美欧日等发达国家或地区加快神经科学和类脑人工智能领域战略布局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进入新世纪以来，美国、欧盟、日本、韩国针对神经科学和类脑人工智能领域做出长期布局。</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3.1 面临战略机遇和需求，美欧日重大科技计划乘势而上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在发布“通过推动创新型神经技术开展大脑研究”(BRAIN)计划、“人脑工程计划”(HBP)计划、“整合神经技术开展脑图谱研究用于疾病研究” (Brain/MINDS)等重大脑科学与人工智能计划以前，美欧日在神经科学方面已做出了影响力较大的规划布局。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2011年，美国神经科学学会(SFN)组织“One Mind for Research”论坛，发布报告《神经科学的十年计划——从分子到大脑》，其目标是寻找大脑疾病的治疗药物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。这被视作BRAIN计划的前奏。2013年，在技术体系成熟、平台设施初具规模的基础上，美国提出BRAIN计划(</w:t>
      </w:r>
      <w:r>
        <w:rPr>
          <w:rFonts w:hint="default" w:ascii="Arial" w:hAnsi="Arial" w:cs="Arial"/>
          <w:b w:val="0"/>
          <w:i w:val="0"/>
          <w:caps w:val="0"/>
          <w:color w:val="6C9D30"/>
          <w:spacing w:val="0"/>
          <w:sz w:val="16"/>
          <w:szCs w:val="16"/>
          <w:u w:val="none"/>
        </w:rPr>
        <w:fldChar w:fldCharType="begin"/>
      </w:r>
      <w:r>
        <w:rPr>
          <w:rFonts w:hint="default" w:ascii="Arial" w:hAnsi="Arial" w:cs="Arial"/>
          <w:b w:val="0"/>
          <w:i w:val="0"/>
          <w:caps w:val="0"/>
          <w:color w:val="6C9D30"/>
          <w:spacing w:val="0"/>
          <w:sz w:val="16"/>
          <w:szCs w:val="16"/>
          <w:u w:val="none"/>
        </w:rPr>
        <w:instrText xml:space="preserve"> HYPERLINK "http://html.rhhz.net/SMKX/weixin/20161101.htm" \l "Table1" </w:instrText>
      </w:r>
      <w:r>
        <w:rPr>
          <w:rFonts w:hint="default" w:ascii="Arial" w:hAnsi="Arial" w:cs="Arial"/>
          <w:b w:val="0"/>
          <w:i w:val="0"/>
          <w:caps w:val="0"/>
          <w:color w:val="6C9D30"/>
          <w:spacing w:val="0"/>
          <w:sz w:val="16"/>
          <w:szCs w:val="16"/>
          <w:u w:val="none"/>
        </w:rPr>
        <w:fldChar w:fldCharType="separate"/>
      </w:r>
      <w:r>
        <w:rPr>
          <w:rStyle w:val="9"/>
          <w:rFonts w:hint="default" w:ascii="Arial" w:hAnsi="Arial" w:cs="Arial"/>
          <w:b w:val="0"/>
          <w:i w:val="0"/>
          <w:caps w:val="0"/>
          <w:color w:val="6C9D30"/>
          <w:spacing w:val="0"/>
          <w:sz w:val="16"/>
          <w:szCs w:val="16"/>
          <w:u w:val="none"/>
        </w:rPr>
        <w:t>表 1</w:t>
      </w:r>
      <w:r>
        <w:rPr>
          <w:rFonts w:hint="default" w:ascii="Arial" w:hAnsi="Arial" w:cs="Arial"/>
          <w:b w:val="0"/>
          <w:i w:val="0"/>
          <w:caps w:val="0"/>
          <w:color w:val="6C9D30"/>
          <w:spacing w:val="0"/>
          <w:sz w:val="16"/>
          <w:szCs w:val="16"/>
          <w:u w:val="none"/>
        </w:rPr>
        <w:fldChar w:fldCharType="end"/>
      </w:r>
      <w:r>
        <w:rPr>
          <w:rFonts w:hint="default" w:ascii="Arial" w:hAnsi="Arial" w:cs="Arial"/>
          <w:b w:val="0"/>
          <w:i w:val="0"/>
          <w:caps w:val="0"/>
          <w:color w:val="222222"/>
          <w:spacing w:val="0"/>
          <w:sz w:val="16"/>
          <w:szCs w:val="16"/>
        </w:rPr>
        <w:t>)，以技术开发、数据收集、平台建设为短期目标，以神经系统疾病治疗为最终目标进行布局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。2016年10月，美国又新发布《国家人工智能研究与发展战略规划》，提出将利用人工智能计划的全部潜能强化经济与改善社会的战略目标。</w:t>
      </w:r>
    </w:p>
    <w:p>
      <w:pPr>
        <w:keepNext w:val="0"/>
        <w:keepLines w:val="0"/>
        <w:widowControl/>
        <w:suppressLineNumbers w:val="0"/>
        <w:pBdr>
          <w:top w:val="single" w:color="D7D7D7" w:sz="4" w:space="0"/>
          <w:left w:val="single" w:color="D7D7D7" w:sz="4" w:space="3"/>
          <w:bottom w:val="single" w:color="D7D7D7" w:sz="4" w:space="19"/>
          <w:right w:val="single" w:color="D7D7D7" w:sz="4" w:space="3"/>
        </w:pBdr>
        <w:shd w:val="clear" w:fill="FFFFFF"/>
        <w:spacing w:before="120" w:beforeAutospacing="0" w:after="362" w:afterAutospacing="0"/>
        <w:ind w:left="120" w:right="120" w:firstLine="0"/>
        <w:jc w:val="left"/>
        <w:rPr>
          <w:rFonts w:hint="default" w:ascii="Arial" w:hAnsi="Arial" w:cs="Arial"/>
          <w:b w:val="0"/>
          <w:i w:val="0"/>
          <w:caps w:val="0"/>
          <w:color w:val="222222"/>
          <w:spacing w:val="0"/>
          <w:sz w:val="14"/>
          <w:szCs w:val="14"/>
        </w:rPr>
      </w:pPr>
      <w:r>
        <w:rPr>
          <w:rFonts w:hint="default" w:ascii="Arial" w:hAnsi="Arial" w:eastAsia="宋体" w:cs="Arial"/>
          <w:b w:val="0"/>
          <w:i w:val="0"/>
          <w:caps w:val="0"/>
          <w:color w:val="6C9D30"/>
          <w:spacing w:val="0"/>
          <w:kern w:val="0"/>
          <w:sz w:val="14"/>
          <w:szCs w:val="14"/>
          <w:shd w:val="clear" w:fill="FFFFFF"/>
          <w:lang w:val="en-US" w:eastAsia="zh-CN" w:bidi="ar"/>
        </w:rPr>
        <w:t>表 1</w:t>
      </w:r>
      <w:r>
        <w:rPr>
          <w:rFonts w:hint="default" w:ascii="Arial" w:hAnsi="Arial" w:eastAsia="宋体" w:cs="Arial"/>
          <w:b w:val="0"/>
          <w:i w:val="0"/>
          <w:caps w:val="0"/>
          <w:color w:val="222222"/>
          <w:spacing w:val="0"/>
          <w:kern w:val="0"/>
          <w:sz w:val="14"/>
          <w:szCs w:val="14"/>
          <w:shd w:val="clear" w:fill="FFFFFF"/>
          <w:lang w:val="en-US" w:eastAsia="zh-CN" w:bidi="ar"/>
        </w:rPr>
        <w:t> 美、欧、日、韩神经科学和类脑人工智能重大规划/项目</w:t>
      </w:r>
    </w:p>
    <w:tbl>
      <w:tblPr>
        <w:tblStyle w:val="10"/>
        <w:tblW w:w="17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82"/>
        <w:gridCol w:w="7041"/>
        <w:gridCol w:w="3246"/>
        <w:gridCol w:w="2446"/>
        <w:gridCol w:w="38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Header/>
        </w:trPr>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jc w:val="left"/>
              <w:rPr>
                <w:rFonts w:hint="default" w:ascii="Arial" w:hAnsi="Arial" w:cs="Arial"/>
                <w:color w:val="222222"/>
                <w:sz w:val="16"/>
                <w:szCs w:val="16"/>
              </w:rPr>
            </w:pP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欧盟</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日本</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韩国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名称</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BRAIN计划</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HBP计划</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Brain/MINDS计划</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第二期脑促进基本计划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投资</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30亿美元/十年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(2017财年已达到4.35亿美元)</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10亿欧元/十年</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30亿日元(第1年)；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40亿日元(第2年)</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1.5万亿韩元</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(2008-2017年)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主要目标</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1.行为学、电生理学、解剖学、细胞分子学、神经学、社会学等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2.剖析人类神经活动模式和大脑工作机制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3.为神经系统疾病和智力发育障碍的诊断、治疗和预后提供知识基础和参考方案</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1.基本了解脑对人类的意义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2.开发新的脑部疾病治疗手段</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3.建立新的革命性的信息与通讯技术</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1.对狨猴大脑的研究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2.加快人类大脑疾病的研究</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1.创造性的脑科学研究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2.创造未来新兴产业</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3.成为脑研究领域的世界七大技术强国之一</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欧洲计划把神经科学的计算模型用于计算机技术，打造“超级大脑”。2005年，瑞士洛桑理工学院提出“蓝脑计划”(BBP)——即利用IBM超级计算机精确模拟思考、记忆等大脑高级功能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。2011年，欧盟大力发展信息通讯技术(ICT)，提出“活地球模拟器”计划，旨在利用计算机模拟地球上的一切活动</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，HBP计划曾被视作ICT的衍生计划——即为脑部疾病治疗和大脑运作模型研发更先进的ICT技术。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日本的Brain/MINDS计划稍晚于欧美国家。2009年，川崎实验动物研究所Erika Sasaki成功对狨猴转染外源基因，这一成果为日本开展以狨猴为特色的神经科学打下基础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。韩国在神经科学和类脑人工智能领域的布局同样持久，韩国先后发表“第1次脑研究促进基本计划(1998-2007)”、“第2次脑研究促进基本计划(2008-2017)”，时长跨度约20年。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3.2 神经科学研究从技术、动物模型、设施入手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对于科学研究来说，技术基础是关键环节之一。为了实现治疗神经系统疾病的最终目的，光遗传学、大脑图谱、脑资源库等平台设施是各国初期规划的重点建设项目。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美国NIH执行BRAIN计划时，强调“在BRAIN计划开展初期，神经科学的实验技术手段是推动整体研究的关键”</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国家科学基金会(NSF)对BRAIN计划的定位是生成一组用于大脑功能研究的物理或概念性工具，用于更全面地理解思维、记忆、行为等大脑动态机制，具体研究内容包括：不同生物的神经系统比较、神经活动理论和计算模型的建设、大脑检测探针和新型传感材料、光学和电子检测工具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曾被视作ICT技术在神经科学和类脑研究中的衍生计划。HBP计划上升期(2013年10月-2016年3月)的目标围绕ICT技术而展开，针对大脑数据、信息学平台、计算平台、产品平台、社会伦理等方面设立12个研究子课题，计划整合神经细胞数据、样本信息数据和ICT技术，模拟大脑高级功能，甚至发明“人造大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。然而由于HBP计划过于注重ICT技术和计算机科学，受到大批神经科学家的诟病，欧盟因而对于整个神经科学和类脑人工智能布局进行了相应的调整。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日本Brain/MINDS计划的规模较小，其规划布局相对具体和精确——即通过对狨猴大脑的实验，加快人类大脑疾病(尤其是阿尔兹海默症和精神分裂症)的研究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。Brain/MINDS计划的研究内容包含三个方面：狨猴大脑结构和功能分析、大脑成像和神经细胞操控技术开发、人类患者信息收集。其中成像技术和疾病数据库都服务于大脑结构和功能的研究。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韩国《国家脑科学发展战略》由韩国未来创造科学部主导，计划目标是使韩国脑科学技术水平从2014年发达国家的72%到2023年提升至90%</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该战略涉及技术研发和研究生态环境建设。技术方面，支持分类脑电图、融合脑电技术、人工智能关联技术和神经障碍治疗的研究和发明；研究环境方面，提出针对学科交叉、资源平台、国际合作等方面开展工作，并加速科研成果的商业化转化，鼓励以产品为导向的研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虽然上述各国神经科学和类脑人工智能计划的工作内容和学科侧重有所不同，但其战略布局方向却十分相似——为治疗神经疾病和改善人口健康水平而提供有效的治疗方法和安全的技术设备。突破性技术体系和大数据信息平台是神经科学和类脑人工智能项目早期的规划重点，在创新技术和大样本数据库的支持下，神经科学和类脑人工智能的准确性和可靠性才能更真实地反映实际情况。</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3.3 鼓励公私合作，跨部门、领域、学科等新兴科技计划实施模式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计划的实施和管理模式因各国的政府管理体制、规划的重点内容、项目的实施目标而有所不同。美国BRAIN计划是一项经由“自下而上”酝酿后，“自上而下”设计的国家型科学发展规划，其覆盖面涉及基础科研、技术开发、产品应用、平台创建等；欧盟HBP计划则是由瑞士洛桑理工学院统筹，各国研究机构参与的合作计划；日本Brain/MINDS计划由于规模仅是前二者的1/10，则由日本理化研究所主导；韩国的神经科学规划则几乎由政府部门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联邦机构在BRAIN计划中发挥主导作用。美国国防部高级研究项目局(DARPA)、美国NIH、国家科学基金会(NSF)分别承担技术工具开发、脑机产品发明、基础设施建设的工作；此外，美国食品药品监督管理局(FDA)、高级情报研究计划署(IARPA)和美国能源部(DOE)陆续加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民间机构负责配合BRAIN计划研究，推动神经科学的研究成果转化。NIH执行的BRAIN计划提出，通过公私合作伙伴计划来开展神经科学技术的临床实验，鼓励设备制造商开展用于中枢神经系统的Ⅲ类临床医疗设备研究。NIH与设备制造商以签署双向谅解备忘录的模式，提供技术研究方案、研究合作协议和保密协议，与政府机构和行业主体等合作伙伴开展临床应用研究。据不完全统计，美国4家私营机构、5家企业、11所大学或基金会参与了BRAIN计划的研究工作，其在神经科学和类脑人工智能方面的投资力度并不低于BRAIN计划的国家拨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是未来新兴技术(FET)旗舰计划的两大支持领域之一，FET旗舰项目包括核心项目和伙伴项目，核心项目是由欧盟委员会资助的牵头主导项目，而伙伴项目可以由欧盟成员国、联系国、第三国甚至是私人资金资助启动。欧盟委员会将与核心项目联盟签订框架合作协议，核心项目联盟再起草与伙伴项目的合作协议，通过跨国招标和申请提交等方式吸引伙伴项目参与FET旗舰项目。由核心项目负责人组成的管理团队将对项目的实施效果和研究范围进行评估和整合，核心项目与伙伴项目的整合主要依靠合作协议来保障工作分配和承担责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日本Brain/MINDS计划则是由科学省投资支持，研究机构、高校、临床中心参与的研究项目。Brain/MINDS计划设立三个专家小组：庆应大学Hideyuki Okano负责脑结构和功能图谱小组；理化研究所大脑科学研究所Atsushi Miyawaki负责技术开发小组；东京大学Kiyoto Kasai负责协调20余位医学精神中心的专家，形成临床研究小组。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由于规划覆盖范围广、涉及领域大等原因，美欧的公共部门和私营机构先后开展各自的神经科学和类脑人工智能，BRAIN计划和HBP计划在此基础上提出了公私合作伙伴项目的运营方式，旨在吸引民间资金和力量，扩大神经科学和类脑人工智能计划的影响范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3.4 计划目标在实施过程中适当调整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研究现状与规划的预期目标之间存在大量不可控的环节和因素，当前的技术手段和数据规模甚至难以支持为达到预期目标的研究工作。在此情况下，各国神经科学计划都受到一定的争议。各大神经科学计划在实施过程中不断调整和更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NIH针对BRAIN计划逐年发布了相应的实施文件。BRAIN计划初期的任务集中于图谱绘制、模型建立、技术研发，随后针对疾病治疗的神经科学、技术和器械的研究和试验被提上议程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方面，HBP计划认为通过计算模型即可模拟大脑，忽视了神经科学方面的研究，引起神经科学家团体的质疑，整个计划的目标和运作管理方式进行全面调整。除了HBP计划以外，支持早期科学研究活动和高风险科研的攻关项目“FET Open开放计划”和支持具有发展潜力的技术研究项目“FET Proactive前瞻计划”也对神经科学有所布局。2014年至今，FET开放计划在神经科学方面提供高达1 500万欧元的资金，分别支持各国的早期基础研究和研究环境创建。FET前瞻计划将支持神经细胞的检测/成像/操控技术、生物电子药物和疗法研究、神经科学和工程学交叉的认知神经技术的研究。</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4 我国神经科学和类脑人工智能发展面临机遇、基本布局和存在问题</w:t>
      </w:r>
      <w:r>
        <w:rPr>
          <w:rFonts w:hint="default" w:ascii="Arial" w:hAnsi="Arial" w:eastAsia="宋体" w:cs="Arial"/>
          <w:b/>
          <w:i w:val="0"/>
          <w:caps w:val="0"/>
          <w:color w:val="333333"/>
          <w:spacing w:val="0"/>
          <w:kern w:val="0"/>
          <w:sz w:val="16"/>
          <w:szCs w:val="16"/>
          <w:shd w:val="clear" w:fill="E1E1E1"/>
          <w:lang w:val="en-US" w:eastAsia="zh-CN" w:bidi="ar"/>
        </w:rPr>
        <w:t>4.1 我国经济社会发展对神经科学和类脑人工智能发展存在巨大需求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建设科技强国的需求。我国神经科学和类脑人工智能正处于国际脑科技大变革前夜，已到必须有所作为、不进则退的关键期。当前，信息、计算机、纳米、先进制造等众多学科与神经科学之间的交汇贯通日益紧密，技术的进步正在深刻改变着人们对大脑活动规律及其本质的认识，神经科学和类脑人工智能处于大变革时期。长期以来，我国一直重视在脑与认知科学上重大项目的部署，同时通过一批神经科学和类脑人工智能领域拔尖人才的引进，在神经科学和类脑人工智能方面也取得很多成绩。但与发达国家相比，我国神经科学和类脑人工智能整体科技水平还有相当差距。面对西方国家在神经科学和类脑人工智能方面的新一轮强势出击，作为建设中的科技强国，我国神经科学和类脑人工智能已经进入必须有所作为、不进则退的关键时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护航健康中国2030的需求。加快建设神经重大疾病的预防、临床诊断和干预治疗的技术方法开发，是在我国人口和经济发展转型期大背景下，保障未来5~15年我国社会人力资源相对稳定、应对各类精神认知和智力损害挑战的主要途径。青少年神经发育性疾病，如儿童智力障碍的发病率约千分之一，我国自闭症患儿人数已过百万，受自闭症困扰的人群可能达千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青年情绪精神类疾病，抑郁症的发病率超过4%，患者人数超过3 000万。中国已进入老龄化社会，脑血管意外及阿尔兹海默症、帕金森病等多种神经退行性疾病极大威胁了我国超过2亿的60岁以上人口。我国属老年痴呆症的高发地区，目前患者人数超过600万，居全球首位，且呈明显上升趋势。因此，预防出生脑功能缺陷、促进脑发育、延缓脑衰老、避免脑损伤已成为全社会关注的焦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顺应人类社会大趋势、抢抓未来新机遇的需求。发展神经科学和类脑人工智能，抢占未来20~30年智能社会和超智能社会发展先机。计算机技术和人工智能发展至今已面临瓶颈，对人脑认知神经机制的理解可能为新一代人工智能算法和器件的研发带来新启发。神经科学可以促进神经计算、仿真记忆存储、智能机器人等新技术、新经济的快速发展，使其成为新的战略性经济增长点。更重要的是，神经科学和类脑人工智能的发展影响着对人类-机器互作行为的判断，决定着对人类-机器关系的基本走向，并从意识和思想源头上影响着人类生产方式、生活方式、学习和思维方式、对抗方式，对经济、社会、教育、国防安全，对未来智能社会到来之后的超智能社会的方方面面必然造成可以预测和难以预测的深刻影响，存在重大新兴机遇。</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4.2 现有战略、政策和重点布局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视神经科学和类脑人工智能。“脑科学与认知科学”是我国长期重点部署领域，《国家中长期科学和技术发展规划纲要(2006-2020)》、《国家“十二五”科学和技术发展规划》、《“十二五”生物技术发展规划》、《国家自然科学基金“十二五”发展规划》以及近期出台的《国家自然科学基金“十三五”规划》和《“十三五”国家科技创新规划》</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等均对神经科学发展进行了部署，并将脑科学与类脑研究作为科技创新2030重大科技项目，以抢占脑科学前沿研究制高点。从建设科技创新中心角度看，2015年9月，北京启动“脑科学研究”专项工作，该专项计划提出未来两个五年发展目标：到2020年，推动脑科学重大共性技术研究中心建设，着力突破脑疾病领域关键技术等；到2025年，在脑认知活动神经原理、脑重大疾病预防治疗、类脑计算机和类脑人工智能等方面取得重大突破。该专项工作从“脑认知与脑医学”和“脑认知与类脑计算”两方面重点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。2015年3月，由上海市科委主导，复旦大学等10多家单位共同参与的“上海脑科学与类脑人工智能发展愿景”项目顺利启动。2016年8月，《上海市科技创新“十三五”规划》正式发布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，围绕“脑科学与类脑人工智能”等国际前沿领域加快原始创新突破，上海“脑-智工程”蓄势待发。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点布局基础研究，跨学科研究正在兴起。目前，国内共有6个神经科学相关国家重点实验室。这些国家重点实验室的主要研究方向分别是基本认知过程与学习等；神经系统发育、再生和可塑性以及脑的高级功能等；神经系统疾病和神经干细胞等；视觉信息的表达及视觉系统的脑功能区成像等；神经元细胞信号转导等；神经变性病等。开展跨学科研究合作的新型研发平台。目前国内成立了神经科学和类脑人工智能的相关跨学科研究机构平台，例如中国科学院脑科学与智能技术卓越创新中心、复旦大学脑科学研究院、中国科学院自动化研究所类脑人工智能研究中心、清华大学类脑计算研究中心、中国科学院深圳先进技术研究院与麻省理工学院麦戈文脑科学研究所合作共建的脑认知科学和脑疾病研究所以及上海交通大学脑科学与技术研究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项目资助力度不断加强，但与发达国家相比仍有一定差距。近年来，国家在神经科学和类脑人工智能方面更是加大了投入力度。国家自然科学基金委2008年启动的“视听觉信息的认知计算”重大研究计划目前投入总额约为1.5亿元，2011年启动的“情感和记忆的神经环路基础”重大研究计划目前投入总额约为1.6亿元。“973”计划在“十二五”期间共资助神经科学相关项目50项，投入近10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。国家在每个重点实验室每年投入约2 000万元。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中科院在2012年启动了战略性先导科技专项(B类)“脑功能联结图谱计划”，预计10年中将投入6亿元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该专项进行了扩充，加入类脑人工智能研究领域，专项更名为“脑功能联结图谱与类脑人工智能研究”，在国际上首次实现了神经科学与智能技术领域的实质性融合，为脑智科学的发展和中国脑计划的启动打下了坚实基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粗略估算中国对神经科学和类脑人工智能领域的主要经费投入，从2010年的每年约3.48亿元增长到2013年的每年近5亿元人民币。神经科学和类脑人工智能的人才布局相对薄弱。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利用Web of Sciences数据库和Thomson Data Analyzer (TDA)分析软件对2013-2015年中国神经科学领域论文的作者进行分析，大体估算各国在神经科学基础研究领域的研究团队(PI)数量。美国、德国、英国、日本以及法国的神经科学基础研究团队数量分别为24 624个、7 328个、6 733个、6 699个以及4 055个，而中国的神经科学基础研究团队数量为4 938个，由此可见我国神经科学基础研究人才相对匮乏。</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4.3 发展面临的根源性挑战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整体上，科技项目方向布局、科技成果之间，点状散布，同步发力、系统互动不足，根源是缺乏强有力的领导组织体系和科学决策体系并进行顶层设计和系统谋划。神经科学和类脑人工智能涉及范围宽、学科广，边界定在哪里？基础研究、应用研究、技术研发和转化应用之间如何平衡，重点重心放在何处，如何科学地预期科技目标？围绕科技目标，如何配置经费、项目等创新资源，学科之间、部门之间、地区之间、不同团队之间的定位和协同作用如何发挥？如何开展有效的国际竞争和合作？这些都是亟待解决的问题。在国际竞争激烈、存在国家重大需求的背景下，针对这些问题需要有强有力的科技组织体系和科学决策体系，并从顶层进行神经科学和类脑人工智能发展的设计和系统谋划，提出一个具有极强科学性和操作性的整体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缺乏重大科技计划科技经费投入的科学灵活的论证机制。作为一项重大的系统工程，我国神经科学和类脑人工智能发展涉及可观的经费以及众多的部门，必须经过严格地论证，慎之又慎。但同时，面对日益严峻的国际发展形势，也要求尽快完成论证过程，尽快启动相关科技计划。在这个过程中，需要尽快建立重大科技计划科技经费投入的兼具科学性和灵活性的论证机制，需要考虑到科技发展目标的基本需要，同时也需要考虑到科技发展过程中现有基础、人才和物力，以及科学发展中的不确定性问题，加强经费投入论证机制科学化、参与主体的多元化，避免经费投入机制的僵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大变革性研究突破缺乏，直接原因是缺少变革性技术，深层次原因是跨学科协同机制建设的滞后。在神经科学和类脑人工智能领域，从单细胞记录技术到神经成像技术、光遗传技术，我国神经科学和类脑人工智能学者多数使用着国外研发的设备和技术。神经科学和类脑人工智能作为技术密集的研究领域，从某种程度上，技术的先进性决定了研究进展的速度和突破的程度。而技术的研发涉及生命、信息、物理、化学、数学、材料、控制等多个学科，以及从基础到临床、从科学到工程多个方面，因此，加强神经科学和类脑人工智能研究需要高度的跨学科协同机制建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领军人才不足，训练有素的青年人才匮乏，根源是具有国际竞争力的内生性人才培养模式尚未形成。神经科学和类脑人工智能的竞争归根到底也是人才的竞争。当今发达国家中处于科学研究一线的主力军是经过博士科研训练的博士后、助研和副研青年科研群体，该群体年龄在25~40岁，属于最具创造力和精力旺盛的群体。需要注意的是，我国该年龄段一大批优秀人才都在国外留学，在那里贡献了他们的创造力。如何依靠内生性培养机制，形成具有国际竞争力的人才团队，是我国政府和科研机构都需要研究的重要课题。</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5 对我国发展神经科学和类脑人工智能技术的建议</w:t>
      </w:r>
      <w:r>
        <w:rPr>
          <w:rFonts w:hint="default" w:ascii="Arial" w:hAnsi="Arial" w:eastAsia="宋体" w:cs="Arial"/>
          <w:b/>
          <w:i w:val="0"/>
          <w:caps w:val="0"/>
          <w:color w:val="333333"/>
          <w:spacing w:val="0"/>
          <w:kern w:val="0"/>
          <w:sz w:val="16"/>
          <w:szCs w:val="16"/>
          <w:shd w:val="clear" w:fill="E1E1E1"/>
          <w:lang w:val="en-US" w:eastAsia="zh-CN" w:bidi="ar"/>
        </w:rPr>
        <w:t>5.1 充分重视发展神经科学和类脑人工智能技术的必要性和紧迫性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科技、经济、社会发展新阶段对神经科学和类脑人工智能技术发展提出了巨大的需求。在我国人口和经济发展转型期大背景下，保障未来5~15年我国社会人力资源相对稳定，应对青少年神经发育性疾病、中青年情绪精神类疾病、老年痴呆症等各类精神认知和智力损害挑战，必须加快建设应对神经重大疾病的预防、临床诊断和干预治疗的技术方法开发。发展神经科学和类脑人工智能技术也是促进神经计算、仿真记忆存储、智能机器人等新技术、新经济的快速发展，使其成为新的战略性经济增长点，抢占未来20~30年智能社会和超智能社会发展先机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当前，神经科学和类脑人工智能技术正处于国际大变革前夜，作为建设中的科技强国，我国神经科学和类脑人工智能已经进入必须有所作为、不进则退的关键时期，需要加快重大科技计划部署。</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5.2 建立强有力工作机制，出台发展神经科学和类脑人工智能综合方案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考虑到神经科学和类脑人工智能技术发展的战略意义、本领域已经在世界范围内成为各国科技竞争的“兵家必争之地”，建议由国家相关部门牵头，成立“国家神经科学和类脑人工智能专项工作组”，赋予强有力的科技方案制定和科学决策咨询职责，统筹协调各方建议和研究力量，抓紧提出我国发展神经科学和类脑人工智能技术的系统性综合方案。可在“国家神经科学和类脑人工智能专项工作组”下，设立科技前沿小组、科技计划和布局组、经费投入论证组等，吸收产业界的代表，细化、精确论证我国迫切需要发展的领域和战略必争领域。</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5.3 工程化设计“脑科学与类脑研究2030重大科技项目”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国际大型科技计划成功案例早已表明，大型科技计划成功的关键在于设定清晰的总体目标、明确的里程碑式的目标、质量指标和评估。在整体目标框架下，加强目标导向性的基础研究。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发展神经科学和类脑人工智能技术，宜按照工程化设计的思路，做好“脑科学与类脑研究2030重大科技项目”的顶层设计，总体目标要清晰，而技术方案可以灵活，但应当从一开始便鼓励变革性技术创新。如果等完全弄清楚实现最终目标的十分具体的技术方案，我国将面临错失发展神经科学和类脑人工智能技术大好机会的风险。同时，在计划启动实施过程后，应阶段性评估计划的进展状况，即时修正和完善技术路线和方案。</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5.4 充分调动和利用社会资源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社会和企业研发机构的参与是神经科学和类脑人工智能技术研究取得突破性成果的关键。在重大科技项目设计上，应当鼓励“脑科学与类脑研究2030重大科技项目”和北京、上海等科技创新中心充分利用社会科技创新资源，加快人才、成果的集聚和流动，释放体制活力，提升本领域的综合竞争力。</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5.5 及时把握时间窗口期，强化论证，形成国际科技合作的新策略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日本、德国、阿根廷和联合国贸易发展组织主导的“国际脑计划(IBI)”已经发起。由于“国际脑计划”目前还处于草创阶段，离目标清晰、框架和流程稳定、经费投入有保证的可实施型国际科技计划还有一段时间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为提高我国神经科学的研发高度和深度并尽早达到国际先进水平，国际合作是发展的必要组成部分。我国宜充分利用这一时间窗口，根据我国的具体需要和必要性，有针对性地形成我国神经科学国际合作的基本策略，争取在神经科学的基础领域，由我国牵头发起国际重大科技计划。</w:t>
      </w:r>
    </w:p>
    <w:p>
      <w:pPr>
        <w:keepNext w:val="0"/>
        <w:keepLines w:val="0"/>
        <w:widowControl/>
        <w:suppressLineNumbers w:val="0"/>
        <w:jc w:val="left"/>
      </w:pPr>
      <w:r>
        <w:rPr>
          <w:rFonts w:hint="default" w:ascii="Arial" w:hAnsi="Arial" w:eastAsia="宋体" w:cs="Arial"/>
          <w:b/>
          <w:i w:val="0"/>
          <w:caps w:val="0"/>
          <w:color w:val="222222"/>
          <w:spacing w:val="0"/>
          <w:kern w:val="0"/>
          <w:sz w:val="14"/>
          <w:szCs w:val="14"/>
          <w:lang w:val="en-US" w:eastAsia="zh-CN" w:bidi="ar"/>
        </w:rPr>
        <w:t>致谢:</w:t>
      </w:r>
      <w:r>
        <w:rPr>
          <w:rFonts w:hint="default" w:ascii="Arial" w:hAnsi="Arial" w:eastAsia="宋体" w:cs="Arial"/>
          <w:b w:val="0"/>
          <w:i w:val="0"/>
          <w:caps w:val="0"/>
          <w:color w:val="222222"/>
          <w:spacing w:val="0"/>
          <w:kern w:val="0"/>
          <w:sz w:val="14"/>
          <w:szCs w:val="14"/>
          <w:lang w:val="en-US" w:eastAsia="zh-CN" w:bidi="ar"/>
        </w:rPr>
        <w:t> 感谢中国神经科学学会会员对项目调研的支持和建议。</w:t>
      </w:r>
    </w:p>
    <w:p>
      <w:pPr>
        <w:keepNext w:val="0"/>
        <w:keepLines w:val="0"/>
        <w:widowControl/>
        <w:suppressLineNumbers w:val="0"/>
        <w:spacing w:before="240" w:beforeAutospacing="0" w:after="240" w:afterAutospacing="0"/>
        <w:ind w:left="0" w:righ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参考文献</w:t>
      </w:r>
    </w:p>
    <w:tbl>
      <w:tblPr>
        <w:tblStyle w:val="10"/>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
        <w:gridCol w:w="79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Academy of Engineering. 21 century's grand engineering challenges unveiled[EB/OL].[2016-10-15].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"http://www8.nationalacademies.org/onpinews/newsitem.aspx?RecordID=02152008"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http://www8.nationalacademies.org/onpinews/newsitem.aspx?RecordID=02152008</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Science sees further: How science will answer some of the world's biggest questions[EB/OL].[2016-10-20].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"https://royalsociety.org/news/2010/sciencesees-further/"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https://royalsociety.org/news/2010/sciencesees-further/</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中国科学院重大交叉前沿领域战略研究组. 中国至2050年重大交叉前沿科技领域发展路线图[M]. 北京: 科学出版社, 2011: 140-51.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美国科学院国家研究委员会未来20年新的神经生理学与认知/神经科学研究军事与情报方法学委员会.新兴的认知神经科学及相关技术[M].楼铁柱, 张音等译.北京:军事医学科学出版社, 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Information Technology &amp; Innovation Foundation. A trillion-dollar opportunity: how brain research can drive health and prosperity[EB/OL].[2016-08-15].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"https://itif.org/publications/2016/07/11/trillion-dollar-opportunityhow-brain-research-can-drive-health-and"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https://itif.org/publications/2016/07/11/trillion-dollar-opportunityhow-brain-research-can-drive-health-and</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Gustavssona A, Svenssonb M, Jacobi F, et al. Cost of disorders of the brain in Europe 2010. Eur Neuropsychopharmacol, 2011 , 21 : 718 –79.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Brain waves 3: neuroscience, conflict and security[EB/OL].[2016-10-20].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"https://royalsociety.org/topics-policy/projects/brain-waves/conflict-security/"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https://royalsociety.org/topics-policy/projects/brain-waves/conflict-security/</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Fact sheet: BRAIN initiative[EB/OL].[2016-10-20].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"https://www.whitehouse.gov/the-pressoffce/2013/04/02/fact-sheet-brain-initiative"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https://www.whitehouse.gov/the-pressoffce/2013/04/02/fact-sheet-brain-initiative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The administration's report on the future of artifcial intelligence[EB/OL].[2016-10-20].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"https://www.whitehouse.gov/blog/2016/10/12/administrations-reportfuture-artifcial-intelligence"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https://www.whitehouse.gov/blog/2016/10/12/administrations-reportfuture-artifcial-intelligence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李山.石墨烯和人脑工程入选欧盟旗舰技术项目[N/OL].科技日报, 2013-01-30(09)[2013-03-06].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"http://digitalpaper.stdaily.com/http_www.kjrb.com/kjrb/html/2013-01/30/content_189742.htm?div=-1"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http://digitalpaper.stdaily.com/http_www.kjrb.com/kjrb/html/2013-01/30/content_189742.htm?div=-1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 Brain/MINDS official brochure[EB/OL].[2016-10-19].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"http://brainminds.jp/en/overview/brochure"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http://brainminds.jp/en/overview/brochure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Ministry of Science, ICT and Future Planning. MSIP announces "neuroscience development strategy" to prepare for new intelligence information society[EB/OL].[2016-10-19].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"http://english.msip.go.kr/english/msipContents/contentsView.do?cateId=msse44&amp;artId=1299694"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http://english.msip.go.kr/english/msipContents/contentsView.do?cateId=msse44&amp;artId=1299694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Morris RGM, Oertel W, Gaebel W, et al. Consensus statement on European brain research: the need to expand brain research in Europe -2015.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"http://www.braincouncil.eu/activities/events/consensus-statement-on-european-brain-research-the-need-to-expand-brain-research-in-europe/"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Eur J Neurosci, 2016 , 44 : 1919 –26.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U.S. Department of State. International brain initiative launch and vip dialog: towards an international brain station[EB/OL].[2016-10-19].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"http://www.state.gov/r/pa/prs/ps/2016/09/262200.htm"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http://www.state.gov/r/pa/prs/ps/2016/09/262200.htm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Jiang X, Shen S, Cadwell CR, et al. Principles of connectivity among morphologically defned cell types in adult neocortex. Science, 2015 , 350 : aac9462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Seung WO, Julie AH, Lydia N, et al. A mesoscale connectome of the mouse brain. Nature, 2014 , 508 : 207 –14.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Miller JA, Ding SL, Sunkin SM, et al. Transcriptional landscape of the prenatal human brain. Nature, 2014 , 508 : 199 –206.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Brian Z, Houri H, Lin G, et al. Song neural networks of the mouse neocortex. Cell, 2014 , 156 : 1096 –111.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 W, Fuchou T. Reconstructing complex tissues from single-cell analyses. Cell, 2014 , 157 : 771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Narayanan K, Kenneth JH, Daniel RB, et al. Saturated reconstruction of a volume of neocortex. Cell, 2015 , 162 : 648 –61.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Joshua TV, Youngser P, Tomoko O, et al. Discovery of brain wide neural-behavioral maps via multiscale unsupervised structure learning. Science, 2014 , 344 : 386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Nikita V, Yu M, Takashi K, et al. Light-sheet functional imaging in fictively behaving zebra fish. Nat Methods, 2014 , 11 : 883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Yao JJ, Wang LD, Yang JM, et al. High-speed label-free functional photoacoustic microscopy of mouse brain in action. Nat Methods, 2015 , 12 : 407 –10.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Ewen C. Blown-up brains reveal nanoscale details. Nature, 2015 , 517 : 254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Eyal V, J Elliott R, Chia L, et al. A new DREADD facilitates the multiplexed chemogenetic interrogation of behavior. Neuron, 2015 , 86 : 936 –46.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Arnaud M, Victory J, Paul AS, et al. Cell-based reporters reveal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dynamics of dopamine and norepinephrine release in murine cortex. Nat Methods, 2014 , 11 : 1245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Mats IE, Alexander RN, Zachary AK, et al. Molecular profiling of neurons based on connectivity. Cell, 2014 , 157 : 1230 –42.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Montgomery KL, Yeh AJ, Ho JS, et al. Wirelessly powered, fully internal optogenetics for brain, spinal and peripheral circuits in mice. Nat Methods, 2015 , 12 : 969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Ibsen S, Tong A, Schutt C, et al. Sonogenetics is a noninvasive approach to activating neurons in </w:t>
            </w:r>
            <w:r>
              <w:rPr>
                <w:rFonts w:hint="default" w:ascii="Arial" w:hAnsi="Arial" w:eastAsia="宋体" w:cs="Arial"/>
                <w:i/>
                <w:color w:val="222222"/>
                <w:kern w:val="0"/>
                <w:sz w:val="16"/>
                <w:szCs w:val="16"/>
                <w:lang w:val="en-US" w:eastAsia="zh-CN" w:bidi="ar"/>
              </w:rPr>
              <w:t>Caenorhabditis elegans</w:t>
            </w:r>
            <w:r>
              <w:rPr>
                <w:rFonts w:hint="default" w:ascii="Arial" w:hAnsi="Arial" w:eastAsia="宋体" w:cs="Arial"/>
                <w:color w:val="222222"/>
                <w:kern w:val="0"/>
                <w:sz w:val="16"/>
                <w:szCs w:val="16"/>
                <w:lang w:val="en-US" w:eastAsia="zh-CN" w:bidi="ar"/>
              </w:rPr>
              <w:t>. Nat Commun, 2015 , 6 : 8264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Michael TC, Robert S, Qing ZN, et al. Atomic resolution structure of monomorphic Aβ42 amyloid fibrils. J Am Chem Soc, 2016 , 138 : 9663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Marielle AW, Francesco R, Hiromi A, et al. Atomicresolution structure of a disease-relevant Aβ (1-42) amyloid fbril. Proc Natl Acad Sci USA, 2016 , 113 : 4976 –84.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IARPA. Machine intelligence from cortical networks (MICrONS)[EB/OL].[2016-06-23].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"https://www.iarpa.gov/index.php/research-programs/microns"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https://www.iarpa.gov/index.php/research-programs/microns</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Kovacs GG, Breydo L, Green R, et al. Intracellular processing of disease-associated α-synuclein in the human brain suggests prion-like cell-to-cell spread. Neurobiol Dis, 2014 , 69 : 76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Mehtap B, Luis FM, Oliver P, et al. Neurofilament light chain in blood and csf as marker of disease progression in mouse models and in neurodegenerative diseases. Neuron, 2016 , 91 : 56 –66.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Noelia U, Debbie LCB, Antoine F, et al. Return to quiescence of mouse neural stem cells by degradation of a proactivation protein. Science, 2016 , 353 : 292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Markram H, Muller E, Ramaswamy S, et al. Reconstruction and simulation of neocortical microcircuitry. Cell, 2015 , 163 : 456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Probst D, Petrovici MA, Bytschok I, et al. Probabilistic inference in discrete spaces can be implemented into networks of LIF neurons.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"http://www.oalib.com/paper/4093218"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Front Comput Neurosci, 2015 , 9 : 13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Tavor I, Parker OJ, Mars RB, et al. Task-free MRI predicts individual differences in brain activity during task performance. Science, 2016 , 352 : 216 –20.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William PD, Lada G, Patrick MH,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single-cell labeling by confined primed conversion. Nat Methods, 2015 , 12 : 645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Diogo P, Jeffrey MD, Clifford B, et al. Operation of a homeostatic sleep switch. Nature, 2016 , 536 : 333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Silva-Vargas V, Maldonado-Soto AR, Mizrak D, et al. Age-dependent niche signals from the choroid plexus regulate adult neural stem cells. Cell Stem Cell, 2016 , 19 : 643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Wendy AS, Yuji N. The perirhinal cortex.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"https://www.ncbi.nlm.nih.gov/pubmed/25032492"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Annu Rev Neurosci, 2014 , 7 : 39 –53.</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Cyranoski D. Marmosets are stars of Japan's ambitious brain project. Nature, 2014 , 514 : 151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东京大学.経口AMPA受容体拮抗剤による筋萎縮性側索硬化症(ALS)の治療法確立[EB/OL].[2016-06-28].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"http://www.m.u-tokyo.ac.jp/news/admin/release_20160628.pdf"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http://www.m.u-tokyo.ac.jp/news/admin/release_20160628.pdf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Siesler HW, Ozaki Y, Kawata S, et al. Near-infrared spectroscopy: principles, instruments, applications[M]. Wiley-VCH, 2007.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Hama H, Hioki H, Namiki K, et al. ScaleS: an optical clearing palette for biological imaging. Nat Neurosci, 2015 , 18 : 1518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Isomura T, Toyoizumi T. A local learning rule for independent component analysis. Sci Rep, 2016 , 6 : 28073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Finci LI, Krüger N, Sun XQ, et al. The crystal structure of Netrin-1 in complex with DCC reveals the bifunctionality of Netrin-1 as a guidance cue. Neuron, 2014 , 83 : 839 –49.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Xing L, Li M, Hao H, et al. β-Arrestin-biased signaling mediates memory reconsolidation supporting information. Proc Natl Acad Sci USA, 2015 , 112 : 4483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Wei PF, Liu N, Zhang ZJ, et al. Processing of visually evoked innate fear by a non-canonical thalamic pathway. Nat Commun, 2015 , 6 : 6756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Niu Y, Shen B, Cui Y, et al. Generation of gene-modifed cynomolgus monkey via Cas9/RNA-mediated gene targeting in one-cell embryos. Cell, 2014 , 156 : 836 –43.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Gong H, Xu D, Yuan J, et al. High-throughput dual-colour precision imaging for brain-wide connectome with cytoarchitectonic landmarks at the cellular level. Nat Commun, 2016 , 7 : 12142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Xiong HQ, Zhou ZQ, Zhu MQ, et al. Chemical reactivation of quenched fluorescent protein molecules enables resin-embedded fluorescence microimaging.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"https://www.researchgate.net/profile/Hanqing_Xiong/publication/262788408_Chemical_reactivation_of_quenched_fluorescent_protein_molecules_enables_resin-embedded_fluorescence_microimaging/links/0f31753c745b0caca0000000.pdf"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Nat Commun, 2014 , 5 : 3992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D, Gu XW, Zhu J, et al. Medial prefrontal activity during delay period contributes to learning of a working memory task. Science, 2014 , 346 : 458 –63.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Hong X, Yu L, Youzhi Z,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imaging of immediate early gene expression reveals layer-specific memory traces in the mammalian brain. Proc Natl Acad Sci USA, 2014 , 111 : 2788 –93.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Jie Z, Lei S, Chao J, et al. Liquid metal as connecting or functional recovery channel for the transected sciatic nerve[EB/OL].[2016-10-25].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"https://arxiv.org/abs/1404.5931"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https://arxiv.org/abs/1404.5931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Y, Miao Q, Yuan J, et al. Ascl1 converts dorsal midbrain astrocytes into functional neurons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J Neurosci, 2015 , 35 : 9336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Bian WJ, Miao WY, He SJ, et al. Coordinated spine pruning and maturation mediated by inter-spine competition for cadherin/catenin complexes. Cell, 2015 , 162 : 808 –22.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Q, Huang M, Yao L, et al. Lipoprotein-based nanoparticles rescue the memory loss of mice with Alzheimer's disease by accelerating the clearance of amyloid-β. ACS Nano, 2014 , 8 : 2345 –59.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中国科学报.我国脑神经调控技术步入"领跑者"行列[EB/OL].[2015-05-30].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"http://news.sciencenet.cn/htmlnews/2014/9/303614.shtm"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http://news.sciencenet.cn/htmlnews/2014/9/303614.shtm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Fan L, Li H, Zhuo J, et al. The human brainnetome atlas: a new brain atlas based on connectional architecture. Cereb Cortex, 2016 , 26 : 3508 –26.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Luo YX, Xue YX, Liu JF, et al. A novel UCS memory retrieval-extinction procedure to inhibit relapse to drug seeking. Nat Commun, 2015 , 6 : 7675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K, Meng M, Chen L, et al. Behavioral oscillations in attention:rhythmic alpha pulses mediated through theta band. J Neurosci, 2014 , 34 : 4837 –44.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Qiao Y, Wang R, Yang X, et al. Dual roles of histone H3 lysine 9 acetylation in human embryonic stem cell pluripotency and neural differentiation.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"https://www.ncbi.nlm.nih.gov/pubmed/25519907/"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J Biol Inorg Chem, 2014 , 290 : 2508 –20.</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Xiu JB, Zhang Q, Zhou T, et al. Visualizing an emotional valence map in the limbic forebrain by TAI-FISH. Nat Neurosci, 2014 , 17 : 1552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Zhang J, Tan LB, Ren YQ, et al. Presynaptic excitation via GABAB receptors in habenula cholinergic neurons regulates fear memory expression. Cell, 2016 , 166 : 716 –28.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Xu T, Yang Z, Jiang LL, et al. A connectome computation system for discovery science of brain. Sci Bull, 2015 , 60 : 86 –95.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Chen X, Wang Y, Nakanishi M, et al. High-speed spelling with a noninvasive brain-computer interface. Proc Natl Acad Sci USA, 2015 , 112 : E6058 –67.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Society for Neuroscience. Neuroscience at center stage during "one mind for research" forum[EB/OL].[2011-05-31].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"https://www.sfn.org/news-and-calendar/neurosciencequarterly/~/media/FFE5DCFE3E1E4B6BBBA738800FEEFB85.ashx"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https://www.sfn.org/news-and-calendar/neurosciencequarterly/~/media/FFE5DCFE3E1E4B6BBBA738800FEEFB85.ashx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White House. About the BRAIN initiative[EB/OL].[2013-04-02].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"https://www.whitehouse.gov/brain"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https://www.whitehouse.gov/brain</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École polytechnique fédérale de Lausanne. The blue brain project EPFL[EB/OL].[2016-10-20].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"http://bluebrain.epfl.ch/cms/lang/en/pid/56882"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http://bluebrain.epfl.ch/cms/lang/en/pid/56882</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Kenyon H. Scientists' plan for real-time virtual Earth would simulate everything[EB/OL].[2011-01-11].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"https://gcn.com/articles/2011/01/11/scientists-plan-a-real-timevirtual-earth-simulation.aspx"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https://gcn.com/articles/2011/01/11/scientists-plan-a-real-timevirtual-earth-simulation.aspx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Sasaki E, Suemizu H, Shimada A, et al. Generation of transgenic non-human primates with germline transmission. Nature, 2009 , 459 : 523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 Research through Advancing Innovative Neurotechnologies (BRAIN) Working Group. Advisory committee to the NIH director INTERIM REPORT[EB/OL].[2013-9-16].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"http://acd.od.nih.gov/presentations/BRAIN-Interim-Report.pdf"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http://acd.od.nih.gov/presentations/BRAIN-Interim-Report.pdf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National Science Foundation. Prying open the black box of the brain[EB/OL].[2013-07-12].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"http://www.nsf.gov/discoveries/disc_summ.jsp?cntn_id=128239"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http://www.nsf.gov/discoveries/disc_summ.jsp?cntn_id=128239</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European commission.human brain project overview[EB/OL].[2016-10-20].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"https://www.humanbrainproject.eu/2016-overview"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https://www.humanbrainproject.eu/2016-overview</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Okano H, Miyawaki A, Kasai K. Brain/MINDS:brainmapping project in Japan. Philos Trans R Soc Lond B Biol Sci, 2015 , 370 : 20140310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Office of Science and Technology Policy. Obama administration proposes over $434 million in funding for the 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"https://www.whitehouse.gov/sites/whitehouse.gov/files/documents/BRAIN Initiative FY17 Fact Sheet.pdf"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https://www.whitehouse.gov/sites/whitehouse.gov/files/documents/BRAIN%20Initiative%20FY17%20Fact%20Sheet.pdf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American Brain Coalition. U.S.BRAIN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"http://www.americanbraincoalition.org/braininitiative/"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http://www.americanbraincoalition.org/braininitiative/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2025 a scientific vision. Brain research through advancing innovative neurotechnologies (brain) working group report to the advisory committee to the director[EB/OL].[2014-07-05].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"https://www.braininitiative.nih.gov/pdf/BRAIN2025_508C.pdf"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https://www.braininitiative.nih.gov/pdf/BRAIN2025_508C.pdf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initiative program for industry partnerships to facilitate early access neuromodulation and recording devices for human clinical studies. National Center for Advancing Translational Sicences[EB/OL].[2015-06-03].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"http://braininitiative.nih.gov/pdf/BRAIN_PPP_goals_06032015_508C.pdf"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http://braininitiative.nih.gov/pdf/BRAIN_PPP_goals_06032015_508C.pdf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蒲慕明, 徐波, 谭铁牛. 脑科学与类脑研究概述.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"http://www.cnki.com.cn/Article/CJFDTOTAL-KYYX201607003.htm"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725 –36.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国务院.国务院关于印发"十三五"国家科技创新规划通知[EB/OL].[2016-10-25].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"http://www.gov.cn/zhengce/content/2016-08/08/content_5098072.htm"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http://www.gov.cn/zhengce/content/2016-08/08/content_5098072.htm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北京市科学技术委员会."脑科学研究"专项实施方案启动[EB/OL].[2016-10-25].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"http://www.bjkw.gov.cn/n8785584/n8904761/n8904960/10394054.html"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http://www.bjkw.gov.cn/n8785584/n8904761/n8904960/10394054.html</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上海市科学技术委员会, 上海市科技创新"十三五"规划[EB/OL].[2016-10-25].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"http://www.stcsm.gov.cn/gk/ghjh/345606.htm"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http://www.stcsm.gov.cn/gk/ghjh/345606.htm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王力为, 许丽, 徐萍, 等. 面向未来的中国科学-院脑科学与类脑智能研究——强化基础研究, 推进深度融合.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"http://www.cqvip.com/QK/93827X/201607/669493173.html"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747 –54.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张旭, 刘力, 郭爱克. "脑功能联结图谱与类脑智能研究"先导专项研究进展和展望.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"http://www.cnki.com.cn/Article/CJFDTOTAL-KYYX201607004.htm"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737 –46.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Style w:val="7"/>
          <w:rFonts w:ascii="Helvetica Neue" w:hAnsi="Helvetica Neue" w:eastAsia="Helvetica Neue" w:cs="Helvetica Neue"/>
          <w:i/>
          <w:caps w:val="0"/>
          <w:color w:val="191919"/>
          <w:spacing w:val="0"/>
          <w:sz w:val="16"/>
          <w:szCs w:val="16"/>
          <w:vertAlign w:val="baseline"/>
        </w:rPr>
        <w:t>快来拿我做实验吧怎么样都行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关灯吃面]"/>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脑机接口前沿——脑电 EEG</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"http://www.pingwest.com/eed/" \o "http://www.pingwest.com/eed/"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http://www.pingwest.com/eed/</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本文来自 PingWest 品玩特约作者啸语，首发于他的同名微信公众号。“原创技术观察，写给万分之一的创新者”。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现阶段脑机接口的主要目标是通过电极读取运动皮层的电信号，从而控制鼠标光标、机械手臂，或者电刺激控制人体肌肉运动。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脑机接口具有改变人与人交互方式的潜在价值。有人通过统计发现，</w:t>
      </w:r>
      <w:r>
        <w:rPr>
          <w:rStyle w:val="7"/>
          <w:rFonts w:hint="default" w:ascii="Helvetica Neue" w:hAnsi="Helvetica Neue" w:eastAsia="Helvetica Neue" w:cs="Helvetica Neue"/>
          <w:i/>
          <w:caps w:val="0"/>
          <w:color w:val="191919"/>
          <w:spacing w:val="0"/>
          <w:sz w:val="16"/>
          <w:szCs w:val="16"/>
          <w:vertAlign w:val="baseline"/>
        </w:rPr>
        <w:t>脑机接口速度的进步也体现了指数定律</w:t>
      </w:r>
      <w:r>
        <w:rPr>
          <w:rFonts w:hint="default" w:ascii="Helvetica Neue" w:hAnsi="Helvetica Neue" w:eastAsia="Helvetica Neue" w:cs="Helvetica Neue"/>
          <w:b w:val="0"/>
          <w:i/>
          <w:caps w:val="0"/>
          <w:color w:val="191919"/>
          <w:spacing w:val="0"/>
          <w:sz w:val="16"/>
          <w:szCs w:val="16"/>
          <w:vertAlign w:val="baseline"/>
        </w:rPr>
        <w:t>：2002年，人们能够发送每分钟2比特到计算机。四年后上升到40比特，也就是说每分钟五个字母。如果以这个速度继续， 2020年脑机接口的通信速度将与讲话相当。意识增强通信的效率将要超过谈话这一点，也可以在美国国家科学基金会和美国商务部在2002年发表的报告《强化人类的技术汇总》中提到：类似技术“可以作为讲话的补充，当需要最大限度提高意识交流效率的时候甚至取代谈话”。当脑联网让机器比声带更快的沟通思想，人与人之间的交流速度超过人脑思维本身的时候，就必须用人工智能对于人脑进行交流辅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浙江大学的增强老鼠感知觉实验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对于这项技术的一切负面担忧，都在证明加大神经接口领域投入的重要意义，因此本系列对于该领域比较有潜力的技术方向进行分类初步介绍。</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非侵入式脑机接口</w:t>
      </w:r>
      <w:r>
        <w:rPr>
          <w:rFonts w:hint="default" w:ascii="Helvetica Neue" w:hAnsi="Helvetica Neue" w:eastAsia="Helvetica Neue" w:cs="Helvetica Neue"/>
          <w:b w:val="0"/>
          <w:i/>
          <w:caps w:val="0"/>
          <w:color w:val="191919"/>
          <w:spacing w:val="0"/>
          <w:sz w:val="16"/>
          <w:szCs w:val="16"/>
          <w:vertAlign w:val="baseline"/>
        </w:rPr>
        <w:t>脑机接口需要读取大脑皮层的神经活动信号，并进行分析。读取信号的原理可以在下图总览，具体可以分为两类，非侵入式脑机接口和侵入式脑机接口，区别在于是否需要植入传感器。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中门槛最低，也是消费级玩具最多的脑电图（EEG），只能测量大量神经细胞电活动的叠加电位，即所谓的“脑波”，而无法检测更具体的神经信号，空间分辨率非常低。雪上加霜的是，由于颅骨对信号的衰减作用，因此隔着颅骨很难读取到有用的脑活动信号，并且大脑几百亿个细胞的电活动，是不可能仅靠外面几个电极推算出来的，</w:t>
      </w:r>
      <w:r>
        <w:rPr>
          <w:rStyle w:val="7"/>
          <w:rFonts w:hint="default" w:ascii="Helvetica Neue" w:hAnsi="Helvetica Neue" w:eastAsia="Helvetica Neue" w:cs="Helvetica Neue"/>
          <w:i/>
          <w:caps w:val="0"/>
          <w:color w:val="191919"/>
          <w:spacing w:val="0"/>
          <w:sz w:val="16"/>
          <w:szCs w:val="16"/>
          <w:vertAlign w:val="baseline"/>
        </w:rPr>
        <w:t>基于脑电图（EEG）的非侵入式脑机接口如果想达到上图其他技术的分辨率，就像“在沙尘暴中利用几个或者几十个像素的相机，通过拍摄一个人的影子来判断这个人的长相”一样困难</w:t>
      </w:r>
      <w:r>
        <w:rPr>
          <w:rFonts w:hint="default" w:ascii="Helvetica Neue" w:hAnsi="Helvetica Neue" w:eastAsia="Helvetica Neue" w:cs="Helvetica Neue"/>
          <w:b w:val="0"/>
          <w:i/>
          <w:caps w:val="0"/>
          <w:color w:val="191919"/>
          <w:spacing w:val="0"/>
          <w:sz w:val="16"/>
          <w:szCs w:val="16"/>
          <w:vertAlign w:val="baseline"/>
        </w:rPr>
        <w:t>，所以脑机接口技术真正的进步要指望的并不是某些玩具生产商。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尽管如此，通过检测最粗糙的脑电位信号，DARPA（美国国防部先进计划研究署）也能实现一些超出玩具的、真正提高生产力的应用案例，下面列举两个：</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加速学习计划Accelerated Learning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加速学习计划（The Accelerated Learning program ）主要专注于非侵入性测量与任务学习相关的神经和其他生理数据，最终目标是实现个人学习效率翻倍。先进大脑监测公司（Advanced Brain Monitoring, Inc.）开发了一套自适应和交互式的神经教育技术 （交互式神经教育技术 Interactive Neuro-Educational Technology, or I-NET®） 以加快技能学习，并且将这些工具纳入名为自适应峰值性能训练 (Adaptive Peak Performance Trainer，APPT®) 的闭环系统。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实验任务采用步枪射击训练，同时了包括课堂学习和实际操作，要求感官、 运动、 和认知技能。APPT®系统利用了学习阶段的脑电图、 心电图 、 呼吸速率和眼动追踪特征。该系统可以通过推导生理状态变化的集成算法，为受训者提供连续的实时生理监测和反馈 （视觉、 听觉或触觉） 。初步研究表明，对比参照组，I-NET/APPT的使用</w:t>
      </w:r>
      <w:r>
        <w:rPr>
          <w:rStyle w:val="7"/>
          <w:rFonts w:hint="default" w:ascii="Helvetica Neue" w:hAnsi="Helvetica Neue" w:eastAsia="Helvetica Neue" w:cs="Helvetica Neue"/>
          <w:i/>
          <w:caps w:val="0"/>
          <w:color w:val="191919"/>
          <w:spacing w:val="0"/>
          <w:sz w:val="16"/>
          <w:szCs w:val="16"/>
          <w:vertAlign w:val="baseline"/>
        </w:rPr>
        <w:t>可以提高两到三倍的新兵学习效率</w:t>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神经技术提升情报分析 Neurotechnology for Intelligence Analysts (NIA)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神经技术提升情报分析（Neurotechnology for Intelligence Analysts）计划的目标是利用非侵入式脑电位记录，开发新型脑机接口系统，以显著提高图像情报分析的效率。卫星和无人机侦查能力的不断提升，产生了庞大的图像数据，因此带来了利用有限的分析资源进行快速有效图像搜索和分析的挑战。在大范围俯拍照片上寻找目标的现行操作流程极为费时费力，并且目前的计算机视觉方案对比人类视觉系统的目标检测能力，还有相当大的差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看到感兴趣目标时候，会产生事件相关电位P300，一般延迟在300毫秒。把卫星图片切割成小部分，以每秒钟0.5-10张的速度播放给图像分析员，通过EEG记录脑活动。随后目标可能性最高的图片进行最终审查和评估。除了提高分析效率，更重要的是，脑电位信号与目标细节无关，也就是说NIA计划开发的脑机接口系统能够随时适用于各种目标的搜索。因此省去了计算机视觉方案检测新目标所需要的繁琐参数调整。在利用超过40名专业图像分析员进行的正式评估当中，对比传统的图像分析流程，</w:t>
      </w:r>
      <w:r>
        <w:rPr>
          <w:rStyle w:val="7"/>
          <w:rFonts w:hint="default" w:ascii="Helvetica Neue" w:hAnsi="Helvetica Neue" w:eastAsia="Helvetica Neue" w:cs="Helvetica Neue"/>
          <w:i/>
          <w:caps w:val="0"/>
          <w:color w:val="191919"/>
          <w:spacing w:val="0"/>
          <w:sz w:val="16"/>
          <w:szCs w:val="16"/>
          <w:vertAlign w:val="baseline"/>
        </w:rPr>
        <w:t>NIA系统实现了分析效率提升10倍</w:t>
      </w:r>
      <w:r>
        <w:rPr>
          <w:rFonts w:hint="default" w:ascii="Helvetica Neue" w:hAnsi="Helvetica Neue" w:eastAsia="Helvetica Neue" w:cs="Helvetica Neue"/>
          <w:b w:val="0"/>
          <w:i/>
          <w:caps w:val="0"/>
          <w:color w:val="191919"/>
          <w:spacing w:val="0"/>
          <w:sz w:val="16"/>
          <w:szCs w:val="16"/>
          <w:vertAlign w:val="baseline"/>
        </w:rPr>
        <w:t>，而不损失目标检测灵敏度。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NIA的工作流程：对于俯拍图像进行分割，通过脑电快速检测筛选目标。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2016-11-23 10:41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史玉柱和陈天桥其实有点像，首先是投资人，然后才是实业家</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36"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这文作者对于前景的想象力还是差了点，什么永生才两种，方式方法多了去了。永生问题，我觉得首先应该确定两点，一是什么的永生，二才是实现的路径和方法。也就是“是什么”和“怎么办”这两个问题，当然要厘清这两点必然也要解释为什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"http://mp.weixin.qq.com/s/hZMbg8vkHnqnAYtOC1wV3Q" \o "http://mp.weixin.qq.com/s/hZMbg8vkHnqnAYtOC1wV3Q"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http://mp.weixin.qq.com/s/hZMbg8vkHnqnAYtOC1wV3Q</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陈天桥其实是买的长生不老药2016-12-13 老道消息 虎嗅网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1</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好久不见陈天桥，隐形快五年的前首富，这周宣布给加州理工学院（CIT）捐了1.15亿美元，用于脑科学研究。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这个新闻出来之后，北大的饶毅老师坐不住了，说陈天桥没有捐给处于冉冉上升期的中国生物和神经科学研究，是典型的错误。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饶毅老师挺有意思，美国大选的时候关心美国华人前途，痛心疾首要把朋友圈所有支持川普的人拉黑。陈天桥给华裔学生比例颇高的加州理工捐了款，他却又批评陈氏夫妇“在中国赚钱支持美国研究”。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可是陈天桥早就不在中国赚钱了，作为三家美国上市公司的股东，在北美有70万英亩林地，你说他现在赚的到底是美国的钱还是中国的钱。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知乎上面讨论的也都集中于到底应该捐给国内还是国外。不理性的回答都是口诛笔伐，不爱国的帽子分分钟扣了过来。理性一点的结论都是国内私人捐助研究不成熟，应该尽快配套，方便陈天桥这样的富人参与资助科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这也是有点滑稽，陈天桥现在作为一个新加坡人，你问他到底那里是国外，那里是国内？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张磊捐款耶鲁回报母校、潘石屹捐款哈佛打进圈子不同，陈天桥捐款给谢尔顿和钱学森的母校是深思熟虑的，他花了两年时间考察了世界范围内的很多家研究机构，甚至亲自学习脑科学原版教材，最后做出了决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问题在于为什么要支持脑科学？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你可以猜不到周鸿祎为什么爱好打枪，张小龙为什么喜欢听摇滚，猜不到李彦宏在办公室种了多少花花草草，马云是什么时候开始喜欢去庙里决定阿里巴巴的前途。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而陈天桥研究脑科学的理由很简单，43岁的前首富身体一直不好，脑子却依旧很好。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前一段时间秦朔专访了陈天桥，说43岁的陈天桥已经两鬓白发。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在盛大的后半段他身患一种并非绝症但是很难治愈的疾病，不能坐飞机出远门，不能长时间在办公室，不能参加公众场合活动，不接受记者采访。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盛大后期业务处处被动，公司好似无人驾驶，和创始人的精力不济是有一定关系的。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但是陈天桥是一个很聪明的人，他没有主持业务的精力，但是把盛大的家产不断变卖，全世界范围内做纯粹的财务投资。这是他远离中国互联网五年之后仍然能挥舞1.15亿美元支票的原因。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第一财经日报采访了大名鼎鼎的冷泉港实验室 (CSHL) 神经科学主席Anthony Zador。Zador说陈天桥的这项捐赠看似是捐给 David Anderson 教授的，其实根本目的是用来支持脑移植专家 Richard Andersen。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脑移植专家这个说法可能 Richard Andersen 本人并不同意。</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作为加州理工大学神经科学教授，Richard Andersen 是脑机接口研究中的佼佼者。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脑机接口这个领域的研究者众多，方向也各异。Richard Andersen 及其团队集中于从后顶叶皮层的神经元提取前运动信号的脑机接口。后顶叶皮层位于大脑皮层的感觉和运动种树区域，是从感觉到行动的桥梁。</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小组已经发现，在这个区域内存在意识的解剖学结构，其中一部分用于控制眼睛运动，另一部分用于规划手臂运动。手臂运动区域中的动作计划以认知形式存在，指定预期运动的目标，而不是指向各个肌肉群的特定信号。目前的研究涉及检查决策，运动规划的阶段和感觉引导运动的坐标变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的小组在基于后顶叶皮层信号控制通道研究基础上，为瘫痪病人开发出了能行驶认知功能的神经假体。该假肢系统通过记录瘫痪病人的后顶叶皮层中的神经细胞的电活动，再使用计算机算法将这些电信号解码成病人的行为意图，从而操作外部设备例如用于日常生活活动的机器人肢体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而脑移植指的是把人脑从一个身体中移植到另外一个身体中。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这种技术被称为“换头术”，有巨大的技术和伦理挑战。意大利神经外科专家塞尔吉奥·卡纳维罗 Sergio Canavero 正在和哈尔滨医科大学的任晓平合作，准备2017年进行第一次这样的手术。大量的同行将他们称作是医学界的耻辱。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用大脑驱动机器肢体被视为拯救病患，用大脑驱动另外一具人的躯体被视为是人类的耻辱。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但是这两者之间，在技术上有多少重合的部分呢？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如果陈天桥10亿美元的大脑研究投资计划中，在科技树上稍微出现一点偏差，那就不是什么“研究让病人平静接受死亡了”，而是长生不老药。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盛大已经投资了研究脑部神经活动检测的以色列公司 EIMindA ，也在VR领域有几起投资。他说，“假如我真的把大脑搞通了，我只要把大脑存在一个地方，永生的可能性也是完全存在的”。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只是永生分为两种，一种是黑客帝国里那样，每个人的身体被奴役，占有最有限的资源，但是在母体的虚拟世界里面享受无限丰富的资源。</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另外一种呢？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在陈天桥成为首富的2004年，王晋康写了一个中篇科幻小说《转生的巨人》，讲的就是一个富可敌国的企业家，把自己的脑子移植到一个婴儿的身体上，并且通过干涉司法，将自己的财产权让渡到这个婴儿手中。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对于曾经的中国游戏之王，每天从数百万《传奇》玩家手中收钱的人来说，他要的是哪一种永生，我想不言而喻。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3</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历史的车轮进入2016年之后，真的是转的有点快。陈天桥要研究的事情和Elon Musk研究的事情一样，过去都是只能出现在科幻小说里。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是不是太超前了呢？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和他弟弟陈大年的盛大，一向超前于时代。他们创业故事开头很好，是年轻人因为游戏一夜暴富，甚至于要在收购新浪还是收购腾讯中做一个艰难的决定，在马云还在杭州绞尽脑汁对抗易趣的时候，陈天桥本人已经成为第一位列席两会的互联网公司创始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继续往下写就是陈天桥心中永远的痛，盛大盒子。陈大年心中永远的痛则是盛大创新院，写出来都是悲剧。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陈天桥做盛大盒子，做IPTV，要整合整个互联网上的内容资源，做中国的网络迪士尼。</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但是即使是大上海，也只能容下一个中国的迪士尼。陈天桥看到了通往中国迪士尼的路，把《传奇》卖点卡挣来的钱全都用来买一辆豪华跑车，准备在这条路上撒欢狂奔。却没看到修这条路的人叫黎瑞刚。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广电总局06年一纸通知下来，IPTV全部被叫停。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后2010年弟弟陈大年看到了移动互联网的前景，把中国最好的300个开发人才全都笼络到盛大创新院，孵化了几十个项目，包括云存储，商业数据库，智能手机ROM，大数据，Web操作系统，云笔记，智能硬件，语音识别，移动支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可以说后来五年中国移动互联网几乎所有的方向他们都做了。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但是没想到北京有个华清嘉园，有个车库咖啡，屌丝横下来心来，比拿着百万年薪的大牛战斗力更强。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后来盛大创新园出来的人中跑出了30多家创业公司，许式伟的七牛云存储，季昕华的Ucloud，黄伟的云知声都是几亿美元的公司。这些人都是把盛大创新院的项目拿出来继续往前做。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最近王刚和徐小平都说，投中了赛道投错了人是最痛苦的。他们是没问过陈大年，投中了人也投中了赛道但是公司跟你没关系，这个有多痛苦。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盛大故事的结尾是个悲剧，陈天桥不断辞去职务变卖家产。陈大年清理了创新院所有的项目和大牛，只留下 WiFi万能钥匙，去年给员工一人买一辆特斯拉。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所以你看到，在前瞻性这个事情上，陈天桥兄弟俩都是有不良记录了的，说不定这次又成了超前历史一步的先驱。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能未来真的像饶毅老师说的那样，中国才是生命科学和神经科学冉冉上升的国家，率先研发出来脑机接口技术的是蓝翔；说不定虽然CIT提前一步研发出大脑移植的颠覆性技术，却被日渐保守的美国政府禁止；说不定技术成本太高，开发出来之后全世界只有王健林和马云用得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千言万语化成一个标题，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“陈天桥海外寻找长生不老药，中国或成最大赢家。”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10:42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北大发现通用疫苗制备方法，或能应对几乎所有病毒</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"https://mp.weixin.qq.com/s/HEgAnPMluwCfWTI-AhzcFw" \o "https://mp.weixin.qq.com/s/HEgAnPMluwCfWTI-AhzcFw"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https://mp.weixin.qq.com/s/HEgAnPMluwCfWTI-AhzcFw</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2016-12-05 吴非 环球科学ScientificAmerican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疫苗诞生于19世纪末，法国微生物学家路易·巴斯德将狂犬病病毒经过人工减毒处理，使其不再能够伤害人类，但仍能刺激人类免疫系统产生对病毒的抗体，成功治愈了感染狂犬病的患者。这种减毒活疫苗开启了人类的病毒疫苗研发道路，人类历史上最著名的传染病之一天花，正是因为疫苗的诞生而永久绝迹。但是，现阶段的病毒疫苗多存在明显的缺陷。在我国，目前广泛使用的疫苗主要包括</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灭活疫苗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减毒活疫苗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者在灭活过程中，病毒的蛋白质结构会发生改变，因此疫苗的免疫原性有限。此外，病毒拥有极快的突变速率，如果入侵人体的病毒发生突变，体内灭活病毒产生的“旧”抗体就难以中和这些“新”病毒，这种现象被称作“免疫逃逸”。减毒活疫苗的免疫效果更好，却存在着一定的安全隐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在美国，运用遗传密码扩增技术制备的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已经投入使用。此类疫苗的制备原理是，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将病毒的一个基因片段切除，使病毒能够正常地感染人体，但却失去复制能力。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活病毒疫苗拥有强大的免疫能力，不过，该方案所需的工艺较为复杂。对于每一种病毒，研究人员都需要通过大量研究，从动辄几十万个基因中找出待切除的目标基因，因此成本高且不具有普适性。那么，是否可以采用更加高效的方法制备活病毒疫苗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控制病毒复制开关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多数病毒都是RNA病毒，即它们的遗传物质是RNA。病毒的信使RNA（mRNA）负责合成蛋白质，其中三个相邻的碱基构成一个密码子，病毒通过密码子的序列合成蛋白质并完成复制。而在这些密码子中，有一类特殊的终止密码子，它们的作用是终止蛋白质的合成。这类特殊的密码子成为了活病毒疫苗研制的突破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这项研究中，周德敏等人对病毒进行了一个“微创手术”。周德敏介绍说，他们在（甲型）流感病毒的信使RNA中引入了一个终止密码子，并保留病毒的完整结构。这样，保留了感染性的病毒进入人体后，可以激活人体细胞的全部免疫反应，但</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由于终止密码子的存在，病毒无法进行蛋白质翻译，因而失去复制能力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终止密码子。图片来源：Pearson Education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研究人员对小鼠、豚鼠和雪貂进行了试验。在注射了活病毒疫苗后，这些病毒并未发生复制。随后，动物体内产生免疫反应，将注射至体内的病毒清除，并获得了免疫能力。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研究团队的动物试验取得了成功，而随之而来的问题是：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既然经过改装的病毒无法在体内复制，这种活病毒疫苗又如何大量制备呢？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周德敏说，该研究的核心，就是他们自主研发的疫苗“生产工厂”——位于北京大学天然药物及仿生药物国家重点实验室的病毒包装细胞系。“</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终止密码子相当于给病毒上了一把锁。想要将锁打开，让病毒恢复自我复制能力，需要三把钥匙同时发挥作用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：非天然氨基酸、与这类氨基酸匹配的转运RNA （tRNA）以及tRNA合成酶。在人体中，这三把钥匙都不存在。只有在我们自主研制的细胞系里，病毒才会开启复制开关。”周德敏介绍道。通过该设备，在正常细胞内无法复制的病毒疫苗得以高效地批量生产。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病毒会不会通过突变恢复复制能力？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文首提到，病毒难以防范的一个重要原因是，它们的变异极其迅速。由此引发的一个担忧是，既然这项研究中的活病毒疫苗仅仅改变了几个碱基，那么这些病毒进入人体后，会不会发生突变，从而恢复复制能力？周德敏介绍说，他们通过检查流感病毒的基因组，找出其中不易突变的位点，即保守区，随后在该区域设置终止密码子。一旦保守区的基因发生突变，就会导致病毒的死亡。此外，为了增加保险系数，研究人员会在病毒的多个保守区中设置终止密码子。只有改变所有的终止密码子，才能重启自我复制进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一个颇为震撼的数字对比是，1000个正常的流感病毒足以导致一只小鼠死亡，而在该试验中，研究者</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用一亿个含终止密码子的病毒感染小鼠，小鼠仍能保持健康。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能预防，更能治疗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动物试验中，此类疫苗的免疫效果和安全性均得到了验证，但对周德敏团队而言，收获还远不止于此。在研究过程中，他们有了一个意料之外的发现：注射入体内的改装病毒不仅是一种预防流感的疫苗，更是治疗流感的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研究人员将活病毒疫苗注射至已经感染了野生流感病毒的小鼠体内，结果显示，之前感染的病毒消失了。周德敏对此解释道：“病毒一直在进行重组。我们的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活病毒疫苗进入人体后，如果体内同时存在感染的病毒，它们之间会重组，带终止密码子的病毒基因会进入野生病毒的基因中。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需要一个终止密码子，野生病毒就会失去复制能力。如果流感疫苗里设置的终止密码子越多，它们能中和的病毒数量就越多，也就是说药性越强。”在周德敏看来，如果未来爆发大规模的病毒疫情，运用这种方法，人们可以在短时间内生产出大量针对性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周德敏已经为该技术申请了专利。尽管目前的动物试验十分成功，但周德敏表示，他还不清楚针对该项目的临床试验何时能够得到批准。“因为这是一项全新的研究，政府机构需要对此保持慎重的态度。或许将来的临床试验会出现新的问题，现在还难以判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也不能说是全部，对DNA病毒就不行，不过DNA病毒非常少。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18:01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对待AI，首先是“赋予钢铁工具以人的特征才算成功”的偏执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"http://www.msra.cn/zh-cn/news/executivebylines/hsiao-wuen-hon-ai-20140814.aspx" \o "http://www.msra.cn/zh-cn/news/executivebylines/hsiao-wuen-hon-ai-20140814.aspx"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http://www.msra.cn/zh-cn/news/executivebylines/hsiao-wuen-hon-ai-20140814.aspx</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我们需要什么样的机器人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302" w:afterAutospacing="0" w:line="336" w:lineRule="atLeast"/>
        <w:ind w:left="540" w:right="0"/>
        <w:textAlignment w:val="baseline"/>
      </w:pPr>
      <w:r>
        <w:rPr>
          <w:i/>
          <w:caps w:val="0"/>
          <w:color w:val="191919"/>
          <w:spacing w:val="0"/>
          <w:vertAlign w:val="baseline"/>
        </w:rPr>
        <w:t>——微软亚洲研究院院长 洪小文</w:t>
      </w:r>
    </w:p>
    <w:p>
      <w:pPr>
        <w:keepNext w:val="0"/>
        <w:keepLines w:val="0"/>
        <w:widowControl/>
        <w:suppressLineNumbers w:val="0"/>
        <w:spacing w:after="132" w:afterAutospacing="0"/>
        <w:ind w:left="540" w:right="0"/>
        <w:jc w:val="left"/>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2014-08-14</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最近一段时间，“人工智能”（Artificial Intelligence）与机器人再度成为好莱坞造梦工厂的热点题材。《超验骇客》（Transcendence）和《她》（Her）是这种经典题材延伸出的最新的分支。前者讲述的是科学家将物理世界的自己数字化、再反过来影响物理世界的故事，后者则是人与人工智能系统之间发生的爱情故事。和很多微软研究员一样，我个人是科幻电影迷，对AI题材尤为感兴趣，因为多年来AI一直是我的研究领域，它与我每天从事的研究工作息息相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我看来，幻想有朝一日机器统治世界的电影其实都难以解决一个简单却无法回避的问题，那就是促使机器攫取权力的动机。自然界的猛兽当然会互相攻击来确定族群的领导者，也有很多人会把更大的权力、更多的金钱视为必生追求的目标。生物学家、心理学家通常会把造成类似普遍现象的原因归结于与生俱来的繁殖本能——但这种规律未必适用于无机体。机器是人类创造的无机体，无机体本身是没有意识的。它们会在意自己有多少同伴、多少后代吗？它们会向往一个满是机械味道的世界、并不惜为此将一切阻碍新世界形成的人与物全部消灭吗？即使有类似的行为，那也是缘于其背后人类编写的程序和发布的指令。</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无论如何，电影里、现实中的机器都越来越聪明、越来越有“人性”了，但去掉所有的幻想、只保留科学后的真实情况是怎样的？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四级小台阶，机器难攀越</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最近一段时间，AI的概念似乎过热了。这是我的真实感受——其实，较之过去五十年里的同类，今天所谓的“智能机器”的能力提升都还只是量变，远远达不到质变的标准。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机器——或者说人们日常依赖的工具的能力质变大概有四级台阶。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第一级，功能（Capability）。功能是工具的价值点，对于人类最有意义，也一直推动着人类社会的进步。从石刀石斧、鼎镬簋盂、埙筝钟磬到今天的跑车、游轮、客机，工具万千，各有所用。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二级，智能（Intelligence）。有趣的是，“智能”的概念是跟着时代的发展而不断改变的。记忆力是一种智能吗？倒退几百年的话，显然是。科举、八股文所考察的首先是应试者对古老经典全局与细节的记忆。算术是一种智能吗？曾经是——《水浒传》里有位好汉叫神算子蒋敬，职司梁山钱粮支出纳入，可说是梁山一百单八将里少见的头脑与肌肉兼具的人才。下棋是一种智能吗？当然是。雄踞国际象棋第一高手宝座时间最长的棋手加里-卡斯珀罗夫曾被誉为“全世界最聪明的人”——但在今天，说起记忆力、算数和弈棋（不包括围棋）【说这话时候是14年，围棋这块逼格遮羞布还在】，计算机比人类更在行，但大部分人可能不会认为这些有多高智能多了不起。另外，IQ（Intelligence Quotient）测试是个有趣的话题——由于测试全程通常都会给出各种选项，机器在应对这种智能商数的挑战时其实是有很大的几率得高分的，我猜测，未来十年内，将会出现IQ测试拿最高分的机器。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三级，智力（Intellect）。智力比智能更高一筹，“力”这个字里包含了判断力、创造力等信息。对人类来说，每天我们面对的大多都不是选择题，又或是有着无穷选项的选择题。例如，我在微软亚洲研究院的日常工作，大部分都不是非此即彼的选择——一个研究团队需要补充人手，我不能简单地回答“可以”或“不可以”，而是要结合实际情况，包括预算、课题、团队现状、发展前景等多方面的因素，来判断团队是否真的急需补人、补多少人和什么样的人，或者是否可以通过与其他组的合并来内部解决。今天的AI，基本上没有能力在缺乏数据的情况下，创造出如天外飞来一笔的新的选项。</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四级，智慧（Wisdom）。智慧往往是由丰富阅历、深邃思考积淀而来的洞察——所以我们经常说某位长者智慧深广、堪为导师。所有的智能都不是用选项的形式来表述的，就像火种，它能在特定的时刻引燃人们思想的火花，照映前路。哪怕再过很久很久，机器也不大可能产生真正的智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全世界最“聪明”的机器也只是站在了第二级台阶上——AI这个概念的大部分含义其实是“功能”，还有一定的“智能”。“智能”与“智力”只差一个字，但对机器而言却好像是鸿沟天堑，极难攀越——至于让机器具备“智慧”，剧作家和导演当然会继续开发此类题材的科幻电影，但科学家们所得到的进展却微乎其微。</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没有智慧，但处处皆智能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手边有一部安装了Cortana个人助手的手机。Cortana很强大，能够在响应质询、分辨指令时保持相当高的准确率，而且支持连续的语义分析与问答响应——我有时候想，倘若图灵在天有知，将如何评价像Cortana这样的新技术，会不会饶有兴味地与Cortana展开对话……</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随着计算机基础研究的持续积淀，随着互联网及其背后与日俱增的数据中心所生成和保存的数据量越来越庞大，机器一定可以帮我们做更多的事，从繁复艰深的演算到远行代驾和清扫房间……问题是，机器会进化到足以替我们思考和决断的地步么？我们真的需要像人一样有想法、有情感的机器来陪伴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从计算能力来看，计算机早已超越人脑，但这不意味着计算机有智慧——迄今为止，各种类型的计算机都仍只是人脑部分功能（主要是记忆与运算）的延展。</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说起AI，不少人会追溯近百年前科幻作家们的拟想或是六十四年前图灵提出的假说，但在我看来，整个人类文明史都贯穿了对机器智能的追求。例如被杨振宁先生称为“世界上最早的计算机”的算盘，直至PC普及之前都是主流的计算工具，上世纪七八十年代，许多中国家长都会送孩子去学习心算和珠算——算盘本身正是被人类赋予了规则、体现了人类智慧的工具，本质上，这与今天的PC、智能手机、平板设备可谓一脉相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击败了卡斯珀罗夫的IBM“深蓝”被许多人视为AI研究的里程碑。在对弈时，能想出更多后续杀招、对方可能的应手、由此带来的变化、变化后对应的棋路调整的棋手赢面显然更大，而计算机在此方面的优势不言而喻。人脑只能设想出几步、十几步棋，但机器则能模拟出所有的可能性。也就是说，即便不是“深蓝”，也迟早会有其他的计算机选手挑战人类成功，而且基于当前的信息科技发展水平，如果将国际象棋世界冠军的人机之争变成每年例行的赛事，那极有可能已无人能够战胜机器对手——哪怕只是一台Windows Phone。当然，计算机棋手短期内还无法攻陷源起于中国的围棋的阵地，这很让我们为老祖宗的深邃智慧感到自豪——有人估算，围棋的变化可能性超出象棋10的122次方倍。计算机下棋的方法是穷举所有的可能性，而人类则可以根据经验选择性地精减（prune）和深入。可以想象，若仅仅通过提升机器性能、存储棋谱、优化算法来作出“判断”，因为需实时处理的计算量太大，现有的最强大的计算机也还是不可能战胜人类大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不过，的确计算机不同于人类以往发明的任何工具。这种不同体现在，一是它不是出厂时用途便已固化的专用工具，像脚踏车、影碟机，它的能力取决于用户安装的程序。二是它可以为各种专用工具注入新的生命力，比如近来被热议的“可穿戴设备”，只是将某些计算能力植入腕带、手表、眼镜等“传统工具”，将之与手机、PC之间建立起数据关联而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凡“工具”，皆包含了其人类创造者的智能、经验与巧思。广义的AI是给予制造物以契合事理的功能特性，与人类一起共同完成我们做不到和做不好的事，达到“人+机器=超级人”的效果。就像锤子、斧子是人们手臂的强化和延续，汽车、轮船和飞机是人们腿脚的强化和延续。近年来无人驾驶汽车很受关注，似乎这是一种新形态的智能机器，但无人驾驶的飞机多年以前便已发明——同样无需人来驾驭，飞机和汽车相比，能说哪个更智能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的几十年来，计算机硬件性能的演进和软件适用领域的拓展超越了所有人的想象。若是以广义的视角来观察AI的外延，承认所有灌注了人类对世界的思考的工具都体现了某种程度的“智能”，那么可以说生活中已然随处可见智能设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让机器用自己的方式思考和成长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耳聪目明”是对人的夸赞。科学家们一直在尝试让计算机能用人类的方式来了解世界，所以语音识别和计算机视觉始终是AI研究的重点——今天我们已经可以和Cortana对话、或是坐在配有360°无死角摄像头的无人汽车里感受机器驾驶员的技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Cortana和无人汽车是机器人的一种吗？某种意义上是的。但如果说“真正的机器人”必须既能像人那样思考，又具备类人的体貌——好吧，谁知道我们要用像人一样的机器来做什么呢？大家对于人形机器的固执迷思的背后，很可能是想找到替自己做粗重工作的帮手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而现实是已经出现了很多能帮我们做粗重工作的机器，无论是煮咖啡、烧烤还是洗碗、打扫……人们是喜欢一台四肢粗壮的机器人系着白围裙跑来跑去给我们做所有的家务，还是习惯于用各种小巧的设备来完成不同的任务？</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假设人人都爱机器人，在通往产品的道路上也还是有着许多障碍。比如，从桌上的茶壶里倒杯茶而不打翻杯子或洒出茶水，这对人类小孩来说都不算挑战——孩子们不假思索就可以完成任务。但对最“聪明”的机器人而言，却要经过艰难复杂的运算。首先他要看到桌子，认出茶壶和茶杯，用适当的力度拿起茶壶（手指太粗可能还不成），举起茶壶、以刚刚好的角度对准茶杯，实施倒茶的动作，还得判断怎样才能让杯中的茶水将满不溢。就算碰巧成功了一次，下一轮换全然不同的桌子、茶壶、茶杯，还是可能会失败。</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长期以来，从事AI研究的科学家，也包括那些执迷于创造出类人机器的学者，总是梦想着将人类思考、计划、执行的能力移植给机器，但是否人怎样行动，机器就应怎样行动？是否人达成目标的路径是由A到B，机器就应遵循完全一样的路径？这种研究诚然有着非同寻常的科学价值，却也会因“赋予钢铁工具以人的特征才算成功”的偏执而举步维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一条思路是跳出窠臼，站在机器的角度去模拟和延展人的思维，而不是用人的视角和习惯去限制机器。无人驾驶汽车并非只有“两只眼睛”，而是装备了多个雷达传感器、全景摄像头和激光测距仪。i-Robot清洁机器人也是，她的身材圆润扁平，一点儿也不像人，但吸尘的时候一定比两米高的机器保洁员好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初，AI研究遭遇的瓶颈是，人的逻辑思考模式几乎无法复制给机器，无论是将低阶的声音、影像、气味等信号升华到认知，还是把有共性的现象抽炼成规律，都不是机器所能掌握的技能——机器学习与大数据将AI研究带入春天，最近还出现了深度学习、深度神经网络等新概念。更大规模的数据量和更少的假设、限制可以让机器用自己擅长的方式（数据存储、挖掘、分析）“思考”和成长，进而在实用化路途上走得更快更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人机关系：主宰与助手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智能机器（包括形形色色的“机器人”）的优点和缺点同样鲜明。它们能够更迅速更高效地完成很多人类难以承担的工作：在实验室、计算中心等需要运算的环境，在工厂流水线、组装车间等辛苦又单调的环境，在核污染现场、深海、太空等人类不宜接触的环境，到处都有智能机器的身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处理数据是机器的强项。多年以前分析较大规模的数据需要动员许多具备专业知识的人共同参与，还往往耗时良久，而现在，遍及全球的互联网与传感网时刻都在生成海量的、多维的数据，依靠人脑无法有效处理，而用计算机来分析，也就是一眨眼的事。借助机器的力量，人们可以更快地由现象抽取规律，由规律导出结论。而今，AI与大数据的结合，已表现在每个领域、每个应用中。未来的两三年，初步拥有了看、听、连接能力的多元化的设备会反过来推动AI研究的跃进，因为更多的数据会让机器不断发现更准确的规律和更贴近事实的因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在可见的未来，让机器拥有接近于人的自主选择、判断、创造与决策能力仍不容易。就像聪明的Cortana，在安静的办公室里可以听懂你说什么，并遵照你的指令帮你拨电话、发信息、查影讯、订餐厅，但如果是在嘈杂的公众场合，比如音乐节现场或鸡尾酒会上，Cortana一定会变得不那么聪明，因为太多的声音信号让她无法分辨有用的信息。但换做是人呢？即便现场宾客再多，声音再嘈杂，没法听清楚谈话对象的每一句话，但多数情况下，你仍然能猜对、补足并理解对方发送的信息，因为你的大脑在全神贯注之下，能够去除环境杂音，捕捉到想听的信号，同时基于对谈话对象所处领域和语言习惯的了解，你可以用想象和思维延展填上没听清的语句漏洞，而且准确率相当高。今天的AI可没有这种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同样道理，机器翻译工具可以给出词语的释义，甚至帮我们逐字逐句翻译每句话，但如果是现场即听即译的情况下，逐字逐句翻译既没有必要，也不太可能，因为倾听、辨识、翻译、选择词句都需要思考，但倘若翻译者很了解发言者，也知道之前他曾经讲过类似的话题，就会比较省力，很多时候，发言者讲了很长一段话，翻译者只用一两句成语就能概括与传达准确的意旨；反之，发言者只是说了一个与学术相关的句子，翻译者可能既要表达原意，还要添加注释，来让周边的非专业听众能够明白——这是专属于人的Generate and Test（半猜测半验证）能力，AI并不具备。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结合各种感官捕获的信号与过往的知识积淀去处理信息、判断并做出决策，这是人的专长。机器的优势是数据处理、模式识别，而不是判断、创造与综合。所以我相信，无论AI科技发展得多么迅速，人与机器之间，依然会是主宰与助手的关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总结一下，我们需要什么样的机器人？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真正有用的机器人不一定是人的形象，人形机器有趣但不实用。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试想一下，当你站在一台高大强壮的人形机器旁，会不会油然而生恐惧感呢？客观地说，粗壮又庞大的机器人只适合工厂和工地，我们可以幻想一种普遍适用且长得与人相像的全能机器，但这种设备的拥有成本一定很高，此外还有空间和能耗等现实问题。现实中，已开始帮助我们做各种工作的机器大多是小巧和悦目的，未来我们的办公室、我们的家都会变得越来越智能，但“智能”会无形地隐藏在吊灯里、电视中、墙壁上，更像是人类生活在智能机器中，而不大可能只是以人的形象提供服务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研发有类人情感的机器，对科学家而言或许是值得投入心血的课题，但其实用意义远不及科学意义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今生活中已经有很多智能机器，虽然它们没有情感，但这能说是坏事吗？假设你的机器人既能干又爱你，但爱的反面不正是沮丧、愤怒等负面情绪？这样的机器人，可能会在情绪不好时拒绝你的指令，还可能希望自己也有权像人一样工作五天休息两天，这恐怕不是我们想要看到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很多人受到科幻电影的影响，因为机器变得越来越智能而恐慌，对此我倒不太担心——刀、锯，甚至汽车、飞机都可以拿来做坏事，但正常状态下，这些工具对人类来说大多有着至关重要的正面价值。真正决定其用途的，是背后的使用者。况且，人类自古以来就在持续制造和自己一样有情感甚至更聪明的生命，即我们的下一代，也一直懂得如何与之相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只要科技对人的帮助远大于伤害，那我们就该正面、乐观地看待它，并继续向前走。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1991年，微软研究院创立时，比尔·盖茨希望研究院能够致力于让未来的计算机能够看、听、学，能用自然语言与人类进行交流。这是一个与AI研究关联紧密的梦想。二十多年来，我们时刻在为之努力。其实，研究人员与科幻电影创作者有很多相似之处，两者都在试图构建一个通往未来的“梦境”，但与后者相比，研究人员除了做梦之外，还要努力想清楚圆梦的途径。在我看来，看清AI能做什么不能做什么，将目标聚焦在可以100%控制的、能有效提升我们生产力与行动力的成果上，承认只有“人+机器”的组合才是AI研究的主流方向，这或许更有意义，也是人类社会发展的正确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应该说，按照现有趋势，计算机中的上帝诞生是必然，区别之在于是自发诞生的还是人类意识顶缺</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"https://assets.imedao.com/images/face/44sikao.png"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37" name="图片 3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2016-12-18 09:41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又一个潘多拉魔盒打开了，我为什么要说又</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"https://assets.imedao.com/images/face/13why.png"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9" name="图片 38"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为什么]"/>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"https://assets.imedao.com/images/face/10han.png"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0" name="图片 39"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滴汗]"/>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，MIND CONTROL</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8" name="图片 40"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descr="[抄底]"/>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，无数野心家和狂人肖想的终极利器。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用脑电波直接交流，还要多久能实现？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"http://mp.weixin.qq.com/s/eIagaawQXZARGbXV5U5NRA" \o "http://mp.weixin.qq.com/s/eIagaawQXZARGbXV5U5NRA"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http://mp.weixin.qq.com/s/eIagaawQXZARGbXV5U5NRA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2016-12-18 环球科学ScientificAmerican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拉杰什·拉奥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华盛顿大学的计算机科学教授，也是感知运动神经工程中心的主任。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安德烈·斯托科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华盛顿大学心理系和学习与脑科学研究所的助理教授。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沃森先生，请到这里来。”138年前，亚历山大·格拉汉姆·贝尔第一次用电话说出了这句话，一场通信革命从此掀起。如今，人们即使身居不同大陆，也能够通过手机、互联网毫无障碍地通话、通信及视频交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但语言交流仍有局限。一些抽象概念和情感并不容易通过文字表达。一部分残疾人无法和他人正常交流，尽管他们的思维能力和常人无异。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数十年来，神经科学家一直在寻找解决上述问题的办法。一种叫做脑机接口（brain-computer interface，简称BCI）的技术逐渐成熟，可以让瘫痪病人用脑信号控制电脑光标或假肢。BCI用一些数据处理技术，从病人的脑信号中提取出移动的意图，并将该信息传达给病人希望控制的装置。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多年前，拉奥想到：或许，我们可以用同样的原理实现人脑与人脑之间的通信。想象下，教师可以直接把数学证明传入你的大脑，而不用口头教授；医学系的学生可以从导师的大脑中直接学会复杂的手术技能。这类想法一直是科幻作品中的重要题材，比如《星际迷航》中瓦肯人的心灵融合，以及《阿凡达》电影中的截瘫者控制阿凡达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和拉奥在多次对话中（我们均在华盛顿大学任教）认识到，实现这种技术的最基本的设备已经有了，尽管能实现的功能十分初级。和其他科学家一起，我们正在寻找可以让大脑直接交换思想的技术，使人类突破传统交流手段的桎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让老鼠的尾巴抬起来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想法是使用脑电图技术（简称EEG），即在人的头皮上安置很多电极，记录人的脑电波。记录到的神经活动看似充满噪声，但实际上包含了人类思维的信号。我们希望可以提取出这样的信号，并通过网络发送给第二个人。也就是说，这个信号决定了我们要给接收信号的人的大脑施加怎样的电刺激。因为神经元通过电信号互相交流，我们可以施加电流或磁场（或是用其他技术），以特定方式影响大脑内部的信息传导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简单来说，我们根据一个人的大脑信号，让另一个人的大脑产生特定的神经活动模式。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在用脑电波玩游戏的实验中，一个人想象做一个动作。EEG可以检测到对应的神经活动。这会触发电脑，向第二个人的运动皮层发送一个刺激，让他抬起手按下按钮。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开始测试这个想法时，已经有另外两个神经科学研究组实现了大脑间的信号传输，不过他们的研究不是在人脑上做的。到目前为止，包括我们的研究在内的所有实验均是对这个概念的简单验证：一方扮演发送者，另一方扮演接收者。我们的最终目的是希望实现大脑间的双向通信，但我们相信这两个阶段之间并没有不可逾越的鸿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杜克大学的米格尔·尼科莱利斯（Miguel Nicolelis）率先实现了大脑间的通信。2013年上半年，他发表了一项研究，成功地在身处不同大陆的两只大鼠之间传递了一些简单信号。不多久，另一项用人作为信号发送者的研究也成功了。这项研究中，6个受试者通过EEG装置各自向一只麻醉的大鼠发送命令。哈佛大学医学院的柳承世（Seung-Schik Yoo）和同事还使用了一项新技术——向特定脑区发送穿透颅骨的高度聚焦的超声波。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当人类受试者决定移动大鼠尾巴时，他的脑电波信号会触发超声波装置，向大鼠大脑发射一个超声波脉冲。这个350kHz的脉冲对准了大鼠的运动皮层，因此两秒后，老鼠的尾巴会抬起来再放下。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另一个大脑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柳承世的工作类似，我们的实验也是用EEG提取控制信号。拉奥实验室有着从EEG信号中提取控制意图的丰富经验，所以这一步很简单。问题在于提取出神经信号以后，我们该如何把它“输入”另一个大脑。幸运的是，本文的另一位作者斯托科和钱特尔·普拉特 （Chantel Prat）当时正在研究经颅磁刺激（transcranial magnetic stimulation，简称TMS）。这是一项已被美国食品及药品管理局批准的技术，可以用于治疗重度抑郁症。这种技术是利用磁场脉冲，诱导大脑特定区域的神经元放电。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时，研究人员会在受试者头部附近放置一个绝缘线圈来产生脉冲。线圈通电时，线圈附近的神经元周围会有磁场形成。线圈断电后，磁场就会消失。磁场的突然变化将会使磁场内的神经元产生微弱的电流，促使神经元放电。当这个区域的神经元放电时，与之相连的一系列神经元也会被激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线圈放置在合适位置时，特定的磁场变化会让人做一些不自主的运动。虽然使用TMS的目的通常不是为了让人做不自主的运动，但我们意识到，可以利用这一点让受试者做一些简单动作。在我们的研究中，斯托科的左侧运动皮层上方置有TMS线圈，这里的神经元控制着他的右手动作。经过一系列参数调整，我们找到了刺激控制斯托科手腕的神经元的合理设置，可以让他的手抽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我们决定用一个双人电子游戏测试我们的脑脑接口（brain-to-brain interface）。实验室的学生们花了数月时间编写程序、整合各种技术，终于在2013年8月12日，我们成功开展了这个实验。拉奥扮演信息的发出者，斯托科则是接收者。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游戏中一艘海盗船正在向城市发射火箭。玩家需要发射火炮，拦截每发火箭。只有拉奥可以看到游戏画面，但只有斯托科可以按下发射火炮的按钮。所以拉奥需要在恰当的时机，形成“发射”这个想法，然后几秒种后斯托科则会收到这个信息，并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奥头上戴了一个贴得很紧的帽子，上面嵌有32个电极，可以测量头部不同位置的电活动变化。在任意时刻，大脑中不同的神经元群的电活动可能都会以不同的频率发生波动。当拉奥想象着移动自己的手时，EEG电极会记录到一个可以被软件检测到的信号。该信号的特征是，电活动的低频波动会有明显下降。一旦检测到这种特征的信号，我们就会通过互联网，发送一个指令，刺激斯托科的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托科自己并不会意识到这个刺激，尽管如此，他的右手还是会运动。刺激会导致他抬手，当手落下时会敲击键盘并在游戏中发射火炮。成功了！这是有史以来第一次有人直接把自己的意图传达到另一个人大脑中，让两个大脑协作完成任务。随着实验进行，我们在游戏中的表现越来越好，最后我们几乎可以100%拦截海盗的火箭。拉奥学会了如何以同一种方式来想象移动自己的手，使电脑可以从EEG数据中找到规律。斯托科同时还发现，除非他感觉到或看到自己的手在动，否则他并不知道自己的手腕在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后来又在其他几组人类受试者身上重复了这个发现。虽然不是每次结果都很完美，但总体来讲，只要发送者的意图被EEG系统准确检测到了，它就可以通过TMS直接传入接收者大脑中。在这些实验中，每个受试者都知道各自扮演的角色，并且愿意合作解决这个问题。每次海盗的火箭被击中时，发送者就知道对方成功接收到了自己的意念，并按下了开火按钮。我们认为这种有意识的合作是脑脑通信的真正目标，这一特点在动物实验中很难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这个简单的实验有一个缺陷：接收者的角色是被动的，他本质上只是借了只手给发送者用而已。接下来我们将设计新的实验，对接收者的其他脑区发送信号，产生有意识的、主动的想法。例如，我们可以向另一个大脑发送视觉信号，而不再是运动信号。接收者会突然看到——比如说一片绿色，然后明白应该做相应的行动。一个研究组已经用和我们相同的技术，在人脑间发送了简单的视觉信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简单的实验看上去离电影中传输复杂思维的“心灵融合”还差很远，但我们相信，弄清楚如何传送感觉信息和运动信息是十分重要的。对于大脑如何传输感觉和运动信号，我们已经有很多认识，而关于大脑如何产生复杂思想和想法，比如怎样解微分方程、判断哪座城市是拉脱维亚的首都等，我所知尚少。而且很多科学家都认为感觉和运动信息是构筑更复杂知识的基本要素。只有掌握了传送简单信号的技术，我们才能去尝试传送更复杂的概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我们畅想了该技术在未来的几种应用。例如，正在进行康复训练的病人可以从治疗师那里直接接收加速恢复的方法。不能说话的残疾人可以用这种技术直接把自己的想法和感受传递给他们爱的人。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用技术提高大脑能力并不是什么新鲜事。我们用汽车和飞机增强了运动能力，用书籍和网络扩大了记忆容量，用计算机和智能手机提升了分析和交流能力。脑脑通信技术增强的可能会是人类社会性的一面——和他人分享想法的天然需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假若科学家和工程师真的有一天实现了真正的脑脑通信，这种技术一定会在道德方面产生深刻的影响。技术是把双刃剑，小到厨房的餐刀，大到基因工程均是如此。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也不例外。很多科幻作品中都有坏人将大脑植入技术滥用在邪恶目的上的情节。现在的世界中各个装置高度互联，安全和隐私被人们高度重视，而在大脑可以互联的未来，这两个问题只会变得更加关键。神经安全研究者需要开发出高度安全的通讯协议，把脑脑通信的风险降到最低。政策制定者也需要通过相关的法律，最大限度减少技术的滥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我们必须扪心自问：脑脑通信带来的好处能否抵过它的风险？这种技术会如何改变人类进化的轨迹？社会会因为它变得更好吗？我们的实验提醒人们，或许现在就该开始讨论这些问题了。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类器官体的出现，完美解决了 “从克隆人身上获取器官” 在法律和道德方面面临的困境。</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但新的，更大的问题来了，类器官体是人吗？</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吐血]"/>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"http://mp.weixin.qq.com/s/17zO3i6B_oEohJ8ntP2d4g" \o "http://mp.weixin.qq.com/s/17zO3i6B_oEohJ8ntP2d4g"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http://mp.weixin.qq.com/s/17zO3i6B_oEohJ8ntP2d4g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培养皿中的“大脑”——慢慢增长的智慧2017-01-04 艾叶、李子 赛先生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直以来，人们传统印象中的培养皿都是培养细菌或者细胞的载体，但是在2013年夏天，各大社交网络都争相报道科学家们在培养皿中培养出了迷你的人类大脑。而与此同时，迷你心脏，迷你肝脏等等报道也层出不穷。这些只在科幻小说中出现的情节成真了？普通读者们议论纷纷，甚至有人猜测雪莱夫人笔下的弗兰肯斯坦的故事即将上演。</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撰文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艾叶、李子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媒体报道自然不乏骇人听闻的噱头，但是科学研究的事实又隐藏在高冷的论文背后，这个时候就需要科普这一赫尔墨斯为大家答疑解惑了。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不论是报道当中的迷你大脑或者是迷你心脏等等，都有一个共同的名字，叫做类器官体，英文名字是organoid，科学的定义是“一种由干细胞或者器官祖细胞发育得到的器官特异性的细胞集合体，这种细胞集合体能够模拟在体器官的细胞分化和空间构成”。简单来说，就是使用具有多潜能的细胞，培养出与在体器官类似的一个个“小球”。当然了，这些小球直径最大也不超过几毫米，和在体器官还是不可相提并论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由于类器官体是“小球”，大家不难想象，类器官体都是一个个货真价实的“三维”物体。传统的方式大多是贴壁培养细胞，这就限定了细胞的生长延伸方向只能是平行于培养皿底部，得到的自然是“二维”细胞或者克隆，与生物在体的三维发育，还是有很大的距离的。类器官体培养方式是不贴壁的悬浮培养法，得到的小球无论在平行或者垂直于培养皿底部的方向上都可以生长延伸，这种方法就有助于我们在体外模拟体内的细胞发育，更好的获得与器官相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者们的“脑洞”其实类器官体（organoid）的说法已经由来已久，培养方法也并非最近才被人们发现。根据pubmed上的搜索结果显示，类器官体这一说法最初在1946年就已经被使用了。而类器官体培养的雏形则在1907年就已经出现，当时威尔逊为了研究细胞的识别机制，对海绵进行了机械解离，之后又让这些机械解离之后的海绵碎片自己重新再聚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威尔逊的研究目的不是为了在体外生成类器官体，但是这种“解离之后再聚集”的实验方法被后续的研究者们继承了下来。之后的研究者们为了更加方便的研究器官的发育细节，会在体的分选出仍旧保持了形成器官能力的被我们称为器官祖细胞的细胞们进行离体的培养。同时研究者们为了能够比较准确的模拟器官的在体发生过程，选择了再聚集的悬浮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通过生物学研究可以达到治疗疾病的目的是科研的终极目标之一。在研究的过程中，也有研究者提出是否可以将这一培养得到的“小球”们用于医疗领域。但是由于当时条件有限，培养使用的细胞大多是来自于在体筛选所得的细胞，无论是细胞的纯度还是稳定性都有一定的不足，所以这些想法也就只限于研究者们的“脑洞”当中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与任何一项技术相类似，繁盛一时的类器官体研究由于新的研究方式不断出现而逐渐被人们淡忘。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新的时代，新的机遇2006年，一个影响深远的细胞技术闪亮登场，并且在诞生后的第六年就迅速获得了诺贝尔生理和医学奖——细胞重编程技术。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都知道，哺乳动物个体都是由受精卵发育而来的。受精卵以及胚胎发育早期的部分细胞被称为干细胞，这类细胞在发育中形态功能不断发生特异性的改变，最终形成生物个体中所有类型的细胞，这个过程也被称为分化。一直以来，人们都认为生物体中的已经分化完全的细胞不再具有重新成为干细胞的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细胞重编程技术证明通过调节基因表达，生物体内已经完全分化的细胞可以返老还童，重新形成多潜能的干细胞。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诱导获得的干细胞能否真的分化成为所有的体细胞呢？带着这样的疑问，研究者们精心设计了诱导多功能干细胞分化的每一个步骤，最终果然不负众望，多篇文献都证明这种干细胞可以分化得到人们希望的细胞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为了保证细胞分化过程中条件稳定可控，这些分化都是在“二维”条件下贴壁完成的。如果使用类器官体的培养方式进行分化呢？研究者们却在这个问题面前望而却步，认为多能干细胞太灵活，若是使用三维的培养方法，细胞与细胞之间的相互干扰，势必会影响分化的效率，最终只能得到“四不像”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纸上得来终觉浅，须知此事要躬行。虽然有着以上这些顾虑，仍旧有研究者义无反顾的进行了尝试。第一个吃螃蟹的人就是日本研究者笹井芳樹（Yoshiki Sasai）教授。笹井教授在2008年发表的第一篇文章中研发了一种被他称为SFEBq（serum-free floating culture of embryoid body-like aggregates with quick reaggregation，无血清悬浮培养快速再聚集拟胚体样细胞聚集体）的特殊方法对胚胎干细胞进行诱导。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这种方法的名字晦涩难懂，简单来说就是通过悬浮培养由干细胞聚集形成的“小球”（被称为拟胚体，embryonic body），并在早期适当的加入一定量的生长因子诱导（而非在细胞培养全程进行强制性的诱导），细胞的聚集体可以自发的形成与皮层类似的结构。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虽然仅仅是皮层类似的结构，“小球”们还不具有其他的脑部结构，同时笹井教授也并未在文中提到类器官体一词，不过大家还是公认，这篇文章是新型类器官体研究的开山作之一。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方兴未艾的类器官体研究得到这一结果的笹井教授十分兴奋，并且对于是否能够将这种方法应用于更多生物体脑区的体外建立跃跃欲试。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2011年和2012年，笹井教授连续发表了两篇文章，介绍了他分别使用小鼠和人类胚胎干细胞通过SFEBq方法获得了与视网膜类似的结构。这两篇文章的亮点不仅仅在于证明了SFEBq方法在神经系统类器官体研究上的普适性，更在结果当中指出虽然人类视网膜类似结构与小鼠的培养方式相类似，但是人干细胞分化所需时间更长，分化出的结构体积更大，同时存在更多类型的细胞。这一结果充分说明了，只要使用了恰当的分化条件，类器官体的分化可以在一定程度上可以很好的模拟器官的在体发育过程，为部分复杂疾病的发病机制提供线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不知是否是受到笹井教授08年工作的启发，还是真如各大新闻报道中说的有如神助的巧合，在2013年夏天，Juergen A. Knoblich教授及其实验室的博士后Madeline Lancaster在自然杂志上发表了一个轰动性的结果，他们通过特定的分化条件，得到了具有视网膜，背侧皮层，腹侧前脑，中脑-菱脑分界，脉络丛和海马等区域的类大脑器官体，并且这些区域的发育也具有与在体类似的过程。看到这么多的大脑结构都可以在他们的培养当中以具有一定空间特异的方式重现，人们不禁惊呼果然是“迷你大脑”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迷你大脑”不仅可以在时空上很好的模拟大脑多个区域的分化过程，Lancaster博士还在文章中巧妙利用了诱导多功能干细胞的特性，通过对头小畸形病人的诱导多功能干细胞进行诱导，发现他们得到的类脑器官可以较好的作为头小畸形疾病的研究模型，同时可以对其进行模拟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当然了，如火如荼的类器官体研究不仅仅在神经科学领域取得了很多突破性的成果，在生物体的诸如消化系统，泌尿系统的器官模拟上也取得了许多重大成果。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类器官体的未来前景自2008年以来，类器官体的研究愈来愈被人们所重视，原因当然不仅仅在于类器官体的模拟能力，可以很好的有助于人们对器官发育的进一步了解，更重要的原因是类器官体在疾病治疗方面的潜能逐渐被发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今的疾病研究，很大一部分依赖于动物模型的建立，但是很多疾病由于动物模型难以获取或者动物模型与人类之间的差异，导致研究的困难。诱导性多功能干细胞与类器官体培养方式相互结合，可以很好的解决以上问题。当然了，这也就要求人们发现更多类型的类器官体的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时，干细胞治疗的一大方向就是进行干细胞移植治疗，但是移植细胞的成活效率还较低。有研究者也提出是否能够直接进行类器官体移植，保证移植细胞的活性。已经有实验室在进行类器官体中生成血管的尝试，期待使用类器官体进行损伤部位的直接重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类器官体至今取得了许多令人惊喜的进展，但是依旧面临着许多亟待解决的问题，例如类器官体存在分化效率较低，得到的细胞纯度不够等问题。大家都期待研究者们能够在不久的将来将这些困难一一克服，最终达到疾病治疗的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1.using organoid technologies. Science 345, 1247125, doi:10.1126/science.1247125 (2014).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2.Clevers, H. Modeling Development and Disease with Organoids. Cell 165, 1586-1597, doi:10.1016/j.cell.2016.05.082 (2016).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 Eiraku, M. et al. Self-organized formation of polarized cortical tissues from ESCs and its active manipulation by extrinsic signals. Cell stem cell 3, 519-532, doi:10.1016/j.stem.2008.09.002 (2008).</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4. Eiraku, M. et al. Self-organizing optic-cup morphogenesis in three-dimensional culture. Nature 472, 51-56, doi:10.1038/nature09941 (2011).</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5. Nakano, T. et al. Self-formation of optic cups and storable stratified neural retina from human ESCs. Cell stem cell 10, 771-785, doi:10.1016/j.stem.2012.05.009 (2012).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6. Lancaster, M. A. et al. Cerebral organoids model human brain development and microcephaly. Nature 501, 373-379, doi:10.1038/nature12517 (2013).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（编辑：纯感）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本文来源于微信公众号“醉心科学”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val="0"/>
          <w:caps w:val="0"/>
          <w:color w:val="888888"/>
          <w:spacing w:val="0"/>
          <w:sz w:val="15"/>
          <w:szCs w:val="15"/>
        </w:rPr>
        <w:t>01-09 14:39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类器官体还在起步，克隆人犯法，那用动物呗？！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吃饱了胡侃对喷那没什么，生死之间有大恐怖，真到那时候与其等死，愿意换狼心狗肺的恐怕不在少数</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2000个人兽嵌合体？人体器官农场已悄然迈出第一步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"http://mp.weixin.qq.com/s/gXXlYmM2xCY66MCxyOvugA" \o "http://mp.weixin.qq.com/s/gXXlYmM2xCY66MCxyOvugA"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http://mp.weixin.qq.com/s/gXXlYmM2xCY66MCxyOvugA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每天，美国有22人在等待器官移植时死亡。但当科学家可以通过在动物宿主中培育肝脏或肾脏或胰腺的替代品，</w:t>
      </w:r>
      <w:r>
        <w:rPr>
          <w:rStyle w:val="7"/>
          <w:rFonts w:hint="default" w:ascii="Helvetica Neue" w:hAnsi="Helvetica Neue" w:eastAsia="Helvetica Neue" w:cs="Helvetica Neue"/>
          <w:i/>
          <w:caps w:val="0"/>
          <w:color w:val="191919"/>
          <w:spacing w:val="0"/>
          <w:sz w:val="16"/>
          <w:szCs w:val="16"/>
          <w:vertAlign w:val="baseline"/>
        </w:rPr>
        <w:t>医用器官短缺的状况可能结束。</w:t>
      </w:r>
      <w:r>
        <w:rPr>
          <w:rFonts w:hint="default" w:ascii="Helvetica Neue" w:hAnsi="Helvetica Neue" w:eastAsia="Helvetica Neue" w:cs="Helvetica Neue"/>
          <w:b w:val="0"/>
          <w:i/>
          <w:caps w:val="0"/>
          <w:color w:val="191919"/>
          <w:spacing w:val="0"/>
          <w:sz w:val="16"/>
          <w:szCs w:val="16"/>
          <w:vertAlign w:val="baseline"/>
        </w:rPr>
        <w:t>无论如何，虽然挫折不断，</w:t>
      </w:r>
      <w:r>
        <w:rPr>
          <w:rStyle w:val="7"/>
          <w:rFonts w:hint="default" w:ascii="Helvetica Neue" w:hAnsi="Helvetica Neue" w:eastAsia="Helvetica Neue" w:cs="Helvetica Neue"/>
          <w:i/>
          <w:caps w:val="0"/>
          <w:color w:val="191919"/>
          <w:spacing w:val="0"/>
          <w:sz w:val="16"/>
          <w:szCs w:val="16"/>
          <w:vertAlign w:val="baseline"/>
        </w:rPr>
        <w:t>本周还是有更多的理由比以往任何时候都相信，这个希望未来可能将成为现实，但随之而来的是更大的争议。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一个注入了人类干细胞、4周大的猪胚胎。（图片来自索尔克研究所）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本周四，来自美国加州的科学家们公布了一种争议巨大的研究：</w:t>
      </w:r>
      <w:r>
        <w:rPr>
          <w:rStyle w:val="7"/>
          <w:rFonts w:hint="default" w:ascii="Helvetica Neue" w:hAnsi="Helvetica Neue" w:eastAsia="Helvetica Neue" w:cs="Helvetica Neue"/>
          <w:i/>
          <w:caps w:val="0"/>
          <w:color w:val="191919"/>
          <w:spacing w:val="0"/>
          <w:sz w:val="16"/>
          <w:szCs w:val="16"/>
          <w:vertAlign w:val="baseline"/>
        </w:rPr>
        <w:t>人体器官动物农场，即在猪身上培育人体器官。</w:t>
      </w:r>
      <w:r>
        <w:rPr>
          <w:rFonts w:hint="default" w:ascii="Helvetica Neue" w:hAnsi="Helvetica Neue" w:eastAsia="Helvetica Neue" w:cs="Helvetica Neue"/>
          <w:b w:val="0"/>
          <w:i/>
          <w:caps w:val="0"/>
          <w:color w:val="191919"/>
          <w:spacing w:val="0"/>
          <w:sz w:val="16"/>
          <w:szCs w:val="16"/>
          <w:vertAlign w:val="baseline"/>
        </w:rPr>
        <w:t>从华盛顿到梵蒂冈的政策制定者们对这类研究也是一直摇摆不定、苦恼万分。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研究的主要方向是将人类干细胞与动物胚胎相融合，然后在所谓的“嵌合体”（Chimeras）中培育人类器官组织。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著名的索尔克研究所（Salk Institute）位于美国加州。根据本周四发表于《Cell》杂志的文章描述，这里的科学家们</w:t>
      </w:r>
      <w:r>
        <w:rPr>
          <w:rStyle w:val="7"/>
          <w:rFonts w:hint="default" w:ascii="Helvetica Neue" w:hAnsi="Helvetica Neue" w:eastAsia="Helvetica Neue" w:cs="Helvetica Neue"/>
          <w:i/>
          <w:caps w:val="0"/>
          <w:color w:val="191919"/>
          <w:spacing w:val="0"/>
          <w:sz w:val="16"/>
          <w:szCs w:val="16"/>
          <w:vertAlign w:val="baseline"/>
        </w:rPr>
        <w:t>将人类干细胞注入超过2000个猪胚胎中，并使这些胚胎在母猪体内生长4周。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但实验并不是很成功，只有很少的人类细胞存活下来，而且这些人类细胞对胚胎生长也没什么作用。但科学家们还是声称，</w:t>
      </w:r>
      <w:r>
        <w:rPr>
          <w:rStyle w:val="7"/>
          <w:rFonts w:hint="default" w:ascii="Helvetica Neue" w:hAnsi="Helvetica Neue" w:eastAsia="Helvetica Neue" w:cs="Helvetica Neue"/>
          <w:i/>
          <w:caps w:val="0"/>
          <w:color w:val="191919"/>
          <w:spacing w:val="0"/>
          <w:sz w:val="16"/>
          <w:szCs w:val="16"/>
          <w:vertAlign w:val="baseline"/>
        </w:rPr>
        <w:t>这类实验室是向“人类器官农场”迈出的第一步。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“人兽嵌合体”的存在DT君在去年早些时候就做了报道，当时我们报导了几个研究团队</w:t>
      </w:r>
      <w:r>
        <w:rPr>
          <w:rStyle w:val="7"/>
          <w:rFonts w:hint="default" w:ascii="Helvetica Neue" w:hAnsi="Helvetica Neue" w:eastAsia="Helvetica Neue" w:cs="Helvetica Neue"/>
          <w:i/>
          <w:caps w:val="0"/>
          <w:color w:val="191919"/>
          <w:spacing w:val="0"/>
          <w:sz w:val="16"/>
          <w:szCs w:val="16"/>
          <w:vertAlign w:val="baseline"/>
        </w:rPr>
        <w:t>如何将人类细胞注入绵羊和猪胚胎中。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然而，在最新的报导中，</w:t>
      </w:r>
      <w:r>
        <w:rPr>
          <w:rStyle w:val="7"/>
          <w:rFonts w:hint="default" w:ascii="Helvetica Neue" w:hAnsi="Helvetica Neue" w:eastAsia="Helvetica Neue" w:cs="Helvetica Neue"/>
          <w:i/>
          <w:caps w:val="0"/>
          <w:color w:val="191919"/>
          <w:spacing w:val="0"/>
          <w:sz w:val="16"/>
          <w:szCs w:val="16"/>
          <w:vertAlign w:val="baseline"/>
        </w:rPr>
        <w:t>没有任何“嵌合体”胚胎能活过数周，更不用说正常出生了。</w:t>
      </w:r>
      <w:r>
        <w:rPr>
          <w:rFonts w:hint="default" w:ascii="Helvetica Neue" w:hAnsi="Helvetica Neue" w:eastAsia="Helvetica Neue" w:cs="Helvetica Neue"/>
          <w:b w:val="0"/>
          <w:i/>
          <w:caps w:val="0"/>
          <w:color w:val="191919"/>
          <w:spacing w:val="0"/>
          <w:sz w:val="16"/>
          <w:szCs w:val="16"/>
          <w:vertAlign w:val="baseline"/>
        </w:rPr>
        <w:t>而且人类细胞在整个实验过程中也未起到任何作用，</w:t>
      </w:r>
      <w:r>
        <w:rPr>
          <w:rStyle w:val="7"/>
          <w:rFonts w:hint="default" w:ascii="Helvetica Neue" w:hAnsi="Helvetica Neue" w:eastAsia="Helvetica Neue" w:cs="Helvetica Neue"/>
          <w:i/>
          <w:caps w:val="0"/>
          <w:color w:val="191919"/>
          <w:spacing w:val="0"/>
          <w:sz w:val="16"/>
          <w:szCs w:val="16"/>
          <w:vertAlign w:val="baseline"/>
        </w:rPr>
        <w:t>“人兽嵌合体”可能造成的恐怖后果貌似也不会马上到来。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但不论目前的实验结果如何，整个实验流程都在决策者们的监控之下进行，毕竟，这种耸人听闻的科研计划完全有可能带来令人意想不到的后果：比如一头长着人类大脑的猪。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人类细胞（绿色）在四周大的猪胚胎体内分化成内胚层祖细胞（红色）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美国国立卫生研究院（NIH）也是基于这方面的考虑，于2015年停止继续资助这类研究项目。</w:t>
      </w:r>
      <w:r>
        <w:rPr>
          <w:rStyle w:val="7"/>
          <w:rFonts w:hint="default" w:ascii="Helvetica Neue" w:hAnsi="Helvetica Neue" w:eastAsia="Helvetica Neue" w:cs="Helvetica Neue"/>
          <w:i/>
          <w:caps w:val="0"/>
          <w:color w:val="191919"/>
          <w:spacing w:val="0"/>
          <w:sz w:val="16"/>
          <w:szCs w:val="16"/>
          <w:vertAlign w:val="baseline"/>
        </w:rPr>
        <w:t>但后来该机构又取消了禁令，前提条件是所有研究必须在一个特别委员会的监管下进行。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NIH的有条件开放研究同时也接受来自公众的建议，当然，</w:t>
      </w:r>
      <w:r>
        <w:rPr>
          <w:rStyle w:val="7"/>
          <w:rFonts w:hint="default" w:ascii="Helvetica Neue" w:hAnsi="Helvetica Neue" w:eastAsia="Helvetica Neue" w:cs="Helvetica Neue"/>
          <w:i/>
          <w:caps w:val="0"/>
          <w:color w:val="191919"/>
          <w:spacing w:val="0"/>
          <w:sz w:val="16"/>
          <w:szCs w:val="16"/>
          <w:vertAlign w:val="baseline"/>
        </w:rPr>
        <w:t>在NIH收到的22000份意见中，绝大多数都是反对声。</w:t>
      </w:r>
      <w:r>
        <w:rPr>
          <w:rFonts w:hint="default" w:ascii="Helvetica Neue" w:hAnsi="Helvetica Neue" w:eastAsia="Helvetica Neue" w:cs="Helvetica Neue"/>
          <w:b w:val="0"/>
          <w:i/>
          <w:caps w:val="0"/>
          <w:color w:val="191919"/>
          <w:spacing w:val="0"/>
          <w:sz w:val="16"/>
          <w:szCs w:val="16"/>
          <w:vertAlign w:val="baseline"/>
        </w:rPr>
        <w:t>有意思的是，大多数建议是通过美国天主教主教团，及其相关宗教组织发出，严厉批评“人兽嵌合体”滥用纳税人的钱从事“模糊人类与非人类动物间的界限的研究”。难怪梵蒂冈也会少见的对某种科学研究表现出极大的关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NIH科学政策办公室主任CarrieWolinetz表示，他们还没有对“人兽嵌合体”研究制定最终政策法规，</w:t>
      </w:r>
      <w:r>
        <w:rPr>
          <w:rStyle w:val="7"/>
          <w:rFonts w:hint="default" w:ascii="Helvetica Neue" w:hAnsi="Helvetica Neue" w:eastAsia="Helvetica Neue" w:cs="Helvetica Neue"/>
          <w:i/>
          <w:caps w:val="0"/>
          <w:color w:val="191919"/>
          <w:spacing w:val="0"/>
          <w:sz w:val="16"/>
          <w:szCs w:val="16"/>
          <w:vertAlign w:val="baseline"/>
        </w:rPr>
        <w:t>有人认为此类研究可能会遭到美国新任总统唐纳德·特朗普的强烈反对。</w:t>
      </w:r>
      <w:r>
        <w:rPr>
          <w:rFonts w:hint="default" w:ascii="Helvetica Neue" w:hAnsi="Helvetica Neue" w:eastAsia="Helvetica Neue" w:cs="Helvetica Neue"/>
          <w:b w:val="0"/>
          <w:i/>
          <w:caps w:val="0"/>
          <w:color w:val="191919"/>
          <w:spacing w:val="0"/>
          <w:sz w:val="16"/>
          <w:szCs w:val="16"/>
          <w:vertAlign w:val="baseline"/>
        </w:rPr>
        <w:t>“我们并没有和新政府谈及此事，”Carrie说道。“特朗普政府没跟我们聊过这事儿，但我们会按自己的节奏继续推进。”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周四发表论文的主要作者Juan Carlos Izpisua Belmonte（后）和 Jun Wu（前）。（图片来自索尔克研究所）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最新发表的研究由Juan Carlos Izpisua Belmonte的实验室负责，</w:t>
      </w:r>
      <w:r>
        <w:rPr>
          <w:rStyle w:val="7"/>
          <w:rFonts w:hint="default" w:ascii="Helvetica Neue" w:hAnsi="Helvetica Neue" w:eastAsia="Helvetica Neue" w:cs="Helvetica Neue"/>
          <w:i/>
          <w:caps w:val="0"/>
          <w:color w:val="191919"/>
          <w:spacing w:val="0"/>
          <w:sz w:val="16"/>
          <w:szCs w:val="16"/>
          <w:vertAlign w:val="baseline"/>
        </w:rPr>
        <w:t>他的专业就是研究如何将细胞植入胚胎。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据Belmonte透露，2016年1月，教宗方济各亲自向他授予了研究许可。但后来梵蒂冈辩称“绝无此事”，加上索尔克研究所出面表示Beltmonte不便对此事发表评论，</w:t>
      </w:r>
      <w:r>
        <w:rPr>
          <w:rStyle w:val="7"/>
          <w:rFonts w:hint="default" w:ascii="Helvetica Neue" w:hAnsi="Helvetica Neue" w:eastAsia="Helvetica Neue" w:cs="Helvetica Neue"/>
          <w:i/>
          <w:caps w:val="0"/>
          <w:color w:val="191919"/>
          <w:spacing w:val="0"/>
          <w:sz w:val="16"/>
          <w:szCs w:val="16"/>
          <w:vertAlign w:val="baseline"/>
        </w:rPr>
        <w:t>使得原本只是一项有争议的科研项目，变成了一出涉及多方的悬疑剧。</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其实，科学家们已经在同类型物种中实现了细胞融合。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对小鼠胎儿心脏发育起作用的大鼠细胞呈红色，科学家们正在尝试物种间混合来寻找新的器官来源。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本周三，斯坦福大学生物学家Hiromitsu Nakauchi在《自然》杂志发文，描述了</w:t>
      </w:r>
      <w:r>
        <w:rPr>
          <w:rStyle w:val="7"/>
          <w:rFonts w:hint="default" w:ascii="Helvetica Neue" w:hAnsi="Helvetica Neue" w:eastAsia="Helvetica Neue" w:cs="Helvetica Neue"/>
          <w:i/>
          <w:caps w:val="0"/>
          <w:color w:val="191919"/>
          <w:spacing w:val="0"/>
          <w:sz w:val="16"/>
          <w:szCs w:val="16"/>
          <w:vertAlign w:val="baseline"/>
        </w:rPr>
        <w:t>如何在大鼠体内培养了一个小鼠胰腺，并将胰腺移植回小鼠体内，从而成功治好了小鼠的糖尿病。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同样，Belmonte在其研究报告中也提到，</w:t>
      </w:r>
      <w:r>
        <w:rPr>
          <w:rStyle w:val="7"/>
          <w:rFonts w:hint="default" w:ascii="Helvetica Neue" w:hAnsi="Helvetica Neue" w:eastAsia="Helvetica Neue" w:cs="Helvetica Neue"/>
          <w:i/>
          <w:caps w:val="0"/>
          <w:color w:val="191919"/>
          <w:spacing w:val="0"/>
          <w:sz w:val="16"/>
          <w:szCs w:val="16"/>
          <w:vertAlign w:val="baseline"/>
        </w:rPr>
        <w:t>他已经可以“混合”啮齿类动物，</w:t>
      </w:r>
      <w:r>
        <w:rPr>
          <w:rFonts w:hint="default" w:ascii="Helvetica Neue" w:hAnsi="Helvetica Neue" w:eastAsia="Helvetica Neue" w:cs="Helvetica Neue"/>
          <w:b w:val="0"/>
          <w:i/>
          <w:caps w:val="0"/>
          <w:color w:val="191919"/>
          <w:spacing w:val="0"/>
          <w:sz w:val="16"/>
          <w:szCs w:val="16"/>
          <w:vertAlign w:val="baseline"/>
        </w:rPr>
        <w:t>比如通过来自大鼠的“补丁”来制造小鼠，甚至包括皮毛，这听起来就有点惊悚了。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为了让外来细胞获得更高的生存几率，并发挥它们的作用，Belmonte和他的团队解释了</w:t>
      </w:r>
      <w:r>
        <w:rPr>
          <w:rStyle w:val="7"/>
          <w:rFonts w:hint="default" w:ascii="Helvetica Neue" w:hAnsi="Helvetica Neue" w:eastAsia="Helvetica Neue" w:cs="Helvetica Neue"/>
          <w:i/>
          <w:caps w:val="0"/>
          <w:color w:val="191919"/>
          <w:spacing w:val="0"/>
          <w:sz w:val="16"/>
          <w:szCs w:val="16"/>
          <w:vertAlign w:val="baseline"/>
        </w:rPr>
        <w:t>他们如何使用基因编辑技术CRISPR来改造小鼠胚胎，</w:t>
      </w:r>
      <w:r>
        <w:rPr>
          <w:rFonts w:hint="default" w:ascii="Helvetica Neue" w:hAnsi="Helvetica Neue" w:eastAsia="Helvetica Neue" w:cs="Helvetica Neue"/>
          <w:b w:val="0"/>
          <w:i/>
          <w:caps w:val="0"/>
          <w:color w:val="191919"/>
          <w:spacing w:val="0"/>
          <w:sz w:val="16"/>
          <w:szCs w:val="16"/>
          <w:vertAlign w:val="baseline"/>
        </w:rPr>
        <w:t>从而让小鼠体内用于生长胰腺、心脏或眼睛的基因不发挥作用（也被称为沉默）。可是，一旦动物没有了这类基因，将无法存活，哪怕有幸出生，也将是畸形。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但如果加入了来自大鼠的胚胎细胞，</w:t>
      </w:r>
      <w:r>
        <w:rPr>
          <w:rStyle w:val="7"/>
          <w:rFonts w:hint="default" w:ascii="Helvetica Neue" w:hAnsi="Helvetica Neue" w:eastAsia="Helvetica Neue" w:cs="Helvetica Neue"/>
          <w:i/>
          <w:caps w:val="0"/>
          <w:color w:val="191919"/>
          <w:spacing w:val="0"/>
          <w:sz w:val="16"/>
          <w:szCs w:val="16"/>
          <w:vertAlign w:val="baseline"/>
        </w:rPr>
        <w:t>就会填补确缺失的小鼠细胞，并使器官生长正常化。</w:t>
      </w:r>
      <w:r>
        <w:rPr>
          <w:rFonts w:hint="default" w:ascii="Helvetica Neue" w:hAnsi="Helvetica Neue" w:eastAsia="Helvetica Neue" w:cs="Helvetica Neue"/>
          <w:b w:val="0"/>
          <w:i/>
          <w:caps w:val="0"/>
          <w:color w:val="191919"/>
          <w:spacing w:val="0"/>
          <w:sz w:val="16"/>
          <w:szCs w:val="16"/>
          <w:vertAlign w:val="baseline"/>
        </w:rPr>
        <w:t>同理，用这种方式也有可能被用在将人类细胞注入猪或绵羊等动物体中，来培养某些特定器官，比如肾脏。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但Belmonte的研究结果表明，即便是让人类细胞在猪胚胎中存活就很困难了，更不用说胚胎在母体中发育成形，</w:t>
      </w:r>
      <w:r>
        <w:rPr>
          <w:rStyle w:val="7"/>
          <w:rFonts w:hint="default" w:ascii="Helvetica Neue" w:hAnsi="Helvetica Neue" w:eastAsia="Helvetica Neue" w:cs="Helvetica Neue"/>
          <w:i/>
          <w:caps w:val="0"/>
          <w:color w:val="191919"/>
          <w:spacing w:val="0"/>
          <w:sz w:val="16"/>
          <w:szCs w:val="16"/>
          <w:vertAlign w:val="baseline"/>
        </w:rPr>
        <w:t>原因很可能是因为人类与猪的基因差别实在是太大了。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斯坦福的Nakauchi也称自己的实验结果“非常不乐观”。他发现，</w:t>
      </w:r>
      <w:r>
        <w:rPr>
          <w:rStyle w:val="7"/>
          <w:rFonts w:hint="default" w:ascii="Helvetica Neue" w:hAnsi="Helvetica Neue" w:eastAsia="Helvetica Neue" w:cs="Helvetica Neue"/>
          <w:i/>
          <w:caps w:val="0"/>
          <w:color w:val="191919"/>
          <w:spacing w:val="0"/>
          <w:sz w:val="16"/>
          <w:szCs w:val="16"/>
          <w:vertAlign w:val="baseline"/>
        </w:rPr>
        <w:t>人类细胞一旦进入动物体内就“无法融合和共生”。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这次发表的新论文的联合作者、加州大学戴维斯分校的兽医Pablo Ross表示，将人兽嵌合体胚胎植入母猪体内的实验还将继续，不过步伐会放放慢。研究团队会考虑其他能让人类细胞生长的方法，</w:t>
      </w:r>
      <w:r>
        <w:rPr>
          <w:rStyle w:val="7"/>
          <w:rFonts w:hint="default" w:ascii="Helvetica Neue" w:hAnsi="Helvetica Neue" w:eastAsia="Helvetica Neue" w:cs="Helvetica Neue"/>
          <w:i/>
          <w:caps w:val="0"/>
          <w:color w:val="191919"/>
          <w:spacing w:val="0"/>
          <w:sz w:val="16"/>
          <w:szCs w:val="16"/>
          <w:vertAlign w:val="baseline"/>
        </w:rPr>
        <w:t>包括预先通过CRISPR技术编辑猪胚胎。</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人类和魔鬼做了笔交易，换来了智慧和爱，代价是死亡。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Style w:val="7"/>
          <w:rFonts w:hint="default" w:ascii="Helvetica Neue" w:hAnsi="Helvetica Neue" w:eastAsia="Helvetica Neue" w:cs="Helvetica Neue"/>
          <w:i/>
          <w:caps w:val="0"/>
          <w:color w:val="191919"/>
          <w:spacing w:val="0"/>
          <w:sz w:val="16"/>
          <w:szCs w:val="16"/>
          <w:vertAlign w:val="baseline"/>
        </w:rPr>
        <w:fldChar w:fldCharType="begin"/>
      </w:r>
      <w:r>
        <w:rPr>
          <w:rStyle w:val="7"/>
          <w:rFonts w:hint="default" w:ascii="Helvetica Neue" w:hAnsi="Helvetica Neue" w:eastAsia="Helvetica Neue" w:cs="Helvetica Neue"/>
          <w:i/>
          <w:caps w:val="0"/>
          <w:color w:val="191919"/>
          <w:spacing w:val="0"/>
          <w:sz w:val="16"/>
          <w:szCs w:val="16"/>
          <w:vertAlign w:val="baseline"/>
        </w:rPr>
        <w:instrText xml:space="preserve"> HYPERLINK "https://zhuanlan.zhihu.com/p/22879351" </w:instrText>
      </w:r>
      <w:r>
        <w:rPr>
          <w:rStyle w:val="7"/>
          <w:rFonts w:hint="default" w:ascii="Helvetica Neue" w:hAnsi="Helvetica Neue" w:eastAsia="Helvetica Neue" w:cs="Helvetica Neue"/>
          <w:i/>
          <w:caps w:val="0"/>
          <w:color w:val="191919"/>
          <w:spacing w:val="0"/>
          <w:sz w:val="16"/>
          <w:szCs w:val="16"/>
          <w:vertAlign w:val="baseline"/>
        </w:rPr>
        <w:fldChar w:fldCharType="separate"/>
      </w:r>
      <w:r>
        <w:rPr>
          <w:rStyle w:val="9"/>
          <w:rFonts w:hint="default" w:ascii="Helvetica Neue" w:hAnsi="Helvetica Neue" w:eastAsia="Helvetica Neue" w:cs="Helvetica Neue"/>
          <w:b/>
          <w:i/>
          <w:caps w:val="0"/>
          <w:spacing w:val="0"/>
          <w:sz w:val="16"/>
          <w:szCs w:val="16"/>
          <w:vertAlign w:val="baseline"/>
        </w:rPr>
        <w:t>https://zhuanlan.zhihu.com/p/22879351</w:t>
      </w:r>
      <w:r>
        <w:rPr>
          <w:rStyle w:val="7"/>
          <w:rFonts w:hint="default" w:ascii="Helvetica Neue" w:hAnsi="Helvetica Neue" w:eastAsia="Helvetica Neue" w:cs="Helvetica Neue"/>
          <w:i/>
          <w:caps w:val="0"/>
          <w:color w:val="191919"/>
          <w:spacing w:val="0"/>
          <w:sz w:val="16"/>
          <w:szCs w:val="16"/>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spacing w:before="0" w:beforeAutospacing="0" w:after="0" w:afterAutospacing="0" w:line="16" w:lineRule="atLeast"/>
        <w:ind w:left="0" w:right="0"/>
        <w:rPr>
          <w:b/>
          <w:color w:val="FFFFFF"/>
          <w:sz w:val="38"/>
          <w:szCs w:val="38"/>
        </w:rPr>
      </w:pPr>
      <w:r>
        <w:rPr>
          <w:b/>
          <w:i w:val="0"/>
          <w:caps w:val="0"/>
          <w:color w:val="FFFFFF"/>
          <w:spacing w:val="0"/>
          <w:sz w:val="38"/>
          <w:szCs w:val="38"/>
          <w:shd w:val="clear" w:fill="FFFFFF"/>
        </w:rPr>
        <w:br w:type="textWrapping"/>
      </w:r>
      <w:r>
        <w:rPr>
          <w:b/>
          <w:i w:val="0"/>
          <w:caps w:val="0"/>
          <w:color w:val="FFFFFF"/>
          <w:spacing w:val="0"/>
          <w:sz w:val="38"/>
          <w:szCs w:val="38"/>
          <w:shd w:val="clear" w:fill="FFFFFF"/>
        </w:rPr>
        <w:t>我们为什么要放弃永生</w:t>
      </w:r>
    </w:p>
    <w:p>
      <w:pPr>
        <w:keepNext w:val="0"/>
        <w:keepLines w:val="0"/>
        <w:widowControl/>
        <w:suppressLineNumbers w:val="0"/>
        <w:shd w:val="clear" w:fill="FFFFFF"/>
        <w:ind w:left="0" w:firstLine="0"/>
        <w:jc w:val="left"/>
        <w:rPr>
          <w:rFonts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spacing w:val="0"/>
          <w:sz w:val="16"/>
          <w:szCs w:val="16"/>
          <w:u w:val="none"/>
          <w:shd w:val="clear" w:fill="FFFFFF"/>
        </w:rPr>
        <w:fldChar w:fldCharType="begin"/>
      </w:r>
      <w:r>
        <w:rPr>
          <w:rStyle w:val="9"/>
          <w:rFonts w:hint="default" w:ascii="-apple-system" w:hAnsi="-apple-system" w:eastAsia="-apple-system" w:cs="-apple-system"/>
          <w:b w:val="0"/>
          <w:i w:val="0"/>
          <w:caps w:val="0"/>
          <w:spacing w:val="0"/>
          <w:sz w:val="16"/>
          <w:szCs w:val="16"/>
          <w:u w:val="none"/>
          <w:shd w:val="clear" w:fill="FFFFFF"/>
        </w:rPr>
        <w:instrText xml:space="preserve">INCLUDEPICTURE \d "https://pic3.zhimg.com/43608974418aa7925456a5c6e53450a6_xs.jpg" \* MERGEFORMATINET </w:instrText>
      </w:r>
      <w:r>
        <w:rPr>
          <w:rStyle w:val="9"/>
          <w:rFonts w:hint="default" w:ascii="-apple-system" w:hAnsi="-apple-system" w:eastAsia="-apple-system" w:cs="-apple-system"/>
          <w:b w:val="0"/>
          <w:i w:val="0"/>
          <w:caps w:val="0"/>
          <w:spacing w:val="0"/>
          <w:sz w:val="16"/>
          <w:szCs w:val="16"/>
          <w:u w:val="none"/>
          <w:shd w:val="clear" w:fill="FFFFFF"/>
        </w:rPr>
        <w:fldChar w:fldCharType="separate"/>
      </w:r>
      <w:r>
        <w:rPr>
          <w:rStyle w:val="9"/>
          <w:rFonts w:hint="default" w:ascii="-apple-system" w:hAnsi="-apple-system" w:eastAsia="-apple-system" w:cs="-apple-system"/>
          <w:b w:val="0"/>
          <w:i w:val="0"/>
          <w:caps w:val="0"/>
          <w:spacing w:val="0"/>
          <w:sz w:val="16"/>
          <w:szCs w:val="16"/>
          <w:u w:val="none"/>
          <w:shd w:val="clear" w:fill="FFFFFF"/>
        </w:rPr>
        <w:drawing>
          <wp:inline distT="0" distB="0" distL="114300" distR="114300">
            <wp:extent cx="476250" cy="476250"/>
            <wp:effectExtent l="0" t="0" r="11430" b="1143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25"/>
                    <a:stretch>
                      <a:fillRect/>
                    </a:stretch>
                  </pic:blipFill>
                  <pic:spPr>
                    <a:xfrm>
                      <a:off x="0" y="0"/>
                      <a:ext cx="476250" cy="476250"/>
                    </a:xfrm>
                    <a:prstGeom prst="rect">
                      <a:avLst/>
                    </a:prstGeom>
                    <a:noFill/>
                    <a:ln w="9525">
                      <a:noFill/>
                    </a:ln>
                  </pic:spPr>
                </pic:pic>
              </a:graphicData>
            </a:graphic>
          </wp:inline>
        </w:drawing>
      </w:r>
      <w:r>
        <w:rPr>
          <w:rStyle w:val="9"/>
          <w:rFonts w:hint="default" w:ascii="-apple-system" w:hAnsi="-apple-system" w:eastAsia="-apple-system" w:cs="-apple-system"/>
          <w:b w:val="0"/>
          <w:i w:val="0"/>
          <w:caps w:val="0"/>
          <w:spacing w:val="0"/>
          <w:sz w:val="16"/>
          <w:szCs w:val="16"/>
          <w:u w:val="none"/>
          <w:shd w:val="clear" w:fill="FFFFFF"/>
        </w:rPr>
        <w:fldChar w:fldCharType="end"/>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end"/>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color w:val="FFFFFF"/>
          <w:spacing w:val="0"/>
          <w:sz w:val="16"/>
          <w:szCs w:val="16"/>
          <w:u w:val="none"/>
          <w:shd w:val="clear" w:fill="FFFFFF"/>
        </w:rPr>
        <w:t>河森堡</w: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end"/>
      </w:r>
    </w:p>
    <w:p>
      <w:pPr>
        <w:keepNext w:val="0"/>
        <w:keepLines w:val="0"/>
        <w:widowControl/>
        <w:suppressLineNumbers w:val="0"/>
        <w:shd w:val="clear" w:fill="FFFFFF"/>
        <w:ind w:left="0" w:firstLine="0"/>
        <w:jc w:val="left"/>
        <w:rPr>
          <w:rFonts w:hint="default"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color w:val="FFFFFF"/>
          <w:spacing w:val="0"/>
          <w:kern w:val="0"/>
          <w:sz w:val="16"/>
          <w:szCs w:val="16"/>
          <w:shd w:val="clear" w:fill="FFFFFF"/>
          <w:lang w:val="en-US" w:eastAsia="zh-CN" w:bidi="ar"/>
        </w:rPr>
        <w:t>9 个月前</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本文是系列文章《天启四骑士》的最后一篇，在之前的系列文章中，瘟疫骑士在中世纪的欧洲降临，灾荒骑士在光绪年间的山西降临，屠杀骑士在94年的卢旺达降临。在这篇文章里，最后一位天启骑士“死亡骑士”也终于降临了，由于是完结篇，所以本文较长，阅读全文大概需要15分钟。</w:t>
      </w:r>
      <w:r>
        <w:rPr>
          <w:rFonts w:hint="default" w:ascii="-apple-system" w:hAnsi="-apple-system" w:eastAsia="-apple-system" w:cs="-apple-system"/>
          <w:b/>
          <w:i w:val="0"/>
          <w:caps w:val="0"/>
          <w:color w:val="333333"/>
          <w:spacing w:val="0"/>
          <w:sz w:val="27"/>
          <w:szCs w:val="27"/>
          <w:shd w:val="clear" w:fill="FFFFFF"/>
        </w:rPr>
        <w:fldChar w:fldCharType="begin"/>
      </w:r>
      <w:r>
        <w:rPr>
          <w:rFonts w:hint="default" w:ascii="-apple-system" w:hAnsi="-apple-system" w:eastAsia="-apple-system" w:cs="-apple-system"/>
          <w:b/>
          <w:i w:val="0"/>
          <w:caps w:val="0"/>
          <w:color w:val="333333"/>
          <w:spacing w:val="0"/>
          <w:sz w:val="27"/>
          <w:szCs w:val="27"/>
          <w:shd w:val="clear" w:fill="FFFFFF"/>
        </w:rPr>
        <w:instrText xml:space="preserve">INCLUDEPICTURE \d "https://pic2.zhimg.com/v2-ca74ff1ff08e7f4fda4374d02e3cf165_b.jpg" \* MERGEFORMATINET </w:instrText>
      </w:r>
      <w:r>
        <w:rPr>
          <w:rFonts w:hint="default" w:ascii="-apple-system" w:hAnsi="-apple-system" w:eastAsia="-apple-system" w:cs="-apple-system"/>
          <w:b/>
          <w:i w:val="0"/>
          <w:caps w:val="0"/>
          <w:color w:val="333333"/>
          <w:spacing w:val="0"/>
          <w:sz w:val="27"/>
          <w:szCs w:val="27"/>
          <w:shd w:val="clear" w:fill="FFFFFF"/>
        </w:rPr>
        <w:fldChar w:fldCharType="separate"/>
      </w:r>
      <w:r>
        <w:rPr>
          <w:rFonts w:hint="default" w:ascii="-apple-system" w:hAnsi="-apple-system" w:eastAsia="-apple-system" w:cs="-apple-system"/>
          <w:b/>
          <w:i w:val="0"/>
          <w:caps w:val="0"/>
          <w:color w:val="333333"/>
          <w:spacing w:val="0"/>
          <w:sz w:val="27"/>
          <w:szCs w:val="27"/>
          <w:shd w:val="clear" w:fill="FFFFFF"/>
        </w:rPr>
        <w:drawing>
          <wp:inline distT="0" distB="0" distL="114300" distR="114300">
            <wp:extent cx="14287500" cy="5476875"/>
            <wp:effectExtent l="0" t="0" r="7620" b="9525"/>
            <wp:docPr id="47"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IMG_257"/>
                    <pic:cNvPicPr>
                      <a:picLocks noChangeAspect="1"/>
                    </pic:cNvPicPr>
                  </pic:nvPicPr>
                  <pic:blipFill>
                    <a:blip r:embed="rId26"/>
                    <a:stretch>
                      <a:fillRect/>
                    </a:stretch>
                  </pic:blipFill>
                  <pic:spPr>
                    <a:xfrm>
                      <a:off x="0" y="0"/>
                      <a:ext cx="14287500" cy="5476875"/>
                    </a:xfrm>
                    <a:prstGeom prst="rect">
                      <a:avLst/>
                    </a:prstGeom>
                    <a:noFill/>
                    <a:ln w="9525">
                      <a:noFill/>
                    </a:ln>
                  </pic:spPr>
                </pic:pic>
              </a:graphicData>
            </a:graphic>
          </wp:inline>
        </w:drawing>
      </w:r>
      <w:r>
        <w:rPr>
          <w:rFonts w:hint="default" w:ascii="-apple-system" w:hAnsi="-apple-system" w:eastAsia="-apple-system" w:cs="-apple-system"/>
          <w:b/>
          <w:i w:val="0"/>
          <w:caps w:val="0"/>
          <w:color w:val="333333"/>
          <w:spacing w:val="0"/>
          <w:sz w:val="27"/>
          <w:szCs w:val="27"/>
          <w:shd w:val="clear" w:fill="FFFFFF"/>
        </w:rPr>
        <w:fldChar w:fldCharType="end"/>
      </w:r>
    </w:p>
    <w:p>
      <w:pPr>
        <w:keepNext w:val="0"/>
        <w:keepLines w:val="0"/>
        <w:widowControl/>
        <w:suppressLineNumbers w:val="0"/>
        <w:shd w:val="clear" w:fill="FFFFFF"/>
        <w:wordWrap w:val="0"/>
        <w:spacing w:before="360" w:beforeAutospacing="0" w:after="360" w:afterAutospacing="0" w:line="20"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i w:val="0"/>
          <w:caps w:val="0"/>
          <w:color w:val="333333"/>
          <w:spacing w:val="0"/>
          <w:kern w:val="0"/>
          <w:sz w:val="27"/>
          <w:szCs w:val="27"/>
          <w:shd w:val="clear" w:fill="FFFFFF"/>
          <w:lang w:val="en-US" w:eastAsia="zh-CN" w:bidi="ar"/>
        </w:rPr>
        <w:t>人们对死亡通常会有一种误解，认为死亡从生命诞生的那一刻起就如影随形，有生就有死，这一切看起来天经地义理所当然。其实严格来说，真正意义上不可避免的死亡是生命演化出来的，死亡归根结底是笔交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很不幸，人类的历史中充斥着浩劫，我们倒霉的祖先在各种天灾人祸的打击下苟且偷生。即使有些人特别幸运，没有死于瘟疫，没有死于灾荒，没有死于屠杀，也很幸运地没有死于诸如落水，中毒，雷击，坠崖等等意外事故，可人们最终还是会死的，衰老会逐渐地侵蚀人们的肉体，直到死亡最终降临。</w:t>
      </w:r>
      <w:r>
        <w:rPr>
          <w:rFonts w:hint="default" w:ascii="-apple-system" w:hAnsi="-apple-system" w:eastAsia="-apple-system" w:cs="-apple-system"/>
          <w:b/>
          <w:i w:val="0"/>
          <w:caps w:val="0"/>
          <w:color w:val="333333"/>
          <w:spacing w:val="0"/>
          <w:sz w:val="27"/>
          <w:szCs w:val="27"/>
          <w:shd w:val="clear" w:fill="FFFFFF"/>
        </w:rPr>
        <w:t>其实我们仔细想想，我们每年都会过一次自己的忌日，只不过在死之前我们不知道是几月几日而已。</w:t>
      </w:r>
      <w:r>
        <w:rPr>
          <w:rFonts w:hint="default" w:ascii="-apple-system" w:hAnsi="-apple-system" w:eastAsia="-apple-system" w:cs="-apple-system"/>
          <w:b w:val="0"/>
          <w:i w:val="0"/>
          <w:caps w:val="0"/>
          <w:color w:val="333333"/>
          <w:spacing w:val="0"/>
          <w:sz w:val="27"/>
          <w:szCs w:val="27"/>
          <w:shd w:val="clear" w:fill="FFFFFF"/>
        </w:rPr>
        <w:t>长寿一些的生物比如巨龟能活到300岁（从康熙五十五年一直活到今天），但是死亡还是会在生命的尽头等待着它。加利福尼亚巨杉最高可超过100米，寿命可能超过3000岁，时间跨度几乎相当于从牧野之战到北京奥运会开幕，可是最终死亡还是会不可抗拒地降临。这给人一种感觉，那就是死亡是不可避免的，是一切生命不可逃避的终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然而，事实并非如此。</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这个世界上，有一种小生命名叫阿米巴虫，是一种单细胞原生生物，人们可以通过显微镜观察到它。这种小生命的细胞质和细胞器被包裹在细胞膜中，没有固定的形状，结构非常简单，但是它却能做到一件让古今无数帝王将相都梦寐以求的事，那就是永生不朽。阿米巴虫之所以能够做到这点，是由它的生殖方式决定的，阿米巴虫可以由一个个体分裂成两个完全相同的个体来实现繁殖，对于这种无性生殖的生物来说，“死亡”两字有着完全不同的意义。因为只要这些小家伙足够幸运，躲开各种致命的意外，理论上它们可以将自己的生命永远地延续下去，当它们的身体到达临界尺寸时，它们就一分为二，然后再等着二分为四，四分为八……对于阿米巴虫来说，并没有衰老的概念，更没有不可避免的死亡，只要环境允许，它们就能一直这么繁育下去，直到天荒地老海枯石烂*，而这个由它们引出的有关性和永生的故事，需要我们从很久很久以前开始讲起。</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且让我们翻回生命之书的第一页，那是一片距今38亿年前的浩瀚汪洋。</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"https://pic3.zhimg.com/v2-fa7272d967ce4e935bea1200f913d15a_b.jpg"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45"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8"/>
                    <pic:cNvPicPr>
                      <a:picLocks noChangeAspect="1"/>
                    </pic:cNvPicPr>
                  </pic:nvPicPr>
                  <pic:blipFill>
                    <a:blip r:embed="rId27"/>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最初数十亿年的时间里，地球还是单细胞生物的家园，彼时的大自然倾向于准确地复制所有存在的生命形式，因为那时地球上还没有性的概念，那些水中微小的，只能用显微镜看到的生物都是中性的，靠着阿米巴虫一样的无性生殖延续着自己永恒的生命*。也许是造物主对千篇一律的复制感到了厌倦，更有可能是大自然那不可捉摸的意志做出了选择，大约在距今12亿年前的某一天，地球上的第一次有性生殖出现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性生殖是如何开始的？这一直是一个困扰了科学家们很久的谜题。学者们提出了各种理论来解释“性”的开始，但是仍然没有一种理论可以说服所有学者，因为无论怎样，有性生殖的代价看起来实在是太大了，因为当“性”出现在这个世界上之后，不可避免的死亡也就出现了（生命只交出配子，而自身会衰朽死亡），对于一些生物来说，不仅自己的基因只能传承一半（雌雄各贡献一半的基因），原来的那种靠无性分裂维系永生的好日子也一去不复返了。可是学者们发现，几乎所有的真核生物都会在生命周期的某一时刻“纵情声色”一把，而绝大部分动植物都是有性生殖的。为什么有性生殖的代价如此巨大，可是生命却宁可放弃永生也要前仆后继地选择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因为性带来的好处更大。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美国遗传学家赫尔曼·穆勒（Hermann Muller）因为发现X射线能诱使基因突变而获得了1946年诺贝尔生理或医学奖。他本人也亲自在果蝇中诱发了成千上万次突变，他发现，对于一个物种来说，绝大多数的突变都是负面的，有益的突变只占很小很小的比例，而如何处理这些突变则成为了一个很棘手的问题。对于无性生殖的生物来说，一旦基因里出现了一个有害突变，这个有害突变就会被原封不动地复制下去，除非发生一次超级幸运的回复突变（概率极低），否则这个有害突变就会像冤鬼一样纠缠在基因里，怎么甩都甩不掉。而有益突变也没有得到很好的发挥，因为它的扩散受到了无性生殖的限制，举个例子，要想把A和B两种有益突变都收集到一套基因里，无性生殖的个体不得不进行两次突变，先发生A突变，然后复制扩散，然后再在A突变的基础之上发生B突变，可是有益突变的概率太低了，完全是可遇不可求的事，这无异于连续两次中彩票大奖，再加上突变之间还存在着此消彼长的竞争关系，一个有益突变很可能会因为扩散不过另外一个有益突变而被怼死，这就更糟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"https://pic3.zhimg.com/v2-68fdbeafc61aa77bb7e4fbff69a7838a_b.jpg"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6"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descr="IMG_259"/>
                    <pic:cNvPicPr>
                      <a:picLocks noChangeAspect="1"/>
                    </pic:cNvPicPr>
                  </pic:nvPicPr>
                  <pic:blipFill>
                    <a:blip r:embed="rId28"/>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（有益突变使得a变成A，b变成B，但是有益突变的扩散却受到无性生殖的限制，同时有益突变之间也存在着此消彼长的竞争关系）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这种情况下，就轮到有性生殖大显身手了。因为有性生殖不是单纯地复制父辈的基因，而是不同的基因之间进行交流融合，这使得有益突变和那些没有受到有害突变侵扰的基因得以迅速地富集在一起，这效率比无性生殖不知道高到哪里去了。性也可以用同样的逻辑把有害突变富集起来，然后把承载着有害突变的个体交给环境去毁灭，实现对基因的净化。虽然性只能传承父辈基因的一半，但是子辈的适应度却高出不止一倍，对于生命来说，“性”可以说是个稳赚不赔的买卖。这一切就好像一个汽车修理工处理两辆二手车，工人把两辆二手车上运转良好的零件组装在一起形成好车，运转不良的零件组装在一起形成烂车，好车继续上路，烂车则拖去销毁。</w:t>
      </w:r>
      <w:r>
        <w:rPr>
          <w:rFonts w:hint="default" w:ascii="-apple-system" w:hAnsi="-apple-system" w:eastAsia="-apple-system" w:cs="-apple-system"/>
          <w:b/>
          <w:i w:val="0"/>
          <w:caps w:val="0"/>
          <w:color w:val="333333"/>
          <w:spacing w:val="0"/>
          <w:sz w:val="27"/>
          <w:szCs w:val="27"/>
          <w:shd w:val="clear" w:fill="FFFFFF"/>
        </w:rPr>
        <w:t>正是有性生殖可以快速地积累起增强物种适应性的创新，才使得生命开始了复杂化的进程，生命也同时开始面对不可避免的，真正意义上的死亡。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"https://pic3.zhimg.com/v2-907a95e21564236f1061c98812a4b9ca_b.jpg"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29"/>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（有益突变使得a变成A，b变成B，并且在有性生殖的帮助下迅速富集）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就好像是在生命的原野上立起一栋砖墙，这栋砖墙一直延伸到地平线的远方，将整个生命界一分为二。砖墙的一侧是沉默而孤寂的世界，一个个面无表情的自我复制者维系着自己不朽的生命，而砖墙的另一侧则是色彩缤纷，花香鸟语的美好乐园，各种动植物在性的狂欢中享受着速朽的青春，同时也面对着不可避免的死亡。可恶的是，那栋砖墙不高，好些物种从墙的一侧翻到另一侧，然后再从另一侧翻回来。更有的物种干脆一屁股骑在了墙上。</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鞭毛虫类里的一些小家伙就搞出了一种excited的生殖方式，被有的学者称为“无性的性行为”，它们就好像是有性与无性之间的骑墙派。这些小家伙身体呈梨子状，在水中通过类似于毛发的鞭毛振动来移动自己，它们通常以自我分裂的方式进行繁殖。然而有的时候，这些小家伙会用它身体较尖的一端戳进另一个同类身体较圆的一端（就好像用自己的“尖脑袋”去戳别人的“圆屁股”），并且藏身其中，这样一来两个小家伙就合二为一了，融合成一个新的个体。这个新的个体融合了双方各自的成分，之后不久又会开始自我分裂。尽管这些小家伙没有清晰的性别，但是它们已经开始出现雌雄分化的苗头。科学家通过显微镜发现，它们的“圆屁股”上有一个深色的圆圈，那是一种供伙伴瞄准用的“靶子”。有靶子的个体通常会表现出雌性的倾向，没有靶子的则更倾向于雄性。可是，有时候一些小个子雄性也会戳进大个子雄性的身体里，大小悬殊的雌性之间也会出现类似的“误会”，不过科学家并没有观察到小雌性戳大雄性的事情（截至文献完成之时），由此可以推测，并不是双方都可以自由转换“性别”角色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除了骑墙派以外，还有一些物种在有性和无性的砖墙上翻来翻去，一会有性生殖一会又无性生殖，水螅就是“翻墙党”之一。一般情况下，水螅是通过“芽生”的方式繁殖后代的，它们的身体上会长出一个芽状的突起，而这个突起会逐渐地变成一个水螅宝宝，最终脱离母体。除此之外，水螅如果被斩断一只触手，那么原来触手所在的位置就会长出几只新的触手，而被斩下来的触手则会再长成一只完整的水螅。如果我们将一只水螅粉碎成100段，那么就会有100段水螅再生出来，水螅也因此被赋予了一个希腊神话中怪物的名字Hydra：一种被斩了头却可以再生新头的九头蛇怪。让人惊奇的是，当一片水域里的水螅繁殖过多时，水螅呼吸出的二氧化碳就会刺激水螅生成一种性刺激素，水螅也会因此临时出现性别，雄性和雌性会将精子和卵子排入水中，是否形成受精卵就要看机遇了，水螅也正是通过临时转变成有性生殖的方式来控制群体数量的。</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"https://pic3.zhimg.com/v2-08fffc2dbedcfd77b594b3b97a291d52_b.jpg"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30"/>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蚜虫也是“翻墙派”的代表之一，在气候温暖之际，雌性蚜虫会通过一种名叫“孤雌生殖”的方式直接产出小蚜虫。因为基因全部来自母亲，所以这些小蚜虫也全部都是雌性，在基因上和它们的母亲一模一样。等到天气转凉时，雌蚜虫就会开始调整自己后代的性染色体，生出一些雄性后代，而这些雄蚜虫会找雌蚜虫们（它们的“母亲”和“姐妹”）交配使其生下虫卵，因为只有虫卵可以熬过寒冷的冬天，等到第二年气温转暖以后再孵化出雌蚜虫，让种群重新繁盛起来。在温暖的地方，雌蚜虫甚至会保持全年的无性生殖，因此雄蚜虫就根本没有存在的必要。</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"https://pic3.zhimg.com/v2-4a33c554314774c17c3dc9b2af33dc3e_b.jpg"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0" name="图片 5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62"/>
                    <pic:cNvPicPr>
                      <a:picLocks noChangeAspect="1"/>
                    </pic:cNvPicPr>
                  </pic:nvPicPr>
                  <pic:blipFill>
                    <a:blip r:embed="rId31"/>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没有雄性就自己生出雄性再与之交配的繁殖手段并不是蚜虫的专利，有的竹节虫类和蛾类会在雄性短缺的情况下自己动手，用孤雌生殖的方式给自己生出一大堆雄性再与之交配，相当于自己给自己生“丈夫”。这种在有性和无性之间切换的生殖方式被动物学家们称为“异质生殖交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的读者都到这的时候可能会想一个人静一静，认为无性生殖圈似乎太乱了点，还是我们人类这样的有性生殖规矩一些。事实上，大自然就好像是一个巨大的生殖实验室，不同的物种在自然界中演化出了各种各样的生殖策略，这些物种根本不care人类那套自以为是的道德准则，在有性生殖的领域里，它们会做出一些在人类看来更加疯狂的事情。</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在美国佛罗里达群岛中，有一个小小的珊瑚岛，名叫鳄鱼礁（Alligator Reef），那是一个由棕榈树，沙滩，阳光和海浪构成的美妙天堂。在礁石之间游弋着一种五彩斑斓的小鱼，名叫佛罗里达鮨（</w:t>
      </w:r>
      <w:r>
        <w:rPr>
          <w:rFonts w:hint="default" w:ascii="-apple-system" w:hAnsi="-apple-system" w:eastAsia="-apple-system" w:cs="-apple-system"/>
          <w:b w:val="0"/>
          <w:i/>
          <w:caps w:val="0"/>
          <w:color w:val="333333"/>
          <w:spacing w:val="0"/>
          <w:sz w:val="27"/>
          <w:szCs w:val="27"/>
          <w:shd w:val="clear" w:fill="FFFFFF"/>
        </w:rPr>
        <w:t>Serranus subligarius</w:t>
      </w:r>
      <w:r>
        <w:rPr>
          <w:rFonts w:hint="default" w:ascii="-apple-system" w:hAnsi="-apple-system" w:eastAsia="-apple-system" w:cs="-apple-system"/>
          <w:b w:val="0"/>
          <w:i w:val="0"/>
          <w:caps w:val="0"/>
          <w:color w:val="333333"/>
          <w:spacing w:val="0"/>
          <w:sz w:val="27"/>
          <w:szCs w:val="27"/>
          <w:shd w:val="clear" w:fill="FFFFFF"/>
        </w:rPr>
        <w:t>，亦称“带鮨” dài yì）。这一天，一只雄性带鮨正在一条雌鱼的身边徘徊求偶，为了把接下来的事说清楚，咱们就暂且把雄鱼称为“小刚”，雌鱼称为“小美”好了。小刚看起来就像是一道在水中游弋的绚丽火焰，一身鳞片闪烁着明亮的橙色，深蓝色的斑点点缀其中。而小美看起来则朴素低调的多，靛蓝色的身体点缀着一点紫色，深色的边缘让它更加暗淡。正当小刚和小美齐头并进时，它们的身体开始像鼓一样振动起来，于此同时，小美开始排出卵泡，小刚则在卵泡上洒下一股乳白色的精液，给那些卵受精。接下来，令人惊奇的一幕发生了，在那些卵受精之后的几秒钟后，小刚身上明亮的橙色开始熄灭，转而变成暗淡的靛蓝色，而小美身上的颜色则“燃烧起来”，呈现出明亮的橙色，好似一道火焰。紧接着，小刚开始排出卵泡，而小美则冲上去往卵泡上喷洒精液让其受精。就这样，这两条带鮨在交配过程中通过瞬间变性既充当了父亲，又充当了母亲。事实上，这种鱼是雌雄同体的，可以根据各种实际情况改变自己的性别，当两条同性相遇时，其中一条会瞬间变性和对方交配，然后双方性别倒置再交配一次，最让人震惊的是，如果这条鱼找不到伴侣的话，它们就会自己先排卵，然后再变性，往自己排出的卵泡上喷洒自己的精液，自己和自己交配…….</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"https://pic4.zhimg.com/v2-a5138845818d3d5b0ef5b6bac5d9cd3b_b.jpg"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1" name="图片 5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63"/>
                    <pic:cNvPicPr>
                      <a:picLocks noChangeAspect="1"/>
                    </pic:cNvPicPr>
                  </pic:nvPicPr>
                  <pic:blipFill>
                    <a:blip r:embed="rId32"/>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其实这种雌雄同体可以变性的情况在鱼类里并不罕见，在其他的物种中也能找到类似的情况。欧洲北海附近生活着一种海虫名叫绿沙蚕（</w:t>
      </w:r>
      <w:r>
        <w:rPr>
          <w:rFonts w:hint="default" w:ascii="-apple-system" w:hAnsi="-apple-system" w:eastAsia="-apple-system" w:cs="-apple-system"/>
          <w:b w:val="0"/>
          <w:i/>
          <w:caps w:val="0"/>
          <w:color w:val="333333"/>
          <w:spacing w:val="0"/>
          <w:sz w:val="27"/>
          <w:szCs w:val="27"/>
          <w:shd w:val="clear" w:fill="FFFFFF"/>
        </w:rPr>
        <w:t>Nereis virens</w:t>
      </w:r>
      <w:r>
        <w:rPr>
          <w:rFonts w:hint="default" w:ascii="-apple-system" w:hAnsi="-apple-system" w:eastAsia="-apple-system" w:cs="-apple-system"/>
          <w:b w:val="0"/>
          <w:i w:val="0"/>
          <w:caps w:val="0"/>
          <w:color w:val="333333"/>
          <w:spacing w:val="0"/>
          <w:sz w:val="27"/>
          <w:szCs w:val="27"/>
          <w:shd w:val="clear" w:fill="FFFFFF"/>
        </w:rPr>
        <w:t>）。当它们的身体少于20节时，就会维持自己的雄性身份并且产生精子，而当它们生长到超过20节时，它们就会变成雌性产生卵子，可是如果我们故意刁难它们，把它们斩断到20节以下的话，它们又会变成雄性。通常来说，这种沙蚕年轻时都是雄性，长大了就会变成雌性，可是如果我们把两条雌性沙蚕放进一个瓶子里，较短的一条就会变成雄性，这样它们就能交配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由此可见，即使在有性生殖的领域里，也没有什么一定之规，大自然千变万化，总是会有人类经验之外的境况出现，大自然不仅通过性向我们展现神奇的一面，也向我们展现残酷的一面。</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德国著名动物行为学家维托斯·德吕舍尔（Vitus B.Dröscher）曾经在他的著作《从相残到相爱：两性行为的自然演化》中表达过一个极具争议性的观点。德吕舍尔先生认为，这个世界上的动物，最开始是先有雌性，然后有雌雄同体的双性，最后才有雄性的。雄性实际上是雌性为了解决环境的适应性问题而“发明”出来的。这个观点饱受争议，同时也让很多男性感到惊讶和尴尬，但是德吕舍尔先生也确实给了我们一个新的思路让我们重新思考这个世界上的两性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可惜的是，并不是雄性被“发明”出来以后就万事大吉了，像童话故事结尾那样的情节“从此王子就和公主幸福地生活在了一起”也只能存在于童话中。以我们今天人类社会的主流道德标准看来，理想的伴侣关系应该是稳定，持久，忠诚，甜蜜的。可是一个物种要是想维持这种理想的两性关系，需要平衡好三种本能，分别是“性本能”，“攻击本能”以及“亲和性结对本能”，实现这种平衡是一个漫长而复杂的过程，而有的物种甚至连最基本的问题，“应该和谁交配”这件事都没搞太清楚。</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臭虫就经常被这个简单的问题所困扰。臭虫的交配方式非常危险，雄性的性器官看起来就像一把匕首，它并不会将其插入雌性的生殖器开口中，而是直接插入雌性的背部，往雌性的血液里射精，通过血液把精子带入生殖系统。这种交配方式被成为“创伤性受精”。通常来说，雌性在每次交配之后伤口会康复并且在背上留下一道“刀疤”，但是有的时候雄性如果交配时太卖力，就会把雌性当场插死。让人尴尬的是，糊涂的雄臭虫会和任何看起来像臭虫大小，黑色的，平面状的东西发起交配。这就使得有的雄臭虫会被别的雄性“强暴”，乃至有可能被别的雄性内射甚至插死。</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"https://pic3.zhimg.com/v2-1355f0702d32b3943194a6f9be368536_b.jpg"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2" name="图片 5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64"/>
                    <pic:cNvPicPr>
                      <a:picLocks noChangeAspect="1"/>
                    </pic:cNvPicPr>
                  </pic:nvPicPr>
                  <pic:blipFill>
                    <a:blip r:embed="rId33"/>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巴西有另外一个让人印象深刻的例子，在巴西桑托斯市附近的沼泽地不远处曾经建起了一座变电站。当工人接通电流时，附近沼泽里无数的蚊子铺天盖地地朝变电站飞来，然后落在烫手的机器上被成片烤死。最后工作人员不得不用推土机将成堆的蚊子尸泥清理走。这一切的原因在于那个变电站发出的振动频率为每秒500—550次，和雌蚊发出的声音一样，搞不清楚该和谁交配的雄蚊听到这种声音，就把变电站当作了雌蚊，不顾一切地飞向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同样的问题有时候也困扰着阿德利企鹅，这种企鹅的眼睛是为了在水下使用而设计的，所以上岸以后每只企鹅都是严重的近视眼。到了求偶的时节，雄性阿德利企鹅会用嘴把自己心爱的小石头推到自己的意中人脚下示好，如果它的意中人抬起它的小翅膀扇它的话，表示自己拒绝和它交配。如果它的意中人接受示好，它就会围着这只雄性跳舞，并且和它开始抒情的二重唱。当然还有一种情况是这样的，意中人俯下身子冲着那只雄性愤怒地尖叫，这尖叫声的意思是“QNMD！老子是雄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搞清楚应该和谁交配只是第一步，离真正和谐美满的两性关系还差的很远。攻击本能和亲和性结对本能是两种相对的本能，它们和性本能一起左右着一个物种内的配偶关系。可惜的是，很多物种完全无法抑制住自己的攻击本能，因此攻击本能和性本能共振出来的强奸行为在自然界中是普遍存在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陆龟就是一个典型的例子，在交配季节，雌陆龟会吃的很胖，这使得它们无法把身体全部缩入壳里，只能顾头不顾腚，这就给雄陆龟以可乘之机。雄陆龟会在交配前疯狂地追打雌性，踩它们咬它们，而雌陆龟会不顾一切地逃命。在这个过程中，雌陆龟随时可能会被雄性杀死。最后，几个小时的追打终于耗尽了雌龟最后一点体力，它决定放弃抵抗，把头部缩进壳里，于是不得不露出的屁股就只能被雄龟侵犯了。陆龟的交配是彻彻底底的强奸行为，没有半点感情涉入其中。</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配偶间的攻击本能无法被抑制时，雌性并不永远处于被强奸的弱势地位。蜘蛛里就有一些雌性找回了面子。众所周知，不少雌蜘蛛会因为无法克制自己的本能而在交配后吃掉自己的丈夫（其实在蜘蛛里同类相食的情况并不是常态）。可是盗蛛科（Pisauridea）里有一种雄蛛非常鸡贼，它为了不让自己在交配时成为自己老婆的口粮，会先抓一只虫子用蛛丝捆好做成礼物，在它老婆享用礼物的时候赶紧交配然后溜之大吉，但是有的雄蛛完事的非常快，交配完了之后发现它老婆还没开始吃礼物，它就会先抢回礼物然后再逃之夭夭。这样一来雌蛛既没吃到礼物也没吃到丈夫，只能一脸懵逼地愣在原地：“大意了！妹想到！”</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老虎的交配非常生动地向我们展示了三种本能是如何相互作用的。老虎的攻击本能要远远强于亲和性结对本能，因此它们对彼此都怀着深深的敌意，这种远远大于引力的斥力也使得老虎平时过着独居生活。但是当它们需要交配时，它们不得不走到一起，母老虎会表现的像个幼崽躺在地上做撒娇状，而公老虎则站在远处静静地看着，接着，母虎会围着公虎走动，嘴里发出呼噜呼噜的声音，然后用自己的下巴蹭公老虎的脸。如果此时公虎不识趣地做出任何回应的话，母虎会立即暴跳如雷并且疯狂咆哮，因为它的攻击本能太强了，稍不注意就会失控，把公老虎当作敌人。于是，母老虎只得继续调情，慢慢进入性兴奋状态，用性本能和一点极微弱的亲和性结对本能压制住自己的攻击本能，最后完成交配。要命的是，交配结束之后，母老虎的性本能会立即退散，攻击本能再度占据上风，母老虎会因此立即对公老虎发动致命的进攻。公老虎通常比母老虎强壮，如果它还手的话，可以轻而易举地将这个“疯婆子”扇倒在地。可是公老虎在交配之后，性本能和结对本能却没有立即消散，它依然对母老虎心存温情，这使得它不忍还手，甚至不忍自卫，只能转身逃进森林深处。在老式动物园的小笼子里，老虎在交配之后，母虎会立即杀死无处可逃的公虎，一些老式动物园也因此拒绝让老虎们交配，而在诸如德国哈根贝克这样的新式动物园里，生活在圈养区的公虎会在交配后立即逃跑，而母虎则会到池子里泡一会平息自己的怒火。</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"https://pic2.zhimg.com/v2-7671d3b0f0f0aacdf4b6d651cef96d35_b.jpg"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3" name="图片 5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65"/>
                    <pic:cNvPicPr>
                      <a:picLocks noChangeAspect="1"/>
                    </pic:cNvPicPr>
                  </pic:nvPicPr>
                  <pic:blipFill>
                    <a:blip r:embed="rId34"/>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文章写到这里时，大家或许会明白，过强的攻击本能对于形成人类期许的那种美满的两性关系是负面的，如果我们人类（智人）的攻击本能过强的话，情侣们稍一接近就会疯狂地撕打起来，美满的配偶关系自然无从谈起。那么我们彻底摒弃攻击本能吼不吼哇？大自然也姿瓷吗？不，大自然没有任何这个意思，大家要是有这样的想法我要负责的。因为如果我们过于温柔，人和人之间清晰的边界也就消失了，我们人类就会像爱好和平性情温顺的长颈鹿那样*，凭借着意愿和任意一个性成熟的异性交配而不需要冒着被骂非礼，被扇耳光，被防狼器电击的风险。我们可能会因为失去攻击本能而在任何时间任何地点和任何自己中意的人做爱而不会有人介意。什么？你问会不会有人来阻止你？他们自己的裤子还没提上来呢，哪有空管你呢？攻击性是非常微妙的东西，如果太强的话，不要说无法形成理想的配偶关系，就连整个社会都会因为成员之间的敌意太强而崩溃（大型社会可能根本就无法形成，人类会在霍布斯世界里徘徊，甚至成为老虎和北极熊那样的独居物种），而攻击性太弱的话，人和人之间又会失去清晰的边界而搞的一塌糊涂。归根结底，是“性本能”，“亲和性本能”和“攻击本能”这三种本能之间微妙的平衡造就了我们主流社会价值观所期许的那种配偶关系，任何一种本能走极端都是不可取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话说回来，人类所在的地理环境也会对人类形成强烈的影响，因此一夫一妻制是不是人类这个物种的常态，目前还没有清晰明确的定论。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无论我们以怎样的方式结成配偶，在我们开始享受性的时候，死亡也自动开始了它的进程，生命的倒计时在交配的欢愉之中开始了。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最后一位天启骑士，挎上冰凉的镰刀，骑上惨白的骨马，走入性爱的乐园，去兑现一份12亿年前签下的契约。</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尽管我们并不清晰具体地知道其中的原理，但是性和死亡就好像一枚硬币的两面，互为表里。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蜉蝣的幼虫可以活一个月，然后变态为没有口器也没有消化道的成虫，然后它们可以有一天的时间享受死前的狂欢滥交，就算勉强活过了一天，也会因为没有消化系统而活活饿死。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太平洋鲑鱼又如何呢？它们迁徙几百甚至上千公里，回到它们出生的小溪，然后陷入性爱的狂欢之中。它们短短几天之内就会燃尽自己的生命之火，然后成为一片安静的浮尸。</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蜂后在十六年的时间里仿佛进入了时间的真空之中，身体没有任何衰老的迹象，可当它储存的精子用完之后，它立刻就会被它的孩子们撕个粉碎。</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事实上，人们通过观察，早就发现了性和死亡之间有着某种不同寻常的联系，比如人们发现溪鳟被引入内华达山脉的寒冷，缺乏营养的高山湖之后，性成熟推迟了，但是寿命足足翻了两倍。法国著名生物学家查尔斯·布朗-塞卡德就在1889年向巴黎生物学协会报告说，自从他把狗和豚鼠的睾丸提取物注射到自己身体里以后，他感到自己体力充沛，精神焕发。不久以后，全世界的外科医生都开始着手给患者植入山羊，猴子甚至囚犯的睾丸。但是没有任何证据证明这种手术的价值。</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得益于技术的进步，今天的学者们抛弃了之前对性和死亡主观粗暴的认识，得以以更加微观的视角来解释性和死亡之间的关系。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伦敦大学生物化学家尼克·莱恩（Nick Lane）表示，所有的衰老基因(gerontogenes)都有一个奇怪的特征，那就是一旦突变，后果全都是延长寿命，而非缩短。后来学者发现，其实这些基因控制的根本就不是衰老，而是性成熟。动物如果想发育到性成熟，需要摄入大量的营养，但是当营养不足的时候，最好的策略就是暂缓发育，等营养足够之后再说（还记得溪鳟的例子吗）。这意味着，当营养充足的时候，身体里一个象征着丰饶的生化信号就会通知细胞们：“小的们，现在食物大大滴有！交配的时候到啦！”这个象征着丰饶的生化信号其实是胰岛素，当营养充足时，这些胰岛素类激素就会发挥作用，上演一系列发育变化，为性做好准备。当营养匮乏的时候，通路就会陷入沉寂，性发育推迟，生命就会“暂停”。长时间的饥肠辘辘会延长动物的寿命，但是相应的代价却是不孕不育（这就是为啥糖尿病伴随的胰岛素紊乱往往伴随着不孕不育）。</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另外，如果我们回顾生命的历史，我们就会发现，死亡和性在很久以前就纠缠在一起了。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三十亿年前的地球，天空还是一片朦胧的红色，空气中几乎没有氧，要想等到微生物们把天空变成蓝色，还需要好几亿年的时间。尽管当时地球上还没有飞鸟走兽，但是生命之间的殊死搏杀却已经在微观的层面上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噬菌体是一种病毒，专门感染细菌，在现代海洋中，它们的数量要比细菌高出两个数量级。这些阴险狡诈的噬菌体会用自己仅有的一点基因来编码一些毒素用以杀死宿主细菌，然后又产生一种抗毒素来确保细菌不会被毒死。毒素本身是长效的，但是抗毒素却却是短效的，所以噬菌体就用这种方式绑架了它感染的细菌。就好像一个人一边喂你吃长效性的毒药，一边给你喂短效性的解药，如果你把他赶走，你就会被毒死。细菌为了对付噬菌体，就把抗毒基因整合到自己身体里获得抗毒性，而噬菌体却不依不饶地演化出更先进的毒素反制，双方就这么互相抬杠，开始了一场数十亿年的军备竞赛。学者推测，正是这场军备竞赛缔造出了胱天蛋白酶(caspase enzyme)家族。这种“死亡蛋白”会在细胞内形成连锁反应，把细胞从内部“切开”，就好像是细胞的自毁程序。一旦细菌感到形势不对，族群面临团灭威胁时。族群里最优质的细胞就会发育成顽强的孢子，而剩下的个体则纷纷启动自毁程序，以鱼死网破的方式将一切归零重来。等危机过后，孢子再重新萌发，make it great again。这一切就好比人类社会在各种危机下面临崩溃，一小撮人类精英藏进地下掩体，剩下的人毁灭一切集体自杀，等时机成熟之后精英们再从掩体出来重新建设。</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"https://pic3.zhimg.com/v2-5e6f8c4830340c8eee4e06102e6aee3a_b.jpg"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4" name="图片 5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66"/>
                    <pic:cNvPicPr>
                      <a:picLocks noChangeAspect="1"/>
                    </pic:cNvPicPr>
                  </pic:nvPicPr>
                  <pic:blipFill>
                    <a:blip r:embed="rId35"/>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然而，这种细胞的自毁行为，正是衰老以及死亡的本质。</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绝大多数动物包括我们人类在内，体内复杂的真核细胞实际上是两种细胞的融合，宿主细胞，以及线粒体。但今天非常多的学者坚信，我们体细胞里的线粒体其实在大约17亿年前是一种在外部环境里独自生活的细菌。当它们被宿主细胞吞噬后并没有被消化，反而与宿主细胞成为了好搭档。线粒体从宿主那摄取营养，宿主又从线粒体那获得能量。线粒体就好像给宿主细胞安上了一台大功率发动机，从此生命的演进一日千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要命的是，线粒体被引入宿主细胞之前也是一种细菌，它的基因里也存留着细胞用以自我毁灭的“死亡蛋白”——胱天蛋白酶。令人惊奇的是，这种“死亡蛋白”并没有直接将生命推向毁灭，反而使得生命开始了复杂化的进程。一个人体内的每一个细胞（除生殖细胞外）基因都是相同的。但即使是基因相同的细胞，也会在不同的环境下发育成不同的样子，这种现象被成为细胞分化。同样基因的细胞分化成不同种类的细胞，而这些不同种类的细胞在各自的岗位上各司其职，让它们所属的复杂生命体（比如正在读此文的你）得以正常运转。多亏了“死亡蛋白”，这一切才成为可能，那些不顾集体安排自行其是的细胞会被胱天蛋白酶执行死刑，从我们的身体里被消灭掉。胱天蛋白酶正是这样冷酷地消灭我们身体里各种不服的“刺头”，维护着我们身体得以正常运行的秩序。我们的身体也正是建立在这种细胞再生和细胞死亡的平衡之上，但是由于某种我们目前还不明确的原因（一种观点认为是多效性基因的效应），这种平衡会随着时间的推移被渐渐打破，如果最终“生”压倒了“死”，癌症就会出现，细胞将以疯狂的增殖毁灭一切，如果“死”压倒了“生”，细胞会被胱天蛋白酶超量地杀死，我们的身体会渐渐凋零枯萎，像神经元细胞那样的特化细胞一旦被杀死就再也没有了，我们会在凛冽的岁月中逐渐地失去自我，最后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这一切正如侦探小说最终指认凶手时会让人大吃一惊一样。当初那慷概地赋予我们能量，陪我们走过十几亿年的光阴，帮助我们演化成智慧生命的大功臣和好朋友，甚至可以说缔造了我们并且依然存在于我们每个人身体里的线粒体，其实就是死亡骑士本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十几亿年前的浩瀚汪洋中，生命通过“性”高效率地积累起各种增强适应性的创新，开始了生命复杂化的进程。“死亡”又随之降临，确保复杂化的生命得以正常的维持。生命的世界从几十亿年前的一片混沌，到今天这般绚丽缤纷，“性”和“死亡”缺一不可。</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“性”和“死亡”是一枚硬币的两面，在地球还是一片洪荒时，造物主面无表情地将它弹向空中，十几亿年过去了，那枚硬币却依然在空中久久回转……</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"https://pic2.zhimg.com/v2-2d1851e5c457f0291252ebed3157bdc5_b.jpg"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5" name="图片 5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67"/>
                    <pic:cNvPicPr>
                      <a:picLocks noChangeAspect="1"/>
                    </pic:cNvPicPr>
                  </pic:nvPicPr>
                  <pic:blipFill>
                    <a:blip r:embed="rId36"/>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总有一天，我也会离开这个世界。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在我生命尽头的白光之中，死亡骑士走到我身后问：“后悔吗？”</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转过头回望他身后的那个美丽世界，看着漫山遍野的鲜花，看着采蜜授粉的蜜蜂，看着追逐嬉戏的角马，看着绚烂开屏的孔雀，看着温情相伴的天鹅，看着月下叫春的猫儿，看着产房里大汗淋漓的母亲，看着产房外欣喜若狂的父亲，看着我们的子孙相识相恋，看着他们的爱情创造未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我回答：“不后悔，谢谢你。”</w:t>
      </w:r>
    </w:p>
    <w:p>
      <w:pPr>
        <w:keepNext w:val="0"/>
        <w:keepLines w:val="0"/>
        <w:widowControl/>
        <w:suppressLineNumbers w:val="0"/>
        <w:spacing w:before="360" w:beforeAutospacing="0" w:after="24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t>（完）</w:t>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*无性生殖以前一度被认为是阿米巴的特征，后来学者发现它们有时候也会搞有性生殖</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*长颈鹿有时候也会打斗，但是总的来说性情非常温和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另外三位天启骑士：</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瘟疫骑士的降临：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"https://zhuanlan.zhihu.com/p/21933764?refer=hesenbao"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飞翔的尸体与一次欧洲人口灭绝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屠杀骑士的降临：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"https://zhuanlan.zhihu.com/p/21979536?refer=hesenbao"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每10秒杀一人，杀满100天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灾荒骑士的降临：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"https://zhuanlan.zhihu.com/p/21890770?refer=hesenbao"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地狱看起来就像光绪初年的山西一样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知乎：河森堡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"https://www.zhihu.com/people/hesenbao"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河森堡</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微博：河森堡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"http://link.zhihu.com/?target=http://weibo.com/5992829552/profile?rightmod=1&amp;wvr=6&amp;mod=personinfo" \t "https://zhuanlan.zhihu.com/p/_blank"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ascii="a" w:hAnsi="a" w:eastAsia="a" w:cs="a"/>
          <w:b w:val="0"/>
          <w:i w:val="0"/>
          <w:caps w:val="0"/>
          <w:color w:val="225599"/>
          <w:spacing w:val="0"/>
          <w:sz w:val="0"/>
          <w:szCs w:val="0"/>
          <w:u w:val="none"/>
          <w:shd w:val="clear" w:fill="FFFFFF"/>
        </w:rPr>
        <w:t>http://</w:t>
      </w:r>
      <w:r>
        <w:rPr>
          <w:rStyle w:val="9"/>
          <w:rFonts w:hint="default" w:ascii="-apple-system" w:hAnsi="-apple-system" w:eastAsia="-apple-system" w:cs="-apple-system"/>
          <w:b w:val="0"/>
          <w:i w:val="0"/>
          <w:caps w:val="0"/>
          <w:color w:val="225599"/>
          <w:spacing w:val="0"/>
          <w:sz w:val="27"/>
          <w:szCs w:val="27"/>
          <w:u w:val="none"/>
          <w:shd w:val="clear" w:fill="FFFFFF"/>
        </w:rPr>
        <w:t>weibo.com/5992829552/pr</w:t>
      </w:r>
      <w:r>
        <w:rPr>
          <w:rStyle w:val="9"/>
          <w:rFonts w:hint="default" w:ascii="a" w:hAnsi="a" w:eastAsia="a" w:cs="a"/>
          <w:b w:val="0"/>
          <w:i w:val="0"/>
          <w:caps w:val="0"/>
          <w:color w:val="225599"/>
          <w:spacing w:val="0"/>
          <w:sz w:val="0"/>
          <w:szCs w:val="0"/>
          <w:u w:val="none"/>
          <w:shd w:val="clear" w:fill="FFFFFF"/>
        </w:rPr>
        <w:t>ofile?rightmod=1&amp;wvr=6&amp;mod=personinfo</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后记：</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"https://pic3.zhimg.com/v2-601615e8b861debebe316506588613a6_b.jpg"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771775" cy="4343400"/>
            <wp:effectExtent l="0" t="0" r="1905" b="0"/>
            <wp:docPr id="56" name="图片 5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68"/>
                    <pic:cNvPicPr>
                      <a:picLocks noChangeAspect="1"/>
                    </pic:cNvPicPr>
                  </pic:nvPicPr>
                  <pic:blipFill>
                    <a:blip r:embed="rId37"/>
                    <a:stretch>
                      <a:fillRect/>
                    </a:stretch>
                  </pic:blipFill>
                  <pic:spPr>
                    <a:xfrm>
                      <a:off x="0" y="0"/>
                      <a:ext cx="2771775" cy="43434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一年前，我翻看过一部荣获多项国际大奖的科普漫画：《万物：创世》。我看到书里在回顾生命的发展历程时写了一句话：“</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”，当时我并没有没搞清楚那句话的深意，后来在阅读了各种书籍和文献后才明白，那句话真的是意味深长。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在写这篇文章时，我参考了各种书籍和文献，但是有些并不是最新的，而且我在参考这些文献时也许会有理解不到位的地方，在这里请大家原谅。我并没有生物科研的背景，完全是因为</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这句话感动了我，所以我怀着好奇和敬意写了这篇文章，雕虫小文，难入行家法眼，如果我在文章中犯了错误，恳请大家指出和批评，我一定认真改正，吸取教训，感谢大家帮我进步。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《天启四骑士》系列文章到此全部结束，非常感谢大家的关注，鞠躬</w:t>
      </w:r>
    </w:p>
    <w:p>
      <w:pPr>
        <w:keepNext w:val="0"/>
        <w:keepLines w:val="0"/>
        <w:widowControl/>
        <w:suppressLineNumbers w:val="0"/>
        <w:shd w:val="clear" w:fill="FFFFFF"/>
        <w:spacing w:before="240" w:beforeAutospacing="0" w:after="240" w:afterAutospacing="0"/>
        <w:ind w:left="0" w:right="0" w:firstLine="0"/>
        <w:jc w:val="left"/>
        <w:rPr>
          <w:rFonts w:hint="default" w:ascii="-apple-system" w:hAnsi="-apple-system" w:eastAsia="-apple-system" w:cs="-apple-system"/>
          <w:b w:val="0"/>
          <w:i w:val="0"/>
          <w:caps w:val="0"/>
          <w:color w:val="666768"/>
          <w:spacing w:val="0"/>
          <w:sz w:val="16"/>
          <w:szCs w:val="16"/>
        </w:rPr>
      </w:pPr>
      <w:r>
        <w:rPr>
          <w:rFonts w:hint="default" w:ascii="-apple-system" w:hAnsi="-apple-system" w:eastAsia="-apple-system" w:cs="-apple-system"/>
          <w:b w:val="0"/>
          <w:i w:val="0"/>
          <w:caps w:val="0"/>
          <w:color w:val="666768"/>
          <w:spacing w:val="0"/>
          <w:kern w:val="0"/>
          <w:sz w:val="16"/>
          <w:szCs w:val="16"/>
          <w:shd w:val="clear" w:fill="FFFFFF"/>
          <w:lang w:val="en-US" w:eastAsia="zh-CN" w:bidi="ar"/>
        </w:rPr>
        <w:t>「谢谢你的支持，我会继续努力」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先泼冷水，二甲双胍（现用来治疗2型糖尿病）、雷帕霉素（现用免疫抑制）、白黎芦醇（现用降低血液粘稠度）这三种比较热门的所谓长寿药，没有可信的临床人体实验证据证明有益于人体长寿，而且吃多了的副作用一堆。了解就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死亡真是人类无法摆脱的宿命吗？</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"http://mp.weixin.qq.com/s/VrIz1_1w-etHsH6sDChaJg" \o "http://mp.weixin.qq.com/s/VrIz1_1w-etHsH6sDChaJg"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http://mp.weixin.qq.com/s/VrIz1_1w-etHsH6sDChaJg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维坦按：该怎么定义“永生”呢？是只保留和延续大脑的意识，还是要不断去复制一个自己？还是说让自我意识（灵魂）逐渐脱离原有肉身换一副躯壳？但如果所谓的“我之为我”的自我意识也只是一种幻觉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当有人表达出自己“好想再活几百年”这种意愿的时候，往往是觉得人生太短暂，很多事情都没有来得及做完就挂掉了。不过我们也可以试想，如果人类寿命不断延长，会出现什么样的景象呢？（一个迫在眉睫的问题，诚如作者所言，“如果没有了最后期限，我们还会有按时完工的动力吗？”）你还会感受到快乐和恐惧吗？后代呢？地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文/Olga Khazan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译/dtt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校对/antusen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原文/</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"http://www.theatlantic.com/health/archive/2017/02/should-we-die/516357/" \o "www.theatlantic.com/health/archive/2017/02/should-we-die/516357/"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www.theatlantic.com/health/archive/2017/02/should-we-die/516357/</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超人类主义者佐尔坦·伊斯特万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去年秋天，笔者在巴尔的摩大学会客室采访了当时正在竞选总统的超人类主义学者佐尔坦·伊斯特万（Zoltan Istvan），我问他：“这么说来，你不想死？”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他坚定地答道：“不，当然不想。”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是位无神论者，长相酷似一本前苏联儿童读物中赤诚纯洁的男主人公。他说自己非常满意现在的生活状态，他的未来生活也必然会更加精彩，所以他希望自己能主宰生命的长度。伊斯特万竞选总统的目的是帮助人类战胜衰老，他的竞选口号本该是“哪怕仅此一次，让人类主宰自己的生死”。为充分宣传自己的竞选主题，他驾着一辆车身喷成棕色、形状酷似棺材的“永生巴士”环绕全美进行了巡回演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准备植入芯片的伊斯特万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当然知道自己不会当选，但他希望此次参选能推进超人类主义事业的发展。超人类主义认为技术能使人类摆脱肉体和精神的束缚。宣称衰老即疾病就是他的竞选纲领之一。伊斯特万在一只手中植入了芯片，这样他就能挥动手臂隔空开门了，他希望自己的孩子也都能植入这种芯片。他对我说，如果过段时间“人们还没开始让孩子与各种机器相融合”，他会感到十分不可思议。他想给自己安上仿生假肢，这样他就能在水球运动中完美投球了。最重要的是，他想活上几百年，亲身经历人生的种种可能，或许他会加入一支乐队，或成为一名职业冲浪运动员，长长的白胡子也会跟着他随风飘扬。</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靠做地产生意致富，但2003年时，他是美国《国家地理》杂志驻越南的记者，在越工作期间，他差点儿踩到一颗地雷。这次经历对他触动很大，此后他辞去记者工作，投身于超人主义事业。他对我说：“我觉得死亡很可怕，我们怎样才能跨过这道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他的核心目标——延长人类寿命，使之远远超过目前的最高纪录122年，乃至于实现人类永生——也是硅谷内外众多未来主义者的理想。投资人彼得·蒂尔（亿万富翁，企业家与风险资本家，对冲基金管理者，他向抗衰老创业公司投去了上千万美元，还不到50岁的蒂尔已经开始为自己的“永生”做准备）视死亡为人类“大敌”，他计划给辛西娅·凯尼恩（Cynthia Kenyon）等研究人员提供研究经费。据《华盛顿邮报》去年4月份报道，凯尼恩通过改变蠕虫的基因，已使其寿命延长一倍。美国主流商业报刊《Inc.》曾刊文称，甲骨文公司的创始人拉里·埃里森在抗衰老研究方面已投入数亿美元。此外，谷歌公司创始人拉里·佩奇和谢尔盖·布林专门成立了一家名为“Calico”的子公司（</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"http://www.calicolabs.com/" \o "www.calicolabs.com"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www.calicolabs.com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），其目标是“治愈死亡”。唐纳德·特朗普上台后，人类追求永生的脚步或许会更快，因为他有意任命吉姆·奥尼尔（Jim O’Neill）为美国食品药品管理局主管，后者目前是“人工可忽略衰老策略”基金会（亦称SENS研究基金会）的董事会成员。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人们为延长寿命曾做过诸多努力。此前就有几家公司提供低温冷冻服务，利用液氮冷冻客户尸体，使其能完好保存数百年。这些客户希望新医疗技术有朝一日能使他们起死回生。去年10月，一名英国患癌少年不幸离世，死前他要求冷冻保存自己的尸体。如今，这名少年已在美国密歇根州的一台低温冷藏设备中安然沉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此同时，据英国《卫报》报道，加利福尼亚州的科学家们计划开展一项临床试验，“清除”受试者血液中与衰老机制相关的蛋白质，并希望以此延长受试者寿命，使其过上更加健康的生活①。雷帕霉素（rapamycin）可使老鼠的寿命延长一个季度，届时，这种药物也将成为试验对象。斯基德莫尔学院的心理学教授谢尔登·所罗门（Sheldon Solomon）表示：“如果能弄清楚向身体发出死亡信号的是哪种化学变化过程，我们就可以延长生命在某个年龄上持续的时间。”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上文中这些身家过亿的技术专家对永生的痴迷程度近乎荒诞。甲骨文公司的埃里森曾说：“死亡让我感到愤怒”——其言下之意是，这一自然法则只是一个利用某应用程序就可以消除的消费者痛点。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为了便于讨论，不妨设想埃里森的想法能够成真。假设人类寿命不久后将极大延长——甚至能够永生。届时，这些亿万富翁将如愿以偿，死亡与否将由人类自由选择。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倘若人类寿命真的将大大延长，那就有必要考虑一下这将给人类社会带来哪些变化。如果没有了最后期限，我们还会有按时完工的动力吗？（作为一名文字工作者，我敢保证这将非常困难。）又或者，当地球人满为患而死亡还遥遥无期时，我们能保证自己一直幸福快乐直至——我们之前称之为死亡的阶段吗？届时，地球将成为永葆青春的艺术家们的天堂，还是荒凉无望、了无生气的养老院？当然，答案取决于人们如何看待生命的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直到与一位朋友共进晚餐时，我才意识到永生竟得到了主流群体的大力支持。值得一提的是，这位朋友比我还要传统——他甚至不用推特。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我对他说：“我去采访了这个想永远活着的家伙，你不觉得这个想法很疯狂吗？”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他反问道：“你觉得呢？难道你不想永远活着吗？”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解释道，如果他可以永远活着，就可以拾起所有因为没有时间而无法追逐的梦想和爱好。他甚至可以尝试不同的职业，比如建筑行业（他目前是一名律师）。他对微积分一知半解，但如果时间可以无限延长，他就能够掌握这些知识。到时候他还可以每四年休一次假去周游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得不承认，他对延长寿命以学习积分知识、泛舟穿越热带雨林的那份憧憬着实让我动了心，并想象起永远活着的好处来。哪怕我的寿命只延长几年，也足以看完以前在网飞（Netflix，美国一家影片租赁网站）和Pocket（美国一款离线阅读服务软件）上保存的视频和资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长期以来，热衷延长寿命的人总在说要亲眼看着子孙后代长大，我却丝毫不为所动，或许因为我没有孩子，而且很可能永远都不会有。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但是——但是——如果我能确定自己在 90多岁时还能思维敏捷、精力充沛，或许我会改变自己对母亲这一身份的看法。如果我的创作力没有止境，对于孩子会降低工作效率一事我就不会太过介怀。当然，刚生完孩子那几年我很可能会有很多个夜晚不能睡觉，白天也会累得昏昏沉沉（当然，如果硅谷能在研发育儿机器人方面取得实质性突破，我也就能得到一定程度的解放）。但是等到小孩长大成人，不管是成为火星新闻的一名记者还是从事其他职业，我的收获将远远大于我所付出的育儿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使人生充满无限可能，这一信念是人们支持延长寿命的主要动力。尼克·博斯特罗姆（Nick Bostrom）是牛津大学的哲学家，他可谓是最早提出延长人类寿命的人，2008年时，他与同事丽贝卡·罗彻（Rebecca Roache）合作撰文表示：“人类想学会演奏管弦乐队里每一种乐器、用所有主要语言各写一本书、开辟一个新花园，并慢慢打理它，直到花团锦簇、亲手将钓鱼技术一代代传下去，飞到半人马座阿尔法星旅行，或者只是见证数百年历史画卷在眼前慢慢展开，然而这种种宏愿都是不现实的：按照人类目前的寿命来看，人们没有足够时间一一实现它们。”但是，他们接着写道：“如果从年轻时就青春永驻，我们就有时间完成那些足够让我们忙活成百甚至上千年的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死亡的诸多缺点之一是人类永远无法充分发挥潜能。目前来看，我大约会活到82岁，但是倘若只有活到209岁我才能写出可圈可点的博文怎么办呢？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不过，纽约大学生物伦理学中心的主任S.马修·廖（S.Matthew Liao）表示，人们普遍担忧，一旦他们生活在一个可以永生的美丽新世界，自己的日子就会过得百无聊赖。他解释道，生活好比一场聚会——有开场就有散场。他接着说道：“因为聚会只有一小时，我们不想错过，所以会非常兴奋，就会努力玩得尽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“但你设想一下，如果聚会永不散场，我们就会感觉很糟糕，因为到时候你会想‘我可以明天再来，或者过一个月再来’。那时你就没有迫切想参加聚会的感觉了。”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罗门教授表示，古希腊的伊壁鸠鲁学派也曾有过类似的看法。他们视人生为一场宴会，他解释道：“用餐起初，你会感到心满意足，而后就撑肠拄腹，最后只剩嫌恶之感了。某种程度上，大自然新陈代谢、有始有终的法则让我们各有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西北大学的心理学教授丹·麦克亚当斯（Dan McAdams）解释说，人们通过大量的事件单元来理解自己的生活。没有结局不成故事。假如我们有无数个从头来过的机会，生活又会有什么不同呢？比如，人们一般认为在80岁左右去世才算寿终正寝，相比于78岁离世，20 岁时的英年早逝更让我们伤心。麦克亚当斯指出，但是如果人类寿命能达到500岁，情况就会不同。如果每一个90岁时故去的生命都和现在幼童早卒一样令人悲痛，那时世界将会有更多悲伤。他表示：“自然进化和人类文明让我们认识到生命短暂且有诸多局限，人们要小心翼翼，以免乱作一团。”（当然，如果技术延长我们寿命的同时，也能让我们变得更聪明，谁知道那时我们会给自己建立哪种新的事件单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博斯特罗姆教授并不认同“行将就木会使人生更有意义和动力”这一观点。他对我说：“年轻人在开展各种活动时总是最积极，越是临近死亡的人越是畏缩，从某种程度上说，这是因为后者的精力及健康状况已大不如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当然，他希望这一问题可以得到解决。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旦延长寿命可以实现，哪些人能得到长寿的资格呢？伊斯特万认为寿命延长技术应该人人都可以使用，而不仅仅是有钱人的特权。他支持建立以延长寿命为核心的全民医保制度。（他和其他几位学者认为，在这一制度下，医疗费用不会急剧上升，因为寿命延长后人类也将更加健康。他计划出售政府在美国西部的土地为这一全民医保买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还有一些人认为，人类一旦掌握了延长寿命的技术，不久后，其价格就会大幅下降，大多数人都将负担得起——就好比个人电脑的普及。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表示：“但是，令人担心的是短期内将发生什么？富人将更富，穷人将越穷。”因为开始时，只有富人可以付得起延长寿命的钱，这些富人延长寿命后，会有更多时间来聚集更多的资源，到时候收入不均的问题将更加严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这就和现在没什么两样了。博斯特罗姆教授对我说：“如果现在有人研制出一种能治疗癌症的新药，我们不会说‘等所有人都买得起时我们再投入使用吧。’如果按照这一逻辑，我们也应该停止肾脏移植。”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永生技术得到普及，也无法解决另一个问题：届时我们拿为数过多、年逾百岁的老年人群体怎么办？最终，我们将占尽地球上的空间。其中一个解决方案是大幅减少生育，重点关注地球已有人口的健康长寿问题。正如哲学家简·维纳森（Jan Narveson）所说：“相比于做一个快乐的人，我们更热衷于让人快乐。”不过，这可能意味着你的子孙无法代代相传、延绵不绝了。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减少对死亡的担忧或许能削弱我们与生俱来的部落习性，进而缓解资源分配问题。所罗门是斯基德莫尔学院的心理学教授，他研究的恐惧管理理论认为人们对于自己终有一死的认知会使其产生心理上的畏惧②。受试者因惧怕死亡会更坚信现有的世界观，对外来者更加不信任，甚至会支持华而不实的领导人③。因此，从某些方面来说，如果可以实现永生，我们就可以签署所有的气候条约，均衡地分配粮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永生也有相反的效果，即让我们偏执地认为自己很快会无缘无故地死掉。毕竟，即便我们能够战胜衰老，却无法消灭死亡的可能性。所罗门表示：“比如说，你想活到5000岁，于是将大脑冷冻，可是一停电，它就会变成一团浆糊。到时候我们会变得更加神经兮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廖等人认为星际旅行可能是解决地球人满为患问题的一个出路——他们认为这在将来可以实现。他表示，当地球拥挤不堪时，长生不死的人只能去其他星球上寻找出路。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我告诉他，我对和年轻的亿万富翁们在金星上一起享受永生不感兴趣。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他问道：“要是你所有朋友也都去金星呢？”他以现实中可能发生的事类比：“当所有人都去了布鲁克林，你还会留在这儿吗？”（大家早就都去布鲁克林了，但我还是留在北弗吉尼亚）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设想，星际旅行也可以是我们打发无聊时光的途径。目前，按照人类的正常寿命来看，太阳系星际之旅太过漫长无法实现。但是，寿命一旦延长，这就不是问题了。人们认为，我们不会无事可做，因为宇宙中有无数星球等待我们去探索。我们将高高兴兴地乘着星际飞船慢慢变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廖解释道，一般而言，人类的许多乐事都不是重复乏味的，比如建立新的人际关系、创作音乐、学习知识、欣赏自然奇观。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他问我：“如果人活着就是为了快乐，而你也能够一直保持快乐，为什么不活得更长些呢？”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我答道：“我想我确实很喜欢远足。”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他说：“或许你也会喜欢在火星上远足。”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呃，越说越远了。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即便我们能够战胜衰老，却无法消灭死亡的可能性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这场论辩令人压抑的一面是，延长寿命是否会让我们忘记自己身为自然人的脆弱性？换言之，社会可能会开始优待服下抗衰老药物的人，至于剩下的普通人，就任其堕落成下层阶级。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们可能会谴责那些孩子有轻微残疾的父母“没有使用基因改造技术”（廖这样说道）。（伊斯特万的竞选纲领就包括“发展科技帮人类消除所有的残疾”）是否应向没有服用抗衰老药物的人增收健康保险是个棘手的难题。更糟糕的是，实现永生的人会飞抵另一个星球，抛下普通人留守地球，这是最为残酷和极端的隔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热衷于延长寿命的人对完美细胞的热忱可能会引起一些宣扬个体独特性的人的反感。梅琳达·豪尔（Melinda Hall）是斯泰森大学的哲学教授，她最近写了一部关于超人类主义的书，并对追求完美细胞的想法提出了异议④。她对我说：“残疾人会说‘身体缺陷也是我的一部分’，这样一来，你说你要消灭残疾听起来就有点像要灭绝种族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认为倡导保留残疾权利的人只是少数派。他表示：“我敢以我的手臂打赌，绝大多数残疾人会乐于利用超人类主义技术帮助自己充分发挥潜能。”（既然可以换上仿生手臂，拿它来打赌当然没什么大不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豪尔教授表示，总的来说，超人类主义者没有正确认识到人类面临的问题。她表示：“人类将面临饥饿和死亡，而我们却计划在火星上建一个殖民地？这要耗费数十亿美元，我认为这笔钱应该用在别处。”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阻止不了这些亿万富翁们追梦的步伐。或许我们最大的希望就是，在追逐永生的路上，他们能发现一些可以让更多人受益的东西。二甲双胍（Metformin）以前一直被用来治疗糖尿病，近来有人指出它可延长动物的寿命，目前人们正对它加以检测以判断其可否成为抗衰老药⑤。倘若它果真能使人类年老时依然保持健康，一些人会将其视为“公共卫生革命”——即使它无法帮助彼得·蒂尔在2450年遇见自己的电子人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有志飞出银河系，现在却只登上了月球，今天这些探索如何长寿的人可能也会走上这条老路。所罗门表示：“炼金术士千方百计想找到万能药和长生不老丹，可他们却从未成功过，不过他们由此发现了化学。庞塞·德莱昂（Ponce de Leon，文艺复兴时期的西班牙探险家）没有找到不老泉，却发现了佛罗里达。”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注释：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①</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"https://www.theguardian.com/science/2016/nov/22/scientists-to-reset-blood-proteins-in-attempt-to-slow-ageing-process-calico" \o "https://www.theguardian.com/science/2016/nov/22/scientists-to-reset-blood-proteins-in-attempt-to-slow-ageing-process-calico"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https://www.theguardian.com/science/2016/nov/22/scientists-to-reset-blood-proteins-in-attempt-to-slow-ageing-process-calico</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②</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"https://www.scientificamerican.com/article/fear-death-and-politics/" \o "https://www.scientificamerican.com/article/fear-death-and-politics/"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https://www.scientificamerican.com/article/fear-death-and-politics/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③</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"https://blogs.scientificamerican.com/cross-check/do-voters-adore-trump-because-they-dread-death/" \o "https://blogs.scientificamerican.com/cross-check/do-voters-adore-trump-because-they-dread-death/"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https://blogs.scientificamerican.com/cross-check/do-voters-adore-trump-because-they-dread-death/</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④</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"https://rowman.com/ISBN/9781498533492/The-Bioethics-of-Enhancement-Transhumanism-Disability-and-Biopolitics" \o "https://rowman.com/ISBN/9781498533492/The-Bioethics-of-Enhancement-Transhumanism-Disability-and-Biopolitics"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https://rowman.com/ISBN/9781498533492/The-Bioethics-of-Enhancement-Transhumanism-Disability-and-Biopolitics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⑤</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"http://www.telegraph.co.uk/science/2016/03/12/worlds-first-anti-ageing-drug-could-see-humans-live-to-120/" \o "http://www.telegraph.co.uk/science/2016/03/12/worlds-first-anti-ageing-drug-could-see-humans-live-to-120/"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http://www.telegraph.co.uk/science/2016/03/12/worlds-first-anti-ageing-drug-could-see-humans-live-to-120/</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代数拓扑的数学方法正在变革脑科学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2016-12-06 11:24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此文原载于《麻省理工科技评论》网站。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译文作者：芝城柿子芝士 ，哆嗒数学网翻译组成员，就读于芝加哥大学。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没有人彻底了解大脑各部分间的连接图全貌，但是代数拓扑的工具正逐渐帮助人们管中窥豹。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人的连接体指的是大脑中不同部分间的网络连接。这些连接表现为大脑中的白质：轴突束。轴突是神经细胞上的突起物，它们连接了组成灰质的神经细胞体。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脑科学的传统观点认为，灰质主要负责信息处理和认知，而白质负责大脑中不同部分间的信息传递。所以白质，也就是连接体，就是大脑的连接图。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们对这个结构所知甚少，但有几个引人注目的项目正在对它进行研究。研究表明连接体比人们原来认为的还要复杂。人的大脑里有大约10的10次方个神经元，它们之间有10的14次方个突触连接。找出它们连接的方式是个极富挑战的工作，特别是因为连接体的结构取决于观察的大小尺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研究还发现了证据，表明白质在学习和协调大脑活动方面发挥的作用比人们所想的重要。但是这作用和连接体的结构的具体关系仍处于未知。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"http://img.mp.itc.cn/upload/20161206/4444918e073f4ee3bdf19ad493932ee8_th.jpeg" \* MERGEFORMATINET </w:instrText>
      </w:r>
      <w:r>
        <w:rPr>
          <w:sz w:val="19"/>
          <w:szCs w:val="19"/>
        </w:rPr>
        <w:fldChar w:fldCharType="separate"/>
      </w:r>
      <w:r>
        <w:rPr>
          <w:sz w:val="19"/>
          <w:szCs w:val="19"/>
        </w:rPr>
        <w:drawing>
          <wp:inline distT="0" distB="0" distL="114300" distR="114300">
            <wp:extent cx="5715000" cy="2381250"/>
            <wp:effectExtent l="0" t="0" r="0" b="1143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8"/>
                    <a:stretch>
                      <a:fillRect/>
                    </a:stretch>
                  </pic:blipFill>
                  <pic:spPr>
                    <a:xfrm>
                      <a:off x="0" y="0"/>
                      <a:ext cx="5715000" cy="2381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所以说在跨度巨大的不同尺度上了解连接体的结构是神经科学最大的挑战之一，但人们并没有合适的数学工具来研究这个课题。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如今，由于代数拓扑这个数学领域的发展，局面开始改变。这门传统上只是关于分类空间和图形的晦涩学科，现在也逐渐开始为神经科学家们所用。宾夕法尼亚大学的Ann Sizemore和她的同僚向人们展示了它如何革命性地推进了我们对连接体的了解。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代数拓扑学家的目标非常具有挑战性：他们致力于研究拓扑空间在不同尺度下的对称性。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在数学领域内，对称性指的是任何从不同的视角下看起来不变的东西。比如说正方形旋转90度后看起来没有任何变化，这就是一种对称性。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还有一些数学结构，它们在不同大小尺度下保持不变。它们被称作稳定同调(persistent homology)。寻找它们成了研究连接体的关键步骤。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神经科学家早就知道某些认知功能需要调动分散在大脑各处的许多神经节点。这些节点如何被白质连接起来的是整个连接体项目的中心问题之一。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神经科学家们通过观察水在其中的扩散来研究白质纤维。扩散核磁造影技术可以显现出水扩散的路径，从而显现出白质的结构。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为了进一步研究，Sizemore和她的同事们测量了八个健康成年人的大脑，这样他们就可以寻找在每个人大脑中都相同的结构。他们专门研究了已知在认知系统中有作用的83个区域之间的连接，这些区域包括听觉系统，视觉系统，和触觉、压力、痛感有关的体感系统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这样得到了一个连接图以后，Sizemore和她的同事们运用了代数拓扑的技巧来研究它。这个新方法让他们得到了一些重要的新认识。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首先，它揭示了某些神经节群之间是“完全连接”的——意思是节群里的每个节点都和其他所有节点相连，整个节群组成一个叫做团的结构。所有和认知有关的系统都是由包括不同数量的节点的团组成的。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但是，研究还揭示了另一组重要的拓扑结构。这个结构叫做圈，就是闭合的环。它指的是一个节点连接着另一个节点，第二个又连着第三个，等等，直到最后一个节点连接上了第一个节点，就是一个完整的圈。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圈在大脑中产生了一个神经回路，不仅可以在大脑各处传递信息，还可以帮助反馈环作用。这些作用大概是记忆的产生或行为的控制。Sizemore和她的同事们说他们的研究发现了许许多多不同大小的圈。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像团的范围主要局限在大脑中的特定部位比如皮质，圈的延伸范围很广。它们连接起这些功能非常不同的区域。“这些圈用一个长环连接了进化上早期和晚期出现的区域，使两者在控制脑功能上发挥的独特作用都有所降低。”Sizemore和她的同事们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团和圈的另一个区别体现在他们的密度。团代表了完全连接的节点，所以它们是密集的结构；环状的圈则相对比较分散。事实上，看和它们有关的大脑各部分间的所缺失的连接数量，是描述它们特点的一个方法。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实质上描述了连接体中的洞。Sizemore和同事们的工作表明了这些洞的作用很重要。“这些结果第一次向大家展示，代数拓扑的技巧给连接体结构的研究提供了全新的视角。这个视角把环状回路作为大脑建筑结构的关键特点。”研究团队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引人入胜的工作使代数拓扑在更好地研究连接体方面的贡献初露端倪。正如所有好的科学研究一样，这项工作不仅回答了问题，更提出了许多新问题。既然发现了圈可以比其他任何网络结构提供更多认知上的计算，那就可以问：这是些什么样子的计算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另一个研究新方向是：现在的人工智能系统所依赖的神经网络是从大脑的结构中取得的灵感。既然分析发现了大脑中新的结构，人工智能领域将如何吸收这些结果，又如何在他们的工作中引入代数拓扑呢？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无疑这是一个代数拓扑学家的激动时刻。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"https://xueqiu.com/Die_ewige_Wiederkehr" \t "https://xueqiu.com/5674464747/_blank" </w:instrText>
      </w:r>
      <w:r>
        <w:rPr>
          <w:i w:val="0"/>
          <w:caps w:val="0"/>
          <w:color w:val="0055AA"/>
          <w:spacing w:val="0"/>
          <w:u w:val="none"/>
          <w:vertAlign w:val="baseline"/>
        </w:rPr>
        <w:fldChar w:fldCharType="separate"/>
      </w:r>
      <w:r>
        <w:rPr>
          <w:rStyle w:val="9"/>
          <w:i w:val="0"/>
          <w:caps w:val="0"/>
          <w:color w:val="0055AA"/>
          <w:spacing w:val="0"/>
          <w:u w:val="none"/>
          <w:vertAlign w:val="baseline"/>
        </w:rPr>
        <w:t>一体同悲无缘大慈</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不是，是因为怕死</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7" name="图片 57"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亏大了]"/>
                    <pic:cNvPicPr>
                      <a:picLocks noChangeAspect="1"/>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"https://xueqiu.com/n/%E4%BB%B7%E5%80%BC%E8%B6%8B%E5%8A%BF%E6%8A%80%E6%9C%AF%E6%B4%BE"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价值趋势技术派</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这是要开始挑战哲学问题了</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"https://assets.imedao.com/images/face/21lol.png"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58" name="图片 58"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03-05 11:18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03-11 13:33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简单一想，如果红细胞可以实现无限增殖，那么其他细胞呢？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血细胞，生殖细胞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9" name="图片 5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害羞]"/>
                    <pic:cNvPicPr>
                      <a:picLocks noChangeAspect="1"/>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，肌细胞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2" name="图片 60"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descr="[很赞]"/>
                    <pic:cNvPicPr>
                      <a:picLocks noChangeAspect="1"/>
                    </pic:cNvPicPr>
                  </pic:nvPicPr>
                  <pic:blipFill>
                    <a:blip r:embed="rId4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，成骨细胞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0" name="图片 61"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1" descr="[抄底]"/>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，皮肤细胞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1" name="图片 6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descr="[赚大了]"/>
                    <pic:cNvPicPr>
                      <a:picLocks noChangeAspect="1"/>
                    </pic:cNvPicPr>
                  </pic:nvPicPr>
                  <pic:blipFill>
                    <a:blip r:embed="rId4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，内脏细胞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3" name="图片 63"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心心]"/>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，还有脑细胞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5" name="图片 64"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4" name="图片 6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5" descr="[加油]"/>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科学家培育出第一个永生红细胞系，破解输血困局</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作者：   来源：麻省理工科技评论   发布者：左丽媛   日期：2017-03-30   今日/总浏览：9/516</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研究人员已经培育出第一个永生红细胞系，能够更有效地制造红细胞。</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目前，来自英国布里斯托大学与英国国民医疗保健署血液和移植司（NHS Blood and Transplant，NHSBT）的研究团队已能够高效制造红细胞，而且制造效率前所未有。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该团队的研究成果发表于《自然通讯》杂志，如能成功通过临床试验，有望为稀有血型者提供安全的输血来源，并惠及全球血液供应不足或采血不安全的地区。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过去，人们直接将捐赠的干细胞培育为成熟的红细胞。然而，该方法仅能生产少量的成熟红细胞，并且需要重复捐赠。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如今，布里斯托大学领先世界的研究团队开发出一种稳定、可重复的技术，可以从成体干细胞中培育出永生化的红细胞系。这些未成熟的红细胞可以无限增殖，在其分化为成熟红细胞之前可以进行大规模生产。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布里斯托大学生物化学学院的 Jan Frayne 博士说：“过去，生产红细胞依赖于不同来源的干细胞，但目前干细胞的生产数量极为有限。我们另辟蹊径，培育出第一个永生化的人类成体红细胞系（Bristol Erythroid Line Adult 或 BEL-A），通过体外培养能够源源不断地制造红细胞，满足临床需要是可行的。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“全球范围内的医疗机构都需要一种红细胞的替代品。体外培养的红细胞在某些方面优于捐赠的血液，例如可以降低传染病传播的风险。”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研究部开发的红细胞产品是 NHSBT 与布里斯托大学的合作成果。研究部主任 Dave Anstee 教授说：“多年来，科学家一直在研究怎样制造红细胞，替代捐赠的血液来治疗患者。”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“我们培育的红细胞产品可能会首先用于救治稀有血型患者，因为他们很难通过常规捐赠得到合适的血液。”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有可能受益的患者是那些情况复杂、生存受到限制的患者，如镰状细胞病和地中海贫血患者，他们不仅需要高度匹配的供血，还需要多次输血。我们的目的不是取代献血，而是为特定患者群体提供特定的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红细胞培养目前在布里斯托大学和 NHSBT 的菲尔顿基地（Filtonsite）进行。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每年需要收集 150 万单位血液以满足英格兰患者的需求，并且持续需要急救用的献血。在大规模使用人造红细胞之前，这一状况仍将持续多年。</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2015 年，NHSBT 公布了人造血液的人体试验计划。首次试验将于 2017 年底开始，不会使用 Bel- A 细胞，而是使用由常规献血中的干细胞培育出来的人造红细胞。</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04-27 11:34</w:t>
      </w: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关于癌症的最强深度科普，看了脑洞大开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2016-04-21 09:33</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作者|李治中，杜克大学分子癌症生物学博士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本专题中杜克大学分子癌症生物学博士李治中用深入浅出的话语，对癌症做了全方位介绍。这些癌症科普不同于我们之前见到的，满满的干货，更有实践意义。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近日，发表在《英国癌症杂志》（British Journal of Cancer）上的一项研究中，根据英国癌症研究（CancerResearch）数据最新的预测显示，英国每两人中将会有一人在人生的某个阶段患癌症。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这听起来恐怖吗？再看看中国：世界癌症报告估计，2012年中国癌症发病人数为306.5万，约占全球发病的五分之一；癌症死亡人数为220.5万，约占全球癌症死亡人数的四分之一。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随着发病率走高，癌症正越来越多地侵入人们的生活。由于种种原因，人们对于癌症的起因、防治存在不少成见和误解，影响了对癌症的早发现、早诊断、早治疗。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一、癌症和肿瘤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进入正式的科普前，先来介绍一个可能困扰着很多人的一个小问题。癌症与肿瘤究竟有什么区别？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和肿瘤这两个词经常通用，一般情况下也确实没太大问题。一定要纠结的话，这两个词还是有一些区别的。肿瘤的关键词是“固体”，癌症的属性是“恶性”，所以恶性固体肿瘤就是癌症，血液癌症不是肿瘤，良性肿瘤不是癌症，清楚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用数学公式来表示的话：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癌症=恶性肿瘤+血癌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肿瘤=良性肿瘤+恶性肿瘤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良性癌症=说错了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二、什么导致了癌症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导致癌症最重要的因素是什么？基因？污染？饮食？抽烟？都不是，和癌症发生率最相关的因素是年龄！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2013年中国第一次发表了《肿瘤年报》，从下图中可以清晰地看出：第一：无论男女，癌症发病率从40岁以后就是指数增长；第二：老年男性比女性得癌症概率高，主要是前列腺癌。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绝大多数我们熟悉的癌症：肺癌，肝癌，胃癌，直肠癌等等都是老年病！小孩能得白血病，但你什么时候听说过小孩得肺癌，肝癌的？（下一节会详细介绍儿童会得哪些癌症）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人类平均寿命的增加，得癌症的概率越来越高是不可避免的。为啥苍蝇很少得癌症？因为他们寿命很短，还没得癌症就挂了。我们的宠物狗和猫都会得癌症，原因是他们的寿命可以到10多年，相当于人的70~100岁，因此得癌症概率不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那么其它因素有关系么？肯定有。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的原因是基因突变。我们体内大概有两万多个基因，真正和癌症有直接关系的的大概一百多个，这些癌症基因中突变一个或者几个，癌症发生的概率就非常高[1]。那基因为啥会突变，啥时候突变？基因突变发生在细胞分裂的时候，每一次细胞分裂的时候都会产生突变，但是多数突变都不在关键基因上，因此癌症发生仍然是小概率事件。细胞啥时候分裂？生长或者修复组织的时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总结的数学公式是：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癌症发生概率 (p) = 细胞分裂次数 (a) X 每次分裂产生突变数目 (b) X 突变基因是致癌基因概率 (e)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在这个公式中，e 对每个人都是一样的，关键是a和b两个因子。我觉得很多和癌症相关的原因都可以用这个公式推导和解释：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（a）岁数越大，细胞需要分裂次数越多，所以老人比年轻人容易得癌症。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b）人体器官受到损伤越多，需要修复就越多。组织修复都需要靠细胞分裂完成，因此细胞分裂次数就越多。因此长期器官损伤，反复修复组织容易诱发癌症。暴晒太阳损伤皮肤细胞，因此皮肤晒伤次数和得皮肤癌直接相关；抽烟或者重度空气污染损伤肺部细胞，因此长期抽烟容易得肺癌；吃刺激性和受污染的食物，损伤消化道表皮细胞，因此长期吃重辣，污染食物会增加食道癌，胃癌，大肠癌，直肠癌发生；慢性乙肝病毒伤害肝细胞，因此乙肝病毒携带者容易得肝癌，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每个人的细胞分裂一次产生突变的数目是不同的。这个主要受到遗传的影响，有些人天生就携带一些基因突变，这些突变虽然不能直接导致癌症，但是会让他们细胞每次分裂产生突变数目大大增加。去年好莱坞著名影星安吉丽娜·朱莉 （Angelina Jolie）在纽约时报撰文，说为了防止得乳腺癌而预防性切除双乳。该新闻轰动全球。她作此决定的原因就是她家族和她本人都携带BRAC1基因突变，有了这个突变，她的细胞分裂产生的突变比正常高百倍，因此她家族多名女性，包括她的母亲都很早就得乳腺癌，她个人被估计有87%的可能性得乳腺癌，50%可能性得卵巢癌。她的这个举动，当时我从科学眼光看有点冲动，因为不能保证其它部位（尤其是卵巢）不会发生癌变，但是她的勇气还是让我无比佩服。后来我听说朱莉要把卵巢也切除，我只能想到一个词：“壮士断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大家不妨把自己感兴趣的因素找出来，看看这个公式是否真的适用。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三、儿童为啥会得癌症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通常，癌症是一种老年病，随着年龄增加，各种癌症的发病率都直线上升。但是凡事都有例外，我们生活中应该听说过不少年轻人，小孩甚至婴儿得癌症，尤其是白血病的故事，这是为什么？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是由突变引起的，后天因素导致突变需要时间积累，在短短几年以内是不可能纯靠后天因素导致癌症的。因此可以肯定，婴儿，或者几岁的儿童得癌症必然有先天因素的：要不然就是父母遗传了致癌基因，要不然就是在怀孕的过程中因为种种原因胎儿产生了突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生物检测技术的一个重要任务，就是在怀孕过程中尽早检测出先天突变，如果证明宝宝有严重遗传疾病，父母至少能选择是否流产。基因检测技术的成熟和致癌基因的认识，让我相信父母是否携带致癌突变应该会成为孕前体检的常规项目。而在怀孕过程中出现的突变检测相对要困难很多，主要原因是胎儿发育中要获取样品很困难。传统的检测如唐氏综合症筛选还依赖于羊水穿刺，这是一个手术，对胎儿发育也有一定的风险。很多的人正在为无穿刺检测技术而努力，这是一个巨大的市场，相信几年之内就会有突破性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无论检测技术如何先进，一个让人头痛的难题将始终存在：即使知道胎儿有了基因突变，由于生物体的复杂性，也不一定100%会得癌症，这个时候父母将面临一个非常困难且没有正确答案的选择。是冒险生下来还是继续等待下一个健康的宝宝？相信随着基因检测技术的成熟和广泛应用，这个问题将日益突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全世界大概有50万儿童患有各种癌症，癌症是儿童死亡的第一杀手。儿童癌症中最常见的是白血病，占了近40%(见下图），这是我们为什么老是听到儿童得了白血病需要骨髓捐赠的故事。其次是神经系统肿瘤，然后是骨头和各种软组织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治疗儿童肿瘤采用的办法也是手术+化疗+放疗。对比成人癌症，化疗和放疗对于儿童癌症往往有着惊人的效果，即使不考虑骨髓移植治愈白血病，很多儿童病人也能够被传统化疗放疗治愈。其中的原因可能是复杂的。第一：儿童癌症的突变往往很少，因此癌症产生抗药性的可能性低；第二，和传统想法不同，儿童接收化疗和放疗的剂量相对体重来说往往超过了成年人，这是由于儿童组织修复能力比较强，能够忍受更强的化疗和放疗带来的副作用。这两点是儿童癌症的治愈率远远高于成人肿瘤的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但是有得就有失，高剂量化疗放疗在治愈肿瘤的同时，会给儿童带来各种各样长期且严重的副作用：神经发育不全，智力低下，抑郁容易自杀，不孕不育等等。因此，对儿童癌症的药物开发迫在眉睫。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惜，相对于我们对成人癌症的投入，对儿童癌症的研究远远落后。根本原因是由于儿童癌症数量较少。这一方面导致样品数量不足，因此基础研究到医学转化研究的实验室都比较少。更重要的原因，由于病人少，大药厂往往不愿意投入人力物力财力来专门研究儿童癌症，其一是临床试验很难进行，其二是因为即使做出药来也不能收回成本。最后，因为周围儿童癌症病人少，社会对这种疾病的关注不够，对政府的压力也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开始参与儿童癌症的研究，和各方面的人都有很多接触，感触良多。上个礼拜去长岛冷泉港开了个横纹肌肉瘤的会议，赞助者是一对夫妇，他们的儿子去年由于这个疾病而去世了。横纹肌肉瘤全美国一年只有400个左右病例，多数是儿童。由于病人少，这个疾病的存活率在过去30年没有任何变化！该夫妇家境非常富裕，在全美国最好的肿瘤医院使用了最贵的药物，但是在治疗过程中仍然深感绝望。因此在儿子去世之后设立基金，希望能够唤起社会对这类“ 罕见病”的重视。 在会上，我见到了他们和其他几对患者父母，听到几位医生讲诉病人的故事，有治愈的幸福故事，也有不幸的悲情故事。我觉得只有亲身见到这样的例子，科研工作者才会知道自己的使命和责任。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和这些科研临床的朋友一起，我们建立了横纹肌肉瘤一个的宣传公益组织 (http：//focusonrhabdo.org)。这里面有我们能找到的所有和横纹肌肉瘤相关的内容，所有科研文章和进展都会随时更新，每个月会有科研，临床的专家进行网上讲座。病人家属之间也能互相交流和鼓励。在中国，横纹肌肉瘤的研究就更加匮乏，很多医生都没有见过这种肿瘤，因此有很多的人到最后都不知道自己到底得了什么病。在空闲时间，我会慢慢把 http：//focusonrhabdo.org上的重要网页翻译成中文，方便国内的医生和患者查询。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面对儿童癌症，一方面是病人家属的无奈，另一方面是科研资源的匮乏和药物开发的停滞。强烈呼吁大家增加对该方向的关注，只有社会和舆论推动政府作为，才有可能迫使药厂进行更多的投入。希望有一天没有儿童会再被癌症打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四、癌症到底怎么致命的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大家谈癌色变，主要的原因是其高死亡率。但是说起来癌症到底是怎么让病人死亡的，可能很多人都说不上来了。为什么有人长了很大的肿瘤，做完手术就没事，但是有人的肿瘤还没有看到，病人就去世了呢？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首先说癌症的严重性和肿瘤的大小没有相关性，2012年有个著名的越南人Nguyen Duy Hai，4岁开始就长肿瘤，等到30岁的时候右腿肿瘤已达到惊人的180斤！在这26年中，他慢慢失去行动能力，但是奇怪的是，他居然没有太多别的症状，在做完手术后，看起来也比较正常。这种肿瘤看起来很恐怖，但是如果位置不在关键内脏，实际上对生命的危害相对较小。这种巨大的肿瘤几乎肯定是良性肿瘤，因为如果是恶性，是没有机会长这么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肿瘤和恶性肿瘤的区别是啥？是看肿瘤是否转移。良性肿瘤不转移，属于“钉子户”，所以只要手术切除肿瘤本身，基本就算治好了。而恶性肿瘤不论大小，都已经发生了转移，有可能在血液系统里，可能在淋巴系统里，也可能已经到了身体的其他器官。很多癌症（比如乳腺癌）转移一般首先到达淋巴结，然后才顺着淋巴系统到达其他系统，所以临床上对肿瘤病人常常进行淋巴结穿刺检查，如果淋巴结里面没有肿瘤细胞，病人风险较小，一般化疗和放疗以后就能控制住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癌症到底是怎么致命的呢？首先得说这个问题没有确定答案，每个病人个体情况都不同，最终造成死亡的原因也不同。但是大致说起来，往往和器官衰竭有关，或是某一器官衰竭，或是系统性衰竭。肿瘤，不论是否恶性，是否转移，过度生长都可能会压迫关键器官，比如脑瘤往往压迫重要神经导致死亡，肺癌生长填充肺部空间，导致肺部氧气交换能力大大降低，最后功能衰竭而死，白血病导致正常血细胞枯竭造成系统性缺氧缺营养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如果转移以后，危险性大大增加，一个原因是一个肿瘤转移就成了N个肿瘤，危害自然就大，另一个原因是转移的地方往往是很重要的地方，比较要命的地方是脑转移，肺转移，骨转移和肝转移。这三个地方还有一个共同特点：由于器官的重要性，手术往往很保守，很难完全去除肿瘤。所以乳腺癌发现得早一般没事，手术摘除乳房就好了，病人可以正常存活几十年，但是如果乳腺癌转移到了肺部或者脑部，就很难治疗了，因为你不能把肺或者大脑全部摘除。所以大家自己，还是自己父母一定要每年去医院定期体检，早发现几个月，也许就能多活几十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致死有时候并不是某一个器官衰竭造成的，而是一个系统衰竭。有很多癌症，由于现在还不清楚的原因，会导致病人体重迅速下降，肌肉和脂肪都迅速丢失，这个叫“恶病质”（Cachexia）。这个过程现在无药可治，是不可逆的，无论病人吃多少东西，输多少蛋白质都没用。由于肌肉和脂肪对整个机体的能量供应，内分泌调节至关重要，病人很快会出现系统衰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例如全民偶像乔布斯，靠金钱支撑，在诊断胰腺癌后活了8年，可谓是不小的奇迹，但是大家仔细看他得病前后照片对比，能清楚发现他身上的肌肉和脂肪几乎消失殆尽。最后还是由于呼吸衰竭而去世。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五、癌症为啥这么难治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在我长大的过程中，癌症和艾滋病是最恐怖的疾病名词。如果你问我，癌症和艾滋病哪个会先被攻克？我的答案肯定是艾滋病。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癌症为啥那么难搞？我看来有三个主要原因。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第一个原因是癌症是“内源性疾病”： 癌细胞是病人身体的一部分。对待“外源性疾病”，比如细菌感染，我们有抗生素。抗生素为啥好用，因为它只对细菌有毒性，而对人体细胞没有作用，因此抗生素可以用到很高浓度，让所有细菌死光光，而病人全身而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搞定癌症就没那么简单了，癌细胞虽然是变坏了人体细胞，但仍然是人体细胞。所以要搞定他们，几乎是杀敌一千，自损八百的勾当，这就是大家常听到的 “副作用”。比如传统化疗药物能够杀死快速生长的细胞，对癌细胞当然很有用，但是可惜，我们身体中有很多正常细胞也是在快速生长的，比如头皮下的毛囊细胞。毛囊细胞对头发生长至关重要，化疗药物杀死癌细胞的同时，也杀死了毛囊细胞，这是为啥化疗的病人头发都会掉光。负责造血和维持免疫系统的造血干细胞也会被杀死，因此化疗病人的免疫系统会非常弱，极容易感染。消化道上皮细胞也会被杀死，于是病人严重拉肚子，没有食欲，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这样严重的副作用，让医生只能在治好癌症和维持病人基本生命之间不断权衡，甚至 “妥协”。所以化疗的药物浓度都必须严格控制，而且不能一直使用，必须一个疗程一个疗程来。如果化疗药物也能像抗生素一样大剂量持续使用，癌症早就被治好了。这是我为什么觉得艾滋病会比癌症先被攻克的主要原因，毕竟艾滋病是由HIV病毒引起的“外源性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第二个癌症难搞的原因是癌症不是单一疾病，而是几千几万种疾病的组合。世界上没有完全一样的两片树叶，世界上也没有两个完全一样的癌症。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肺癌，这是在中国癌症中新任第一杀手，30年来发病率增加465%。中国现在每年近60万肺癌病人，美国也有16万。常有人问我：美国有什么新的治肺癌的药么？我说：有是有，但是只对很小一部分病人有用。比如诺华最新的抗肺癌药Ceritinib上礼拜刚被FDA批准，它对1%左右的肺癌有很好的效果。但为啥我们研究了这么久的新药只对1%的病人有效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肺癌简单按照病理学分类，分为小细胞肺癌和非小细胞肺癌。那是不是肺癌就这两种呢？不是的。我们知道，癌症是由于基因突变造成的，而每一个癌症里的突变基因数目不止一个，千差万别。最近一项系统性基因测序研究表明，肺癌病人平均每人突变数目接近5千个！这么多的变量随机组合，导致每个病人都有点不同。中国这60多万肺癌病人，其实更像60万种不同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不是说我们需要60万种不同的治疗肺癌的药。因为5千个突变里面，只有几个突变是关键的，抓住了这几个关键基因，我们就有可能开发比较有效的药物。但是无论如何，制药公司新开发的药，即使是灵丹妙药，也不可能治好所有的肺癌病人。回到刚才的问题，为啥诺华的新药Ceritinib只对1%的肺癌病人有效？因为Ceritinib针对的是突变的ALK基因，而只有1%左右的肺癌病人才有ALK基因突变。（这个药中国还没上市，目前正在中国做临床试验，期待在不久的将来，中国的ALK突变肺癌病人能用上这个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癌症的多样性，药厂几乎注定每次只能针对很小的一些病人研发药物，每一个新药的开发成本？10年时间+20亿美金！这样大的时间金钱投入，导致我们进展缓慢，要攻克所有的癌症，即使不是遥遥无期，也是任重道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是癌症的突变抗药性。这点是癌症和艾滋病共有的，让大家头疼的地方。也是目前为止我们还没有攻克艾滋病的根本原因。大家可能都听说过超级细菌。在抗生素出现之前，金黄色葡萄球菌感染是致命的，比如败血症。但是青霉素出现以后，金黄色葡萄球菌就怂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生物的进化无比神奇，由于我们滥用青霉素，在它杀死了99.999999%的细菌时，一个或者两个细菌突然进化出了抗药性，他们不再怕青霉素。于是人类又发明了别的抗生素，比如万古霉素。但是现在已经出现了同时抗青霉素和万古霉素的金黄色葡萄球菌，这就是超级细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生物进化是一把是双刃剑。自然赐予我们这种能力，让我们适应不同的环境，但是癌细胞不仅保留了基本进化能力，而且更强，针对我们给它的药物，癌细胞不断变化，想方设法躲避药物的作用。 Ceritinib在临床试验的时候，就发现有很多癌细胞在治疗几个月以后就丢弃了突变的ALK基因，而产生新的突变来帮助癌症生长，这么快的进化速度，总是让我感叹自然界面前人类的渺小。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六、转基因食物会导致癌症么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绝对是近几年在各个媒体出勤率最高的词汇之一，所有能炒的都炒过了，所有能吵也都吵过了。我只想负责任地说：目前为止没有任何一篇经得起推敲的高质量研究论文证明转基因食物能致癌。网上盛传的法国研究的大鼠吃转基因食物致癌的文章，我专业的评语是：”扯蛋”。当然很欣慰地看到这种哗众取宠的垃圾论文已经被撤稿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“转基因食物完全无害”，本身就是一个在科学上无法证明的命题。即使它一直无害，保不齐100年后会不会有一个人因为转基因而嗝屁了呢？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作为严谨的科学家，我们只能说，在有人能证明它有害之前，它是无害的。作为不太严谨的科学家，我个人觉得转基因有害的可能性是微乎其微的。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这个一方面可以理解为自我安慰，因为我知道自己在美国长期吃各种转基因食物，所以说美国人不吃转基因的可以歇菜了。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科学家没事搞转基因干嘛？一是为了省钱，二是为了赚钱。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这种无聊科学家，搞些转基因农作物或者动物，无非是为了让它们在生长中产生竞争优势，要么长得壮，要么长得快，要么多结果，要么不被虫咬。归根到底，都是为了降低成本，喂饱更多人，这其实和以前袁隆平做人工选育水稻目的是一致的，只不过随着科学家对生物科学，尤其是基因重组技术理解的增加，我们终于可以不靠天吃饭，而自己能够构造出更优良的动植物来卖钱。地球人口还在高速增长，在2040年左右预计将达到80亿。对食物的需求会翻一倍，如果没有转基因作物，随着土地减少，人口增加，很多人吃不饱，到时候还有人在乎转基因不转基因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大家谈转基因色变，但是到底什么是转基因，我估计除了被“二十一世纪是生物的世纪”忽悠进生物系的人之外，绝大多数人只是凭空想象。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的本质是给细胞加入新的功能蛋白质，这些新蛋白质或许能促进生物体生长，或者能生产抗药性等等，但是无论如何，它们只是蛋白质。所以我们吃转基因食物，就是吃了传统食物+新蛋白质。那转基因食物是否致病的争论的本质就应该是新引入的蛋白质是否对人体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我之所以觉得转基因有害的可能性微乎其微，是因为这种新引入的蛋白质有害的可能性微乎其微。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人类还没有掌握自己创造全新功能蛋白质的能力。转基因引入的所谓新蛋白质，其实都是自然界存在的，只是我们把生物体A的某种优势蛋白，加入到生物体B中，让B获得这种特性。比如给牛转基因，加上人的胰岛素蛋白，这样牛奶中就可以提取胰岛素了，牛吧！既然是自然界中存在的蛋白质，那么转基因蛋白就没有理由比正常蛋白更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所有的蛋白质都是20种基本氨基酸构成的，在人的胃和小肠里都会被蛋白酶分解成氨基酸而被吸收。所以无论蛋白质是啥转基因的产物，最终被人体吸收的都是那么20种氨基酸。红烧转基因荧光双眼皮鲨鱼和红烧青藏高原纯净无污染鲤鱼，吃到肚子里都是一样的；麦当劳专供转基因五彩玉米饭和黑土地五谷杂粮营养饭，吃到肚子里也都是一样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而言之，而对于转基因，大家大可不必谈“转”色变。我支持大家吃健康的食物，也尊重个人选择，如果你真的怕转基因，又能买到确定非转基因的食品，那固然好。如果像我一样，没有条件也没时间去鉴别每种食物是不是转基因，不如放轻松一点，与其天天窝在网上看转基因的新闻，不如出去跑跑步来得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七、酸性体质容易得癌症么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近几年，“酸性体质” 这个概念大火。按照 “专家” 的说法，酸性体质容易得各种疾病包括癌症。大家纷纷想知道自己是不是酸性体质，如果是的话，怎么才能调节平衡，弄得碱一点？！吃咸菜有用么？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“健康人的血液是呈弱碱性的，大概 pH 值是 7.35 到 7.45 之间，一般初生婴儿也都属弱碱性体液。但随着体外环境污染及体内不正常生活及饮食习惯，使我们的体质逐渐转为酸性。酸性体质者常会感到身体疲乏、记忆力减退、腰酸腿痛、四肢无力、头昏、耳鸣、睡眠不实、失眠、腹泻、便秘等…… 85﹪的痛风、高血压、癌症、高脂血症患者，都是酸性体质。因此，医学专家提出：人体的酸性化是 ‘百病之源’。” ——摘自搜狐健康。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一段话完美地诠释了我上次说的：第一句是科学的伪科学才是优秀的伪科学。健康人的血液确实是弱碱性PH7.4左右，出生婴儿也是7.4左右。但是搜狐的科学水平也就到此结束了，后面的全是伪科学。事实上，不管你是婴儿，还是90岁老顽童，血液的PH值几乎一样，都是弱碱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人体内有三套系统来保证血液PH值是7.4弱碱性：呼吸系统，肾脏尿液排泄系统和体液系统 (1)。如果身体酸性或碱性短暂增强，呼吸系统将会在几分钟之内就反应，加速或减缓排出二氧化碳 (酸性)，从而在几分钟之内就把PH值调节回去；肾脏系统的反应会慢一点，但是也会在几天内慢慢增加或减少酸性物质进入尿液。人的尿液PH正常范围是4.6到8.0，也就是说酸性和碱性都正常，这是一个非常强大的平衡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体液调节PH值主要靠里面的各种蛋白和缓冲离子。因为构成蛋白质的氨基酸既有酸性，也有碱性，可以吸收或者释放酸性氢离子，所以蛋白质是超强大的PH缓冲系统。好消息是，我们身体中有大量大量的蛋白质！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在这三套强大酸碱调节系统的监管下，没有人的血液是酸性的 (PH&gt;7.0)，所以也就不会有酸性体质致病这种说法。事实上，如果血液PH到了中性 (PH=7.0)，人就已经死了。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“酸性体质”这个伪科学其实比较容易被揭穿：你到医院去问一下，能帮我测测我身体是酸性还是碱性的么？没人能帮你，因为全世界没有一个医院给大家测身体的 “酸碱度”，反正一量都是7.4。既然没有医院常规测试酸碱性体质，那 “85﹪的痛风、高血压、癌症、高脂血症患者，都是酸性体质” 这种结论 (鬼话) 是从哪里来的数据呢？只能是“医学专家” 编造的。都是为了卖一些所谓能 “排酸” 的 “保健品” 罢了。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中国正在大踏步地迈进老龄化，大家对医疗保健空前重视。投机商家和伪保健品专家们也看准了这个机会，借由各种 “科普” 的机会给大家宣扬各种莫须有的保健知识。我的一位好朋友刚回中国顶尖大学之一当教授，他说不时收到各种保健品企业要送他一大笔钱，换取他为某保健产品的书面支持，这样企业就可以堂而皇之地贴上 “哈佛大学博士，XX大学医学院教授郑重推荐” 的标签，我相信这样的广告是很有迷惑性和吸引力的。我的朋友不愿意收取这种钱，但是肯定有人愿意 (比如下图这俩 “专家”)。所以大家无论看到什么样的专家，请记得基础研究也好，临床医学也好，任何真正的科学都是有据可查的，没有引用文献的 “专家语录” 都是 “伪科学”。并不是白头发多的老头说话就靠谱。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“酸性体质”论者还常拿出 “酸中毒” 这个概念来混淆视听，忽悠大家。”酸中毒” 还真是严重的临床问题 (2)，它往往是因为呼吸系统有了问题，无法正常排出二氧化碳，或者是肾脏出了问题，无法通过尿液排酸，但这只是肺部或者肾脏疾病的急性临床表现之一，而和慢性酸性体质没有半毛钱的关系。其实对应 “酸中毒”，临床上还有 “碱中毒” (持续呕吐，过度失去胃酸可以引起碱中毒)，甚至还有 “水中毒”，当短期内饮用水过量时 (比如无聊的喝水比赛)，会导致体内电解质浓度过度降低，从而影响大脑功能，特别严重还能致死。显然我们不会因为“水中毒” 的存在而得出 “水体质有害，我们要常常排水” 的结论；相似的道理，“酸中毒” 也不能给所谓的 “酸性体质要排酸” 提供任何依据。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总之，我认为 “酸性体质致癌” 是彻头彻尾的谣言，大家大可不必担心，也不要购买任何的保健品和药物。还是那句话，均衡饮食，加强锻炼和良好的心态能增强免疫系统，这是每个人与生俱来的抗击癌症最好的武器，任何药物效果都难以望其项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后记：有人很快指出 “酸性体质” 不一定指PH&gt;7，而是一种身体状态，就像中医里面那种 “阴虚阳虚” 之类的说法。我觉得（1）如果这个理论是从婴儿出生和人健康时PH=7.4是弱碱性开始的话，酸性体质就一定和PH相关，要不然你就不要拿PH7.4来做你的参考。（2）如果 “酸性体质” 和PH无关，你至少得告诉我用什么客观标准 (可以不是西医的理论，脉象，气啥的也可以，只要客观) 来检测，并公布大规模人体数据来支持你的结论，别颠倒因果告诉我 “得病了身体就是酸性的，健康就是碱性的”。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如果你说 “菠萝，你是一个被西方科学洗脑了的伪科学家，根本不懂中国传统医学”，我认了，欢迎大家批评讨论。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但如果你硬要说 “我没法告诉你什么是酸性体质，没法告诉你怎么检测酸性体质，但是大家吃了我的药或者保健品就会改善体质，预防癌症和其它疾病”，那我希望你的家人长期服用该药物并无疾而终。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八、中医能治疗癌症么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说完转基因这种“敏感”词汇，再来谈谈另一个网络热门话题：“中医”，基本就是继续找骂的节奏。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先说明一下，这部分以及后面板块的部分内容是我写的系列里面最不 “科学” 的一次，里面充满了我个人情感和个人价值观，与 “科学家” 身份无关。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从小身体孱弱，中药汤吃了无数，西药也吃了很多。所以个人作为优秀小白鼠，对中医西医都有丰富的第一手资料。扁桃体发炎的时候有时吃青霉素胶囊，也有时候喝板蓝根冲剂，青霉素来得快，板蓝根来得很慢，但是最后反正都好了。很多 “小毛病” 都是这样，选中药确实没啥问题。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双盲实验，西医证明一个药物是否有效的基本实验原则。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但是到了癌症这里，西医基本实现了垄断，从放疗，化疗，靶点药物，骨髓移植到最近火得不行的免疫治疗，无一不是西医的理论和实践。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那么中医能治疗癌症么？作为普通群众，我觉得答案应该是 “能”，毕竟在现实中确实有光吃中药就稳定下来的癌症病人；但是作为被西方科学系统 “洗脑” 过的科学家，我又非常犹豫，因为我们并不知道病人 "如何/为什么” 被中药治好了。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中医和西医之争，我觉得更多是哲学之争，而非纯粹科学之争。中医强调 “系统” 和 “经验”，西医强调 “对症” 和 “证据”。在西医系统里面，你不仅需要治好病人，而且还要明确知道为什么治好了，所以我们在药厂一方面开发药物，一方面拼命寻找和药效相关的 “生物标记”（biomarker）。有一个能预测药效的 “生物标记”，是很重要的，比如诺华最新的抗肺癌药ZYKADIA？，只对ALK基因突变的病人才有用 。在临床试验和目前进入市场后，只有基因测序是ALK突变的病人才会使用ZYKADIA。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中医则完全没有这个 “困扰”，只要治好了病人，即使100个里面只治好了一两个，我们就会说中药有效！这是很多西方人不相信中医，很多中国科学家近年来对中医排斥的重要原因：中医到底是拼运气还是真科学？！但是在癌症这件事情上，治愈率低不是根本问题。因为即使西方上市的抗癌药，不用 “生物标记”，而用到不筛选的癌症病人身上，效果也是很差的。比如ZYKADIA用到所有肺癌病人身上，有效率不会超过3%（因为只有4%左右肺癌病人有ALK突变，而ZYKADIA对70%左右ALK突变病人有效）。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其实，以往在 “生物标记” 被广泛理解和应用之前，很多抗癌药都过不了临床试验，因为这些试验药物对绝大多数(95%以上)病人都没效果。现在美国的药监局（FDA）正在联合各大药厂开展一个大项目：从以前 “失败” 的药物中淘金子。理由是虽然 “失败”的试验药物在大规模临床试验中对多数病人都没啥效果，但是如果对其中有一个或者几个病人有效，如果我们现在能用新的生物检测技术，知道这一个或者几个病人有什么特别之处（基因突变，肿瘤代谢，表观基因组学之类的），也许这些 “失败” 的药物就能焕发青春，被开发成只针对有这类病人的 “特效药”。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我觉得相似的道理，中医治疗癌症之所以不受大家待见，是因为它对绝大多数人都没啥效果，但是如果能把 “生物标记” 的概念引入中医，是不是能从一定程度上改变大家的观点呢？还没那么简单。因为中药还有一个严重不符合西方科学观的东西：靶点是未知的！西药的 “生物标记” 绝大多数时候都和药物的靶点直接相关，比如ZYKADIA直接针对的就是突变的ALK蛋白活性，这同时也是 “生物标记”。中药就麻烦了，”调养五脏六腑” “增强身体机能” “促进代谢废物排出”，说白了，就是 “综合调理”。但是在西方科学家眼中，这简直就是伪科学和民科。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我们之所以不知道中药的靶点，是因为我们不知道中药里到底有什么，特别是什么是有效成分。一堆的草药，动物尸体，粪便（不信啊，去查查 “夜明砂”）之类的东西煮在一起，谁知道里面到底啥是有效成分？别说中药了，你知道 “小鸡炖蘑菇” 里面啥是有效成分么？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现在很多人尝试用现代科学的方法分离中药中的核心有效成分，可惜成功的很少，但是偶尔也有运气好的，比如大名鼎鼎的 “青蒿素”，这种从中药青蒿中提取的化合物对治疟疾有奇效，在世界上救了几百万人，在2011年得到了号称 “诺贝尔奖前传”的 “拉斯克奖临床医学奖” 。我个人觉得如果中药是 “单方”，提纯化合物可能还有希望，如果是 “复方”，用现在的技术和理念，大家真可以洗洗睡了。可惜，中药绝大多数都是复方。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我觉得纯靠中医取代化疗放疗来治癌症风险太大，成功率不会超过1%。但是中医作为西医化疗放疗后的身体调理，可能比用西医更好。西医因为靶点太单一，要做全面身体调理基本不可能的，这个时候，也许 “一锅乱炖” 的中药反而会好一些。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改变中医在抗癌界地位的最终办法还得是大规模临床双盲实验，让客观效果说了算。这是不变的真理，对各种医疗办法和技术都适用，无论你是东方医学还是西方医学，喜欢混沌还是单一。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说句不科学的幻想：最近两年癌症研究领域的最大突破是临床上免疫疗法的成功，虽然目前还是早期，只测试了很小部分病人，但是临床实验结果确实让人鼓舞，比如在皮肤癌中的效果超越了现有的所有药物，让很多只能活几个月的病人多活了几年！ 我一直觉得中医中很多药强调的所谓 “系统调理”，也许靶点是在免疫系统？！如果是这样，也许我们真有幸有一天在抗癌药物领域看到中国传统医药大发异彩了。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九、神奇的抗氧化保健品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小时候在四川常常跟着爷爷和爸爸泡茶馆。在美国，喝茶近20年也慢慢流行起来，因为相对咖啡，茶含有相似量的咖啡因，但是喝茶对身体更好，因为茶有保健功能，茶富含抗氧化的成分。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不知从何时开始，“抗氧化” 成了家喻户晓的词，尤其是各类保健品们，都愿意给自己带上 “抗氧化” 的标签。从简单的维生素E，胡萝卜素，到名字更高级的 “灵芝孢子粉” “葡萄籽油” “虾青素”，无一不是以 “抗氧化” 作为主要卖点。抗氧化保健品能预防衰老，预防癌症，预防糖尿病，预防老年痴呆，增加怀孕几率，改善皮肤，改善睡眠和减肥。总之，很神奇！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商家的观点主要是：（1）我们的身体无时无刻不受到各种内在的外在的摧残，于是产生了氧化自由基，破坏DNA；（2）坏细胞会导致衰老或者癌症；（3）抗氧化的保健品就能阻止氧化自由基的形成，从而预防衰老或者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这里面的（1）是有科学依据的，（2）单独看是对的，（3）则是彻头彻底的 “洗脑广告”。一个优秀的 “伪科学”，一定要包含一定的真科学成分。抗氧化保健品无疑是个携带优秀基因的 “伪科学”。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氧化自由基破坏DNA，破坏任何东西，都是在细胞层面，绝大多数 (&gt;99.99%) 被自由基破坏的细胞都会被我们的免疫系统自动清除，根本轮不到它们来引起衰老或者癌症，真正导致衰老和癌症的，都是系统性的变化。即使退一步，有个别被自由基破坏的细胞活下来了，也没有任何证据证明靠外源吃抗氧化剂就能清除这种细胞，或者预防这种细胞的产生。抗氧化产品的一切好处都发生在群众的想象之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而唤起群众想象，把抗氧化保健品真正推向广大消费者的，不是医生，而是另一些有社会号召力的人，比如鲍林同学 (Linus Pauling)。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鲍林是美国最有名的化学家之一，在量子化学和结构化学上有相当牛x的贡献。他先在54年得了诺贝尔化学奖，又在62年得了诺贝尔和平奖，成为历史上两位得过两个不同的诺贝尔奖的人 (另一个是居里夫人，但我觉得和平奖就是一个笑话)。也许是鲍林想得第三个医学生理诺贝尔奖，成为宇宙第一人，又所谓不想当好医生的和平使者不是好化学家。鲍林在后半生开始拼命推崇用维他命C来治病，开始是感冒，后来发展到癌症。还和医生合作，象模象样地设计临床试验来证明癌症病人吃维他命C能延长寿命，发了好文章。结果很快就被人发现他的临床试验设计有严重问题：吃维C的病人本来症状就轻一些，当然活得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后来Mayo Clinic等大医院做了更大规模的试验，发现维C完全无效。但群众对名人的信任是无限的，无论这个名人是不是专家 (参见某央视主持在反基因中的号召力)，一个想当好医生的化学家和和平使者成功给群众上了一个科普课。商家一看，机会来了，迅速推出产品给大家洗脑，一个抗氧化保健品的 “伪科学” 就此诞生。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戴.比尔斯 (De Beers) 公司1947年的一个广告："A Diamond is Forever”，被评为20世纪最佳广告，因为这一个广告彻底改变了钻石的地位，钻石戒指成了订婚戒指的必然选择，在这之前很少有人见过戒指上带钻石，订婚一般是红蓝宝石之类。但现在，没人再去追究为啥“钻石恒久远，一颗永流传”。情人节的巧克力和玫瑰花，万圣节的糖果和服装，圣诞节的装饰和礼物，无一不是各大相关商家推波助澜，在很短的时间内改变了整个社会的价值观和消费习惯。抗氧化营养品也是一个很成功的广告战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抗氧化保健品 (或者任何保健品) 在抗癌，抗衰老上的效果一直是有很大争议的。基本所有的大规模双盲临床实验都证明长期吃抗氧化保健品没有任何好处(1，2，3)。去年一篇很好的科学报道直接证明吃抗氧化药物反而增快了动物模型上癌症生长速度[4]。在美国国家癌症研究所（NCI）的官方网站上，也明确指出，吸烟的肺癌患者如果吃抗氧化药物，实际会加速肿瘤生长和复发（5，6）。现在正有几个很大的临床实验，在进一步验证抗氧化剂在放疗和化疗后对病人的影响，我们拭目以待，但是从历史上所有的数据来看，也许没有副作用就是最好的结论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在我看来，饮食均衡健康是王道，能少吃所谓的保健品就少吃，以后谁再给你推销神奇的抗氧化保健品，请三思后拒绝。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心情好才是真的好，免疫系统好才是真的好！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十、溶瘤病毒，以毒攻毒还是毒上加毒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能裂解癌细胞的病毒卡通画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近中山大学的颜光美教授研究小组火了，因为他们在《美国科学院院刊》上发了一篇论文，阐述了一种60年代在海南岛发现的M1病毒，具有溶瘤的特性。M1在体外实验中能抑制癌细胞生长，而不影响正常细胞。媒体一时间大肆报道，认为中国找到了治疗癌症的新方法。据说现在颜教授一天要收到几百封电子邮件，还有病人亲自上门主动要求当临床实验的”小白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几个朋友转发M1的报道征求我的想法。我首先要说：溶瘤病毒是真实存在的，现在在美国有十多个公司的几十个临床实验在进行。颜教授团队这篇论文从实验设计到数据到结论也是严谨，合乎科学研究方法的。但我不得不迅速泼一盆冷水：M1病毒治疗癌症的数据目前看起来很弱，这种学术化研究离临床还非常遥远，类似这样的论文每年至少好几百篇，能真正转化到临床的凤毛麟角。大家不要期待太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我觉得整个事件特别像我们爱玩的一个游戏：传话。(一群人站成一排，第一个人开始说一句话给第二个人听，第二个给第三个人听，一个个传下去，等到最后一个人再说出来，经常让人捧腹大笑)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第一个（颜教授团队）说：M1溶瘤病毒在“体外” 对“有某些基因缺陷”的癌细胞生长有抑制作用，对正常细胞影响比较小，在"少数几种小鼠肿瘤模型"的体内实验中，能"减缓"肿瘤生长，对小鼠没有"太强"的毒性。（1）(大家注意一下引号里的内容，这些修饰词对科学严谨性至关重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第二个（有些科学素养的媒体）说：中山大学发现天然病毒能有效杀死多种癌细胞，对正常细胞无毒副作用！[2]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第三个（基本没有科学素养的媒体）说：中国科学家发现天然病毒能像长了眼睛一样准确找到肿瘤组织并将其杀灭。[3]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第N个（无名真相群众）说：中国科学家发现天然抗癌病毒，人类将攻克癌症，有望冲击诺贝尔奖！（这是一位兴奋的广州出租车司机给我师兄说的）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几次传话（转载）以后，意思已经完全变了，从一个严谨的科学研究课题，变成了一场闹剧。就像我们刚造出了凤凰牌自行车，就有人讨论怎么上月球的问题了。我相信媒体的这种“热情”，也远远超出了颜教授团队的想象：本来只治好了几只老鼠，发了一篇还不错的文章，怎么一下子就似乎成了全人类的救星。这不是赶鸭子上架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颜教授现在也是骑虎难下了，今天开记者招待会说下周就要在猴子身上做实验（再感叹一下中国速度），3年内争取上临床。M1病毒这个课题值得继续做下去，只希望颜教授团队不要被媒体或政治因素绑架，认真，仔细，科学地进行下一步的毒理和效用研究。我相信会有中国人能在抗癌药物领域做出”突出“乃至”突破性”的贡献，但是前提得是”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好了，回到溶瘤病毒（Oncolytic Virus），到底是个神马东西，现在临床到什么地步了？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谓溶瘤病毒，并不是特定的一种病毒，而是指一类倾向于感染肿瘤细胞，同时在癌细胞里面能够大量繁殖，最终让肿瘤细胞裂解，破碎，死亡的一类病毒。需要说明的是，溶瘤病毒也会感染正常细胞，只是因为各种原因，它们对正常细胞毒性弱很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病毒来治疗癌症完全不是新鲜想法，100多年以前，有医生观察到有些癌症病人在得了病毒感染以后，癌症细胞会减少（4，5）。有人开始猜想是不是病毒感染能帮助抑制癌细胞，所谓“以毒攻毒”。于是开始有狂野的医生直接往癌症病人体内打入活体病毒，但是结果很惨淡，有效的例子极少，而且多数病人都被严重感染，甚至死掉了。”用病毒治疗癌症“，成了“毒上加毒”，这个狂野的想法也就暂时搁浅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到了1950年前后，新的临床实验规范慢慢建立，这时候出现了新一代狂野医生，希望用更规范的临床实验方法来研究病毒治疗癌症的可能性。和他们的前辈比，虽然新狂野医生实验设计规范了许多，但干的事情却基本是一样：肝炎病毒，黄热病毒，西尼罗河病毒，乌干达病毒，统统直接拿来往癌症病人身上用。当时还没有技术纯化病毒，所以基本就是把被病毒感染的病人血清直接打进癌症病人体内！可以想象当年人们对癌症有多么的束手无策，对新的治疗方法有多么的渴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新一代狂野医生的典型代表是Alice Moore和Chester Southam，这两人一个做动物模型，一个做临床，神雕侠侣，珠联璧合，尝试了很多病人，发了无数研究论文（6，7），顺利带领一批人炒作了溶瘤病毒这个概念，可惜理想是丰满的，现实是骨感的：最后的临床结果要不然就是无效，要不然就是不安全，总之一句话，没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失败是成功的妈咪。这些年的研究也远非浪费，在无数的失败中，人们逐渐开始了解了一些病毒治疗癌症的关键科学问题。比如对人健康无害的病毒，也可以有溶瘤的效果，于是大家开始尝试人体内不致病的病毒，比如腺病毒，或者动物身上的病毒，比如鸡病毒，鸟病毒，猪病毒，狗病毒等等。虽然这些病毒临床效果也有限，但是至少安全性有保证。这次颜教授的M1病毒和60年前就已经发现使用的这些“溶瘤病毒”本质没有什么区别，所以我对直接使用M1的效果非常不乐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另外，大家发现很多病毒在体外杀癌效果很好，但是一上临床上就没效果。其中有一个重要原因是绝大多数病毒打到病人体内就被免疫系统识别，然后清除掉了，能到达肿瘤部位的微乎其微。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在后面的三，四十年，虽然大家一直在努力寻找更好的溶瘤病毒，但是受到科学和技术的限制，一直无法突破瓶颈。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直到1990年后人们能够对基因进行改造（传说中的转基因），曙光终于出现在天边。转基因溶瘤病毒相对自然界中的普通病毒，有很多的好处：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1、去掉病毒里的毒性基因，让它更安全。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2、给病毒的表面加上特殊蛋白，可以更特异地识别癌细胞。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3、给病毒转入刺激免疫细胞的基因。这样的病毒感染癌细胞后，不仅能杀死癌细胞，而且能激活免疫系统，形成更长期持久的治疗效果。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1991年第一个转基因溶癌病毒被报道以后（8），群雄并起，在未来的20多年间上百种溶瘤病毒进入临床实验。到目前为止，美国FDA还没有批准任何一个溶癌病毒，但是现在有50多个临床实验在进行，其中安进（Amgen）的溶癌病毒T-Vec在三期临床中显现了一定的效果，现在正在寻求美国和欧洲药监局的上市批准。除去T-Vec，现在只有另外两个溶瘤病毒在三期临床：治疗膀胱癌的CG0070和治疗头颈部癌症的Reolysi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值得一提的是，虽然美国和欧洲现在都还没有批准溶瘤病毒上市。中国早在2006年就批准了世界上第一个溶瘤病毒的上市（9）！这个叫H101的病毒在临床上基本无效，被美国和欧洲的药监局多次拍死，但中国药监局勇往直前，不走寻常路，对这样听起来很酷的“新药”大开绿灯。但是H101上市也这么多年了，钱倒是赚了不少，但是也没听说它有什么特别好的效果，安全性倒还好。没效果，但是安全，听起来感觉和吃馒头效果差不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溶癌病毒是很古老，很有意思的概念，但临床效果一直很有限。在过去的100多年，这个概念几起几落，但是最近确实有一些临床突破，尤其是和免疫治疗结合以后，也许能产生意想不到的疗效，我们一起拭目以待。至于M1，我现在只能祝它好运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十一、免疫疗法，抗癌药物的第三次革命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这两年抗癌研究中最令人振奋的消息是“癌症免疫疗法”在临床上的成功。一时间从医生，科研工作者，病人和媒体大众都很兴奋。 “癌症免疫疗法”被各大顶级学术杂志评为2013年最佳科学突破！《科学》杂志给予评论：“This year marks a turning point in cancer， as long-sought efforts to unleash the immune system against tumorsare paying off。“ （今年是癌症治疗的一个重大转折点，因为人们长期以来尝试激活病人自身免疫系统来治疗癌症的努力终于取得了成功！）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在过去的20年，也有很多别的抗癌新药，为什么大家对”免疫疗法“特别推崇？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因为这是一次革命！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免疫疗法的成功不仅革命性地改变癌症治疗的效果，而且会革命性地改变治疗癌症的理念。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现代西方抗癌药物的发展到目前为止出现了三次大的革命：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第一次是1940年后开始出现的细胞毒性化疗药物（cytotoxic chemoherapy），现在绝大多数临床使用的化疗药物都属于这一类。常用的化疗药物有几十种，机理各有不同，但是无论机理如何，它们作用都是杀死快速分裂的细胞，因此对癌症有不错的效果。但是化疗药物的死穴是它们并不能区分恶性细胞还是正常细胞，因此化疗药物在杀死癌细胞的同时，也会杀死大量人体正常分类细胞，这就是为什么化疗对骨髓细胞，肝细胞，消化系统等都有非常严重的副作用。临床上化疗药物的使用剂量必须受到严格控制：太少药物不能起到杀死癌细胞的作用，太多药物会产生过于严重的副作用，对病人造成”不可逆伤害”，乃至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有个好例子帮助大家理解化疗药物的毒副作用：砒霜 (三氧化二砷)，这个帮助潘金莲和西门大官人毒杀了武大郎，臭名昭着的“中国好毒药”，现在被重新包装了以后，取了个洋气的名字Trisenox，居然被FDA批准在美国临床上发光发热，用于治疗白血病！这一方面说明任何事情都不绝对，坏蛋也有利用价值，另一方面也说明了化疗药物里面鱼龙混杂，不问出身。事实上所有化疗药物只要剂量够高，都能当毒药用，杀人不眨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药物开发有个专业名词叫“治疗指数“ (Therapeutic Index)，描述的是产生治疗效果的最低剂量和产生严重副作用的最低剂量之间的差异。治疗指数越大，说明药物越特异，越好。一般的化疗药物的治疗指数都不是特别大，相反抗生素的治疗指数就很大。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第二次革命是20世纪90年代开始研究，2000年后在临床上开始使用的靶向治疗 (Targeted Therapy)。由于普通化疗的治疗指数低，副作用强，科学家一直在寻找特异性杀死癌症细胞而不影响正常细胞的治疗手段。70年代致癌基因的发现使这个想法成为了可能，因为很多突变的致癌基因在正常细胞里都不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科学家开始尝试开发特异的药物来抑制癌症独有的致癌基因。这类药物可以选择性杀死癌细胞，而不影响正常细胞。第一个真正意义上针对癌症突变的特异靶向药物是2001年上市的治疗BCL-ABL突变基因慢性白血病的格列维克 (Gleevec)。这个药物的横空出世，让BCL-ABL突变基因慢性白血病病人五年存活率从30%一跃到了89% （2）。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第二次革命出现了！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格列维克这类靶向药物之所以比普通化疗好，就是因为它对正常组织的毒性小，“治疗指数“比较高，病人可以接受高剂量的药物而不必担心严重副作用，因此癌细胞可以杀得比较彻底。目前药厂研发的多数新药都是靶向治疗药物，可以预见在未来10年，应该会有几十种新的靶向药物上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第三次革命就是我们正在经历的免疫疗法的成功！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免疫疗法，相对传统化疗或靶向治疗，有一个本质逻辑区别： “免疫疗法”针对的是免疫细胞，而不是癌症细胞。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以往，无论手术，化疗还是放疗，我们的目标都是直接去除或杀死癌细胞。我们慢慢发现这个策略至少有三个大问题：（一）化疗，放疗都是杀敌一千，自损八百的勾当，在杀死癌细胞的同时都极大伤害病人身体，包括大大降低免疫抵抗力。（二）每个病人的癌细胞都不一样，所以绝大多数抗癌药，尤其是新一代的靶向药物，都只对一小部分病人有效。（三）癌细胞进化很快，所以抗药性很容易出现，导致癌症复发率很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”免疫疗法“的靶点是正常免疫细胞，目标是激活人体自身的免疫系统来治疗癌症。因此相对上面三点传统治疗中的缺陷，”免疫疗法“ 在理论上有巨大优势：（一）它不直接损伤，反而增强免疫系统。（二）可以治疗多种癌症，对很多病人都会有效。（三）可以抑制癌细胞进化，复发率低。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2011年，百时美施贵宝上市了第一个真正意义上的癌症免疫激活药物Yervoy（ipilimumab，易普利姆玛）。Yervoy的上市并没有在市场上掀起太大波澜，原因是它虽然增加了病人生存时间，但很多病人对它没有反应，而且它的副作用比较厉害，看起来不像是一个革命性的药物。到了2013年，作用于相同靶点PD-1的两个新药物，施贵宝的nivolumab（商品名：Opdivo）和默沙东的pembrolizumab（商品名：Keytruda），发布了令人震惊的临床效果：在所有已有治疗方案都失效的黑色素癌晚期病人（多数癌症已经转移）身上，这两个药物让60%以上的病人肿瘤减小乃至消失了超过2年！要知道，这些晚期转移病人平时的生存时间只能以周计算。以前任何一个有效的化疗或者靶向治疗药物的目标都是延长1~2个月的生存时间，而现在免疫药物让60%以上的病人活了超过2年 (3-4)！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这就是第三次革命！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这两个明星药物分别在日本和美国批准上市，用于治疗黑色素瘤。同时他们也开始在黑色素瘤以外的各种癌症中测试，早期临床已经出现了一些让人欣喜的结果，我希望它们能尽快用到别的癌症病人身上。而且现在各大药厂和政府纷纷从观望状态转变为全身心跳入免疫治疗研究，在更多的人力，物力和政策支持下，希望我们能找到更多更好的免疫治疗药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整个社会都在拭目以待。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盘点3D打印技术在医疗领域的重要应用 3D打印卵巢具有生育能力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"http://news.bioon.com/article/6703986.html" \o "http://news.bioon.com/article/6703986.html"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http://news.bioon.com/article/6703986.html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想一想3D打印的皮肤、耳朵、骨支架和心脏瓣膜，3D打印的爱好者会说，这种技术有产生医学革命的潜质。如今，由凝胶制成的人工卵巢能够使老鼠受孕并产下健康的后代。研究人员表示，这种工程化的卵巢总有一天能够帮助因放疗或化疗导致不育的癌症幸存者恢复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并未参与该项研究的美国比佛顿市俄勒冈国家灵长类动物研究中心生殖科学家Mary Zelinski表示，这项“具有里程碑意义的研究成果”是“关于生殖系统组织的生物工程应用的一个重要进展”。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项研究中，科学家使用了一个具有发射凝胶喷嘴的3D打印机，而其所使用的凝胶来源于动物卵巢中天然存在的胶原蛋白。研究人员通过在载玻片上打印各种重叠的凝胶纤维图案来构建卵巢，这就像用林肯积木造房子一样，只不过是在一个更小的规模上——每一个脚手架据测量只有15毫米×15毫米大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人员随后小心地将小鼠的早期卵泡（被生成激素的细胞包围的含有一个生长卵子的球形结构）插入这些“支架”。8天后，更紧密编织的支架承载了更多部分的幸存卵泡，研究人员把这一作用归因于早期卵泡具有更好的物理支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研究人员在活体老鼠身上测试了更紧密的编织支架。研究人员穿过支架打了一些2毫米的洞，并且向每一个洞中植入了40到50个早期卵泡，从而创造了一个“生物假体”卵巢。随后，他们利用外科手术摘除了7只小鼠的卵巢，并在其位置上缝合了人工卵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研究小组发现，每个老鼠的血管都渗透到支架上。这种血管化是至关重要的，因为它能够向卵泡提供氧气和营养物质，并允许卵泡产生的激素在血液中循环。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美国伊利诺伊州芝加哥市西北大学Monica M. Laronda和同事在5月16日出版的《自然—通讯》杂志中报道称，他们让这些老鼠交配，其中3只雌鼠分别产下了一窝健康的幼崽。这些产崽的雌鼠同时还能够自然泌乳，这表明嵌入支架的卵泡产生了正常水平的激素。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利用患者之前提取的卵泡或捐赠的样本，研究人员希望类似的生物假体卵巢能够被植入人类患者体内从而恢复其生育能力。但这还有一段很长的路要走。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法国里昂南部医院中心从事3D打印医疗应用的外科医生Nicolas Sigaux指出，人类卵巢支架将需要专门设计的宿主血管，因为它们的尺寸较大，而任何大的身体部分“印刷”都是一项必须克服的挑战。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Sigaux表示，“血管是印刷大块功能组织的主要局限”，一旦这个问题解决了，准备植入的器官将能够进行3D生物印刷。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D生物打印是一种能够在数字三维模型驱动下，按照增材制造原理定位装配生物材料或细胞单元，制造医疗器械、组织工程支架和组织器官等制品的技术。器官移植可以拯救很多人体器官功能衰竭或损坏的患者生命，但这项技术也存在器官来源不足、排异反应难以避免等弊端。不过，随着未来“生物打印机”的问世，这些问题的解决有了新的技术手段。这种机器首先读入由医学影像数据重建或设计的三维模型，将模型离散成多个片层，计算机控制打印喷头逐层打印由生物材料或细胞组成的“生物墨水”，不断重复这一过程，直至打印完成三维组织前体。随后，细胞开始重新组织、溶合，形成新的血管等组织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"http://mt.sohu.com/20160827/n466357035.shtml" \o "http://mt.sohu.com/20160827/n466357035.shtml"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http://mt.sohu.com/20160827/n466357035.shtml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发展，器官移植成为越来越多脏器衰竭，恶性肿瘤患者生存的希望，但供体不足，一直困扰着患者和医生。因此地下器官交易，黑市交易器官猖獗。中国政府对新型器官移植技术也非常的重视。有关统计数据显示，我国每年150万器官衰竭患者中，仅有一万余人能得到器官移植，更多的人只能在等待配体的过程中病情恶化甚至离世。如果3D打印能够解决这项难题，无疑将成为最受市场关注的焦点。近些年，随着3D打印技术的出现，器官移植所面临的难题有可能被解决的。3D打印技术出现在上世纪90年代中期，实际是利用光固化和纸层叠等技术的快速成型装置，是基于计算机三维数字成像技术和多层次连续打印的一种新兴应用技术。3D打印人造器官是以3D打印为基础的以活细胞为原料打印活体组织的一种技术。研究表明，3D打印人造器官可以以自身的成体干细胞经体外诱导分化而来的活细胞为原料，在体外或体内直接打印活体器官或组织，因而将失去功能的器官或组织替换，某些程度上这就解决了移植供体不足问题。所以，3D打印人造器官已在器官移植领域获得了一定的成果，在骨骼、人造血管、皮肤、血管夹板、心脏组织和软骨质结构等方面应用而生。但3D打印人造器官技术仍然存在着一系列的技术问题及安全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1.3D打印人造器官技术在国外的发展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3D打印人造器官技术，目前在国外快速的发展，使得制造、生物科学等方面的科研人员重视。韩国浦项科技大学的 Lee等，2009年使用微型SLA 技术在生物制造领域生产组织支架。英国诺丁汉大学教授Sawkins等制造出机械性强度的结构用于骨修复利用细胞和蛋白兼容3D 打印人造器官技术。哈佛大学工程与应用学院教授Kolesky等，构造出异构细胞结构的血管基于生物3D打印技术。美国大力推动3D打印人造器官技术的研发，如：三维乳房癌组织测试系统的研究、细胞打印应用于创面修复的研究、基于细胞组装的集成微肝脏模拟壮志的研究等。麻省理工学院(MIT)、美国德雷赛尔大学(Drexel)等研究机构在细胞3D打印、器官打印等领域专项研究。部分医疗研究机构及公司利用3D打印人造器官技术打印出动脉、心肌组织、肺脏、肾脏等人体器官。Lee科研组制备了3D打印水凝胶管道模型，内径为1 mm，形成了微血管床成功诱导周围毛细血管。Koch等，研究证实了3D打印技术用于皮肤组织再生的可行性，将负载成纤维细胞与角化细胞的胶原为原料。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迅速的发展，与国际水平相比上下。徐铭恩团队来自杭州电子科技大学自主研发出一台生物材料3d打印机，较小比例的人类耳朵软骨组织、肝单元等现已在这台打印机上成功打印出。该研究成果被国际最具有影响力的期刊Biomaterials评为2012年在3D打印人造器官领域的最高水平。Hsieh等为中国台北国立台湾大学分子科学与工程学院的，在中枢神经系统修复的应用是利用温敏生物材料载神经干细胞结合3D打印人造器官技术。清华大学徐弢等打印了动物心脏，是利用心肌细胞和生物材料模拟。发现打印出的细胞能够有节奏地跳动，提示打印出的器官可以具有一定的功能，还将羊水中提取的干细胞进行3D打印，并加入骨系分化因子，获得了活性的骨组织。除此之外，千人计划国家特聘专康裕建团队利用Rollovesseller3D打印平台，将含有种子细胞、生长因子和营养成分等组成的“生物墨汁”，其他材料结合层层打印出产品，打印经培育处理后，形成组织结构并具有生理功能;同时，发明生物打印的核心技术生物的专利，即一种新型的精准的具有仿生功能的干细胞培养体系。国内3D打印人造器官技术快速的发展，已在细胞、器官、医疗植入体等不同领域应用而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2.3D打印人造器官技术取得的成就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目前，由3D打印人造器官技术打印出来的器官组织，会存在结构上非常不稳定、过于脆弱的缺点，无法用于外科移植手术。并且这些成品缺乏血管构造、尺寸也偏小，即便移植，器官也不容易获取氧和营养物质，很难存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就上述存在的缺点，美国韦克福雷斯特大学再生医学学院的研究团队改进了现有3D打印人造器官技术，开发出“组织和器官集成打印系统”(ITOP)。这一新开发的3D打印人造器官系统，可将含有活性人体或动物细胞的水基凝胶与可生物降解的聚合材料结合作为打印材料，有助于人造器官形成稳定结构。这一系统还能在人造器官中打印出许多类似血管的微小通道。器官组织移植到动物身上后，可通过这些通道获取氧和营养物质，这是保证器官移植后存活的关键。一段时间后，血管会逐渐在人造器官中生长，取代微型通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为验证效果，研究人员将打印的人造耳朵、肌肉纤维和颚骨移植到小鼠身上。一段时间后，这些人造器官组织都成功存活下来，并长出了血管和神经等结构。器官移植报告作者之一、韦克福雷斯特大学再生医学学院学者安东尼·阿塔拉说，将两种材料结合的打印过程以及组织结构中的微小通道，为人造器官中的细胞存活、组织生长提供了适当环境。ITOP的另一个优势是，能够通过计算机断层扫描及核磁共振成像技术为患者“量身定制”要移植的器官组织。比如一个患者需要接受耳朵移植，这一系统能够根据成像数据打印出尺寸合适的人造耳朵供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研究人员说，他们在试验中使用过人类细胞及兔子、老鼠等动物的细胞进行人造器官组织打印，都取得了不错的效果。目前，这项技术还处于早期试验阶段，需进一步改善，以便未来能用患者的细胞打印出真正可用于外科移植手术的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3.目前3D打印人造器官技术都有哪些类型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3D打印人造器官打印机分为喷墨人造器官打印(Inkjet bioprinting)、微挤压成型人造器官打印(Microextrusion bioprinting)和激光辅助人造器官打印(Laser—assisted bioprinting)三类，根据其工作原理。这三类打印机在打印再生组织和器官上各有利弊。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4.喷墨人造器官打印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由2D打印机改造而来的喷墨式人造器官打印，打印原料由生物材料代替油墨，以电控升降平台控制喷头升降，从而打出立体三维结构的构造。依靠热或声波使得液滴滴落而成型是喷墨式打印机的原理。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热喷墨打印机打印依靠电加热打印头，生成压力脉冲而使液滴离开喷嘴。这种打印方式具有打印速度快、成本低、应用广泛等优点。但是也具有缺点即在打印过程中会使得细胞和生物材料承受热和机械应力，并且其喷头易被堵塞、液滴方向性不明显、液滴大小不均匀等等，这些缺点影响了在生物打印方面的应用。用声辐射力量与超声波场把液滴从气液界面喷射出的声控喷墨打印机。控制液滴的大小与滴出速率是通过控制超声参数来实现的。具有避免了热与压力对生物材料的影响，同时可控制液滴的大小、并避免了喷口堵塞的优点。然而，该技术对所打印的材料黏度要求10厘泊以下的限制。此外，喷墨人造器官打印具有打印生物材料必须以液态形式存在的缺点，这样才能形成液滴。另外，通过材料直接堆砌而成型喷墨打印的方式，要求所打印对象的三维数据结构必须已知而且清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5.微挤压成型人造器官打印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打印具有将热熔性材料通过加热器熔化，通过送丝机构将抽成丝状的材料送进热熔喷头，在喷头内被加热融化，喷头沿零件截面轮廓和填充轨迹运动，并将半流动状态的材料按CAD分层数据控制的路径，挤出并沉积在指定的位置凝固成形，并与周围的材料粘结，层层堆积成型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印刷机打印的准确性更高并且拥有更加出色的分辨率、速度，其空间的可控性以及在可打印的材料上亦具有更多的灵活性，但与喷墨打印机相比较价格较贵。该打印机具有打印出的组织中细胞存活率低的缺点，这一缺点在一定程度上限制了其在再生医学组织构建上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6.激光辅助人造器官打印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在玻璃板吸收层上用激光聚焦脉冲产生一个高压液泡，将带有细胞的材料推到在接收基体上是激光辅助人造器官打印机(LAB)的工作原理。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LAB具有喷头为开放式，故其不存在喷头堵塞的问题，同时其对细胞的伤害小，细胞的存活率可达95%以上的优点。但是其很难打印出各类型细胞混合材料，而且价格相比更贵，这亦一定程度上限制了其实际的临床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伴随着科技的不断进步，3D打印人造器官技术在临床上得到了的应用。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7.人造骨骼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个性化定制人工骨骼在临床应用中需求量特别大，是由于人体骨骼形态不规则，个体形态差异较大。瑞士伯恩塞尔医院的Weinand领导的研究团队成功复制了他自己的拇指骨。比利时哈塞尔特大学BIOMED研究所为患者打印并移植了下颌骨利用激光辅助3 D打印技术。南方医科大学黄华军等，收集临床复杂胫骨平台骨折病例以及常用胫骨平台钢板的CT数据，进行骨折三维重建、虚拟复位以及建立钢板三维模型库，然后进行内固定方案的数字化设计。3D打印出骨折复位模型以及钢板模型，在3D模型上按照数字化设计内固定方案进行模拟手术，结果显示3D打印技术结合数字化设计能有效的提高复杂胫骨平台骨折内固定植入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8.人造血管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当今，由于心脑血管疾病的不断增多，临床上对血管移植物的需求更加明显。如今，方便快速地制造出可供移植的血管和血管修复材料是利用3D人造器官技术实现的。新加坡南洋理工大学的Leong等试图研究适合于SLS技术的聚合物及其成形结构的特性，提出了制造条件、制造精度、材料生物相容性和可重复性是3D打印技术的关键要素，利用选择性激光烧结制造血管支架结构。Lee等制备了内径 1mm的3D打印水凝胶管道模型，成功诱导周围毛细血管形成了微血管床。又如，美国宾夕法尼亚大学Miller 等首先将碳水化合物玻璃打印成网格状模板，用浇注法复合载细胞水凝胶形成管道状血液通路。德国的Gunter Tovar博士制作出毛细血管，具有良好的弹性与人体相容性，不但可以用于替换坏死的血管还能与人造器官结合，还可能使构造的组织与器官实现再生血管，利用3D打印双光子聚合和生物功能化修饰。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9.人造器官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3D打印肾脏的技术在2011年美国Wake Forest University的AnthonyAtala的TED大会上展示，到目前为止，3D打印人造器官技术取得了很大的进步。美国Organovo公司打印出人体肝脏薄片，微型肝脏只有0.5 mm厚、4 mm长，却具有真正肝脏的大多数功能，利用3D人造器官。杭州电子科技大学的徐铭恩教授团队自主成功研制出的商品级3D打印机可打印生物材料和活细胞，目前成功打印出较小比例的人类耳朵软骨组织、肝单元等在这台打印机上。肝小叶是肝结构和功能的基本单位，模仿肝小叶结构制备肝单元，是制造人工肝脏的主要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10.皮肤修复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有研究者研究将不同细胞外基质应用于皮肤3D打印技术中，这样可以最大限度将皮肤的活性及其他天然属性提高，使得移植后受损皮肤的修复及打印皮肤与正常皮肤有效地融合。在这方面，Baca等证实该纳米生物材料可保持细胞的水分、渗透压、pH值等理化特性，并有效促进和维持细胞的生长，采用多孔纳米生物材料模拟细胞外基质。将人皮肤成纤维细胞和角朊细胞直接沉积在支架上，取得了良好的皮肤组织再生效果，采用静电纺丝技术制成多层胶原支架。Hahn等将人真皮成纤维细胞加在凝胶内，将其打印在透明载体上，这样细胞只能黏附在暴露的或不被修饰的凝胶表面，继而实现让细胞在必要的区域生长，用光刻技术修饰融化凝胶模型的表面形状。借此更好地控制打印出的皮肤组织块形态和结构，保证打印的皮肤组织与伤口皮肤缺损完全吻合，为临床中的个体化治疗奠定基础，并实现3D打印皮肤向转化医学的顺利过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是新一轮的发展机会，中国政府不断加大器官移植新技术投入，目前我国3D打印人造器官技术研究迈入国际先进水平，具有很好的前景。如今，3D打印人造器官技术，机会与面临问题并存，如：单细胞、多种细胞、细胞团簇的受控三维空间输送、精准定位、排列与组装，以及生物制造过程中对细胞的损伤及生物功能的影响等。细胞与生物材料的特殊性，材料学、制造学、生物学等多交叉学科的合作及多喷头生物3D打印设备的应用，是由于人体复杂的器官结构及功能的多样性，这将成为研究者未来研究的主题，同时是实现复杂器官制造的核心所在。在近几年随着研究的不断加深、各学科的整合与突破、诸多科学问题的逐一突破，3D打印人造器官将会成为一种广泛使用的医疗技术。器官移植将逐步脱离单纯的器官捐献，缩短器官移植等待时间，拯救更多需要器官移植的患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$华兰生物(SZ002007)$ $博雅生物(SZ300294)$ $天坛生物(SH600161)$ 争什么白蛋白静丙嘛</w:t>
      </w:r>
      <w:r>
        <w:rPr>
          <w:rFonts w:hint="default" w:ascii="Helvetica Neue" w:hAnsi="Helvetica Neue" w:eastAsia="Helvetica Neue" w:cs="Helvetica Neue"/>
          <w:b w:val="0"/>
          <w:i w:val="0"/>
          <w:caps w:val="0"/>
          <w:color w:val="333333"/>
          <w:spacing w:val="0"/>
          <w:sz w:val="16"/>
          <w:szCs w:val="16"/>
          <w:shd w:val="clear" w:fill="FFFFFF"/>
        </w:rPr>
        <w:t>[吐血]，把这些成分提出来随便卖十万一瓶你看买的人多不多，我先来三瓶[加油][赚大了]</w:t>
      </w:r>
    </w:p>
    <w:p>
      <w:pPr>
        <w:rPr>
          <w:rFonts w:hint="default" w:ascii="Helvetica Neue" w:hAnsi="Helvetica Neue" w:eastAsia="Helvetica Neue" w:cs="Helvetica Neue"/>
          <w:b w:val="0"/>
          <w:i w:val="0"/>
          <w:caps w:val="0"/>
          <w:color w:val="333333"/>
          <w:spacing w:val="0"/>
          <w:sz w:val="16"/>
          <w:szCs w:val="16"/>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sz w:val="36"/>
          <w:szCs w:val="36"/>
        </w:rPr>
      </w:pPr>
      <w:r>
        <w:rPr>
          <w:b/>
          <w:i w:val="0"/>
          <w:caps w:val="0"/>
          <w:color w:val="000000"/>
          <w:spacing w:val="0"/>
          <w:sz w:val="36"/>
          <w:szCs w:val="36"/>
          <w:shd w:val="clear" w:fill="FFFFFF"/>
        </w:rPr>
        <w:t>在血液中寻找“长生不老药”</w:t>
      </w:r>
    </w:p>
    <w:p>
      <w:pPr>
        <w:pStyle w:val="5"/>
        <w:keepNext w:val="0"/>
        <w:keepLines w:val="0"/>
        <w:widowControl/>
        <w:suppressLineNumbers w:val="0"/>
        <w:spacing w:before="0" w:beforeAutospacing="0" w:after="120" w:afterAutospacing="0" w:line="360" w:lineRule="atLeast"/>
        <w:ind w:left="0" w:right="0"/>
        <w:rPr>
          <w:color w:val="999999"/>
          <w:sz w:val="19"/>
          <w:szCs w:val="19"/>
        </w:rPr>
      </w:pPr>
      <w:r>
        <w:rPr>
          <w:rFonts w:ascii="Segoe UI" w:hAnsi="Segoe UI" w:eastAsia="Segoe UI" w:cs="Segoe UI"/>
          <w:b w:val="0"/>
          <w:i w:val="0"/>
          <w:caps w:val="0"/>
          <w:color w:val="000000"/>
          <w:spacing w:val="0"/>
          <w:sz w:val="19"/>
          <w:szCs w:val="19"/>
          <w:u w:val="none"/>
          <w:shd w:val="clear" w:fill="FFFFFF"/>
        </w:rPr>
        <w:fldChar w:fldCharType="begin"/>
      </w:r>
      <w:r>
        <w:rPr>
          <w:rFonts w:ascii="Segoe UI" w:hAnsi="Segoe UI" w:eastAsia="Segoe UI" w:cs="Segoe UI"/>
          <w:b w:val="0"/>
          <w:i w:val="0"/>
          <w:caps w:val="0"/>
          <w:color w:val="000000"/>
          <w:spacing w:val="0"/>
          <w:sz w:val="19"/>
          <w:szCs w:val="19"/>
          <w:u w:val="none"/>
          <w:shd w:val="clear" w:fill="FFFFFF"/>
        </w:rPr>
        <w:instrText xml:space="preserve"> HYPERLINK "http://www.xwtoutiao.cn/u/%E8%B5%9B%E5%85%88%E7%94%9F/" </w:instrText>
      </w:r>
      <w:r>
        <w:rPr>
          <w:rFonts w:ascii="Segoe UI" w:hAnsi="Segoe UI" w:eastAsia="Segoe UI" w:cs="Segoe UI"/>
          <w:b w:val="0"/>
          <w:i w:val="0"/>
          <w:caps w:val="0"/>
          <w:color w:val="000000"/>
          <w:spacing w:val="0"/>
          <w:sz w:val="19"/>
          <w:szCs w:val="19"/>
          <w:u w:val="none"/>
          <w:shd w:val="clear" w:fill="FFFFFF"/>
        </w:rPr>
        <w:fldChar w:fldCharType="separate"/>
      </w:r>
      <w:r>
        <w:rPr>
          <w:rStyle w:val="9"/>
          <w:rFonts w:hint="default" w:ascii="Segoe UI" w:hAnsi="Segoe UI" w:eastAsia="Segoe UI" w:cs="Segoe UI"/>
          <w:b w:val="0"/>
          <w:i w:val="0"/>
          <w:caps w:val="0"/>
          <w:color w:val="000000"/>
          <w:spacing w:val="0"/>
          <w:sz w:val="19"/>
          <w:szCs w:val="19"/>
          <w:u w:val="none"/>
          <w:shd w:val="clear" w:fill="FFFFFF"/>
        </w:rPr>
        <w:t>赛先生</w:t>
      </w:r>
      <w:r>
        <w:rPr>
          <w:rFonts w:hint="default" w:ascii="Segoe UI" w:hAnsi="Segoe UI" w:eastAsia="Segoe UI" w:cs="Segoe UI"/>
          <w:b w:val="0"/>
          <w:i w:val="0"/>
          <w:caps w:val="0"/>
          <w:color w:val="000000"/>
          <w:spacing w:val="0"/>
          <w:sz w:val="19"/>
          <w:szCs w:val="19"/>
          <w:u w:val="none"/>
          <w:shd w:val="clear" w:fill="FFFFFF"/>
        </w:rPr>
        <w:fldChar w:fldCharType="end"/>
      </w:r>
      <w:r>
        <w:rPr>
          <w:rFonts w:hint="default" w:ascii="Segoe UI" w:hAnsi="Segoe UI" w:eastAsia="Segoe UI" w:cs="Segoe UI"/>
          <w:b w:val="0"/>
          <w:i w:val="0"/>
          <w:caps w:val="0"/>
          <w:color w:val="999999"/>
          <w:spacing w:val="0"/>
          <w:sz w:val="19"/>
          <w:szCs w:val="19"/>
          <w:shd w:val="clear" w:fill="FFFFFF"/>
        </w:rPr>
        <w:t>   2017-05-11 13:07</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"http://s5.x.xwtoutiao.cn/FhzpU4NXWP-12QpcSv8XJRX_r0Jq"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6096000" cy="2714625"/>
            <wp:effectExtent l="0" t="0" r="0" b="133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5"/>
                    <a:stretch>
                      <a:fillRect/>
                    </a:stretch>
                  </pic:blipFill>
                  <pic:spPr>
                    <a:xfrm>
                      <a:off x="0" y="0"/>
                      <a:ext cx="6096000" cy="271462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图片来源：pixabay</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撰文 汤波</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编辑 李娟</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返老还童”一直是人类的梦想，不管是中国的秦始皇，还是埃及的法老，抑或是芸芸众生，却总不能如愿。不过近年来，很多科学家发现年轻动物的血液能逆转老年动物的衰老趋势，揭示血液中可能蕴藏有数千年来人类苦苦追寻的“长生不老药”。</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小鼠“返老还童”这一发现主要得益于近年来重新焕发生机的连体共生研究。连体共生技术已有150多年的研究历史，是由一位名叫保罗·伯特的法国生理学家发明的。或许是受到连体婴儿在母体共享一个胎盘的启发，伯特博士通过外科手术将两只大鼠的血管连在一起（图1），发现两只大鼠竟然能共享循环系统，他因此获得了法国科学院实验生理学奖。</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"http://s4.x.xwtoutiao.cn/FjtRyPwWswE49yT1HC7f7iAjrHlH"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1704975" cy="1323975"/>
            <wp:effectExtent l="0" t="0" r="1905" b="190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46"/>
                    <a:stretch>
                      <a:fillRect/>
                    </a:stretch>
                  </pic:blipFill>
                  <pic:spPr>
                    <a:xfrm>
                      <a:off x="0" y="0"/>
                      <a:ext cx="1704975" cy="132397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图1. 连体共生试验成为抗衰老研究的重要工具（图片来源：Nature）</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20世纪50年代开始，连体共生技术被科学家们广泛使用，一般是将一个非正常生理状态下的动物，如患肿瘤、受伤等，与正常生理状态动物的循环系统缝合在一起，用于研究非正常生理状态的发生原因，包括体液成分的功能。而近年来最引人瞩目的连体共生研究，当属美国斯坦福大学医学院神经学家托尼·维斯-科雷（Tony Wyss-Coray）（图2）团队开展的小鼠“返老还童”实验。</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"http://s6.x.xwtoutiao.cn/Fr4wFdovqE0Ar0YeLXpU_EIZrJ93"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4057650" cy="2705100"/>
            <wp:effectExtent l="0" t="0" r="11430" b="762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47"/>
                    <a:stretch>
                      <a:fillRect/>
                    </a:stretch>
                  </pic:blipFill>
                  <pic:spPr>
                    <a:xfrm>
                      <a:off x="0" y="0"/>
                      <a:ext cx="4057650" cy="27051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图2.神经学家托尼·维斯-科雷（Tony Wyss-Coray）（图片来源：斯坦福大学）</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的研究人员将大于18月龄的老年小鼠与约3月龄的年轻小鼠血管联通，让两者共享循环系统，也就是说，年轻小鼠的血液成分会进入老年鼠体内，老年鼠的血液成分同样会进入年轻小鼠体内。研究人员发现，与年轻小鼠共享血液的老年鼠的海马神经细胞呈爆发式增加，其数量达到普通老年鼠的3-4倍，这一现象也在分子水平和生理水平得到印证。海马区是大脑负责学习和记忆的区域，也是大脑最先衰老的部位之一，这说明年轻小鼠血液中的某样东西或某些东西能够恢复老年鼠的大脑功能。</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进一步验证这一发现，研究人员将3月龄的年轻小鼠血浆或18月龄老年鼠血浆注射到18月龄以上的老年鼠体内，然后在实验室采用经典的水迷宫实验和条件恐惧实验，对这些老年鼠进行了认知和记忆能力测试（图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水迷宫实验中，研究人员通过观察并记录实验动物学会在水箱内游泳并找到藏在水下逃避平台所需的时间、采用的策略和它们的游泳轨迹，以分析实验动物对空间位置感和方向感（空间定位）的学习记忆能力。研究人员让受试老年鼠进入水迷宫，开始反复训练它们如何走迷宫，之后让其自行寻找出口。作为对照组，那些未接受血浆注射或只接受老年鼠血浆注射的老年鼠很难记住迷宫出口，而接受年轻血浆注射的老年鼠找到出口的速度和效率显著提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条件恐惧测试中，研究人员让受试动物进入一个小房间，然后给予它们轻微的电击刺激。反复几次后，接受年轻血浆注射的老年鼠很快对这种电击刺激习以为常，不会表现出刚开始时的惊恐，而对照组老年鼠则每次都会表现出惊恐，就像第一次受到电击一样。这两项试验说明，与同龄的对照老年鼠，接受年轻血浆注射的老年鼠认知和记忆能力显著提高了。</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"http://s0.x.xwtoutiao.cn/FgGW8fU69RPm2z7eW3wI4pPU5OBf"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2562225" cy="1257300"/>
            <wp:effectExtent l="0" t="0" r="13335" b="762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48"/>
                    <a:stretch>
                      <a:fillRect/>
                    </a:stretch>
                  </pic:blipFill>
                  <pic:spPr>
                    <a:xfrm>
                      <a:off x="0" y="0"/>
                      <a:ext cx="2562225" cy="12573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图3. 对18个月的小鼠进行血浆全身治疗,每天8次静脉注射，每次静脉注射100μl，持续24天，所用血浆来自年龄3个月或18个月的小鼠。对治疗后的小鼠进行认知测试。该图显示了治疗后不同时间进行行为学测试的方法：RAWM（radial arm water maze，放射臂水迷宫）实验和条件恐惧（fearconditioning）实验。（Wyss-Coray T, Nature Medicine, 2014）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这一研究成果最终于2014年5月发表在《自然医学》杂志上，引起了媒体和公众的极大兴趣，媒体纷纷以“年轻人的血浆能让老年人‘返老还童’”为题进行报道，一些医疗机构也开始宣传血浆抗衰老疗法，试图赶时髦、赢暴利。2016年8月，有媒体曝出，一家位于加州蒙特利的美国生物公司声称，要招募600名35岁以上的成年人，受试者无须是病人或者老年人，该公司计划用25岁以下年轻人捐献的血浆对这些受试者进行静脉注射，以观察抗衰老疗效，每个受试者将在两天的时间里接受约1.5升血浆的注射，但是要缴纳8000美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显然，关于年轻血浆抗衰老的研究还只停留在动物实验阶段，人体临床试验疗效尚没有得到验证，贸然进行收费治疗，难免有欺诈嫌疑。也有专家指出，上述血浆注射治疗并不针对老年人或患有与衰老相关疾病的病人，其效果无法准确评估。即使年轻血浆真能抗衰老，但是由于全球血浆短缺，直接用血浆进行临床应用并不现实。有人做过测算，按照小鼠血浆注射量，全球所有血浆供应只能满足50万人抗衰老注射需求，对于即将突破10亿的全球老年人口来说，只能是杯水车薪，况且这些血浆还有更加重要的用途，比如救治失血过多的危重病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如果能从年轻血浆的数千种物质中找寻到功效显著的抗衰老活性成分，就能更好地治疗一些如老年痴呆症等神经性退行病变，甚至是开发出抗衰老药物。正如维斯-科雷教授所说：“一些存在于年轻小鼠血液中的因子给老年鼠的大脑重新充电，使得它的功能更像年轻小鼠的大脑（图4）。”那些给老年鼠大脑充电的血液因子是什么呢？</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"http://s.xwtoutiao.cn/img/f/?u=http://p3.pstatp.com/large/1f81000486b7bc42a8da"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图4. 年轻血液中可能藏有抗衰老活性成分，能够引起神经细胞的功能变化。年轻血液中的蛋白因子注射进老年鼠之后，老年鼠的大脑神经发生以下变化：可塑性基因上调表达、树突棘的密度增加、血管重塑性提高、神经元生成能力提高、嗅觉辨别能力提高、学习记忆能力提高，以及炎症通路活性降低。（Wyss-Coray T, Nature, 2016）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筛选抗衰老活性成分维斯-科雷教授团队在上述研究中已经发现了一些端倪，他们先对血浆进行高温处理，结果年轻小鼠的血浆并不能改善老年鼠的认知和记忆能力。由于高温会使蛋白质变性，研究人员推测血浆中一些不耐热蛋白质可能是改善老年鼠大脑认知能力的重要成分。</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其实早在六年前，维斯-科雷教授团队就采用同样的连体共生实验和血浆注射实验，发现老年鼠血液中一种嗜酸细胞活化趋化因子CCL11含量特别高，当向年轻小鼠注射重组CCL11蛋白时，年轻小鼠神经细胞生长受阻，认知和记忆能力也随之显著衰退。虽然CCL11蛋白并非血浆中的抗衰老活性成分，而是一种促衰老因子或是衰老标记，不过这是首次有人阐明单一血液成分与大脑衰老过程和认知功能衰退有关联，这项重要的研究成果于2011年9月发表在《自然》杂志上。</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两年后，哈佛大学干细胞生物学家AmyWagers教授和Richard Lee教授研究团队同样通过连体共生试验，将年轻小鼠和患有心肌肥大的老年鼠血液循环系统连接在一起，4个星期后，研究人员惊讶地发现老年鼠原本肥大的心肌得到改善，主要是大多数心肌细胞显著缩小了。之后，研究人员在小鼠血液中筛选出一种特殊蛋白质——生长分化因子11（GDF11），虽然与CCL11在各自蛋白家族中排序相同，但是两者功能迥异。随着年龄增长，在动物和人类血液中GDF11浓度呈下降趋势，当给23月龄的老年鼠注射重组GDF11蛋白后，老年鼠的心肌增厚同样得到逆转，这一特殊蛋白或许可以解释年轻血液对年老者的积极影响。（图5）</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"http://s.xwtoutiao.cn/img/f/?u=http://p3.pstatp.com/large/1f81000486ba8bfe57c0"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图5. 年轻小鼠血液中GDF11因子可改善老年鼠的心肌肥大。与年轻小鼠相比，老年小鼠的心脏质量增加，心肌细胞横截面积增加。接受年轻小鼠血液的老年小鼠，其心脏质量和心肌细胞横截面积都有减少。老年小鼠血液中的GDF11水平较低。注射重组GDF11的老年小鼠ANP和BNP（心肌肥大相关基因）的基因表达水平下降，SERCA基因水平增加，提示心肌细胞的功能增强，表明其年龄相关的心肌肥大得到改善，（Leinwand and Harrison 2013）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骨骼肌功能失常也是动物衰老的重要标志。一般年轻动物肌肉受损容易恢复，而老年动物则难以恢复，主要因为随着年龄增长，骨骼肌中的干细胞数量随之减少以及干细胞功能受损，导致肌纤维再生功能受阻。既然GDF11蛋白能逆转老年动物心肌增厚，是不是也能对老年鼠的骨骼肌功能恢复有作用呢？哈佛大学的研究人员将重组GDF11蛋白注射到老年鼠体内，然后对其小腿肌肉进行低温损伤试验，结果发现这些老年鼠骨骼肌再生功能得到很快恢复，接近年轻小鼠的水平，而未注射GDF11蛋白的老年鼠则没有改善。</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这两项研究说明，GDF11蛋白可能是动物血液中一种重要的抗衰老因子，研究论文也相继发表在《细胞》和《科学》这两家权威学术期刊上，引发GDF11蛋白与抗衰老的研究热潮。但是也有一些科学家声称不能重复上述实验结果，甚至得出完全相反的结论。维斯-科雷教授指出，可能需要更加深入的研究，才能确认GDF11蛋白的抗衰老功效。</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不过，从血液中分离抗衰老活性成分已成为很多科学家的共识。维斯-科雷教授团队2017年4月19日又在《自然》杂志上公布他们的最新研究成果。研究人员将老年人（61-82岁）的血浆、年轻人（19-24岁）血浆和新生儿脐带血注射到一种12-14月龄的免疫缺陷型小鼠体内（这种小鼠接受人类血浆不会产生免疫排斥反应），结果发现注射新生儿脐带血的老年鼠表现出记忆和学习能力改善。在迷宫测试中，对照组老年鼠很难找到迷宫出口，而注射脐带血的老年鼠走出迷宫的速度和正确率都大幅提高。在条件恐惧试验中，在几次轻微电击之后，注射脐带血的老年鼠很快记住了这一经历，对电击逐渐适应，而对照老年鼠却似乎总是记不住，每次电击之后都会表现出惊恐。神经解剖学和基因表达检测结果也印证了脐带血能激活老年鼠的大脑海马神经元，虽然年轻血浆也能激活大脑海马神经元，但是增强效应只是脐带血的一半，而来自老年人的血浆则没有增强效应。</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能激活大脑海马神经元的潜在血液因子，研究人员用上述老年人血浆、年轻人血浆和新生儿脐带血进行血液蛋白质组分析，从大量候选的血液蛋白质中筛选出一种叫组织金属蛋白酶抑制剂-2（TIMP2）的血液因子。这种血液因子在脐带血中含量非常高，而在老年血液中则含量较低。当将重组TIMP2蛋白注射到老年鼠体内时，这些老年鼠同样表现出记忆和认知能力的改善，如很快找到迷宫出口，以及保持对电击刺激的记忆，连筑巢能力也得到恢复。</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研究人员还将去除TIMP2蛋白的脐带血注射到老年鼠体内，则不再能改善老年鼠的大脑功能。当将TIMP2基因敲除，年轻小鼠的记忆能力也明显受损，进一步证明TIMP2蛋白是一种能够改善老年鼠的大脑功能的重要血液因子。</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老年痴呆症的希望不过，维斯-科雷教授团队开展上述研究并非为了寻找长生不老药，而是希望对解决老年痴呆症等老年性认知障碍有所帮助。老年痴呆症最常见的类型就是早老性痴呆症（即阿尔茨海默氏症）。随着全球人口的老龄化，这种大脑退行性疾病已成为公共卫生领域面临的最大挑战之一。据《世界阿尔茨海默氏症报告2015》显示，全球老年痴呆症患者已达4600万人，预计到2050年将达到1.15亿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治疗老年痴呆症的良方，维斯-科雷教授2014年创办了一家名为Alkahest的公司，很快得到投资者的青睐。西班牙一家血液制品公司Grifols斥资3750万美元收购了Alkahest公司45%的股权，并承诺额外提供1250万美元资金，用于血浆注射疗法的研发。如果这一疗法获得成功，Grifols公司将取得Alkahest公司首个产品的所有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之后，Alkahest公司和斯坦福大学共同发起了一项利用年轻血浆治疗阿尔茨海默氏症的临床研究。目前该临床研究已招募了18名50-90岁的轻中度阿尔茨海默氏症患者，计划用30岁以下年轻志愿者捐献的血浆进行注射。在四周的疗程中，每周注射一次一定量的年轻血浆，以评估该疗法的安全性，并监测其是否能缓解任何认知或其他方面的症状，这些临床试验的费用均由Alkahest公司支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临床试验之前，维斯-科雷教授团队已在动物身上开展临床前试验，研究人员制备了一种能模拟阿尔茨海默氏症症状的转基因小鼠，将年轻血浆注射到老年转基因小鼠体内，发现这些老年鼠的记忆能力有所改善，而且大脑海马神经元也有激活的迹象。</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目前该临床试验基本完成，结果也有望很快公布，如果安全性和疗效得到确认，这也只是临床试验的开始，研究人员还需要扩大临床试验规模加以验证。Alkahest公司计划下一步用TIMP2蛋白开展临床试验，显然单一的蛋白成分要比成分复杂、来源有限的血浆具有更大的应用价值。</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虽然此项临床试验并非针对抗衰老，但是如果能对阿尔茨海默氏症病人有显著疗效，将有望找到治疗阿尔茨海默氏症、提升老年人健康水平和生活质量的新疗法，这可能比追求“长生不老”更为现实，也更有意义。</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参考文献：</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[1] Alexander Eggel, Tony Wyss-Coray. A revival of parabiosis in biomedical research. Swiss Med Wkly. 2014;144:w13914 DOI:10.4414/smw.2014.13914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 Saul A Villeda, et al. Young blood reverses age-related impairments in cognitive function and synaptic plasticity in mice. Nature medicine. 2014;20(6):659-666.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[3] Villeda SA, et al. The ageing systemic milieu negatively regulates neurogenesis and cognitive function. Nature. 2011; 477:90–94.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[4] Loffredo FS, et al. Growth differentiation factor 11 is a circulating factor that reverses age-related cardiac hypertrophy. Cell. 2013; 153:828–839.</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[5] Leinwand Leslie A. and Brooke C. Harrison. Young at Heart. Cell. 2013; 153:743-745.</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[6] Sinha M, et al. Restoring systemic GDF11 levels reverses age-related dysfunction in mouse skeletal muscle. Science. 2014; 344:649–652.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[7] Joseph M. Castellano,et al..Human umbilical cord plasma proteins revitalize hippocampal function in aged mice. Nature 544, 488–492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[8] Middeldorp J, et al.Preclinical Assessment of Young Blood Plasma for Alzheimer Disease. JAMA Neurol. 2016 Nov1;73(11):1325-1333.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[9] Wyss-Coray T. Ageing, neurodegeneration and brain rejuvenation. Nature. 2016 Nov10;539(7628):180-186.</w:t>
      </w:r>
    </w:p>
    <w:p/>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bdr w:val="none" w:color="auto" w:sz="0" w:space="0"/>
          <w:shd w:val="clear" w:fill="FFFFFF"/>
        </w:rPr>
      </w:pPr>
      <w:bookmarkStart w:id="0" w:name="_GoBack"/>
      <w:r>
        <w:rPr>
          <w:rFonts w:hint="default" w:ascii="Helvetica Neue" w:hAnsi="Helvetica Neue" w:eastAsia="Helvetica Neue" w:cs="Helvetica Neue"/>
          <w:i w:val="0"/>
          <w:caps w:val="0"/>
          <w:color w:val="000000"/>
          <w:spacing w:val="0"/>
          <w:sz w:val="24"/>
          <w:szCs w:val="24"/>
          <w:bdr w:val="none" w:color="auto" w:sz="0" w:space="0"/>
          <w:shd w:val="clear" w:fill="FFFFFF"/>
        </w:rPr>
        <w:t>临死是种什么感觉？</w:t>
      </w:r>
    </w:p>
    <w:p>
      <w:r>
        <w:rPr>
          <w:rFonts w:hint="eastAsia"/>
        </w:rPr>
        <w:t>https://mp.weixin.qq.com/s/pY6wojeE4vMHs4nPLJSu1Q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bdr w:val="none" w:color="auto" w:sz="0" w:space="0"/>
          <w:shd w:val="clear" w:fill="FFFFFF"/>
          <w:lang w:val="en-US" w:eastAsia="zh-CN" w:bidi="ar"/>
        </w:rPr>
        <w:t>2017-09-14</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bdr w:val="none" w:color="auto" w:sz="0" w:space="0"/>
          <w:shd w:val="clear" w:fill="FFFFFF"/>
          <w:lang w:val="en-US" w:eastAsia="zh-CN" w:bidi="ar"/>
        </w:rPr>
        <w:t>杨睿</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instrText xml:space="preserve"> HYPERLINK "https://mp.weixin.qq.com/s/pY6wojeE4vMHs4nPLJSu1Q" \l "#" </w:instrTex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bdr w:val="none" w:color="auto" w:sz="0" w:space="0"/>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kern w:val="0"/>
          <w:sz w:val="16"/>
          <w:szCs w:val="16"/>
          <w:bdr w:val="none" w:color="auto" w:sz="0" w:space="0"/>
          <w:shd w:val="clear" w:fill="FFFFFF"/>
          <w:lang w:val="en-US" w:eastAsia="zh-CN" w:bidi="ar"/>
        </w:rPr>
        <w:drawing>
          <wp:inline distT="0" distB="0" distL="114300" distR="114300">
            <wp:extent cx="304800" cy="304800"/>
            <wp:effectExtent l="0" t="0" r="0" b="0"/>
            <wp:docPr id="6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IMG_256"/>
                    <pic:cNvPicPr>
                      <a:picLocks noChangeAspect="1"/>
                    </pic:cNvPicPr>
                  </pic:nvPicPr>
                  <pic:blipFill>
                    <a:blip r:embed="rId49"/>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130800" cy="2851150"/>
            <wp:effectExtent l="0" t="0" r="0" b="635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50"/>
                    <a:stretch>
                      <a:fillRect/>
                    </a:stretch>
                  </pic:blipFill>
                  <pic:spPr>
                    <a:xfrm>
                      <a:off x="0" y="0"/>
                      <a:ext cx="5130800" cy="2851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6"/>
          <w:szCs w:val="16"/>
          <w:u w:val="none"/>
          <w:bdr w:val="none" w:color="auto" w:sz="0" w:space="0"/>
          <w:shd w:val="clear" w:fill="FCFCFC"/>
        </w:rPr>
        <w:t>Evan Marc-Hypnagogue</w:t>
      </w:r>
      <w:r>
        <w:rPr>
          <w:rFonts w:hint="default" w:ascii="Helvetica Neue" w:hAnsi="Helvetica Neue" w:eastAsia="Helvetica Neue" w:cs="Helvetica Neue"/>
          <w:i w:val="0"/>
          <w:caps w:val="0"/>
          <w:color w:val="8C8C8C"/>
          <w:spacing w:val="0"/>
          <w:sz w:val="12"/>
          <w:szCs w:val="12"/>
          <w:u w:val="none"/>
          <w:bdr w:val="none" w:color="auto" w:sz="0" w:space="0"/>
          <w:shd w:val="clear" w:fill="FCFCFC"/>
        </w:rPr>
        <w:t>来自利维坦</w:t>
      </w:r>
      <w:r>
        <w:rPr>
          <w:rStyle w:val="8"/>
          <w:rFonts w:hint="default" w:ascii="Helvetica Neue" w:hAnsi="Helvetica Neue" w:eastAsia="Helvetica Neue" w:cs="Helvetica Neue"/>
          <w:i w:val="0"/>
          <w:caps w:val="0"/>
          <w:color w:val="B2B2B2"/>
          <w:spacing w:val="0"/>
          <w:sz w:val="12"/>
          <w:szCs w:val="12"/>
          <w:u w:val="none"/>
          <w:bdr w:val="none" w:color="auto" w:sz="0" w:space="0"/>
          <w:shd w:val="clear" w:fill="FCFCFC"/>
        </w:rPr>
        <w:t>00:0007:57</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bdr w:val="none" w:color="auto" w:sz="0" w:space="0"/>
          <w:shd w:val="clear" w:fill="FFFFFF"/>
        </w:rPr>
        <w:t>利维坦按：1688年出生在瑞典斯德哥尔摩的史威登堡（Emanuel Swedenborg），被后人誉为“西欧历史上最伟大、最不可思议的人物”。此人一生著有150多部著作，涉及科学、哲学、文化多个方面，50多岁后潜心研究超自然现象，所著的《灵界记闻》厚达8册数千页，其中大部分至今被保存在伦敦大英博物馆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bdr w:val="none" w:color="auto" w:sz="0" w:space="0"/>
          <w:shd w:val="clear" w:fill="FFFFFF"/>
        </w:rPr>
        <w:t>据史威登保所言，书中内容“全部都是自己进入灵界的所见所闻，或是与灵交往所得来的知识”，内容关于人死后的形态与所处世界。撰写过程中往往把自己关在房间里，“灵体前往灵界而只剩下肉体在房间内”，数天不吃不喝，房东以此称奇。他准确预测了自己的死期是在1772年3月29日，并写信告知亲友，当天他便“舍弃现世所用的肉体，搬到灵界去，不再回来”。死后140多年，瑞典学士院终于请国王派舰队将此人的遗骸运回祖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bdr w:val="none" w:color="auto" w:sz="0" w:space="0"/>
          <w:shd w:val="clear" w:fill="FFFFFF"/>
        </w:rPr>
        <w:t>国际濒死研究协会创办人肯尼斯·林评价其为：获得濒死经验的人从门缝外窥见死后生命，而史威登保则探索了整个房间。至于我们，不妨先看看门缝。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文/Patrick Allan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译/杨睿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校对/石炜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原文/lifehacker.com/what-it-feels-like-to-die-1798643965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2"/>
          <w:szCs w:val="12"/>
          <w:bdr w:val="none" w:color="auto" w:sz="0" w:space="0"/>
          <w:shd w:val="clear" w:fill="FFFFFF"/>
        </w:rPr>
        <w:t>本文基于创作共用协议（BY-NC），由杨睿在利维坦发布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地球上每小时有近7000人死亡。死亡是不可避免的，但我们大多数人对这种经历知之甚少。接下来，你将了解到人在临死时肉体和精神的变化。死亡也许并不像你想象的那么可怕。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bdr w:val="none" w:color="auto" w:sz="0" w:space="0"/>
          <w:shd w:val="clear" w:fill="FFFFFF"/>
        </w:rPr>
        <w:t>肉体之死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鉴于死有很多种死法，在本文中我们假设你死于自然原因，正处于人生的最后一段时光。</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首先你要知道，并不存在一个确切的“死亡时刻”。死亡是一个过程，过程中有很多灰色地带，很多我们目前还不了解的地方。</w:t>
      </w:r>
      <w:r>
        <w:rPr>
          <w:rStyle w:val="7"/>
          <w:rFonts w:hint="default" w:ascii="Helvetica Neue" w:hAnsi="Helvetica Neue" w:eastAsia="Helvetica Neue" w:cs="Helvetica Neue"/>
          <w:i w:val="0"/>
          <w:caps w:val="0"/>
          <w:color w:val="AB1942"/>
          <w:spacing w:val="0"/>
          <w:sz w:val="15"/>
          <w:szCs w:val="15"/>
          <w:bdr w:val="none" w:color="auto" w:sz="0" w:space="0"/>
          <w:shd w:val="clear" w:fill="FFFFFF"/>
        </w:rPr>
        <w:t>也就是说，我们可以用“临床死亡”和“生物死亡”两个阶段来定义死亡。</w:t>
      </w:r>
      <w:r>
        <w:rPr>
          <w:rFonts w:hint="default" w:ascii="Helvetica Neue" w:hAnsi="Helvetica Neue" w:eastAsia="Helvetica Neue" w:cs="Helvetica Neue"/>
          <w:b w:val="0"/>
          <w:i w:val="0"/>
          <w:caps w:val="0"/>
          <w:color w:val="3E3E3E"/>
          <w:spacing w:val="0"/>
          <w:sz w:val="15"/>
          <w:szCs w:val="15"/>
          <w:bdr w:val="none" w:color="auto" w:sz="0" w:space="0"/>
          <w:shd w:val="clear" w:fill="FFFFFF"/>
        </w:rPr>
        <w:t>现在，你的身体正在逐渐接近所谓的“临床死亡”，也就是你的心跳、呼吸和循环停止的时刻。但在这之后的四到六分钟里，你的身体细胞仍然活着，直到发生“生物死亡”</w:t>
      </w:r>
      <w:r>
        <w:rPr>
          <w:rFonts w:hint="default" w:ascii="Helvetica Neue" w:hAnsi="Helvetica Neue" w:eastAsia="Helvetica Neue" w:cs="Helvetica Neue"/>
          <w:b w:val="0"/>
          <w:i w:val="0"/>
          <w:caps w:val="0"/>
          <w:color w:val="888888"/>
          <w:spacing w:val="0"/>
          <w:sz w:val="15"/>
          <w:szCs w:val="15"/>
          <w:bdr w:val="none" w:color="auto" w:sz="0" w:space="0"/>
          <w:shd w:val="clear" w:fill="FFFFFF"/>
        </w:rPr>
        <w:t>（又称全脑死亡、细胞死亡）</w:t>
      </w:r>
      <w:r>
        <w:rPr>
          <w:rFonts w:hint="default" w:ascii="Helvetica Neue" w:hAnsi="Helvetica Neue" w:eastAsia="Helvetica Neue" w:cs="Helvetica Neue"/>
          <w:b w:val="0"/>
          <w:i w:val="0"/>
          <w:caps w:val="0"/>
          <w:color w:val="3E3E3E"/>
          <w:spacing w:val="0"/>
          <w:sz w:val="15"/>
          <w:szCs w:val="15"/>
          <w:bdr w:val="none" w:color="auto" w:sz="0" w:space="0"/>
          <w:shd w:val="clear" w:fill="FFFFFF"/>
        </w:rPr>
        <w:t>。到了这时，你的大脑细胞才开始死亡，再也不可能复苏。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好，现在我们基本了解了死亡，死亡过程中的感觉又是如何？詹姆斯·哈伦贝克（James Hallenbeck）是斯坦福大学的姑息治疗专家。姑息治疗医学是对那些对治愈性治疗不反应的病人完全的主动的治疗和护理。控制疼痛及患者有关症状，并对心理、社会和精神问题予以重视。他认为，</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你在地球上的最后时光可以被称为“主动死亡”（active dying）阶段。</w:t>
      </w:r>
      <w:r>
        <w:rPr>
          <w:rFonts w:hint="default" w:ascii="Helvetica Neue" w:hAnsi="Helvetica Neue" w:eastAsia="Helvetica Neue" w:cs="Helvetica Neue"/>
          <w:b w:val="0"/>
          <w:i w:val="0"/>
          <w:caps w:val="0"/>
          <w:color w:val="3E3E3E"/>
          <w:spacing w:val="0"/>
          <w:sz w:val="15"/>
          <w:szCs w:val="15"/>
          <w:bdr w:val="none" w:color="auto" w:sz="0" w:space="0"/>
          <w:shd w:val="clear" w:fill="FFFFFF"/>
        </w:rPr>
        <w:t>在这个阶段，你迅速失去自然的身体欲望和大部分感觉。哈伦贝克说，事情发生的顺序是这样：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bdr w:val="none" w:color="auto" w:sz="0" w:space="0"/>
          <w:shd w:val="clear" w:fill="FFFFFF"/>
        </w:rPr>
        <w:t>1.你不再饿了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bdr w:val="none" w:color="auto" w:sz="0" w:space="0"/>
          <w:shd w:val="clear" w:fill="FFFFFF"/>
        </w:rPr>
        <w:t>2.你不口渴了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bdr w:val="none" w:color="auto" w:sz="0" w:space="0"/>
          <w:shd w:val="clear" w:fill="FFFFFF"/>
        </w:rPr>
        <w:t>3.你不能说话了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bdr w:val="none" w:color="auto" w:sz="0" w:space="0"/>
          <w:shd w:val="clear" w:fill="FFFFFF"/>
        </w:rPr>
        <w:t>4.你看不到了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bdr w:val="none" w:color="auto" w:sz="0" w:space="0"/>
          <w:shd w:val="clear" w:fill="FFFFFF"/>
        </w:rPr>
        <w:t>5.你听不到了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bdr w:val="none" w:color="auto" w:sz="0" w:space="0"/>
          <w:shd w:val="clear" w:fill="FFFFFF"/>
        </w:rPr>
        <w:t>6.你感觉不到触摸了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其他的副作用还括：</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呼吸困难、抑郁、焦虑、极度疲劳、精神混乱</w:t>
      </w:r>
      <w:r>
        <w:rPr>
          <w:rStyle w:val="7"/>
          <w:rFonts w:hint="default" w:ascii="Helvetica Neue" w:hAnsi="Helvetica Neue" w:eastAsia="Helvetica Neue" w:cs="Helvetica Neue"/>
          <w:i w:val="0"/>
          <w:caps w:val="0"/>
          <w:color w:val="888888"/>
          <w:spacing w:val="0"/>
          <w:sz w:val="15"/>
          <w:szCs w:val="15"/>
          <w:bdr w:val="none" w:color="auto" w:sz="0" w:space="0"/>
          <w:shd w:val="clear" w:fill="FFFFFF"/>
        </w:rPr>
        <w:t>（可能是由于缺氧）</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、便秘或失禁、恶心。</w:t>
      </w:r>
      <w:r>
        <w:rPr>
          <w:rFonts w:hint="default" w:ascii="Helvetica Neue" w:hAnsi="Helvetica Neue" w:eastAsia="Helvetica Neue" w:cs="Helvetica Neue"/>
          <w:b w:val="0"/>
          <w:i w:val="0"/>
          <w:caps w:val="0"/>
          <w:color w:val="3E3E3E"/>
          <w:spacing w:val="0"/>
          <w:sz w:val="15"/>
          <w:szCs w:val="15"/>
          <w:bdr w:val="none" w:color="auto" w:sz="0" w:space="0"/>
          <w:shd w:val="clear" w:fill="FFFFFF"/>
        </w:rPr>
        <w:t>基本上来讲，大脑是在慢慢牺牲一些关键的功能，来维持你最后最重要的生存。你的皮肤甚至也会开始呈现一些死亡迹象。皮肤会变冷，变成淡淡的蓝灰色，甚至会出现斑驳的尸斑。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914900" cy="2597150"/>
            <wp:effectExtent l="0" t="0" r="0" b="6350"/>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1"/>
                    <a:stretch>
                      <a:fillRect/>
                    </a:stretch>
                  </pic:blipFill>
                  <pic:spPr>
                    <a:xfrm>
                      <a:off x="0" y="0"/>
                      <a:ext cx="4914900" cy="2597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很快，你就会失去力气，没力气咳嗽，也没力气吞咽，</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呼吸会在喉咙后部发出刺耳的喉音，这就是所谓的“死亡之声”。</w:t>
      </w:r>
      <w:r>
        <w:rPr>
          <w:rFonts w:hint="default" w:ascii="Helvetica Neue" w:hAnsi="Helvetica Neue" w:eastAsia="Helvetica Neue" w:cs="Helvetica Neue"/>
          <w:b w:val="0"/>
          <w:i w:val="0"/>
          <w:caps w:val="0"/>
          <w:color w:val="3E3E3E"/>
          <w:spacing w:val="0"/>
          <w:sz w:val="15"/>
          <w:szCs w:val="15"/>
          <w:bdr w:val="none" w:color="auto" w:sz="0" w:space="0"/>
          <w:shd w:val="clear" w:fill="FFFFFF"/>
        </w:rPr>
        <w:t>医生说，即使这种声音其他人听起来都感觉不太好，但它并不会让死者感到疼痛。但医生也不确定人在死时到底会经历多少痛苦。当然，被烧死或是被枪杀是很痛苦的死亡方式，但如果你是在医院的病床上因为自然原因死亡的话，死亡时的痛苦是很难说的。在人生的最后几个小时里，你可能已经失去了意识，感受不到痛苦，临死时经历的痛苦可能并不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身体死亡之后，残余下来的小脑功能也会迅速消失。</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大脑不能再控制身体的运转，所以你还是可能排尿、排便，甚至是射精</w:t>
      </w:r>
      <w:r>
        <w:rPr>
          <w:rStyle w:val="7"/>
          <w:rFonts w:hint="default" w:ascii="Helvetica Neue" w:hAnsi="Helvetica Neue" w:eastAsia="Helvetica Neue" w:cs="Helvetica Neue"/>
          <w:i w:val="0"/>
          <w:caps w:val="0"/>
          <w:color w:val="888888"/>
          <w:spacing w:val="0"/>
          <w:sz w:val="15"/>
          <w:szCs w:val="15"/>
          <w:bdr w:val="none" w:color="auto" w:sz="0" w:space="0"/>
          <w:shd w:val="clear" w:fill="FFFFFF"/>
        </w:rPr>
        <w:t>（但这很罕见）</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这一切听起来可能会让你觉得非常不舒服，觉得可怕，但你要知道，大脑在面临死亡时是有一些技巧。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bdr w:val="none" w:color="auto" w:sz="0" w:space="0"/>
          <w:shd w:val="clear" w:fill="FFFFFF"/>
        </w:rPr>
        <w:t>精神之死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你的身体开始平直，大脑会尽力为你作好面对死亡的准备。在临终时刻，很多人都有灵魂出窍的体验，他们在一个宁静的地方见到了亲人，感觉自己和宇宙更加连通。当然，他们还会看到隧道尽头那盏经典的亮灯。但那里到底发生了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临终之人可能并不会害怕在这个精神状态下发生的一切。北卡罗来纳大学教堂山分校的一项研究比较了临终病人、死囚犯及设想自己即将死亡的人的精神状态。</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研究结果表明，距离死亡越近，你对未来的看法就越乐观。</w:t>
      </w:r>
      <w:r>
        <w:rPr>
          <w:rFonts w:hint="default" w:ascii="Helvetica Neue" w:hAnsi="Helvetica Neue" w:eastAsia="Helvetica Neue" w:cs="Helvetica Neue"/>
          <w:b w:val="0"/>
          <w:i w:val="0"/>
          <w:caps w:val="0"/>
          <w:color w:val="3E3E3E"/>
          <w:spacing w:val="0"/>
          <w:sz w:val="15"/>
          <w:szCs w:val="15"/>
          <w:bdr w:val="none" w:color="auto" w:sz="0" w:space="0"/>
          <w:shd w:val="clear" w:fill="FFFFFF"/>
        </w:rPr>
        <w:t>这也许是因为，当死亡变得不那么抽象而你必须面对现实的时候，你就能更容易地接受死亡。或者也可能是因为你拥有平静安详的梦境和幻象。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研究人员在纽约布法罗临终关怀中心进行了一项研究，他们发现将死之人比正常人做的梦更多。88％的研究参与者声称自己做的梦或是幻象比一般的梦更真实，他们醒来之后还会经常继续这些梦境。大多数人梦见自己见到了已经死了的人，有人说他们梦见自己打算去某个地方旅行，有人梦见自己再次体验了过去某段有意义的经历。对于许多濒死的人来说，这些梦和幻象安慰了他们，减少了他们对死亡的恐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806950" cy="3276600"/>
            <wp:effectExtent l="0" t="0" r="6350" b="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2"/>
                    <a:stretch>
                      <a:fillRect/>
                    </a:stretch>
                  </pic:blipFill>
                  <pic:spPr>
                    <a:xfrm>
                      <a:off x="0" y="0"/>
                      <a:ext cx="4806950" cy="3276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bdr w:val="none" w:color="auto" w:sz="0" w:space="0"/>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临床死亡阶段一开始，大脑就会进入超速运作的状态：大脑中各区域电流激增、更加活跃，开始释放神经化学物质，大脑的激活远远超出了正常水平。这发生在濒死之人看到“明亮的白光”的时候。《死亡研究杂志》</w:t>
      </w:r>
      <w:r>
        <w:rPr>
          <w:rFonts w:hint="default" w:ascii="Helvetica Neue" w:hAnsi="Helvetica Neue" w:eastAsia="Helvetica Neue" w:cs="Helvetica Neue"/>
          <w:b w:val="0"/>
          <w:i w:val="0"/>
          <w:caps w:val="0"/>
          <w:color w:val="888888"/>
          <w:spacing w:val="0"/>
          <w:sz w:val="15"/>
          <w:szCs w:val="15"/>
          <w:bdr w:val="none" w:color="auto" w:sz="0" w:space="0"/>
          <w:shd w:val="clear" w:fill="FFFFFF"/>
        </w:rPr>
        <w:t>（the Journal of Near-Death Studies，真有这种杂志）</w:t>
      </w:r>
      <w:r>
        <w:rPr>
          <w:rFonts w:hint="default" w:ascii="Helvetica Neue" w:hAnsi="Helvetica Neue" w:eastAsia="Helvetica Neue" w:cs="Helvetica Neue"/>
          <w:b w:val="0"/>
          <w:i w:val="0"/>
          <w:caps w:val="0"/>
          <w:color w:val="3E3E3E"/>
          <w:spacing w:val="0"/>
          <w:sz w:val="15"/>
          <w:szCs w:val="15"/>
          <w:bdr w:val="none" w:color="auto" w:sz="0" w:space="0"/>
          <w:shd w:val="clear" w:fill="FFFFFF"/>
        </w:rPr>
        <w:t>发表的一项研究表明，</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那些有过死里逃生经历的人都说自己看到了同样的光，尽管这些光的样子、颜色根据每个人的文化和宗教信仰不同会有所变化。</w:t>
      </w:r>
      <w:r>
        <w:rPr>
          <w:rFonts w:hint="default" w:ascii="Helvetica Neue" w:hAnsi="Helvetica Neue" w:eastAsia="Helvetica Neue" w:cs="Helvetica Neue"/>
          <w:b w:val="0"/>
          <w:i w:val="0"/>
          <w:caps w:val="0"/>
          <w:color w:val="3E3E3E"/>
          <w:spacing w:val="0"/>
          <w:sz w:val="15"/>
          <w:szCs w:val="15"/>
          <w:bdr w:val="none" w:color="auto" w:sz="0" w:space="0"/>
          <w:shd w:val="clear" w:fill="FFFFFF"/>
        </w:rPr>
        <w:t>最近发表在《人类神经科学前沿》的一篇文章表明，这些经历何时发生、发生的顺序也会因人而异。下面这些体验可能并不会按特定的顺序发生：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888888"/>
          <w:spacing w:val="0"/>
          <w:sz w:val="15"/>
          <w:szCs w:val="15"/>
          <w:bdr w:val="none" w:color="auto" w:sz="0" w:space="0"/>
          <w:shd w:val="clear" w:fill="FFFFFF"/>
        </w:rPr>
        <w:t>（http://journal.frontiersin.org/article/10.3389/fnhum.2017.00311/full）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bdr w:val="none" w:color="auto" w:sz="0" w:space="0"/>
          <w:shd w:val="clear" w:fill="FFFFFF"/>
        </w:rPr>
        <w:t>心理高度警觉或意识非常清晰，这在醒着或做梦的时候都有可能发生；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bdr w:val="none" w:color="auto" w:sz="0" w:space="0"/>
          <w:shd w:val="clear" w:fill="FFFFFF"/>
        </w:rPr>
        <w:t>灵魂出窍，通常感觉自己的灵魂在自己的身体上方徘徊，这可能是由大脑颞叶交界处（TPJ）缺氧导致的；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bdr w:val="none" w:color="auto" w:sz="0" w:space="0"/>
          <w:shd w:val="clear" w:fill="FFFFFF"/>
        </w:rPr>
        <w:t>过去的记忆在眼前闪现，许多人又一次看到了他们生活中的某些重要时刻；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bdr w:val="none" w:color="auto" w:sz="0" w:space="0"/>
          <w:shd w:val="clear" w:fill="FFFFFF"/>
        </w:rPr>
        <w:t>与逝世的亲人团聚，有时甚至是见到了你以前从未见过的祖先，或者是到了一个陌生的地方，看见了一些由光组成的生物。这是缺氧让大脑产生的幻觉；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bdr w:val="none" w:color="auto" w:sz="0" w:space="0"/>
          <w:shd w:val="clear" w:fill="FFFFFF"/>
        </w:rPr>
        <w:t>感到平静与安息，这可能是由内啡肽引起的；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bdr w:val="none" w:color="auto" w:sz="0" w:space="0"/>
          <w:shd w:val="clear" w:fill="FFFFFF"/>
        </w:rPr>
        <w:t>看到隧道尽头的明亮白光，你的视觉系统过度兴奋，充斥着二氧化碳，让你对光更敏感。其他感觉也可能在短时间内被增强。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bdr w:val="none" w:color="auto" w:sz="0" w:space="0"/>
          <w:shd w:val="clear" w:fill="FFFFFF"/>
        </w:rPr>
        <w:t>上面说到的这些感觉，我们自己在临死之时可能全都会经历，也可能只经历其中几个。我们并不知道它们什么时候、以什么顺序发生。那些“死过一次”的幸存者说，这些体验会让死亡的感觉不那么糟糕，甚至还算是不错。大脑完成告别仪式之后，你就已经准备好上路了。我们也许永远不会确切地知道死亡之后是什么，今生走完是否还有来生。</w:t>
      </w:r>
      <w:r>
        <w:rPr>
          <w:rStyle w:val="7"/>
          <w:rFonts w:hint="default" w:ascii="Helvetica Neue" w:hAnsi="Helvetica Neue" w:eastAsia="Helvetica Neue" w:cs="Helvetica Neue"/>
          <w:i w:val="0"/>
          <w:caps w:val="0"/>
          <w:color w:val="3E3E3E"/>
          <w:spacing w:val="0"/>
          <w:sz w:val="15"/>
          <w:szCs w:val="15"/>
          <w:bdr w:val="none" w:color="auto" w:sz="0" w:space="0"/>
          <w:shd w:val="clear" w:fill="FFFFFF"/>
        </w:rPr>
        <w:t>不管死亡之后还有什么，人死之后至少大脑会尽可能让他觉得舒适，让他能够安息。</w:t>
      </w:r>
    </w:p>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rFonts w:hint="eastAsia"/>
          <w:sz w:val="14"/>
          <w:szCs w:val="14"/>
          <w:lang w:val="en-US" w:eastAsia="zh-CN"/>
        </w:rPr>
        <w:t>2017-10-12 15:22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 S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a">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Open Sans">
    <w:panose1 w:val="020B0606030504020204"/>
    <w:charset w:val="00"/>
    <w:family w:val="auto"/>
    <w:pitch w:val="default"/>
    <w:sig w:usb0="E00002EF" w:usb1="4000205B" w:usb2="00000028"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529E3"/>
    <w:rsid w:val="0D14631C"/>
    <w:rsid w:val="268F3D46"/>
    <w:rsid w:val="28BE66DB"/>
    <w:rsid w:val="2C355E24"/>
    <w:rsid w:val="31925B92"/>
    <w:rsid w:val="498311DE"/>
    <w:rsid w:val="519D6FBF"/>
    <w:rsid w:val="54F634CA"/>
    <w:rsid w:val="66FC1D65"/>
    <w:rsid w:val="74B87D79"/>
    <w:rsid w:val="7D7E123A"/>
    <w:rsid w:val="7EA35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2017-10-12T07:27:00Z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