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shd w:val="clear" w:fill="FFFFFF"/>
        </w:rPr>
        <w:t>（之后会焚毁在地球的大气层里）</w:t>
      </w:r>
      <w:r>
        <w:rPr>
          <w:rFonts w:hint="default" w:ascii="Helvetica Neue" w:hAnsi="Helvetica Neue" w:eastAsia="Helvetica Neue" w:cs="Helvetica Neue"/>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英国一家名为Ascension Flights</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888888"/>
          <w:spacing w:val="0"/>
          <w:sz w:val="14"/>
          <w:szCs w:val="14"/>
          <w:u w:val="single"/>
          <w:shd w:val="clear" w:fill="FFFFFF"/>
        </w:rPr>
        <w:t>www.ascensionflights.com</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007AAA"/>
          <w:spacing w:val="0"/>
          <w:sz w:val="14"/>
          <w:szCs w:val="14"/>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r>
        <w:rPr>
          <w:rFonts w:hint="default" w:ascii="Helvetica Neue" w:hAnsi="Helvetica Neue" w:eastAsia="Helvetica Neue" w:cs="Helvetica Neue"/>
          <w:i w:val="0"/>
          <w:caps w:val="0"/>
          <w:color w:val="888888"/>
          <w:spacing w:val="0"/>
          <w:sz w:val="12"/>
          <w:szCs w:val="12"/>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shd w:val="clear" w:fill="FFFFFF"/>
        </w:rPr>
        <w:t>唯一一位骨灰被送上月球的人</w:t>
      </w:r>
      <w:r>
        <w:rPr>
          <w:rFonts w:hint="default" w:ascii="Helvetica Neue" w:hAnsi="Helvetica Neue" w:eastAsia="Helvetica Neue" w:cs="Helvetica Neue"/>
          <w:i w:val="0"/>
          <w:caps w:val="0"/>
          <w:color w:val="3E3E3E"/>
          <w:spacing w:val="0"/>
          <w:sz w:val="15"/>
          <w:szCs w:val="15"/>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w:t>
      </w:r>
      <w:r>
        <w:rPr>
          <w:rFonts w:hint="default" w:ascii="Helvetica Neue" w:hAnsi="Helvetica Neue" w:eastAsia="Helvetica Neue" w:cs="Helvetica Neue"/>
          <w:i w:val="0"/>
          <w:caps w:val="0"/>
          <w:color w:val="888888"/>
          <w:spacing w:val="0"/>
          <w:sz w:val="15"/>
          <w:szCs w:val="15"/>
          <w:shd w:val="clear" w:fill="FFFFFF"/>
        </w:rPr>
        <w:t>（Celestis，拉丁语，指“天上”）</w:t>
      </w:r>
      <w:r>
        <w:rPr>
          <w:rFonts w:hint="default" w:ascii="Helvetica Neue" w:hAnsi="Helvetica Neue" w:eastAsia="Helvetica Neue" w:cs="Helvetica Neue"/>
          <w:i w:val="0"/>
          <w:caps w:val="0"/>
          <w:color w:val="3E3E3E"/>
          <w:spacing w:val="0"/>
          <w:sz w:val="15"/>
          <w:szCs w:val="15"/>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shd w:val="clear" w:fill="FFFFFF"/>
        </w:rPr>
        <w:t>。蔡弗说：“在我看来，</w:t>
      </w:r>
      <w:r>
        <w:rPr>
          <w:rStyle w:val="6"/>
          <w:rFonts w:hint="default" w:ascii="Helvetica Neue" w:hAnsi="Helvetica Neue" w:eastAsia="Helvetica Neue" w:cs="Helvetica Neue"/>
          <w:i w:val="0"/>
          <w:caps w:val="0"/>
          <w:color w:val="3E3E3E"/>
          <w:spacing w:val="0"/>
          <w:sz w:val="15"/>
          <w:szCs w:val="15"/>
          <w:shd w:val="clear" w:fill="FFFFFF"/>
        </w:rPr>
        <w:t>主要就是要熟练运用‘拼车’的艺术。</w:t>
      </w:r>
      <w:r>
        <w:rPr>
          <w:rFonts w:hint="default" w:ascii="Helvetica Neue" w:hAnsi="Helvetica Neue" w:eastAsia="Helvetica Neue" w:cs="Helvetica Neue"/>
          <w:i w:val="0"/>
          <w:caps w:val="0"/>
          <w:color w:val="3E3E3E"/>
          <w:spacing w:val="0"/>
          <w:sz w:val="15"/>
          <w:szCs w:val="15"/>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shd w:val="clear" w:fill="FFFFFF"/>
        </w:rPr>
        <w:t>（现在约合3969元人民币）</w:t>
      </w:r>
      <w:r>
        <w:rPr>
          <w:rStyle w:val="6"/>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shd w:val="clear" w:fill="FFFFFF"/>
        </w:rPr>
        <w:t>，</w:t>
      </w:r>
      <w:r>
        <w:rPr>
          <w:rStyle w:val="6"/>
          <w:rFonts w:hint="default" w:ascii="Helvetica Neue" w:hAnsi="Helvetica Neue" w:eastAsia="Helvetica Neue" w:cs="Helvetica Neue"/>
          <w:i w:val="0"/>
          <w:caps w:val="0"/>
          <w:color w:val="3E3E3E"/>
          <w:spacing w:val="0"/>
          <w:sz w:val="15"/>
          <w:szCs w:val="15"/>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shd w:val="clear" w:fill="FFFFFF"/>
        </w:rPr>
        <w:t>（在那里他训练了阿波罗号的宇航员）</w:t>
      </w:r>
      <w:r>
        <w:rPr>
          <w:rFonts w:hint="default" w:ascii="Helvetica Neue" w:hAnsi="Helvetica Neue" w:eastAsia="Helvetica Neue" w:cs="Helvetica Neue"/>
          <w:i w:val="0"/>
          <w:caps w:val="0"/>
          <w:color w:val="3E3E3E"/>
          <w:spacing w:val="0"/>
          <w:sz w:val="15"/>
          <w:szCs w:val="15"/>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休梅克也许并不会永远孤零零地长眠于月球。</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2018-04-06 08:33</w:t>
      </w:r>
    </w:p>
    <w:p>
      <w:pPr>
        <w:pStyle w:val="2"/>
        <w:keepNext w:val="0"/>
        <w:keepLines w:val="0"/>
        <w:widowControl/>
        <w:suppressLineNumbers w:val="0"/>
        <w:shd w:val="clear" w:fill="FFFFFF"/>
        <w:spacing w:before="120" w:beforeAutospacing="0" w:after="40" w:afterAutospacing="0" w:line="320" w:lineRule="atLeast"/>
        <w:ind w:left="0" w:right="0" w:firstLine="0"/>
        <w:rPr>
          <w:rFonts w:hint="default" w:ascii="-apple-system" w:hAnsi="-apple-system" w:eastAsia="-apple-system" w:cs="-apple-system"/>
          <w:b/>
          <w:i w:val="0"/>
          <w:caps w:val="0"/>
          <w:color w:val="1A1A1A"/>
          <w:spacing w:val="0"/>
          <w:sz w:val="22"/>
          <w:szCs w:val="22"/>
          <w:shd w:val="clear" w:fill="FFFFFF"/>
        </w:rPr>
      </w:pPr>
      <w:r>
        <w:rPr>
          <w:rFonts w:hint="eastAsia" w:ascii="-apple-system" w:hAnsi="-apple-system" w:eastAsia="-apple-system" w:cs="-apple-system"/>
          <w:b/>
          <w:i w:val="0"/>
          <w:caps w:val="0"/>
          <w:color w:val="1A1A1A"/>
          <w:spacing w:val="0"/>
          <w:sz w:val="22"/>
          <w:szCs w:val="22"/>
          <w:shd w:val="clear" w:fill="FFFFFF"/>
          <w:lang w:val="en-US" w:eastAsia="zh-CN"/>
        </w:rPr>
        <w:t>如何看待</w:t>
      </w:r>
      <w:r>
        <w:rPr>
          <w:rFonts w:hint="default" w:ascii="-apple-system" w:hAnsi="-apple-system" w:eastAsia="-apple-system" w:cs="-apple-system"/>
          <w:b/>
          <w:i w:val="0"/>
          <w:caps w:val="0"/>
          <w:color w:val="1A1A1A"/>
          <w:spacing w:val="0"/>
          <w:sz w:val="22"/>
          <w:szCs w:val="22"/>
          <w:shd w:val="clear" w:fill="FFFFFF"/>
        </w:rPr>
        <w:t>星际荣耀首发商业航天第一箭？</w:t>
      </w:r>
    </w:p>
    <w:p>
      <w:pPr>
        <w:rPr>
          <w:rFonts w:hint="eastAsia" w:eastAsia="宋体"/>
          <w:lang w:val="en-US" w:eastAsia="zh-CN"/>
        </w:rPr>
      </w:pPr>
      <w:r>
        <w:rPr>
          <w:rFonts w:hint="eastAsia" w:ascii="-apple-system" w:hAnsi="-apple-system" w:eastAsia="宋体" w:cs="-apple-system"/>
          <w:b/>
          <w:i w:val="0"/>
          <w:caps w:val="0"/>
          <w:color w:val="1A1A1A"/>
          <w:spacing w:val="0"/>
          <w:sz w:val="22"/>
          <w:szCs w:val="22"/>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总会有人破局，商业航天开启新局面：中国首枚民营火箭“双曲线一号”发射成功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2018-04-05</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农燕 雨菲</w:t>
      </w:r>
      <w:r>
        <w:rPr>
          <w:rStyle w:val="8"/>
          <w:rFonts w:hint="eastAsia" w:ascii="Helvetica Neue" w:hAnsi="Helvetica Neue" w:eastAsia="Helvetica Neue" w:cs="Helvetica Neue"/>
          <w:i w:val="0"/>
          <w:caps w:val="0"/>
          <w:color w:val="8C8C8C"/>
          <w:spacing w:val="0"/>
          <w:kern w:val="0"/>
          <w:sz w:val="16"/>
          <w:szCs w:val="16"/>
          <w:shd w:val="clear" w:fill="FFFFFF"/>
          <w:lang w:val="en-US" w:eastAsia="zh-CN" w:bidi="ar"/>
        </w:rPr>
        <w:t xml:space="preserve"> </w:t>
      </w:r>
      <w:r>
        <w:rPr>
          <w:rFonts w:ascii="Helvetica Neue" w:hAnsi="Helvetica Neue" w:eastAsia="Helvetica Neue" w:cs="Helvetica Neue"/>
          <w:i w:val="0"/>
          <w:caps w:val="0"/>
          <w:color w:val="000000"/>
          <w:spacing w:val="0"/>
          <w:sz w:val="0"/>
          <w:szCs w:val="0"/>
          <w:shd w:val="clear" w:fill="FFFFFF"/>
        </w:rPr>
        <w:t> </w:t>
      </w:r>
      <w:r>
        <w:rPr>
          <w:rFonts w:hint="default" w:ascii="Helvetica Neue" w:hAnsi="Helvetica Neue" w:eastAsia="Helvetica Neue" w:cs="Helvetica Neue"/>
          <w:i w:val="0"/>
          <w:caps w:val="0"/>
          <w:vanish/>
          <w:color w:val="607FA6"/>
          <w:spacing w:val="0"/>
          <w:sz w:val="16"/>
          <w:szCs w:val="16"/>
          <w:u w:val="none"/>
          <w:shd w:val="clear" w:fill="FFFFFF"/>
        </w:rPr>
        <w:fldChar w:fldCharType="begin"/>
      </w:r>
      <w:r>
        <w:rPr>
          <w:rFonts w:hint="default" w:ascii="Helvetica Neue" w:hAnsi="Helvetica Neue" w:eastAsia="Helvetica Neue" w:cs="Helvetica Neue"/>
          <w:i w:val="0"/>
          <w:caps w:val="0"/>
          <w:vanish/>
          <w:color w:val="607FA6"/>
          <w:spacing w:val="0"/>
          <w:sz w:val="16"/>
          <w:szCs w:val="16"/>
          <w:u w:val="none"/>
          <w:shd w:val="clear" w:fill="FFFFFF"/>
        </w:rPr>
        <w:instrText xml:space="preserve"> HYPERLINK "https://mp.weixin.qq.com/s/-isoxxD1NGcGPWUwKiPJVQ" \l "#" </w:instrText>
      </w:r>
      <w:r>
        <w:rPr>
          <w:rFonts w:hint="default" w:ascii="Helvetica Neue" w:hAnsi="Helvetica Neue" w:eastAsia="Helvetica Neue" w:cs="Helvetica Neue"/>
          <w:i w:val="0"/>
          <w:caps w:val="0"/>
          <w:vanish/>
          <w:color w:val="607FA6"/>
          <w:spacing w:val="0"/>
          <w:sz w:val="16"/>
          <w:szCs w:val="16"/>
          <w:u w:val="none"/>
          <w:shd w:val="clear" w:fill="FFFFFF"/>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卫星与网络</w:t>
      </w:r>
      <w:r>
        <w:rPr>
          <w:rFonts w:hint="default" w:ascii="Helvetica Neue" w:hAnsi="Helvetica Neue" w:eastAsia="Helvetica Neue" w:cs="Helvetica Neue"/>
          <w:i w:val="0"/>
          <w:caps w:val="0"/>
          <w:vanish/>
          <w:color w:val="607FA6"/>
          <w:spacing w:val="0"/>
          <w:sz w:val="16"/>
          <w:szCs w:val="16"/>
          <w:u w:val="none"/>
          <w:shd w:val="clear" w:fill="FFFFFF"/>
        </w:rPr>
        <w:fldChar w:fldCharType="end"/>
      </w:r>
    </w:p>
    <w:p>
      <w:pPr>
        <w:rPr>
          <w:rFonts w:hint="default" w:ascii="-apple-system" w:hAnsi="-apple-system" w:eastAsia="-apple-system" w:cs="-apple-system"/>
          <w:b/>
          <w:i w:val="0"/>
          <w:caps w:val="0"/>
          <w:color w:val="1A1A1A"/>
          <w:spacing w:val="0"/>
          <w:sz w:val="22"/>
          <w:szCs w:val="22"/>
          <w:shd w:val="clear" w:fill="FFFFFF"/>
        </w:rPr>
      </w:pPr>
      <w:r>
        <w:rPr>
          <w:rFonts w:hint="default" w:ascii="-apple-system" w:hAnsi="-apple-system" w:eastAsia="-apple-system" w:cs="-apple-system"/>
          <w:b/>
          <w:i w:val="0"/>
          <w:caps w:val="0"/>
          <w:color w:val="1A1A1A"/>
          <w:spacing w:val="0"/>
          <w:sz w:val="22"/>
          <w:szCs w:val="22"/>
          <w:shd w:val="clear" w:fill="FFFFFF"/>
        </w:rPr>
        <w:fldChar w:fldCharType="begin"/>
      </w:r>
      <w:r>
        <w:rPr>
          <w:rFonts w:hint="default" w:ascii="-apple-system" w:hAnsi="-apple-system" w:eastAsia="-apple-system" w:cs="-apple-system"/>
          <w:b/>
          <w:i w:val="0"/>
          <w:caps w:val="0"/>
          <w:color w:val="1A1A1A"/>
          <w:spacing w:val="0"/>
          <w:sz w:val="22"/>
          <w:szCs w:val="22"/>
          <w:shd w:val="clear" w:fill="FFFFFF"/>
        </w:rPr>
        <w:instrText xml:space="preserve"> HYPERLINK "https://mp.weixin.qq.com/s/-isoxxD1NGcGPWUwKiPJVQ" </w:instrText>
      </w:r>
      <w:r>
        <w:rPr>
          <w:rFonts w:hint="default" w:ascii="-apple-system" w:hAnsi="-apple-system" w:eastAsia="-apple-system" w:cs="-apple-system"/>
          <w:b/>
          <w:i w:val="0"/>
          <w:caps w:val="0"/>
          <w:color w:val="1A1A1A"/>
          <w:spacing w:val="0"/>
          <w:sz w:val="22"/>
          <w:szCs w:val="22"/>
          <w:shd w:val="clear" w:fill="FFFFFF"/>
        </w:rPr>
        <w:fldChar w:fldCharType="separate"/>
      </w:r>
      <w:r>
        <w:rPr>
          <w:rStyle w:val="9"/>
          <w:rFonts w:hint="default" w:ascii="-apple-system" w:hAnsi="-apple-system" w:eastAsia="-apple-system" w:cs="-apple-system"/>
          <w:b/>
          <w:i w:val="0"/>
          <w:caps w:val="0"/>
          <w:spacing w:val="0"/>
          <w:sz w:val="22"/>
          <w:szCs w:val="22"/>
          <w:shd w:val="clear" w:fill="FFFFFF"/>
        </w:rPr>
        <w:t>https://mp.weixin.qq.com/s/-isoxxD1NGcGPWUwKiPJVQ</w:t>
      </w:r>
      <w:r>
        <w:rPr>
          <w:rFonts w:hint="default" w:ascii="-apple-system" w:hAnsi="-apple-system" w:eastAsia="-apple-system" w:cs="-apple-system"/>
          <w:b/>
          <w:i w:val="0"/>
          <w:caps w:val="0"/>
          <w:color w:val="1A1A1A"/>
          <w:spacing w:val="0"/>
          <w:sz w:val="22"/>
          <w:szCs w:val="22"/>
          <w:shd w:val="clear" w:fill="FFFFFF"/>
        </w:rPr>
        <w:fldChar w:fldCharType="end"/>
      </w:r>
    </w:p>
    <w:p>
      <w:r>
        <w:drawing>
          <wp:inline distT="0" distB="0" distL="114300" distR="114300">
            <wp:extent cx="4356100" cy="2501900"/>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4"/>
                    <a:stretch>
                      <a:fillRect/>
                    </a:stretch>
                  </pic:blipFill>
                  <pic:spPr>
                    <a:xfrm>
                      <a:off x="0" y="0"/>
                      <a:ext cx="4356100" cy="2501900"/>
                    </a:xfrm>
                    <a:prstGeom prst="rect">
                      <a:avLst/>
                    </a:prstGeom>
                    <a:noFill/>
                    <a:ln w="9525">
                      <a:noFill/>
                    </a:ln>
                  </pic:spPr>
                </pic:pic>
              </a:graphicData>
            </a:graphic>
          </wp:inline>
        </w:drawing>
      </w:r>
    </w:p>
    <w:p>
      <w:pPr>
        <w:rPr>
          <w:rFonts w:hint="default"/>
        </w:rPr>
      </w:pPr>
      <w:r>
        <w:drawing>
          <wp:inline distT="0" distB="0" distL="114300" distR="114300">
            <wp:extent cx="3244850" cy="5181600"/>
            <wp:effectExtent l="0" t="0" r="6350"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45"/>
                    <a:stretch>
                      <a:fillRect/>
                    </a:stretch>
                  </pic:blipFill>
                  <pic:spPr>
                    <a:xfrm>
                      <a:off x="0" y="0"/>
                      <a:ext cx="3244850" cy="518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发射前，屹立在发射台上的“双曲线一号S”火箭。火箭全长8.4米，重4.6吨，是一级固体亚轨道验证火箭，最大飞行速度可达1200米/s，最大飞行高度约为108km。（《卫星与网络》 王锦熙 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Helvetica Neue" w:hAnsi="Helvetica Neue" w:eastAsia="Helvetica Neue" w:cs="Helvetica Neue"/>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888888"/>
          <w:spacing w:val="0"/>
          <w:sz w:val="14"/>
          <w:szCs w:val="14"/>
          <w:shd w:val="clear" w:fill="FFFFFF"/>
        </w:rPr>
        <w:t>现场报道 | 农燕 雨菲（航天加工程技术研究院常务副院长）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视频提供 | 星际荣耀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编辑 | 朝晖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2018年4月5日02时00分，北京星际荣耀空间科技有限公司（简称“星际荣耀”）的首枚固体验证火箭“双曲线一号S”在海南发射升空。这是一次亚轨道飞行，主要为后续入轨飞行任务做各方面技术验证工作。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这是国内第一枚真正意义上的民营火箭，也是美国以外第一枚取得飞行成功的民营火箭。作为制造商，星际荣耀及其领导核心当然希望这次发射能够成为中国商业航天发展史上的一个新起点。这样的想法能不能成真，或许要由更多、更广泛的因素来决定。但是我们现在就可以下这样的结论，在商业航天的大势之下，无论一种产品或者一种服务的技术难度有多大，或早或晚，一定会有民营企业站出来打破传统局面、开辟新的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重现SpaceX模式？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星际荣耀这家中国新生的火箭公司，在一定程度上类似于SpaceX公司的早期架构。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领导核心来自体制内企业，创业之前是该企业核心研发机构负责人。这或多或少有点类似于SpaceX公司的技术核心人物、前TRW公司副总裁汤姆·穆勒。其次，根据星际荣耀目前的人员招聘需求，可以发现，这家公司正力图从传统科研院所和高校吸引高素质、有一定工程经验的航天科技人才，组建小规模、精英化的核心团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由于企业负责人的领军作用和业界口碑，星际荣耀的核心团队建设已经初具规模，而且团队的理念和文化认同高度一致。这使得星际荣耀在投资人一方得到了很高的评价，目前的企业估值已经达到了一个很高的水平。或许在不远的将来，星际荣耀就将以一家大型企业的形象出现在航天界。创始团队核心能力突出，也使他们在股权比例分配上占据了很大优势。即使在多轮投资之后，创始团队将依然能占据大多数的股权并能决定公司的发展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在薪酬待遇上，星际荣耀给出了远优于传统航天企业的条件，例如应届硕士和博士生：20~25万元/年；5年以上相关工作经验候选人： 35~45万元/年；优秀候选人提供股权激励，等等。这样的薪酬对于金融行业、电信行业、人工智能行业来说，可能不值一提，但已经比国有火箭研制单位优厚得多了。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商业模式上，星际荣耀也迈出了大胆的步伐，同时推进固体运载火箭、液体运载火箭和亚轨道运载器的研制。其中液体火箭型号研发指出已经考虑了可重复使用技术的应用，这是传统航天企业长期研讨但尚未付诸实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（图片来源：星际荣耀官网）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jc w:val="left"/>
      </w:pPr>
      <w:r>
        <w:rPr>
          <w:rFonts w:ascii="宋体" w:hAnsi="宋体" w:eastAsia="宋体" w:cs="宋体"/>
          <w:kern w:val="0"/>
          <w:sz w:val="24"/>
          <w:szCs w:val="24"/>
          <w:lang w:val="en-US" w:eastAsia="zh-CN" w:bidi="ar"/>
        </w:rPr>
        <w:t>需要马斯克，也需要NASA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如果要建立完整的商业模式，“双曲线一号S”今天的成功首飞只是启动了破局的进程。要想把破局这件事继续下去，还需要一些其他的因素，例如更大的突破和变革，例如模式更商业化、更市场化。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作为企业，星际荣耀需要打造一个像马斯克那样的商业化领袖。同时，星际荣耀还需要摆脱传统科研单位重研发、轻营销的习惯，公司的内部结构目前与体制内企业有着一定的相似性；而公司的公关工作、网站建设目前也仅仅寥寥数语。这与商业意义上的创业相比，还有一定的距离。相比之下，SpaceX从建立之初，就对公共形象建设高度重视，马斯克本人经常以明星形象出现在公众面前，阐述公司的理念和梦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其次，星际荣耀和民营发射服务还需要抓取类似 NASA这样的好客户。也许星际荣耀已经手握一些发射合同，这些宝贵的合同或者意向将成为初创企业生存下来的重要保障。而未来之路，无论星际荣耀还是其他民营火箭企业，都需要突破能与国际空间站“商业轨道运输服务”相当的政府采购合同。这类长期、高额、有大笔预付费的采购合同，可以让企业熬过最艰难的创业初期，用严格的质量和进度要求，促使企业运行越来越有章法。如果企业能够成功履行这样的政府合同，就意味着建立起了良好的信誉，为开拓商业市场奠定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此前的多篇分析文章中，我们已经多次讨论过上述问题。如今，“双曲线一号S”的成功发射，再次把这些期待推送到人们的面前。我们的商业航天如今有诚意、有技术、有技术人才、有产品研发能力、有潜在市场，那么无论政府还是商业资本，我们希望从此更加有信心并积极一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另据星际荣耀负责人透露，本次发射的火箭从提出、设计、制造到发射，只用了60天的时间，而执行发射任务的团队仅二十多人，发射场准备阶段及所有总装与测试工作仅用了四天；团队扎实的技术积淀及高效的作风足以满足各类快速发射需求，并为未来的商业发射用户带来很好的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星际荣耀自创建之初即确定了“分步验证、小步快跑”的研发理念，下一批产品已在研制当中，预计将于年中进行第二次发射任务。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视频：4月5日凌晨，“双曲线一号S”火箭在海南成功发射升空。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8"/>
          <w:szCs w:val="18"/>
        </w:rPr>
      </w:pPr>
      <w:r>
        <w:rPr>
          <w:sz w:val="18"/>
          <w:szCs w:val="18"/>
        </w:rPr>
        <w:t>现场连线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发射成功后公司负责人的现场讲话</w:t>
      </w:r>
      <w:r>
        <w:rPr>
          <w:rFonts w:hint="default" w:ascii="Helvetica Neue" w:hAnsi="Helvetica Neue" w:eastAsia="Helvetica Neue" w:cs="Helvetica Neue"/>
          <w:i w:val="0"/>
          <w:caps w:val="0"/>
          <w:color w:val="7A4442"/>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双曲线一号S”火箭的发射成功在意料之中，因为我们有太多的人为此倾注了心血。此时此刻，首先要感谢国家把“军民融合”政策上升为国家战略，给我们这个行业注入了巨大的活力、拓宽了更多的路子；第二要感谢团队，大家通过顽强拼搏，用最短的时间、最低的成本、最高的效率做出了产品；第三要感谢投资者，把对中国商业航天的太多期望与期许放到星际荣耀身上并给予大力支持 ；第四要感谢合作单位 ，这些合作者给予我们很大的支持，同时也标志着中国商业航天生态链的逐步完善与崛起。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万里长征刚刚走了第一步，但是后续我们有信心，把星际荣耀打造成为有世界竞争力的商业航天企业！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8"/>
          <w:szCs w:val="18"/>
        </w:rPr>
      </w:pPr>
      <w:r>
        <w:rPr>
          <w:rFonts w:hint="default" w:ascii="Helvetica Neue" w:hAnsi="Helvetica Neue" w:eastAsia="Helvetica Neue" w:cs="Helvetica Neue"/>
          <w:i w:val="0"/>
          <w:caps w:val="0"/>
          <w:color w:val="3E3E3E"/>
          <w:spacing w:val="0"/>
          <w:sz w:val="18"/>
          <w:szCs w:val="18"/>
          <w:shd w:val="clear" w:fill="FFFFFF"/>
        </w:rPr>
        <w:t>拓展链接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双曲线：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是位于平面中的一种平滑曲线。航天器利用行星引力加速的轨道，或者说超过最近行星的逃逸速度的任何航天器，都将沿双曲线轨迹飞离行星。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rPr>
          <w:rFonts w:hint="eastAsia" w:eastAsiaTheme="minorEastAsia"/>
          <w:lang w:val="en-US" w:eastAsia="zh-CN"/>
        </w:rPr>
      </w:pPr>
    </w:p>
    <w:p>
      <w:pPr>
        <w:rPr>
          <w:rFonts w:hint="eastAsia"/>
          <w:lang w:val="en-US" w:eastAsia="zh-CN"/>
        </w:rPr>
      </w:pPr>
      <w:r>
        <w:rPr>
          <w:rFonts w:hint="eastAsia"/>
          <w:lang w:val="en-US" w:eastAsia="zh-CN"/>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链接：https://www.zhihu.com/question/271129848/answer/359096642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4月5日凌晨，星际荣耀空间公司宣布进行了“双曲线一号S”商业火箭发射并公布了发射视频，另据星际荣耀负责人透露，“本次发射的火箭从提出、设计、制造到发射，只用了60天的时间，而执行发射任务的团队仅二十多人，发射场准备阶段及所有总装与测试工作仅用了四天”初步可以判断，极大可能是采购某成熟型号的探空火箭进行发射。</w:t>
      </w:r>
    </w:p>
    <w:p>
      <w:pPr>
        <w:pStyle w:val="4"/>
        <w:keepNext w:val="0"/>
        <w:keepLines w:val="0"/>
        <w:widowControl/>
        <w:suppressLineNumbers w:val="0"/>
      </w:pPr>
      <w:r>
        <w:t>关于星际荣耀负责人，其实圈内的人都知道彭总嘛，tz内口碑还是不错的，也是很多人佩服的前辈，敢想敢干，但今天看了发射的报道，着实替他有些惋惜。最近一直比较关注国内的民营航天公司，星际这次发射无非是想抢个第一发，可是没有核心技术的第一发不能算是真正的“民营火箭”，看来融资的压力确实很大。另外想说的一点，是商业是需要眼球需要抢先，但请不忘初心，造火箭是一门科学的工作。</w:t>
      </w:r>
    </w:p>
    <w:p>
      <w:pPr>
        <w:pStyle w:val="4"/>
        <w:keepNext w:val="0"/>
        <w:keepLines w:val="0"/>
        <w:widowControl/>
        <w:suppressLineNumbers w:val="0"/>
      </w:pPr>
      <w:r>
        <w:t>根据公开的现场图片进行分析，该发火箭贴了稳定尾翼，无控制系统，是个无控的探空火箭弹。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3716000"/>
            <wp:effectExtent l="0" t="0" r="0" b="0"/>
            <wp:docPr id="6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descr="IMG_256"/>
                    <pic:cNvPicPr>
                      <a:picLocks noChangeAspect="1"/>
                    </pic:cNvPicPr>
                  </pic:nvPicPr>
                  <pic:blipFill>
                    <a:blip r:embed="rId46"/>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无转轴，说明无空气舵面，为尾翼，不能进行气动力控制&lt;</w:t>
      </w:r>
      <w:r>
        <w:rPr>
          <w:rFonts w:ascii="宋体" w:hAnsi="宋体" w:eastAsia="宋体" w:cs="宋体"/>
          <w:kern w:val="0"/>
          <w:sz w:val="24"/>
          <w:szCs w:val="24"/>
          <w:lang w:val="en-US" w:eastAsia="zh-CN" w:bidi="ar"/>
        </w:rPr>
        <w:drawing>
          <wp:inline distT="0" distB="0" distL="114300" distR="114300">
            <wp:extent cx="10287000" cy="13716000"/>
            <wp:effectExtent l="0" t="0" r="0" b="0"/>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47"/>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电缆罩尾部接线，说明无底部脱插</w:t>
      </w:r>
    </w:p>
    <w:p>
      <w:pPr>
        <w:pStyle w:val="4"/>
        <w:keepNext w:val="0"/>
        <w:keepLines w:val="0"/>
        <w:widowControl/>
        <w:suppressLineNumbers w:val="0"/>
      </w:pPr>
      <w:r>
        <w:t>另外，从了解到的发动机数据，基本上发动机35s左右耗尽，速度达到1200m/s，这时若垂直发射，高度增量约为21km，之后重力作用使火箭减速，按照垂直的飞行轨迹，速度降低至0时，高度增量约70km，整体飞行高度合计约90km。由此判断，这枚火箭是接近垂直向上的，是一发无控的探空火箭。</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链接：https://www.zhihu.com/question/271129848/answer/359003742</w:t>
      </w:r>
    </w:p>
    <w:p>
      <w:pPr>
        <w:keepNext w:val="0"/>
        <w:keepLines w:val="0"/>
        <w:widowControl/>
        <w:suppressLineNumbers w:val="0"/>
        <w:jc w:val="left"/>
      </w:pPr>
      <w:r>
        <w:rPr>
          <w:rFonts w:ascii="宋体" w:hAnsi="宋体" w:eastAsia="宋体" w:cs="宋体"/>
          <w:kern w:val="0"/>
          <w:sz w:val="24"/>
          <w:szCs w:val="24"/>
          <w:lang w:val="en-US" w:eastAsia="zh-CN" w:bidi="ar"/>
        </w:rPr>
        <w:t>利益相关，匿了。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彭老大果然人狠路子野，不管技术上面如何，至少验证了中国民营航天的发射流程是行得通的，政策上是没有问题的。低调搞研发，背景又硬，进度自然就快了。首发占得先机，大大抢了某航天宣传公司的风头啊，估摸着他们的宣传策略要改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山雨欲来风满楼，商业航天的技术撕逼战要开始了，也意味着这个圈子热起来了→_→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不管怎么说，对于这个领域来说，是绝对的好事，中国商业航天迈出第一步，激励各大公司加紧研发的步伐，或许未来的某一天我们真的可以坐着火箭去旅游呢，加油～</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链接：https://www.zhihu.com/question/271129848/answer/359204957</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民营第一发火箭，不管指标如何，就说他这个整箭整合速度，有几个体制内单位能够对标实现，两个月，可能方案还没确定完吧？</w:t>
      </w:r>
    </w:p>
    <w:p>
      <w:pPr>
        <w:pStyle w:val="4"/>
        <w:keepNext w:val="0"/>
        <w:keepLines w:val="0"/>
        <w:widowControl/>
        <w:suppressLineNumbers w:val="0"/>
      </w:pPr>
      <w:r>
        <w:t>新生事物的出现一定会受到大家的嘲讽，蹒跚学步的作品，会收到同行的调侃。但这又算啥，大家把国家队火箭，把蓝剑零一吹的如何如何牛，星际荣耀如何如何不配国内首发。他们这种做法非但没有损害任何人的利益，反而吹响了民营企业进军商业航天的号角，妥妥的商业航天正能量啊。即使如此还收到嘲讽，那只能是酸葡萄心理，气人有笑人无。</w:t>
      </w:r>
    </w:p>
    <w:p>
      <w:pPr>
        <w:pStyle w:val="4"/>
        <w:keepNext w:val="0"/>
        <w:keepLines w:val="0"/>
        <w:widowControl/>
        <w:suppressLineNumbers w:val="0"/>
      </w:pPr>
      <w:r>
        <w:t>民营企业不断尝试进军太空，即使失败了又能怎么样，会因为你做键盘侠放几个冷箭就改变追求吗？有这个时间，不如默默放下手机，该努力努力，该加班加班，从业者共同勉励，把这个行业发展上去。没有民营企业的刺激，国家队很难承认自己的不足。没有国家队火箭设计员勇敢脱离体制，也不会有民营航天的蓬勃发展。</w:t>
      </w:r>
    </w:p>
    <w:p>
      <w:pPr>
        <w:pStyle w:val="4"/>
        <w:keepNext w:val="0"/>
        <w:keepLines w:val="0"/>
        <w:widowControl/>
        <w:suppressLineNumbers w:val="0"/>
      </w:pPr>
      <w:r>
        <w:t>彭总在研发的时候是研发发展最好的时候吧，有魄力有能力有技术的领导不是没有可能成为中国商业航天的马斯克。</w:t>
      </w:r>
    </w:p>
    <w:p>
      <w:pPr>
        <w:pStyle w:val="4"/>
        <w:keepNext w:val="0"/>
        <w:keepLines w:val="0"/>
        <w:widowControl/>
        <w:suppressLineNumbers w:val="0"/>
      </w:pPr>
      <w:r>
        <w:t>人家干个啥，都说人家是骗投资，好像VC都是傻子一样。再者，目前星际荣耀从管理层到技术人员都有火箭院骨干人员的背影，从目前的配置来看，是一个很有竞争力的企业。无论是出于磨合团队还是后续发展，做这么一次无控的发射，本就无可厚非，更何况即使探空火箭发射，也涉及到总装，测试等诸多问题，本次实验达到了演示验证实验目的，更没啥不对的地方。咬文嚼字，对民营航天首次发射吹毛求疵，我觉得没有必要。希望大家能抱着包容开放态度，给新事物成长和发展空间。没有骗纳税人的钱，和VC你情我愿，达到了预期实验目的，即使对系统内人造成冲击也是好事，至少给了系统内设计师们指了另一条路。所以，大家都包容些，多一些正能量，对于大家又有什么损失。</w:t>
      </w:r>
    </w:p>
    <w:p>
      <w:pPr>
        <w:pStyle w:val="4"/>
        <w:keepNext w:val="0"/>
        <w:keepLines w:val="0"/>
        <w:widowControl/>
        <w:suppressLineNumbers w:val="0"/>
      </w:pPr>
      <w:r>
        <w:t>最后说一句诗，</w:t>
      </w:r>
    </w:p>
    <w:p>
      <w:pPr>
        <w:pStyle w:val="4"/>
        <w:keepNext w:val="0"/>
        <w:keepLines w:val="0"/>
        <w:widowControl/>
        <w:suppressLineNumbers w:val="0"/>
      </w:pPr>
      <w:r>
        <w:t>时人不识凌云木，待到凌云始道高。</w:t>
      </w:r>
    </w:p>
    <w:p>
      <w:pPr>
        <w:pStyle w:val="4"/>
        <w:keepNext w:val="0"/>
        <w:keepLines w:val="0"/>
        <w:widowControl/>
        <w:suppressLineNumbers w:val="0"/>
      </w:pPr>
    </w:p>
    <w:p>
      <w:pPr>
        <w:pStyle w:val="4"/>
        <w:keepNext w:val="0"/>
        <w:keepLines w:val="0"/>
        <w:widowControl/>
        <w:suppressLineNumbers w:val="0"/>
      </w:pPr>
      <w:r>
        <w:t>希望商业航天领域发展越来越好，祝愿中国航天越来越好。</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r>
        <w:rPr>
          <w:rFonts w:hint="eastAsia"/>
          <w:lang w:val="en-US" w:eastAsia="zh-CN"/>
        </w:rPr>
        <w:t>现在国内商航有星际荣耀、零壹空间(onespace)、蓝箭、翎客航天等几家，都是跟体制有千丝万缕关系的，当然，中国特色，不吹不黑，只看成果。</w:t>
      </w:r>
    </w:p>
    <w:p>
      <w:pPr>
        <w:rPr>
          <w:rFonts w:hint="eastAsia"/>
          <w:lang w:val="en-US" w:eastAsia="zh-CN"/>
        </w:rPr>
      </w:pP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w:t>
      </w:r>
      <w:r>
        <w:rPr>
          <w:rFonts w:hint="eastAsia" w:ascii="PingFang SC" w:hAnsi="PingFang SC" w:eastAsia="PingFang SC" w:cs="PingFang SC"/>
          <w:i w:val="0"/>
          <w:caps w:val="0"/>
          <w:color w:val="999999"/>
          <w:spacing w:val="0"/>
          <w:kern w:val="0"/>
          <w:sz w:val="14"/>
          <w:szCs w:val="14"/>
          <w:shd w:val="clear" w:fill="FFFFFF"/>
          <w:lang w:val="en-US" w:eastAsia="zh-CN" w:bidi="ar"/>
        </w:rPr>
        <w:t>10</w:t>
      </w:r>
      <w:r>
        <w:rPr>
          <w:rFonts w:hint="default" w:ascii="PingFang SC" w:hAnsi="PingFang SC" w:eastAsia="PingFang SC" w:cs="PingFang SC"/>
          <w:i w:val="0"/>
          <w:caps w:val="0"/>
          <w:color w:val="999999"/>
          <w:spacing w:val="0"/>
          <w:kern w:val="0"/>
          <w:sz w:val="14"/>
          <w:szCs w:val="14"/>
          <w:shd w:val="clear" w:fill="FFFFFF"/>
          <w:lang w:val="en-US" w:eastAsia="zh-CN" w:bidi="ar"/>
        </w:rPr>
        <w:t xml:space="preserve"> 09:</w:t>
      </w:r>
      <w:r>
        <w:rPr>
          <w:rFonts w:hint="eastAsia" w:ascii="PingFang SC" w:hAnsi="PingFang SC" w:eastAsia="PingFang SC" w:cs="PingFang SC"/>
          <w:i w:val="0"/>
          <w:caps w:val="0"/>
          <w:color w:val="999999"/>
          <w:spacing w:val="0"/>
          <w:kern w:val="0"/>
          <w:sz w:val="14"/>
          <w:szCs w:val="14"/>
          <w:shd w:val="clear" w:fill="FFFFFF"/>
          <w:lang w:val="en-US" w:eastAsia="zh-CN" w:bidi="ar"/>
        </w:rPr>
        <w:t>07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default" w:ascii="PingFang SC" w:hAnsi="PingFang SC" w:eastAsia="PingFang SC" w:cs="PingFang SC"/>
          <w:b/>
          <w:i w:val="0"/>
          <w:caps w:val="0"/>
          <w:color w:val="191919"/>
          <w:spacing w:val="0"/>
          <w:sz w:val="16"/>
          <w:szCs w:val="16"/>
          <w:shd w:val="clear" w:fill="FFFFFF"/>
        </w:rPr>
      </w:pPr>
      <w:r>
        <w:rPr>
          <w:rFonts w:hint="eastAsia" w:ascii="PingFang SC" w:hAnsi="PingFang SC" w:eastAsia="PingFang SC" w:cs="PingFang SC"/>
          <w:i w:val="0"/>
          <w:caps w:val="0"/>
          <w:color w:val="191919"/>
          <w:spacing w:val="0"/>
          <w:sz w:val="16"/>
          <w:szCs w:val="16"/>
          <w:shd w:val="clear" w:fill="FFFFFF"/>
        </w:rPr>
        <w:t>生产过程通过定制的软件，硬件和专有金属合金相结合，将火箭零件数从10万件减少到1000，</w:t>
      </w:r>
      <w:r>
        <w:rPr>
          <w:rStyle w:val="6"/>
          <w:rFonts w:hint="default" w:ascii="PingFang SC" w:hAnsi="PingFang SC" w:eastAsia="PingFang SC" w:cs="PingFang SC"/>
          <w:b/>
          <w:i w:val="0"/>
          <w:caps w:val="0"/>
          <w:color w:val="191919"/>
          <w:spacing w:val="0"/>
          <w:sz w:val="16"/>
          <w:szCs w:val="16"/>
          <w:shd w:val="clear" w:fill="FFFFFF"/>
        </w:rPr>
        <w:t>这大大减少了火箭制造过程中数量级的人力和时间。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eastAsia" w:ascii="PingFang SC" w:hAnsi="PingFang SC" w:eastAsia="宋体" w:cs="PingFang SC"/>
          <w:b/>
          <w:i w:val="0"/>
          <w:caps w:val="0"/>
          <w:color w:val="191919"/>
          <w:spacing w:val="0"/>
          <w:sz w:val="16"/>
          <w:szCs w:val="16"/>
          <w:shd w:val="clear" w:fill="FFFFFF"/>
          <w:lang w:val="en-US" w:eastAsia="zh-CN"/>
        </w:rPr>
      </w:pPr>
      <w:r>
        <w:rPr>
          <w:rStyle w:val="6"/>
          <w:rFonts w:hint="eastAsia" w:ascii="PingFang SC" w:hAnsi="PingFang SC" w:cs="PingFang SC"/>
          <w:b/>
          <w:i w:val="0"/>
          <w:caps w:val="0"/>
          <w:color w:val="191919"/>
          <w:spacing w:val="0"/>
          <w:sz w:val="16"/>
          <w:szCs w:val="16"/>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i w:val="0"/>
          <w:caps w:val="0"/>
          <w:color w:val="191919"/>
          <w:spacing w:val="0"/>
          <w:sz w:val="28"/>
          <w:szCs w:val="28"/>
          <w:shd w:val="clear" w:fill="FFFFFF"/>
        </w:rPr>
      </w:pPr>
      <w:r>
        <w:rPr>
          <w:b/>
          <w:i w:val="0"/>
          <w:caps w:val="0"/>
          <w:color w:val="191919"/>
          <w:spacing w:val="0"/>
          <w:sz w:val="28"/>
          <w:szCs w:val="28"/>
          <w:shd w:val="clear" w:fill="FFFFFF"/>
        </w:rPr>
        <w:t>60天造个火箭给你玩玩，你想要不？</w:t>
      </w:r>
    </w:p>
    <w:p>
      <w:r>
        <w:rPr>
          <w:rFonts w:hint="eastAsia"/>
        </w:rPr>
        <w:t>http://www.sohu.com/a/227557553_257855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2018-04-08 09:55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3D打印新世界。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60天。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两个月，你觉得什么东西能60天造出来？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嗯，可以是一整套定制整体衣帽间，也可以是一座楼。但是生产一艘火箭，你觉得可能吗？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这家总部位于洛杉矶的创业公司 Relativity Space 说，我能。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drawing>
          <wp:inline distT="0" distB="0" distL="114300" distR="114300">
            <wp:extent cx="2222500" cy="2622550"/>
            <wp:effectExtent l="0" t="0" r="0" b="6350"/>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48"/>
                    <a:stretch>
                      <a:fillRect/>
                    </a:stretch>
                  </pic:blipFill>
                  <pic:spPr>
                    <a:xfrm>
                      <a:off x="0" y="0"/>
                      <a:ext cx="2222500" cy="2622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这家公司说，从火箭原材料生产到最终发射， 60 天可以完成。（当然，不包括设计环节。。）他们还想把火箭95%的零件都给3D打印了。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到底怎么发生的？如果说，3D打印连火箭都能打印了，还能有啥不可能打印的吗？他们怎么做到的...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产品：先打个火箭引擎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“空间的未来需要更快，更便宜，更灵活的火箭生产和发射，而传统方法根本无法实现。”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00750" cy="3952875"/>
            <wp:effectExtent l="0" t="0" r="6350" b="9525"/>
            <wp:docPr id="77"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7"/>
                    <pic:cNvPicPr>
                      <a:picLocks noChangeAspect="1"/>
                    </pic:cNvPicPr>
                  </pic:nvPicPr>
                  <pic:blipFill>
                    <a:blip r:embed="rId49"/>
                    <a:stretch>
                      <a:fillRect/>
                    </a:stretch>
                  </pic:blipFill>
                  <pic:spPr>
                    <a:xfrm>
                      <a:off x="0" y="0"/>
                      <a:ext cx="6000750" cy="3952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（Aeon 1引擎，图片来自Relativity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今年3月底，Relativity Space 公司在NASA密西西比州的斯坦尼斯航天中心进行了引擎的发射测试。这个被命名为“Aeon 1” 的引擎，就是3D打印出来的。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再来个近图给你看看，看看有啥区别。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6858000"/>
            <wp:effectExtent l="0" t="0" r="0" b="0"/>
            <wp:docPr id="78"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IMG_258"/>
                    <pic:cNvPicPr>
                      <a:picLocks noChangeAspect="1"/>
                    </pic:cNvPicPr>
                  </pic:nvPicPr>
                  <pic:blipFill>
                    <a:blip r:embed="rId50"/>
                    <a:stretch>
                      <a:fillRect/>
                    </a:stretch>
                  </pic:blipFill>
                  <pic:spPr>
                    <a:xfrm>
                      <a:off x="0" y="0"/>
                      <a:ext cx="10287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从表面上看，是不是很光滑？这是因为在3D打印过程中一次成型，表面减少了很多气泡、杂质，所以看起来会有光滑的感觉。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从性能上看，这个引擎由甲烷和液态氧提供动力，产生超过 1.5 万磅的推力，以毫秒为单位达到全推力。更关键的是，它少于100个零部件，要知道，正常的火箭引擎大概在1000多个零部件。就这一点，就大大节省了火箭的制造周期。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的创始人Tim Ellis 说，生产过程通过定制的软件，硬件和专有金属合金相结合，将火箭零件数从10万件减少到1000，</w:t>
      </w:r>
      <w:r>
        <w:rPr>
          <w:rStyle w:val="6"/>
          <w:b/>
          <w:sz w:val="16"/>
          <w:szCs w:val="16"/>
        </w:rPr>
        <w:t>这大大减少了火箭制造过程中数量级的人力和时间。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嗯，100000变成1000，装配工程师都不知少多少啊……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为什么可以减少这么多零部件呢？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“一次成型”。得益于在计算机中先设计出模型，然后3D打印机会把材料层叠起来形成最终产品，不像过去火箭常规生产流程中，要有各种小型零件的打模，生产，然后组装。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但减少零部件只是表面的优势，更大的优势还是提高火箭发射成功率。</w:t>
      </w:r>
      <w:r>
        <w:rPr>
          <w:sz w:val="16"/>
          <w:szCs w:val="16"/>
        </w:rPr>
        <w:t>Fusion Fund 创始人和管理合伙人张璐告诉密探，3D 金属打印的优点是，更高的集成度，致密性更好。在很多航天器件上，传统生产零件在组装时可能会有摩擦，导致不契合的问题。哪怕一点棱角摩擦，都会出现致密性问题，这样会影响发射和回收。“当然，如果3D打印过程中有泡沫、杂质的话，晶体的致密性同样会受到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可能你会好奇，如果真要打印火箭，打印机在哪里？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公司专门设计了被称为“世界上最大的金属3D打印机”的 Stargate 3D 打印机。这机器长什么样子呢？一个普通人站在旁边比较一下，就可以看出来这台打印机有多大了。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7143750" cy="4572000"/>
            <wp:effectExtent l="0" t="0" r="6350" b="0"/>
            <wp:docPr id="7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descr="IMG_259"/>
                    <pic:cNvPicPr>
                      <a:picLocks noChangeAspect="1"/>
                    </pic:cNvPicPr>
                  </pic:nvPicPr>
                  <pic:blipFill>
                    <a:blip r:embed="rId51"/>
                    <a:stretch>
                      <a:fillRect/>
                    </a:stretch>
                  </pic:blipFill>
                  <pic:spPr>
                    <a:xfrm>
                      <a:off x="0" y="0"/>
                      <a:ext cx="7143750"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公司还表示，基于打印材料的强度和晶粒结构，用于发动机舱部件的金属会比没有使用3D打印的类似合金强20％，并具有更高的延展性。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按照 Relativity Space 的期待，这个引擎最终将搭载在公司命名为 Terran 的廉价火箭上，而 Terran 火箭 95％以上的主要元件都可以由3D打印完成。Terran 能够将 1250 公斤的重物送入近地轨道，并在2021年尝试商业发射。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最近，Relativity Space 刚完成了B轮3500万美元的融资，投资方包括Playground Global，硅谷著名风投Social Capital，还有世界知名孵化器 Y Combinator。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行业：多家创业公司尝试3D打印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打印火箭确实很酷，但并不是只有 Relativity Space 一家在尝试用3D打印火箭。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2014年初，我们都熟知的钢铁侠马斯克的另一家公司 SpaceX ，发射的 Falcon 9 里面就有用3D打印出来的发动机舱，这也是3D打印部件首次用于航天器的关键区域。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有意思的是，Relativity Space 公司CEO Tim Ellis 之前就在亚马逊创始人贝佐斯另一家太空公司蓝色起源（Blue Origin）工作。在蓝色起源担任工程师时，Tim 就是负责公司内部的金属3D打印。创始人Tim 认为，航空航天领域最前沿的两家公司 Blue Origin 和 SpaceX 都没有把这项技术做更进一步推广，于是，自己才出来创立了 Relativity Space。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“让火星上有 3D 打印的火箭”，从 Relativity Space 成立的第一天起，就是公司的目标。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另一家新西兰商业化的航天公司 Rocket Lab，也在今年宣布用3D打印技术打印一款名为 Rutherford 的引擎，并计划到2018年底打印出100个引擎。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05500" cy="3143250"/>
            <wp:effectExtent l="0" t="0" r="0" b="6350"/>
            <wp:docPr id="7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descr="IMG_260"/>
                    <pic:cNvPicPr>
                      <a:picLocks noChangeAspect="1"/>
                    </pic:cNvPicPr>
                  </pic:nvPicPr>
                  <pic:blipFill>
                    <a:blip r:embed="rId52"/>
                    <a:stretch>
                      <a:fillRect/>
                    </a:stretch>
                  </pic:blipFill>
                  <pic:spPr>
                    <a:xfrm>
                      <a:off x="0" y="0"/>
                      <a:ext cx="5905500" cy="3143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 Rutherford 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位于硅谷的创业公司 Bagaveev Corporation 在2015年就尝试 3D 打印发动机，它能够为3吨的火箭提供动力。这种火箭是设计携带10-12公斤地轨和太阳同步的纳米卫星的。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谁能在这个行业胜出？在张璐看来，Relativity Space尝试的是携带1250公斤的货物送入轨道，这与SpaceX 重达6.4万公斤的 Falcon 重量相比，数字并不是一个量级的，所以并不能说Relativity Space 和 SpaceX 公司是竞争对手。火箭发射行业有不同的发射维度，每个维度所需的技术也有差异。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确实如此，按照 Relativity Space 的设想，Terran 1的价格会低于火箭市场的中间价格1000万美元。纵观当前商用火箭市场，既有造价从200万到500万美元的轻型火箭，其中参与者就有上面提到的Rocket Lab；以及由SpaceX、Blue Origin 等希望建造的从6200万到4亿美元的重型火箭。Terran 恰好就切在了一个中间档位，主要针对的就是将商业电信卫星发射到低轨道上。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可以说，3D打印加速在火箭发动机和助推器方面的突破，无论是商业公司，还是国家层面。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去年12月，NASA 对迄今为止最大的3D印刷火箭的发动机部件—— Pogo蓄电池组进行了测试，这款蓄电池起到了相当于减震器的作用。</w:t>
      </w:r>
      <w:r>
        <w:rPr>
          <w:rStyle w:val="6"/>
          <w:b/>
          <w:sz w:val="16"/>
          <w:szCs w:val="16"/>
        </w:rPr>
        <w:t>仅这一项，NASA 就能够节省35%的成本和80%的制造时间。</w:t>
      </w:r>
      <w:r>
        <w:rPr>
          <w:sz w:val="16"/>
          <w:szCs w:val="16"/>
        </w:rPr>
        <w:t>因此，美国国家宇航局希望未来包含越来越多的3D打印元件，但每个测试都基于以前的测试，确保安全性。我国工信部也希望推动增材制造（3D打印）在航空航天、船舶、汽车、医疗、文化、教育等领域实现规模化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3D打印未来：在航空和医疗大量应用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说起3D打印，你会想到什么好玩的产品？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手机壳？玩具？还是啥？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其实耐克已经打印鞋子了……谁上脚穿过说说感觉？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5172075"/>
            <wp:effectExtent l="0" t="0" r="0" b="9525"/>
            <wp:docPr id="75"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 descr="IMG_261"/>
                    <pic:cNvPicPr>
                      <a:picLocks noChangeAspect="1"/>
                    </pic:cNvPicPr>
                  </pic:nvPicPr>
                  <pic:blipFill>
                    <a:blip r:embed="rId53"/>
                    <a:stretch>
                      <a:fillRect/>
                    </a:stretch>
                  </pic:blipFill>
                  <pic:spPr>
                    <a:xfrm>
                      <a:off x="0" y="0"/>
                      <a:ext cx="10287000" cy="5172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（Nike用3D打印的鞋子）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确实，不少人还停留在3D打印各种好玩产品初样的阶段。但从2015年3D打印风风火火的时候，到现在看似不温不火，其实是3D打印产业经历的摸索、成长期。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张璐告诉密探，3D 打印火起来的时候，更多是2C的打印，一些消费级的打印机确实适合一些创客（makers）进行产品初样的制造。但是，这对3D打印整个行业来说，需求并不足够。消费级的打印，可使用的材料有限，导致产品致密性有限，最后成品偏差可能也会比较高，这对一些高端产品来说，无法达到工业标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但总体来说，工业界对3D打印的需求是在快速上升的。张璐认为，军工航天航空和医疗，会是未来3D打印需求很大的两个行业。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全球在线3D打印服务平台Sculpteo 就在2017年《3D打印状况》报告中指出，从创业公司到全球大型工业企业，当前主要利用3D打印的行业包括消费级产品（17%）、工业制品（17%）、高科技（13%），还有医疗健康（7%）。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比如，医疗器械一般都拥有很多小件的元件，很多是需要高度精确性的零件，但医疗行业是更为特殊材料的打印，并不像航天航空领域是金属材料的3D打印了。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因此，这也对整个3D打印提出了要求：在硬件层面的，需要打印机越来越精细，比如打印头的精细度要越来越高，否则就像消费级的产品一样，无法达到工业对最终成品的要求。同时，张璐认为，这也对3D打印材料的多样性提出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嗯，如果3D打印火箭都有了，你觉得去火星还远吗？哦对了，玩不了这1000万的火箭，你还是能过一把设计火箭的瘾的，欢迎点击</w:t>
      </w:r>
      <w:r>
        <w:rPr>
          <w:rStyle w:val="6"/>
          <w:b/>
          <w:sz w:val="16"/>
          <w:szCs w:val="16"/>
        </w:rPr>
        <w:t>阅读原文</w:t>
      </w:r>
      <w:r>
        <w:rPr>
          <w:sz w:val="16"/>
          <w:szCs w:val="16"/>
        </w:rPr>
        <w:t>，看看你设计的 3D 打印火箭能飞上天不？</w:t>
      </w:r>
    </w:p>
    <w:p>
      <w:pPr>
        <w:rPr>
          <w:rFonts w:hint="eastAsia"/>
          <w:lang w:val="en-US" w:eastAsia="zh-CN"/>
        </w:rPr>
      </w:pPr>
    </w:p>
    <w:p>
      <w:pPr>
        <w:rPr>
          <w:rFonts w:hint="eastAsia"/>
          <w:lang w:val="en-US" w:eastAsia="zh-CN"/>
        </w:rPr>
      </w:pP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ascii="Helvetica" w:hAnsi="Helvetica" w:eastAsia="Helvetica" w:cs="Helvetica"/>
          <w:i w:val="0"/>
          <w:caps w:val="0"/>
          <w:color w:val="33353C"/>
          <w:spacing w:val="0"/>
          <w:sz w:val="13"/>
          <w:szCs w:val="13"/>
          <w:u w:val="none"/>
          <w:lang w:val="en-US"/>
        </w:rPr>
        <w:t>2018-</w:t>
      </w:r>
      <w:r>
        <w:rPr>
          <w:rFonts w:ascii="Helvetica" w:hAnsi="Helvetica" w:eastAsia="Helvetica" w:cs="Helvetica"/>
          <w:i w:val="0"/>
          <w:caps w:val="0"/>
          <w:color w:val="33353C"/>
          <w:spacing w:val="0"/>
          <w:sz w:val="13"/>
          <w:szCs w:val="13"/>
          <w:u w:val="none"/>
        </w:rPr>
        <w:fldChar w:fldCharType="begin"/>
      </w:r>
      <w:r>
        <w:rPr>
          <w:rFonts w:ascii="Helvetica" w:hAnsi="Helvetica" w:eastAsia="Helvetica" w:cs="Helvetica"/>
          <w:i w:val="0"/>
          <w:caps w:val="0"/>
          <w:color w:val="33353C"/>
          <w:spacing w:val="0"/>
          <w:sz w:val="13"/>
          <w:szCs w:val="13"/>
          <w:u w:val="none"/>
        </w:rPr>
        <w:instrText xml:space="preserve"> HYPERLINK "https://xueqiu.com/5674464747/108099234" \t "https://xueqiu.com/center/" \l "/_blank" </w:instrText>
      </w:r>
      <w:r>
        <w:rPr>
          <w:rFonts w:ascii="Helvetica" w:hAnsi="Helvetica" w:eastAsia="Helvetica" w:cs="Helvetica"/>
          <w:i w:val="0"/>
          <w:caps w:val="0"/>
          <w:color w:val="33353C"/>
          <w:spacing w:val="0"/>
          <w:sz w:val="13"/>
          <w:szCs w:val="13"/>
          <w:u w:val="none"/>
        </w:rPr>
        <w:fldChar w:fldCharType="separate"/>
      </w:r>
      <w:r>
        <w:rPr>
          <w:rStyle w:val="9"/>
          <w:rFonts w:hint="default" w:ascii="Helvetica" w:hAnsi="Helvetica" w:eastAsia="Helvetica" w:cs="Helvetica"/>
          <w:i w:val="0"/>
          <w:caps w:val="0"/>
          <w:color w:val="33353C"/>
          <w:spacing w:val="0"/>
          <w:sz w:val="13"/>
          <w:szCs w:val="13"/>
          <w:u w:val="none"/>
        </w:rPr>
        <w:t>05-31 10:40</w:t>
      </w:r>
      <w:r>
        <w:rPr>
          <w:rFonts w:hint="default" w:ascii="Helvetica" w:hAnsi="Helvetica" w:eastAsia="Helvetica" w:cs="Helvetica"/>
          <w:i w:val="0"/>
          <w:caps w:val="0"/>
          <w:color w:val="33353C"/>
          <w:spacing w:val="0"/>
          <w:sz w:val="13"/>
          <w:szCs w:val="13"/>
          <w:u w:val="none"/>
        </w:rPr>
        <w:fldChar w:fldCharType="end"/>
      </w:r>
    </w:p>
    <w:p>
      <w:pPr>
        <w:rPr>
          <w:rFonts w:hint="eastAsia" w:eastAsia="微软雅黑"/>
          <w:lang w:val="en-US" w:eastAsia="zh-CN"/>
        </w:rPr>
      </w:pPr>
      <w:r>
        <w:rPr>
          <w:rFonts w:hint="eastAsia"/>
          <w:lang w:val="en-US" w:eastAsia="zh-CN"/>
        </w:rPr>
        <w:t>中国空间站国际合作机会公告发布，</w:t>
      </w:r>
      <w:r>
        <w:rPr>
          <w:rFonts w:ascii="微软雅黑" w:hAnsi="微软雅黑" w:eastAsia="微软雅黑" w:cs="微软雅黑"/>
          <w:i w:val="0"/>
          <w:caps w:val="0"/>
          <w:color w:val="4D4F53"/>
          <w:spacing w:val="10"/>
          <w:sz w:val="18"/>
          <w:szCs w:val="18"/>
          <w:shd w:val="clear" w:fill="FFFFFF"/>
        </w:rPr>
        <w:t>2024年或成拥有空间站唯一国家</w:t>
      </w:r>
      <w:r>
        <w:rPr>
          <w:rFonts w:hint="eastAsia" w:ascii="微软雅黑" w:hAnsi="微软雅黑" w:eastAsia="微软雅黑" w:cs="微软雅黑"/>
          <w:i w:val="0"/>
          <w:caps w:val="0"/>
          <w:color w:val="4D4F53"/>
          <w:spacing w:val="10"/>
          <w:sz w:val="18"/>
          <w:szCs w:val="18"/>
          <w:shd w:val="clear" w:fill="FFFFFF"/>
          <w:lang w:eastAsia="zh-CN"/>
        </w:rPr>
        <w:t>（然而别得意，美国是准备把</w:t>
      </w:r>
      <w:r>
        <w:rPr>
          <w:rFonts w:hint="eastAsia" w:ascii="微软雅黑" w:hAnsi="微软雅黑" w:eastAsia="微软雅黑" w:cs="微软雅黑"/>
          <w:i w:val="0"/>
          <w:caps w:val="0"/>
          <w:color w:val="4D4F53"/>
          <w:spacing w:val="10"/>
          <w:sz w:val="18"/>
          <w:szCs w:val="18"/>
          <w:shd w:val="clear" w:fill="FFFFFF"/>
        </w:rPr>
        <w:t>国际空间站转交给私营公司经营</w:t>
      </w:r>
      <w:r>
        <w:rPr>
          <w:rFonts w:hint="eastAsia" w:ascii="微软雅黑" w:hAnsi="微软雅黑" w:eastAsia="微软雅黑" w:cs="微软雅黑"/>
          <w:i w:val="0"/>
          <w:caps w:val="0"/>
          <w:color w:val="4D4F53"/>
          <w:spacing w:val="10"/>
          <w:sz w:val="18"/>
          <w:szCs w:val="18"/>
          <w:shd w:val="clear" w:fill="FFFFFF"/>
          <w:lang w:eastAsia="zh-CN"/>
        </w:rPr>
        <w:t>，自己抽出身来搞</w:t>
      </w:r>
      <w:r>
        <w:rPr>
          <w:rFonts w:hint="eastAsia" w:ascii="微软雅黑" w:hAnsi="微软雅黑" w:eastAsia="微软雅黑" w:cs="微软雅黑"/>
          <w:i w:val="0"/>
          <w:caps w:val="0"/>
          <w:color w:val="4D4F53"/>
          <w:spacing w:val="10"/>
          <w:sz w:val="18"/>
          <w:szCs w:val="18"/>
          <w:shd w:val="clear" w:fill="FFFFFF"/>
        </w:rPr>
        <w:t>重返月球和登陆火星</w:t>
      </w:r>
      <w:r>
        <w:rPr>
          <w:rFonts w:hint="eastAsia" w:ascii="微软雅黑" w:hAnsi="微软雅黑" w:eastAsia="微软雅黑" w:cs="微软雅黑"/>
          <w:i w:val="0"/>
          <w:caps w:val="0"/>
          <w:color w:val="4D4F53"/>
          <w:spacing w:val="10"/>
          <w:sz w:val="18"/>
          <w:szCs w:val="18"/>
          <w:shd w:val="clear" w:fill="FFFFFF"/>
          <w:lang w:eastAsia="zh-CN"/>
        </w:rPr>
        <w:t>，至少他宣传的是这样）</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ascii="微软雅黑" w:hAnsi="微软雅黑" w:eastAsia="微软雅黑" w:cs="微软雅黑"/>
          <w:i w:val="0"/>
          <w:caps w:val="0"/>
          <w:color w:val="4D4F53"/>
          <w:spacing w:val="10"/>
          <w:sz w:val="18"/>
          <w:szCs w:val="18"/>
          <w:shd w:val="clear" w:fill="FFFFFF"/>
        </w:rPr>
        <w:t>参考消息网6月2日报道 外媒称，通过联合国外层空间事务办公室，中国载人航天工程办公室邀请联合国会员国申请在中国空间站进行实验。预计中国空间站将于2022年建成并投入使用。它将由一个核心舱和两个实验舱组成。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据英国《卫报》网站5月31日报道，中国常驻维也纳联合国和其他国际组织代表史忠俊在一份声明中说，中国空间站不仅属于中国，也属于世界。各国无论大小和发展水平如何，都可以平等参与合作。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报道称，它也可以为目前依赖国际空间站而又担心美国可能会在下一个十年的中期停止提供资金的国家提供生命线。欧洲航天局宇航员萨曼莎·克里斯托福雷蒂已经在中国接受训练。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另据美国《新闻周刊》网站5月31日报道，在中国发射一颗将帮助它登陆月球背面的通信卫星后不到两周，这个国家又公布了在2022年前拥有一个在轨空间站计划。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报道称，新空间站的部分工程已经开工，之前中国建造的空间站有目前在轨的天宫二号和今年早些时候从轨道上坠落的天宫一号。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报道还称，新空间站由三个主要模块组成，第一模块将于2019年发射，中国希望2022年新空间站投入使用。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报道指出，像现在的国际空间站那样，中国的新空间站将进行一系列科学研究和实验，涉及进化、发育、流体在太空中的表现等主题。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还指出，与国际空间站相似未必是巧合，因为美国禁止中国参加这个由美国、欧洲航天局、加拿大、俄罗斯和日本经营的项目。这一禁令是2011年生效的，当时美国国会下令美国航天局断绝与中国的所有联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中国常驻维也纳联合国和其他国际组织代表史忠俊对新华社说，中国空间站不仅属于中国，也属于世界。各国无论大小和发展水平如何，都可以平等参与合作。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称，国际空间站预计至少到2024年或2025年仍将继续在轨飞行，不过美国总统特朗普提出，之后美国航天局不应该每年再花费30亿或40亿美元在这个项目上。这可能意味着国际空间站转交给私营公司经营，不过美国航天局可能会通过雇用它们的服务来保留准入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报道还称，这样做的目的是让美国航天局把时间和资金集中用于使人类重返月球和登陆火星的项目上。不管美国航天局的预算如何，到2028年国际空间站很可能无论如何都要退役。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shd w:val="clear" w:fill="FFFFFF"/>
        </w:rPr>
        <w:t>报道认为，到那时，如果中国的空间站计划成为现实，这个前哨可能成为近地轨道飞行的领导者。</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2018-7-29 08:09</w:t>
      </w:r>
    </w:p>
    <w:p>
      <w:pPr>
        <w:rPr>
          <w:rFonts w:hint="default"/>
          <w:lang w:val="en-US" w:eastAsia="zh-CN"/>
        </w:rPr>
      </w:pPr>
    </w:p>
    <w:p>
      <w:pPr>
        <w:pStyle w:val="2"/>
        <w:keepNext w:val="0"/>
        <w:keepLines w:val="0"/>
        <w:widowControl/>
        <w:suppressLineNumbers w:val="0"/>
        <w:shd w:val="clear" w:fill="FFFFFF"/>
        <w:spacing w:before="240" w:beforeAutospacing="0" w:after="240" w:afterAutospacing="0" w:line="12" w:lineRule="atLeast"/>
        <w:ind w:left="0" w:right="0" w:firstLine="0"/>
        <w:rPr>
          <w:rFonts w:hint="eastAsia" w:ascii="微软雅黑" w:hAnsi="微软雅黑" w:eastAsia="微软雅黑" w:cs="微软雅黑"/>
          <w:b/>
          <w:i w:val="0"/>
          <w:caps w:val="0"/>
          <w:color w:val="1A1A1A"/>
          <w:spacing w:val="0"/>
          <w:sz w:val="24"/>
          <w:szCs w:val="24"/>
          <w:shd w:val="clear" w:fill="FFFFFF"/>
        </w:rPr>
      </w:pPr>
      <w:r>
        <w:rPr>
          <w:rFonts w:hint="eastAsia" w:ascii="微软雅黑" w:hAnsi="微软雅黑" w:eastAsia="微软雅黑" w:cs="微软雅黑"/>
          <w:b/>
          <w:i w:val="0"/>
          <w:caps w:val="0"/>
          <w:color w:val="1A1A1A"/>
          <w:spacing w:val="0"/>
          <w:sz w:val="24"/>
          <w:szCs w:val="24"/>
          <w:shd w:val="clear" w:fill="FFFFFF"/>
        </w:rPr>
        <w:t>《苍穹浩瀚》背后，万亿太空采矿市场凸显“廉价航天”的迫切需求</w:t>
      </w:r>
    </w:p>
    <w:p>
      <w:r>
        <w:rPr>
          <w:rFonts w:hint="eastAsia"/>
        </w:rPr>
        <w:t>https://zhuanlan.zhihu.com/p/38656471</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auto"/>
          <w:spacing w:val="0"/>
          <w:sz w:val="27"/>
          <w:szCs w:val="27"/>
          <w:u w:val="none"/>
          <w:shd w:val="clear" w:fill="FFFFFF"/>
        </w:rPr>
        <w:drawing>
          <wp:inline distT="0" distB="0" distL="114300" distR="114300">
            <wp:extent cx="361950" cy="361950"/>
            <wp:effectExtent l="0" t="0" r="6350" b="6350"/>
            <wp:docPr id="103" name="图片 27" descr="IMG_25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7" descr="IMG_256"/>
                    <pic:cNvPicPr>
                      <a:picLocks noChangeAspect="1"/>
                    </pic:cNvPicPr>
                  </pic:nvPicPr>
                  <pic:blipFill>
                    <a:blip r:embed="rId55"/>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hd w:val="clear" w:fill="FFFFFF"/>
        <w:spacing w:line="11" w:lineRule="atLeast"/>
        <w:ind w:left="140" w:firstLine="0"/>
        <w:jc w:val="left"/>
        <w:rPr>
          <w:rFonts w:hint="eastAsia" w:ascii="微软雅黑" w:hAnsi="微软雅黑" w:eastAsia="微软雅黑" w:cs="微软雅黑"/>
          <w:b/>
          <w:i w:val="0"/>
          <w:caps w:val="0"/>
          <w:color w:val="44444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"https://www.zhihu.com/org/deeptech-shen-ke-ji" \t "https://zhuanlan.zhihu.com/p/_blank"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5"/>
          <w:szCs w:val="15"/>
          <w:u w:val="none"/>
          <w:shd w:val="clear" w:fill="FFFFFF"/>
        </w:rPr>
        <w:t>DeepTech深科技</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rPr>
          <w:rFonts w:hint="default"/>
          <w:lang w:val="en-US" w:eastAsia="zh-CN"/>
        </w:rPr>
      </w:pPr>
    </w:p>
    <w:p>
      <w:pPr>
        <w:rPr>
          <w:rFonts w:hint="default"/>
          <w:lang w:val="en-US" w:eastAsia="zh-CN"/>
        </w:rPr>
      </w:pPr>
    </w:p>
    <w:p>
      <w:pPr>
        <w:pStyle w:val="4"/>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上个月，美国有线电视台 Syfy 宣布取消旗下科幻美剧《苍穹浩瀚》（The Expanse）第四季续订的消息一经发出，就引起了追剧粉丝的热烈讨论。不过，紧接着，亚马逊和蓝色起源创始人、亿万富翁杰夫·贝索斯就在国际太空发展大会（International Space Development Conference）上亲自宣布接盘该剧。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000" cy="3819525"/>
            <wp:effectExtent l="0" t="0" r="0" b="3175"/>
            <wp:docPr id="10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descr="IMG_256"/>
                    <pic:cNvPicPr>
                      <a:picLocks noChangeAspect="1"/>
                    </pic:cNvPicPr>
                  </pic:nvPicPr>
                  <pic:blipFill>
                    <a:blip r:embed="rId56"/>
                    <a:stretch>
                      <a:fillRect/>
                    </a:stretch>
                  </pic:blipFill>
                  <pic:spPr>
                    <a:xfrm>
                      <a:off x="0" y="0"/>
                      <a:ext cx="5715000" cy="3819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图丨《无垠的太空》剧照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《苍穹浩瀚》中的场景设定在 200 年后的未来：人类在月球和火星上建立了定居点，并开始在位于火星和木星之间的小行星带（Asteroid Belt）建立殖民地。人类对太空探索的渴望由来已久，而殖民小行星带则是近年来的一个新的关注点，最主要的原因是盯上了其上面埋藏的丰富矿藏。</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619500"/>
            <wp:effectExtent l="0" t="0" r="0" b="0"/>
            <wp:docPr id="10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descr="IMG_257"/>
                    <pic:cNvPicPr>
                      <a:picLocks noChangeAspect="1"/>
                    </pic:cNvPicPr>
                  </pic:nvPicPr>
                  <pic:blipFill>
                    <a:blip r:embed="rId57"/>
                    <a:stretch>
                      <a:fillRect/>
                    </a:stretch>
                  </pic:blipFill>
                  <pic:spPr>
                    <a:xfrm>
                      <a:off x="0" y="0"/>
                      <a:ext cx="6096000" cy="361950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目前，Deep Space Industries 公司准备向目标开采行星发射载人开采器，英国的 Asteroids Mining 公司则准备向富含白金矿藏的行星发射小型太空开采器。导演詹姆斯·卡梅隆担任顾问的 Planetary Resources 公司则准备向行星发射机器人探测器来探明稀有金属储量。而 NASA 则最为积极，预计最早将于 2022 年对一颗富含金属矿藏的小行星进行开采工作。</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太空——最终选择</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对于人类来讲，工业革命就像是一场巧合，它发生的时间并不长，却裹挟着科技的巨大力量以前所未有的方式改变了我们的生产生活方式。但随之而来的，不仅仅有环境的污染、生态的退化，更重要的是，我们发现自己正在以指数的速度消耗着地球上的珍贵资源，以美国为例，估计其在 2050 年的资源消耗量将比 2010 年多 3 倍。而一旦技术进步所依赖自然资源消耗殆尽，那一切的社会形态和文明都将难以为继，末日自会降临。</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4067175"/>
            <wp:effectExtent l="0" t="0" r="0" b="9525"/>
            <wp:docPr id="101"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descr="IMG_258"/>
                    <pic:cNvPicPr>
                      <a:picLocks noChangeAspect="1"/>
                    </pic:cNvPicPr>
                  </pic:nvPicPr>
                  <pic:blipFill>
                    <a:blip r:embed="rId58"/>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图丨伦敦奥运会开幕式上的工业革命场景再现</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其实，当时间行进到 2018 年，我们已经不难发现，国际社会中的各个国家和企业对于资源和高新技术的争夺已经愈发白热化，不论是中美之间持续至今的半导体攻守战、苹果公司全球买钴亦或 Facebook 的泄密门所引发的全球民众对于个人数据资源的无比重视，每一个理性主体都逐渐深知这才是维持其竞争力的核心所在。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否这就意味着科技进步的瓶颈已至？其实不然，在循环利用和可持续发展等概念逐渐深入人心的当下，我们对于资源的利用也有了新的理解。可“节源”固然重要，但“开源”更值得重视。如果人类希望文明之火种不会熄灭，那么探索新的疆界、发现和开采新的资源就将成为问题的解决之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而随着地球资源的日益耗竭，人类继续寻求资源的唯一选择就是太空。</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29000"/>
            <wp:effectExtent l="0" t="0" r="0" b="0"/>
            <wp:docPr id="99"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descr="IMG_259"/>
                    <pic:cNvPicPr>
                      <a:picLocks noChangeAspect="1"/>
                    </pic:cNvPicPr>
                  </pic:nvPicPr>
                  <pic:blipFill>
                    <a:blip r:embed="rId59"/>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可我们发现，人类早在 1957 年就将第一颗人造地球卫星送上了太空，加加林也在 1961 年 4 月 12 日成为第一个“太空人”。但一个甲子过去了，我们依旧没能获取很方便的进入太空的能力，按照马斯克的话来说，就是进入太空的价格“太贵了”！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或许正是为了解决这一棘手的难题，同时实现自己幼时的梦想，他在 2002 年成立了 SpaceX，旨在降低人类进入太空的成本，加速太空商业化的到来。与他几乎同时起步的还有亚马逊的创始人——杰夫·贝索斯，他创办了自己的火箭公司蓝色起源（Blue Origin），目标瞄准太空旅游和太空移民。</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十几年过去了，两家公司都还交出了不错的成绩单。SpaceX 经历了数轮融资，已经成长为估值超过 280 亿美元的超级独角兽，猎鹰火箭家族已经进化到了 block 5，重型猎鹰也已经首飞成功，无论是梅林（Merlin）还是猛禽 (Raptor) 都为世界火箭发动机篇章写上了浓墨重彩的一笔。恐怕接下来值得期待就是载人龙飞船遨游天际、Starlink 全球布网以及 BFR 搭载冒险者们直奔火星了。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6410325"/>
            <wp:effectExtent l="0" t="0" r="0" b="3175"/>
            <wp:docPr id="76"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descr="IMG_260"/>
                    <pic:cNvPicPr>
                      <a:picLocks noChangeAspect="1"/>
                    </pic:cNvPicPr>
                  </pic:nvPicPr>
                  <pic:blipFill>
                    <a:blip r:embed="rId60"/>
                    <a:stretch>
                      <a:fillRect/>
                    </a:stretch>
                  </pic:blipFill>
                  <pic:spPr>
                    <a:xfrm>
                      <a:off x="0" y="0"/>
                      <a:ext cx="6096000" cy="64103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图丨重型猎鹰升空</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再看信仰“慢即是稳、稳即时快”和乌龟图腾的蓝色起源，虽然他们貌似没有做出“惊天动地”的事，却是以日拱一卒的稳扎稳打为一鸣惊人做足了准备。推力高达 250 吨级的 BE-4 甲烷发动机不仅 7 台并联就可以将 New Glenn 超级火箭送上太空，它的出现更是一解联合发射联盟（ULA）长期依靠俄罗斯 RD-180 过活的尴尬窘境。但相较之下更令人期待的则是明年就将开始运营的太空旅行，似乎星际已经触手可及。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可以说，这两家公司是全美国 1000 余家私营太空公司中最值得提及的代表，除此之外，像由行业领袖 Greg Wyler 领导的卫星互联网公司 OneWeb、试图再造航天飞机的内华达山脉、将旅馆开到太空的毕格罗宇航、3D 打印最便宜火箭的 Relativity Space 以及小火箭公司的代言人 Rocket Lab 等等，共同构成了美国壮丽的航天图景。</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降价！降价才有想象力</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人类进入太空究竟要有多贵？考虑到火箭发射是一个庞大的系统性工程，涉及到研发、生产、测试、发射等等诸多环节，而盈利基本都要仰赖发射服务所收取的费用，这就意味着我们所看到的报价并非仅仅是一个火箭箭体以及燃料的费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80"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descr="IMG_261"/>
                    <pic:cNvPicPr>
                      <a:picLocks noChangeAspect="1"/>
                    </pic:cNvPicPr>
                  </pic:nvPicPr>
                  <pic:blipFill>
                    <a:blip r:embed="rId61"/>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即便 SpaceX 的出现拉低了国际市场上的发射报价，但动辄千万甚至上亿美元的价格还是让人望而却步。以货物运输为例，也就只有 SpaceX 的发射价格降到了每公斤 1 万美元一下，一向以价格优势著称的中国航天也难以与马斯克展开竞争，像 ULA 这样的传统大户更是鲜见 1 亿美元以下的报价。就连人们常常会认为具有价格优势的 Rocket Lab 等小火箭厂商也是价格高企，甚至超过传统的中大型火箭发射。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4467225"/>
            <wp:effectExtent l="0" t="0" r="0" b="3175"/>
            <wp:docPr id="82"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descr="IMG_262"/>
                    <pic:cNvPicPr>
                      <a:picLocks noChangeAspect="1"/>
                    </pic:cNvPicPr>
                  </pic:nvPicPr>
                  <pic:blipFill>
                    <a:blip r:embed="rId62"/>
                    <a:stretch>
                      <a:fillRect/>
                    </a:stretch>
                  </pic:blipFill>
                  <pic:spPr>
                    <a:xfrm>
                      <a:off x="0" y="0"/>
                      <a:ext cx="6096000" cy="44672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虽然例如国内的商业航天公司如零壹空间喊出了“发射成本控制在每公斤 1 万美元左右”的口号；利用 3D 打印的发动机，Relativity Space 可以将发射成本降到每公斤 8000 美元；中国航天科技集团公司副总经理杨保华在第二届中国航天高峰论坛上也称，只要可重复使用火箭技术成熟，那么每公斤成本 1 万美元的发射费用完全可以降至 5000 美元左右。但不可否认的是，这一数字仍然距离人们心目中的可接受价格相距甚远，也就谈不上在此基础上开展大规模的太空开发活动了。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对此，创想天使基金创始合伙人、未来宇航研究院创始人牛旼有一个形象的比喻，“拿去月球来说，如果登月的成本高达上百亿美元，那么这个故事肯定就没有后文了，也就不会有人去做这件事。但如果这个成本可以降到 1 至 2 亿美元，那么就有了很多可以想象的空间。”</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29000"/>
            <wp:effectExtent l="0" t="0" r="0" b="0"/>
            <wp:docPr id="83"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descr="IMG_263"/>
                    <pic:cNvPicPr>
                      <a:picLocks noChangeAspect="1"/>
                    </pic:cNvPicPr>
                  </pic:nvPicPr>
                  <pic:blipFill>
                    <a:blip r:embed="rId6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图丨创想天使基金创始合伙人、未来宇航研究院创始人牛旼</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这里提到的“可以想象的空间”是什么？或许可以理解为在空间基础设施的基础上所衍生出来的一系列应用。正如 20 多年前西门子、爱立信等巨头是不会想象到若干年后互联网会以风卷残云之势终结了他们的霸主地位、iPhone 的横空出世将诺基亚拉下神坛一样，我们现在的人也很难想象一旦空间中以卫星为底层的基础设施得以建立，将会派生出多么丰富的应用及服务。</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牛旼谈到，“商业航天发展其实跟互联网发展的逻辑、路径有高度相似性，完全是供给创造需求。其目前所处的发展阶段就像 20 年前的互联网产业处于发展初期，亟待产业上游的成本降低。”</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4191000"/>
            <wp:effectExtent l="0" t="0" r="0" b="0"/>
            <wp:docPr id="84"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descr="IMG_264"/>
                    <pic:cNvPicPr>
                      <a:picLocks noChangeAspect="1"/>
                    </pic:cNvPicPr>
                  </pic:nvPicPr>
                  <pic:blipFill>
                    <a:blip r:embed="rId64"/>
                    <a:stretch>
                      <a:fillRect/>
                    </a:stretch>
                  </pic:blipFill>
                  <pic:spPr>
                    <a:xfrm>
                      <a:off x="0" y="0"/>
                      <a:ext cx="6096000" cy="419100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卫星产业为例，正是上游的卫星制造等成本难以降低，导致空间基础设施建设迟滞，制约了下游的卫星应用产业链的发展，类比到互联网行业，就像是没有智能手机的普及就不会有千万种应用程序的上线是一样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这还仅仅是指卫星这一个产业，如果扩展到人类进入太空、经营太空等任务，我们就必须要求如火箭、空天飞机等载具的费用足够的低、运量足够的大、操作足够的简单。总之，就是要整个太空产业中的制造的成本要够低，而这个目标一旦达成，人类完全可以将地球上的一切生产生活活动复制到太空或者其他星球上，甚至我们还能创造出更多种形式的活动。</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能源+资源，太空应有尽有</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贝索斯曾说过，他想要将所有的工业都搬到太空中去。此话并非妄言，实际上太空环境有着许多地球上无法比拟的优势：</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首先就是能源，在没有大气层太空中，太阳能要比地球表面充沛得多；</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其次由于太空的微重力环境，在工业生产时可以节省下克服重力而消耗的能量；</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小行星等天体上具有某些地球上稀缺的矿物资源以及大量的常规资源，行星开采将会是个极具潜力的新行业。</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2015 年 11 月，美国总统奥巴马签署了《美国商业太空发射竞争法案》（The U.S. Commercial Space Launch Competitiveness Act），明确表述了允许企业及个人在太空开采资源或矿产，为美国私人企业进一步发展太空工业扫清了法律障碍。</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362325"/>
            <wp:effectExtent l="0" t="0" r="0" b="3175"/>
            <wp:docPr id="85"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descr="IMG_265"/>
                    <pic:cNvPicPr>
                      <a:picLocks noChangeAspect="1"/>
                    </pic:cNvPicPr>
                  </pic:nvPicPr>
                  <pic:blipFill>
                    <a:blip r:embed="rId65"/>
                    <a:stretch>
                      <a:fillRect/>
                    </a:stretch>
                  </pic:blipFill>
                  <pic:spPr>
                    <a:xfrm>
                      <a:off x="0" y="0"/>
                      <a:ext cx="6096000" cy="33623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例如 Planetary Resources 公司和 Deep Space Industries 公司都已经成立多年，员工大多来自 NASA、MIT、波音、英特尔、JPL 等机构，并获得了谷歌和卢森堡政府的投资，就计划通过小型卫星实现小行星采矿。</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小行星是围绕太阳运行的小天体，它们是太阳系行星形成时的孑遗，直径从几米到几百千米不等。大多数小行星位于火星和木星之间的小行星带上。这里有上百万颗小行星，其中直径大于 1 千米的有 75 万颗，直径大于 100 千米的有 200 多颗。小行星之间的距离从数百到数千公里不等。</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除了小行星带之外，还有 Atens、Amors 和 Apollos 这三个近地小行星聚集的区域。这些区域包括 9000 颗左右的小行星，其中 1000 颗直径超过 1 千米。其中，有 1500 颗近地小行星被列为采矿作业的首选目标。</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86"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descr="IMG_266"/>
                    <pic:cNvPicPr>
                      <a:picLocks noChangeAspect="1"/>
                    </pic:cNvPicPr>
                  </pic:nvPicPr>
                  <pic:blipFill>
                    <a:blip r:embed="rId66"/>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按照构成，小行星可以分为 C 型、S 型和 M 型。C 型碳质小行星最为常见，为灰色，由碳化合物、岩石、20% 的水和一些金属组成。S 型硅质小行星为绿色或红色，主要由铁和硅酸镁组成，有少量纯镍和纯铁，以及一些铂族元素。M 型金属小行星外表为红色，主要由纯镍和纯铁构成，有少量铂族元素。一颗直径 500 米的富铂小行星，稀有金属的含量相当于今天世界年稀有金属产出的 174 倍，地球铂族金属已知储量的 1.5 倍。</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此外，C 型小行星中的水在太空中也非常重要，可以满足人类生存和生产火箭氧化剂的需求。即便是小行星上的石头，也是有价值的建筑材料，可以用来构建掩体，防止致命的宇宙辐射。据对一些陨石的估计，其包含的原材料价值上千亿美元。</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87" name="图片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descr="IMG_267"/>
                    <pic:cNvPicPr>
                      <a:picLocks noChangeAspect="1"/>
                    </pic:cNvPicPr>
                  </pic:nvPicPr>
                  <pic:blipFill>
                    <a:blip r:embed="rId67"/>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开发小行星有多种方式。例如可以在大型小行星上建立防宇宙辐射的地下基地，而在小行星表面建立矿石处理和储存设施。</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另一种建立长期基地的设想是：将无人飞船固定于小行星上采矿，这种方法被认为更适合体积不大的小行星。此外，无人飞船还可以用来在以岩石为主的小行星上定点精确开采高价值矿物。</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88"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descr="IMG_268"/>
                    <pic:cNvPicPr>
                      <a:picLocks noChangeAspect="1"/>
                    </pic:cNvPicPr>
                  </pic:nvPicPr>
                  <pic:blipFill>
                    <a:blip r:embed="rId68"/>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还有一种设想是在大型小行星附近建立中转站。采到的粗矿石被送至中转站，精炼之后，送回地球。或者也可以直接用火箭把微型小行星推送到中转站附近。</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89" name="图片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 descr="IMG_269"/>
                    <pic:cNvPicPr>
                      <a:picLocks noChangeAspect="1"/>
                    </pic:cNvPicPr>
                  </pic:nvPicPr>
                  <pic:blipFill>
                    <a:blip r:embed="rId69"/>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无论采取以上哪种方式，都必须要解决以下几个问题：</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降低成本：现有公司的解决之道是采用全新的层次化和模块化设计，即硬件上采用廉价的民用级产品、软件商快速迭代且系统相互独立；</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远距离空间通信：针对这一难点，Planetary Resources 找到的解决方案就是使用激光通信；</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动力装置和推进系统：Planetary Resources 的 Arkyd 探测器的推进系统直接与探测器一级结构集成在一起，方便了推进剂的存储与管控。而 Deep Space Industries 的 Comet-1™电热推力器使用太阳系中最丰富的资源——水作为推进剂，具有低功率、小型、大推力的优点。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虽然现在看起来小行星采矿依旧就像是天方夜谭，且目前并没有找到一个经济性的解决方案。但是考虑到未来对资源的迫切需求，小行星采矿恐将势在必行。</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而除了矿产资源之外，太空中充沛的太阳能也为这一切活动的开展铺平了道路，人类可以利用建造空间太阳能电站的方式来对无尽的能源加以利用。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空间太阳能电站是利用在轨运行的卫星来吸收太阳能，并以无线传输的方式将能量传回地面。在此过程中，需要小心选择频率，以避免对地面动植物和设施的危害。</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19475"/>
            <wp:effectExtent l="0" t="0" r="0" b="9525"/>
            <wp:docPr id="90"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descr="IMG_270"/>
                    <pic:cNvPicPr>
                      <a:picLocks noChangeAspect="1"/>
                    </pic:cNvPicPr>
                  </pic:nvPicPr>
                  <pic:blipFill>
                    <a:blip r:embed="rId70"/>
                    <a:stretch>
                      <a:fillRect/>
                    </a:stretch>
                  </pic:blipFill>
                  <pic:spPr>
                    <a:xfrm>
                      <a:off x="0" y="0"/>
                      <a:ext cx="6096000" cy="341947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空间太阳能电站的发电功率不会受到云层、季节变换和大气透明度的影响。位于距地面 3 万 6 千公里的地球静止轨道，又可以让其在很大程度上避免夜晚的影响。因此，空间太阳能电站的发电潜力有望达到地面太阳能电站的 10 倍以上。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美国工程师 Peter Glaser 在 1973 年申请了“将太阳辐射转化为电能的方法和设备”（method and apparatus for converting solar radiation to electrical power）的专利。该专利设想了太阳能收集卫星以微波方式将能量传回地球，由地面站天线接收。</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000" cy="3810000"/>
            <wp:effectExtent l="0" t="0" r="0" b="0"/>
            <wp:docPr id="91" name="图片 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9" descr="IMG_271"/>
                    <pic:cNvPicPr>
                      <a:picLocks noChangeAspect="1"/>
                    </pic:cNvPicPr>
                  </pic:nvPicPr>
                  <pic:blipFill>
                    <a:blip r:embed="rId71"/>
                    <a:stretch>
                      <a:fillRect/>
                    </a:stretch>
                  </pic:blipFill>
                  <pic:spPr>
                    <a:xfrm>
                      <a:off x="0" y="0"/>
                      <a:ext cx="5715000" cy="381000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图丨Peter Glaser</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美国、加拿大、欧盟、日本、中国和印度都在该领域开展了许多工作。1970 年，NASA 和美国能源部拨款 2 千万美元开展研究。1995-1997 年，NASA 再度开展名为“Fresh Looks”的研究计划。2007 年，美国国家空间安全办公室发布了相关报告。2009 年，太平洋电气（Pacific Gas and Electric）和日本宇宙航空研究开发机构（Japan Aerospace Exploration Agency，JAXA）联合开展前瞻性计划。2010 年，欧洲宇航防务集团下属的 Astrium 子公司开始寻求示范性空间任务的合作伙伴。2011 年，国际宇航科学院（IAA）发布关于空间太阳能的详细评估报告。2014 年 4 月，JAXA 发布通过空间太阳能电站为东京供能的 2030 远景计划。</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 2011 年国际宇航科学院报告，在未来几十年内完成大规模空间电站的建设“不存在基础技术的障碍”，在多个备选方案中，该报告认为以下 3 种方案最有潜力：</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第 1 种方案：1979 年美国 NASA 和能源部提出。1 个或以上的巨大光伏阵列链接于 1 个微波发射系统上。该结构需要大型 3 轴稳定平台，保持其光伏面板指向太阳，下行微波波束指向地面接收站。</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92" name="图片 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0" descr="IMG_272"/>
                    <pic:cNvPicPr>
                      <a:picLocks noChangeAspect="1"/>
                    </pic:cNvPicPr>
                  </pic:nvPicPr>
                  <pic:blipFill>
                    <a:blip r:embed="rId72"/>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numPr>
          <w:ilvl w:val="0"/>
          <w:numId w:val="7"/>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第 2 种方案：与方案 1 的区别主要在于，能量通过激光而不是微波发送回地球。该方案的优点在于，可以采用多个激光发射器实现能量下传，而方案 1 必须依赖单个微波发射系统。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93" name="图片 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1" descr="IMG_273"/>
                    <pic:cNvPicPr>
                      <a:picLocks noChangeAspect="1"/>
                    </pic:cNvPicPr>
                  </pic:nvPicPr>
                  <pic:blipFill>
                    <a:blip r:embed="rId73"/>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shd w:val="clear" w:fill="FFFFFF"/>
        </w:rPr>
        <w:t>第 3 种方案：该方案基于对称光学原理设计的反射镜，而非大面积光伏面板。大量小镜面组成的大型反射镜将阳光聚焦到有限面积的光伏面板上，而下行能量依然通过单一微波链路传输。该方案的能量管理较方案 1 和 2 更为简单，因为光伏面板的面积较小。此外，该系统的建造难度也是最低的。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94" name="图片 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 descr="IMG_274"/>
                    <pic:cNvPicPr>
                      <a:picLocks noChangeAspect="1"/>
                    </pic:cNvPicPr>
                  </pic:nvPicPr>
                  <pic:blipFill>
                    <a:blip r:embed="rId74"/>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虽然很多雄心勃勃的方案都进展缓慢，但一些小企业，如 SpaceEnergy 和 Powersat 仍在充当开拓者的角色。此外，JAXA 也还保持着较高的热情。太阳能电站所需的光伏面板技术和微波-激光能量传输技术都是经过验证的成熟技术。因此，几十年内，空间太阳能电站的愿景有望成为现实。</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NO MARS，我们先来聊聊月球</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去年 12 月 11 日，美国总统特朗普在正式签署了“第 1 号航天政策指令”（SPD-1），其目的就是要带领美国重返月球。今年 5 月 24 日，特朗普又签发了“第 2 号航天政策指令”（SPD-2），进一步落实国家太空委员会今年早些时候提出的支持商业航天发展的一系列监管改革措施。</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362325"/>
            <wp:effectExtent l="0" t="0" r="0" b="3175"/>
            <wp:docPr id="95" name="图片 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3" descr="IMG_275"/>
                    <pic:cNvPicPr>
                      <a:picLocks noChangeAspect="1"/>
                    </pic:cNvPicPr>
                  </pic:nvPicPr>
                  <pic:blipFill>
                    <a:blip r:embed="rId75"/>
                    <a:stretch>
                      <a:fillRect/>
                    </a:stretch>
                  </pic:blipFill>
                  <pic:spPr>
                    <a:xfrm>
                      <a:off x="0" y="0"/>
                      <a:ext cx="6096000" cy="33623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图丨特朗普签署“第 1 号航天政策指令”（SPD-1）</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其实，自从 1972 年阿波罗计划停止后，人类很长一段时间都没有过问过这个离我们最近的星球。直到最近几年，俄罗斯、中国和美国都提出了建立月球基地的计划。2013 年 12 月，嫦娥 3 号成功着陆月球。2014 年 4 月，俄罗斯重申“定居月球是不可动摇的目标”。2014 年 1 月，NASA 发布“月球货运和软着陆”项目，帮助私营企业发展地月交通系统。去年，美国更是重新建立了国家太空委员会，同时美国副总统迈克·彭斯还在 10 月 6 日宣布了美国重启登月计划。</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NASA 还准备俄罗斯取得合作，2024 年前后在月球轨道上建成“深空之门”（Deep Space Gateway）基地，作为通往月球表面和深空目的地的门户。宇航员可以依托“深空之门”对月球进行为期 20 天至 46 天的考察，“深空之门”还可以升降到不同月球轨道上运行。</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0750" cy="4352925"/>
            <wp:effectExtent l="0" t="0" r="6350" b="3175"/>
            <wp:docPr id="96" name="图片 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4" descr="IMG_276"/>
                    <pic:cNvPicPr>
                      <a:picLocks noChangeAspect="1"/>
                    </pic:cNvPicPr>
                  </pic:nvPicPr>
                  <pic:blipFill>
                    <a:blip r:embed="rId76"/>
                    <a:stretch>
                      <a:fillRect/>
                    </a:stretch>
                  </pic:blipFill>
                  <pic:spPr>
                    <a:xfrm>
                      <a:off x="0" y="0"/>
                      <a:ext cx="6000750" cy="43529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图丨Deep Space Gateway</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不仅如此，包括 Moon Express 和 SpaceIL 在内的私营公司也对月球兴趣浓厚，毕格罗宇航公司的充气式空间站就已经出现了月球基地版本。谷歌于 2007 年 9 月设立 Lunar X Prize，将对第一个在 2015 年 12 月 31 日之前把无人月球车送上月球，行使 500 米，并将 2 个返回载荷送回地球的私营企业，奖励 3 千万美元，33 个团队报名参与该奖项的角逐。虽然最后无人达成目标，但可见大家对此的热情。</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为什么月球近来会如此大受追捧？除了其可以担当人类奔火的中转站之外，其上所蕴含的丰富的资源也成了各国对这颗距离人类最近的星球争夺的理由。</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月球被认为有丰富的钴、铁、金、钯、铂、钛、钨和铀矿藏。2009 年，NASA 发现月球上有丰富的水，可以支持人类长期居住。当然，还有人类未来的核聚变理想燃料：氦 3。</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目前，人类利用原子能发电的唯一手段是裂变核电，这会产生大量放射性废物。未来的聚变核电不会产生任何放射性废物——聚变堆利用氦 3 和氘进行聚变反应的产物只有氦和中子。</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38525"/>
            <wp:effectExtent l="0" t="0" r="0" b="3175"/>
            <wp:docPr id="97" name="图片 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5" descr="IMG_277"/>
                    <pic:cNvPicPr>
                      <a:picLocks noChangeAspect="1"/>
                    </pic:cNvPicPr>
                  </pic:nvPicPr>
                  <pic:blipFill>
                    <a:blip r:embed="rId77"/>
                    <a:stretch>
                      <a:fillRect/>
                    </a:stretch>
                  </pic:blipFill>
                  <pic:spPr>
                    <a:xfrm>
                      <a:off x="0" y="0"/>
                      <a:ext cx="6096000" cy="3438525"/>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氦 3 在地球上几乎没有。然而，几十亿年来，月球的土壤不断接受来自太阳的氦 3，并将其保存下来。据估计，厚度为 1 米的月面表层土壤，包含的氦 3 超过 110 万吨，而 100 吨氦 3 就可以满足整个地球 1 年的能量需求。因此，氦 3 的价值达到每吨数十亿美元，即使以今天的航天技术，开采氦 3 也是经济上有利可图的买卖。甚至未来人类直接在月球建造聚变电站或者太阳能电站，然后用微波或激光将能量直接送回地球。</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月球表面采集氦 3 和其他矿物需要有必要的基础设施，这些设施可以由月球材料建造，并由太阳能提供能源。欧空局资助的一项实验旨在通过 3D 打印，用月球材料建造房屋，以屏蔽致命的宇宙射线。估计下一个十年，人类对月球的开发将进入到一个高潮。</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我们该在太空中留下怎样的足迹？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无可否认，进军太空是一项复杂、昂贵和高风险的事业。然而，如果不去努力实现这个目标，那么由于资源缺乏导致的人类社会崩溃就是不可避免的。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空间太阳能电站、小行星采矿和月球基地的建立，有望为人类的太空旅游业和火星定居奠定基础。人类进入太空是不可避免的宿命，而迈出第一步就显得尤为重要。</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虽然在当前空间开发的过程中，美国又毫无疑问地走在了前列，无论是在人才、技术、资金等各个方面，我们都依旧有数十年的差距需要追赶。</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86150"/>
            <wp:effectExtent l="0" t="0" r="0" b="6350"/>
            <wp:docPr id="98" name="图片 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6" descr="IMG_278"/>
                    <pic:cNvPicPr>
                      <a:picLocks noChangeAspect="1"/>
                    </pic:cNvPicPr>
                  </pic:nvPicPr>
                  <pic:blipFill>
                    <a:blip r:embed="rId78"/>
                    <a:stretch>
                      <a:fillRect/>
                    </a:stretch>
                  </pic:blipFill>
                  <pic:spPr>
                    <a:xfrm>
                      <a:off x="0" y="0"/>
                      <a:ext cx="6096000" cy="3486150"/>
                    </a:xfrm>
                    <a:prstGeom prst="rect">
                      <a:avLst/>
                    </a:prstGeom>
                    <a:noFill/>
                    <a:ln w="9525">
                      <a:noFill/>
                    </a:ln>
                  </pic:spPr>
                </pic:pic>
              </a:graphicData>
            </a:graphic>
          </wp:inline>
        </w:drawing>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就像我们每每谈到的中国的科技产业就会联想到“弯道超车”这四个字一样，对于新世界的探索，我们也需要走出一条属于自己的道路。以中国在过去几十年工业化过程中所取得的成就来看，雄厚的且体量巨大的工业基础与太空商业化的碰撞毫无疑问将会迸发出改变世界的革命火花。</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2018-08-01 22:08</w:t>
      </w:r>
      <w:bookmarkStart w:id="0" w:name="_GoBack"/>
      <w:bookmarkEnd w:id="0"/>
    </w:p>
    <w:p>
      <w:pPr>
        <w:keepNext w:val="0"/>
        <w:keepLines w:val="0"/>
        <w:widowControl/>
        <w:suppressLineNumbers w:val="0"/>
        <w:shd w:val="clear" w:fill="FFFFFF"/>
        <w:spacing w:line="16" w:lineRule="atLeast"/>
        <w:ind w:left="0" w:right="0" w:firstLine="0"/>
        <w:jc w:val="left"/>
        <w:rPr>
          <w:rFonts w:hint="eastAsia" w:ascii="微软雅黑" w:hAnsi="微软雅黑" w:eastAsia="微软雅黑" w:cs="微软雅黑"/>
          <w:b/>
          <w:i w:val="0"/>
          <w:caps w:val="0"/>
          <w:spacing w:val="0"/>
          <w:kern w:val="0"/>
          <w:sz w:val="18"/>
          <w:szCs w:val="18"/>
          <w:u w:val="none"/>
          <w:shd w:val="clear" w:fill="FFFFFF"/>
          <w:lang w:val="en-US" w:eastAsia="zh-CN" w:bidi="ar"/>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"https://www.zhihu.com/question/283847301/answer/457418883"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8"/>
          <w:szCs w:val="18"/>
          <w:u w:val="none"/>
          <w:shd w:val="clear" w:fill="FFFFFF"/>
        </w:rPr>
        <w:t>在资源耗尽前，人类能开启星际时代吗，否则是否会被困死在太阳系？</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keepNext w:val="0"/>
        <w:keepLines w:val="0"/>
        <w:widowControl/>
        <w:suppressLineNumbers w:val="0"/>
        <w:shd w:val="clear" w:fill="FFFFFF"/>
        <w:spacing w:line="16" w:lineRule="atLeast"/>
        <w:ind w:left="0" w:right="0" w:firstLine="0"/>
        <w:jc w:val="left"/>
        <w:rPr>
          <w:rFonts w:hint="eastAsia" w:ascii="微软雅黑" w:hAnsi="微软雅黑" w:eastAsia="微软雅黑" w:cs="微软雅黑"/>
          <w:b/>
          <w:i w:val="0"/>
          <w:caps w:val="0"/>
          <w:spacing w:val="0"/>
          <w:kern w:val="0"/>
          <w:sz w:val="18"/>
          <w:szCs w:val="18"/>
          <w:u w:val="none"/>
          <w:shd w:val="clear" w:fill="FFFFFF"/>
          <w:lang w:val="en-US" w:eastAsia="zh-CN" w:bidi="ar"/>
        </w:rPr>
      </w:pPr>
      <w:r>
        <w:rPr>
          <w:rFonts w:hint="eastAsia" w:ascii="微软雅黑" w:hAnsi="微软雅黑" w:eastAsia="微软雅黑" w:cs="微软雅黑"/>
          <w:b/>
          <w:i w:val="0"/>
          <w:caps w:val="0"/>
          <w:spacing w:val="0"/>
          <w:kern w:val="0"/>
          <w:sz w:val="18"/>
          <w:szCs w:val="18"/>
          <w:u w:val="none"/>
          <w:shd w:val="clear" w:fill="FFFFFF"/>
          <w:lang w:val="en-US" w:eastAsia="zh-CN" w:bidi="ar"/>
        </w:rPr>
        <w:t>https://www.zhihu.com/question/283847301/answer/457418883</w:t>
      </w:r>
    </w:p>
    <w:p>
      <w:pPr>
        <w:keepNext w:val="0"/>
        <w:keepLines w:val="0"/>
        <w:widowControl/>
        <w:suppressLineNumbers w:val="0"/>
        <w:shd w:val="clear" w:fill="FFFFFF"/>
        <w:spacing w:line="16" w:lineRule="atLeast"/>
        <w:ind w:left="0" w:right="0" w:firstLine="0"/>
        <w:jc w:val="left"/>
        <w:rPr>
          <w:rFonts w:hint="eastAsia" w:ascii="微软雅黑" w:hAnsi="微软雅黑" w:eastAsia="微软雅黑" w:cs="微软雅黑"/>
          <w:b/>
          <w:i w:val="0"/>
          <w:caps w:val="0"/>
          <w:spacing w:val="0"/>
          <w:kern w:val="0"/>
          <w:sz w:val="18"/>
          <w:szCs w:val="18"/>
          <w:u w:val="none"/>
          <w:shd w:val="clear" w:fill="FFFFFF"/>
          <w:lang w:val="en-US" w:eastAsia="zh-CN" w:bidi="ar"/>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"https://www.zhihu.com/people/alvitr-yui" \t "https://www.zhihu.com/question/283847301/answer/_blank" </w:instrText>
      </w:r>
      <w:r>
        <w:rPr>
          <w:rFonts w:ascii="微软雅黑" w:hAnsi="微软雅黑" w:eastAsia="微软雅黑" w:cs="微软雅黑"/>
          <w:b/>
          <w:i w:val="0"/>
          <w:caps w:val="0"/>
          <w:spacing w:val="0"/>
          <w:sz w:val="15"/>
          <w:szCs w:val="15"/>
          <w:u w:val="none"/>
          <w:shd w:val="clear" w:fill="FFFFFF"/>
        </w:rPr>
        <w:fldChar w:fldCharType="separate"/>
      </w:r>
      <w:r>
        <w:rPr>
          <w:rStyle w:val="9"/>
          <w:rFonts w:hint="eastAsia" w:ascii="微软雅黑" w:hAnsi="微软雅黑" w:eastAsia="微软雅黑" w:cs="微软雅黑"/>
          <w:b/>
          <w:i w:val="0"/>
          <w:caps w:val="0"/>
          <w:spacing w:val="0"/>
          <w:sz w:val="15"/>
          <w:szCs w:val="15"/>
          <w:u w:val="none"/>
          <w:shd w:val="clear" w:fill="FFFFFF"/>
        </w:rPr>
        <w:t>Dekabrist Hibiki</w:t>
      </w:r>
      <w:r>
        <w:rPr>
          <w:rFonts w:hint="eastAsia" w:ascii="微软雅黑" w:hAnsi="微软雅黑" w:eastAsia="微软雅黑" w:cs="微软雅黑"/>
          <w:b/>
          <w:i w:val="0"/>
          <w:caps w:val="0"/>
          <w:spacing w:val="0"/>
          <w:sz w:val="15"/>
          <w:szCs w:val="15"/>
          <w:u w:val="none"/>
          <w:shd w:val="clear" w:fill="FFFFFF"/>
        </w:rPr>
        <w:fldChar w:fldCharType="end"/>
      </w:r>
    </w:p>
    <w:p>
      <w:pPr>
        <w:pStyle w:val="3"/>
        <w:keepNext w:val="0"/>
        <w:keepLines w:val="0"/>
        <w:widowControl/>
        <w:suppressLineNumbers w:val="0"/>
        <w:spacing w:before="90" w:beforeAutospacing="0" w:after="134" w:afterAutospacing="0" w:line="15" w:lineRule="atLeast"/>
        <w:ind w:left="0" w:right="0"/>
        <w:rPr>
          <w:b/>
          <w:sz w:val="25"/>
          <w:szCs w:val="25"/>
        </w:rPr>
      </w:pPr>
      <w:r>
        <w:rPr>
          <w:b/>
          <w:i w:val="0"/>
          <w:caps w:val="0"/>
          <w:color w:val="1A1A1A"/>
          <w:spacing w:val="0"/>
          <w:sz w:val="25"/>
          <w:szCs w:val="25"/>
          <w:shd w:val="clear" w:fill="FFFFFF"/>
        </w:rPr>
        <w:t>一、资源会不会耗尽</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如果只是在太阳系过过所谓的“宇宙田园时代”的生活，资源是没那么容易耗尽的，太阳系的质量约2×10^30kg，不说戴森球，哪怕技术水平只能建一些大规模的太阳能发电阵列，也能让人类活得足够久。如果能实现聚变发电的话，光是月球上的氦-3，按照现在预计的储量就足够用10000年。（如果可控核聚变的科技树都点不出来，那无论是星际航行还是宇宙航行，对人类而言都是一件很困难的事情）</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星际航行这个词，虽然目前很多人用它指代恒星际航行也就是宇宙航行，但是实际上最初这个概念是指代太阳系内的各星体间的飞行的。如果觉得人类不应该“困死”在太阳系内，所以星际时代是解决问题的方案的话，那么请看第二点。</w:t>
      </w:r>
    </w:p>
    <w:p>
      <w:pPr>
        <w:pStyle w:val="4"/>
        <w:keepNext w:val="0"/>
        <w:keepLines w:val="0"/>
        <w:widowControl/>
        <w:suppressLineNumbers w:val="0"/>
        <w:spacing w:before="302" w:beforeAutospacing="0" w:after="170" w:afterAutospacing="0" w:line="16" w:lineRule="atLeast"/>
        <w:ind w:left="0" w:right="0"/>
      </w:pP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二、宇宙航行的必要条件之一</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提及宇宙航行，无法回避的问题就是动力，无论是科幻作品还是对此感兴趣的科学家，都提出了大量有关FTL的假说，但是，至少在现有理论框架和技术条件下，有实现可能的FTL手段还不存在。那么，速度问题就是宇宙航行或者说恒星际飞行不可避免的一个问题。</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宇宙航行能够容忍的最低速度是多少？</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5715000" cy="5715000"/>
            <wp:effectExtent l="0" t="0" r="0" b="0"/>
            <wp:docPr id="10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descr="IMG_256"/>
                    <pic:cNvPicPr>
                      <a:picLocks noChangeAspect="1"/>
                    </pic:cNvPicPr>
                  </pic:nvPicPr>
                  <pic:blipFill>
                    <a:blip r:embed="rId79"/>
                    <a:stretch>
                      <a:fillRect/>
                    </a:stretch>
                  </pic:blipFill>
                  <pic:spPr>
                    <a:xfrm>
                      <a:off x="0" y="0"/>
                      <a:ext cx="5715000" cy="57150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15光年内恒位置</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距离太阳系15光年的范围内已知恒星共38颗，过气网红Gliese 581更是在20.4光年远的地方。（这么看来Osiris:New Dawn里的科研船飞了几十年结果就为了吃外星螃蟹烧烤好像有点惨）</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7620000" cy="4791075"/>
            <wp:effectExtent l="0" t="0" r="0" b="9525"/>
            <wp:docPr id="10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descr="IMG_257"/>
                    <pic:cNvPicPr>
                      <a:picLocks noChangeAspect="1"/>
                    </pic:cNvPicPr>
                  </pic:nvPicPr>
                  <pic:blipFill>
                    <a:blip r:embed="rId80"/>
                    <a:stretch>
                      <a:fillRect/>
                    </a:stretch>
                  </pic:blipFill>
                  <pic:spPr>
                    <a:xfrm>
                      <a:off x="0" y="0"/>
                      <a:ext cx="7620000" cy="47910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Gliese 581 系统和太阳系对比，据信Gliese 581d位于宜居带，可能存在生命</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大航海时代人类航运、探索新大陆乃至于环球航行的时间短则十余天，多则数个月，这一航行时间对于太阳系内航行而言毫无疑问是非常理想，也是有可能实现的，在这样的情况下，人类将有能力高效地开采太阳系内的资源，并能在各个定居点间开展经济活动。</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然而对于宇宙航行而言，航行时间被延长到了难以接受的地步。即使速度达到二分之一倍光速，到达最近的比邻星也仍然需要8年多的时间，而到达网红星系Gliese 581则需要足足40年。对于殖民者而言，这个时间好像也是能够接受的，但是即使如此，我们所面对的下一个问题，也是难以回避的，也就是动力问题。</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采取近未来最可能实现的热核聚变作为动力，能量转化效率取70%，此时排气速度约1.5×10^7m/s，比冲1.5×10^6s，这一速度约为光速的5%。</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严谨起见，我们此处采取广义齐奥尔科夫斯基公式也就是阿克莱公式来计算。</w:t>
      </w:r>
    </w:p>
    <w:p>
      <w:pPr>
        <w:pStyle w:val="4"/>
        <w:keepNext w:val="0"/>
        <w:keepLines w:val="0"/>
        <w:widowControl/>
        <w:suppressLineNumbers w:val="0"/>
        <w:spacing w:before="302" w:beforeAutospacing="0" w:after="170" w:afterAutospacing="0" w:line="16" w:lineRule="atLeast"/>
        <w:ind w:left="0" w:right="0"/>
      </w:pPr>
      <w:r>
        <w:drawing>
          <wp:inline distT="0" distB="0" distL="114300" distR="114300">
            <wp:extent cx="1612900" cy="679450"/>
            <wp:effectExtent l="0" t="0" r="0" b="6350"/>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4"/>
                    <pic:cNvPicPr>
                      <a:picLocks noChangeAspect="1"/>
                    </pic:cNvPicPr>
                  </pic:nvPicPr>
                  <pic:blipFill>
                    <a:blip r:embed="rId81"/>
                    <a:stretch>
                      <a:fillRect/>
                    </a:stretch>
                  </pic:blipFill>
                  <pic:spPr>
                    <a:xfrm>
                      <a:off x="0" y="0"/>
                      <a:ext cx="1612900" cy="679450"/>
                    </a:xfrm>
                    <a:prstGeom prst="rect">
                      <a:avLst/>
                    </a:prstGeom>
                    <a:noFill/>
                    <a:ln w="9525">
                      <a:noFill/>
                    </a:ln>
                  </pic:spPr>
                </pic:pic>
              </a:graphicData>
            </a:graphic>
          </wp:inline>
        </w:drawing>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其中 </w:t>
      </w:r>
      <w:r>
        <w:rPr>
          <w:rFonts w:hint="default" w:ascii="微软雅黑" w:hAnsi="微软雅黑" w:eastAsia="微软雅黑" w:cs="微软雅黑"/>
          <w:i w:val="0"/>
          <w:caps w:val="0"/>
          <w:color w:val="1A1A1A"/>
          <w:spacing w:val="0"/>
          <w:sz w:val="15"/>
          <w:szCs w:val="15"/>
          <w:shd w:val="clear" w:fill="FFFFFF"/>
          <w:lang w:val="en-US"/>
        </w:rPr>
        <w:t>M1</w:t>
      </w:r>
      <w:r>
        <w:rPr>
          <w:rFonts w:hint="eastAsia" w:ascii="微软雅黑" w:hAnsi="微软雅黑" w:eastAsia="微软雅黑" w:cs="微软雅黑"/>
          <w:i w:val="0"/>
          <w:caps w:val="0"/>
          <w:color w:val="1A1A1A"/>
          <w:spacing w:val="0"/>
          <w:sz w:val="15"/>
          <w:szCs w:val="15"/>
          <w:shd w:val="clear" w:fill="FFFFFF"/>
        </w:rPr>
        <w:t>为飞行起始时的质量， </w:t>
      </w:r>
      <w:r>
        <w:rPr>
          <w:rFonts w:hint="default" w:ascii="微软雅黑" w:hAnsi="微软雅黑" w:eastAsia="微软雅黑" w:cs="微软雅黑"/>
          <w:i w:val="0"/>
          <w:caps w:val="0"/>
          <w:color w:val="1A1A1A"/>
          <w:spacing w:val="0"/>
          <w:sz w:val="15"/>
          <w:szCs w:val="15"/>
          <w:shd w:val="clear" w:fill="FFFFFF"/>
          <w:lang w:val="en-US"/>
        </w:rPr>
        <w:t>M2</w:t>
      </w:r>
      <w:r>
        <w:rPr>
          <w:rFonts w:hint="eastAsia" w:ascii="微软雅黑" w:hAnsi="微软雅黑" w:eastAsia="微软雅黑" w:cs="微软雅黑"/>
          <w:i w:val="0"/>
          <w:caps w:val="0"/>
          <w:color w:val="1A1A1A"/>
          <w:spacing w:val="0"/>
          <w:sz w:val="15"/>
          <w:szCs w:val="15"/>
          <w:shd w:val="clear" w:fill="FFFFFF"/>
        </w:rPr>
        <w:t> 为飞行结束时的质量，V为末速度，c为光速， </w:t>
      </w:r>
      <w:r>
        <w:rPr>
          <w:rFonts w:hint="default" w:ascii="微软雅黑" w:hAnsi="微软雅黑" w:eastAsia="微软雅黑" w:cs="微软雅黑"/>
          <w:i w:val="0"/>
          <w:caps w:val="0"/>
          <w:color w:val="1A1A1A"/>
          <w:spacing w:val="0"/>
          <w:sz w:val="15"/>
          <w:szCs w:val="15"/>
          <w:shd w:val="clear" w:fill="FFFFFF"/>
          <w:lang w:val="en-US"/>
        </w:rPr>
        <w:t>W</w:t>
      </w:r>
      <w:r>
        <w:rPr>
          <w:rFonts w:hint="eastAsia" w:ascii="微软雅黑" w:hAnsi="微软雅黑" w:eastAsia="微软雅黑" w:cs="微软雅黑"/>
          <w:i w:val="0"/>
          <w:caps w:val="0"/>
          <w:color w:val="1A1A1A"/>
          <w:spacing w:val="0"/>
          <w:sz w:val="15"/>
          <w:szCs w:val="15"/>
          <w:shd w:val="clear" w:fill="FFFFFF"/>
        </w:rPr>
        <w:t> 为排气速度。那么，当V=0.5c时，质量比 </w:t>
      </w:r>
      <w:r>
        <w:rPr>
          <w:rFonts w:hint="default" w:ascii="微软雅黑" w:hAnsi="微软雅黑" w:eastAsia="微软雅黑" w:cs="微软雅黑"/>
          <w:i w:val="0"/>
          <w:caps w:val="0"/>
          <w:color w:val="1A1A1A"/>
          <w:spacing w:val="0"/>
          <w:sz w:val="15"/>
          <w:szCs w:val="15"/>
          <w:shd w:val="clear" w:fill="FFFFFF"/>
          <w:lang w:val="en-US"/>
        </w:rPr>
        <w:t>M1/M2</w:t>
      </w:r>
      <w:r>
        <w:rPr>
          <w:rFonts w:hint="eastAsia" w:ascii="微软雅黑" w:hAnsi="微软雅黑" w:eastAsia="微软雅黑" w:cs="微软雅黑"/>
          <w:i w:val="0"/>
          <w:caps w:val="0"/>
          <w:color w:val="1A1A1A"/>
          <w:spacing w:val="0"/>
          <w:sz w:val="15"/>
          <w:szCs w:val="15"/>
          <w:shd w:val="clear" w:fill="FFFFFF"/>
        </w:rPr>
        <w:t> 将达到约59049，即使在今天看来，这样的一个质量比仍然显得有些夸张，这意味着一艘同现代驱逐舰运载能力相当的飞船，其总质量将超过4亿3千万吨，而要在漫长的飞行时间里实现自给自足，这一吨位恐怕还稍显不足。不过请记住，每增加一吨的重量，就要增加额外的5.9万吨推进剂，而且，这还是在不考虑减速等问题的情况下得出的结论。</w:t>
      </w:r>
    </w:p>
    <w:p>
      <w:pPr>
        <w:pStyle w:val="4"/>
        <w:keepNext w:val="0"/>
        <w:keepLines w:val="0"/>
        <w:widowControl/>
        <w:suppressLineNumbers w:val="0"/>
        <w:spacing w:before="302" w:beforeAutospacing="0" w:after="170" w:afterAutospacing="0" w:line="16" w:lineRule="atLeast"/>
        <w:ind w:left="0" w:right="0"/>
      </w:pP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三、有关如何减少质量比</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要使飞船质量比足够小，根据公式，不难看出有两个方式，一是采取更有效的推进手段，加大排气速度或者能量转化效率，二是让飞船飞的慢些，但是同时，需要大大提高飞船的自持力和可靠性。</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事实上，根据钱老的计算，如果要在排气速度为0.05c的情况下使飞船加速到0.8c的速度，需要接近35亿的质量比，这样看来，在技术条件有限的情况下，提高系统可靠性和自持力的世代飞船也许会成为殖民者比较理想的选择。</w:t>
      </w:r>
    </w:p>
    <w:p>
      <w:pPr>
        <w:pStyle w:val="4"/>
        <w:keepNext w:val="0"/>
        <w:keepLines w:val="0"/>
        <w:widowControl/>
        <w:suppressLineNumbers w:val="0"/>
        <w:spacing w:before="302" w:beforeAutospacing="0" w:after="170" w:afterAutospacing="0" w:line="16" w:lineRule="atLeast"/>
        <w:ind w:left="0" w:right="0"/>
      </w:pP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四、不过是工程师的一点情怀</w:t>
      </w:r>
    </w:p>
    <w:p>
      <w:pPr>
        <w:pStyle w:val="4"/>
        <w:keepNext w:val="0"/>
        <w:keepLines w:val="0"/>
        <w:widowControl/>
        <w:suppressLineNumbers w:val="0"/>
        <w:spacing w:before="302" w:beforeAutospacing="0" w:after="170" w:afterAutospacing="0" w:line="16" w:lineRule="atLeast"/>
        <w:ind w:left="0" w:right="0"/>
      </w:pP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11658600" cy="4600575"/>
            <wp:effectExtent l="0" t="0" r="0" b="9525"/>
            <wp:docPr id="111"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descr="IMG_263"/>
                    <pic:cNvPicPr>
                      <a:picLocks noChangeAspect="1"/>
                    </pic:cNvPicPr>
                  </pic:nvPicPr>
                  <pic:blipFill>
                    <a:blip r:embed="rId82"/>
                    <a:stretch>
                      <a:fillRect/>
                    </a:stretch>
                  </pic:blipFill>
                  <pic:spPr>
                    <a:xfrm>
                      <a:off x="0" y="0"/>
                      <a:ext cx="11658600" cy="46005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钱学森《星际航行概论》第一章 星际航行与宇宙航行 1.8 阿克来公式</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虽然我个人认为，哪怕只是充分开发利用太阳系，对人类而言也绝非易事，以至于人类更可能早在实现这种“田园”生活之前便已经走向衰退和灭亡，但是我仍然希望几百年、几千年后，会有人在类似这样的平台提问：在走向终焉之前，人类能实现FTL吗，否则是否会被困死在猎户臂？</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参考文献：</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 钱学森. 星际航行概论[M]. 中国宇航出版社, 2008.</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 胡永云. 关于太阳系外行星的宜居性[D]. , 2014.</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注释：</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阿克莱公式中的阿克莱是谁——Jacob Ackeret，瑞士航空工程师</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顺便，有人问这个0.05c的排气速度怎么来的，当然不是我信口胡诌的一个数据（笑），而是我偷懒直接引用了《星际航行概论》的中的结论</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4857750" cy="5924550"/>
            <wp:effectExtent l="0" t="0" r="6350" b="6350"/>
            <wp:docPr id="112"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descr="IMG_264"/>
                    <pic:cNvPicPr>
                      <a:picLocks noChangeAspect="1"/>
                    </pic:cNvPicPr>
                  </pic:nvPicPr>
                  <pic:blipFill>
                    <a:blip r:embed="rId83"/>
                    <a:stretch>
                      <a:fillRect/>
                    </a:stretch>
                  </pic:blipFill>
                  <pic:spPr>
                    <a:xfrm>
                      <a:off x="0" y="0"/>
                      <a:ext cx="4857750" cy="5924550"/>
                    </a:xfrm>
                    <a:prstGeom prst="rect">
                      <a:avLst/>
                    </a:prstGeom>
                    <a:noFill/>
                    <a:ln w="9525">
                      <a:noFill/>
                    </a:ln>
                  </pic:spPr>
                </pic:pic>
              </a:graphicData>
            </a:graphic>
          </wp:inline>
        </w:drawing>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还有实现热核聚变推进的可能，这个可能性还有“最有希望”不是我个人的观点，和我有没有信心没有任何关系。以这个问题的尺度来看，近未来可以是100年也可以是1000年，哪怕说10000年我觉得也没什么问题。当然我自己也说过，人类自我毁灭的可能性似乎都比实现可控核聚变要大那么一丢丢。</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哦，还有一件事，广为流传的可控核聚变50年说终究只是个段子，看完笑一笑就算了，如果想拿这个说明问题的话还是省省吧。</w:t>
      </w:r>
    </w:p>
    <w:p>
      <w:pPr>
        <w:pStyle w:val="4"/>
        <w:keepNext w:val="0"/>
        <w:keepLines w:val="0"/>
        <w:widowControl/>
        <w:suppressLineNumbers w:val="0"/>
        <w:spacing w:before="302" w:beforeAutospacing="0" w:after="170" w:afterAutospacing="0" w:line="16" w:lineRule="atLeast"/>
        <w:ind w:left="0" w:right="0"/>
      </w:pP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附录 太阳系附近38颗恒星</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1.比邻星 (半人马座 V645) (距离4.2421光年 视星等11.09)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半人马座α A/B(4.3650光年 星等0.01/1.34)</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2.巴纳德星 (蛇夫座 5.9630光年 星等9.53)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3.Wolf 359 (沃夫359 狮子座 7.7825光年 星等13.44)</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4.拉兰德21185 (大熊座 8.2905光年 星等7.47)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5.天狼星(大犬座 α) A/B (8.5828光年 星等−1.43/11.34)</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6.鲁坦 726-8 A(鲸鱼座 BL)/B(鲸鱼座 UV) (8.7280光年 星等12.54/12.99)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7.Ross 154 (V1216 Sagittarii) (9.6813光年 星等10.43)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8.Ross 248 (HH Andromedae) (10.322光年 星等12.29)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9.波江座 ε(天苑四，εEri) (10.522光年 星等3.73)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10.Lacaille 9352 (10.74231光年 星等7.37)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11.Ross 128 (罗斯128) (室女座 10.919光年 星等11.13)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12.EZ Aquarii(鲁坦 789-6 ) A/B/C (11.266171光年 星等13.33/13.27/14.03)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13.南河三(小犬座 α) A/B (11.402光年 星等0.38/10.70)</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14.天鹅座 61 (61 Cygni) A/B (11.403光年 星等5.21/6.03)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15.Struve 2398 A/Struve 2398 B(11.525光年 星等8.9/9.69)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16.Groombridge 34 A /Groombridge 34 B (11.624光年 星等8.08/11.06)</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17.Epsilon Indi A/Ba/Bb (11.624光年 星等4.69/&gt;23/&gt;23)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18.DX Cancri (11.826光年 星等14.78)</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19.τ Ceti (天仓五，鲸鱼座τ星，Tau Ceti， 11.887光年 星等3.49)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20.GJ 1061(11.991光年 星等13.09)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21.YZ Ceti (鲸鱼座YZ星 12.132光年 星等12.02)</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22.鲁坦星 (小犬座 12.366光年 星等9.86)</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23.Teegarden's star (12.514光年 星等15.14)</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24.SCR 1845-6357 A/B (孔雀座 12.571光年 星等17.39/?)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25.卡普坦星(绘架座 12.777光年 星等8.84)</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26.Lacaille 8760(12.870光年 星等6.67)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27.Kruger 60 A/B(13.149光年 星等9.79/11.41)</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28.DEN 1048-3956 (13.167光年 星等17.39)</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29.Ross 614 A/B (13.349光年 星等11.15/14.23)</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30.Gl 628 (13.820光年 星等10.07)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31.Van Maanen's Star (14.066光年 星等12.38)</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32.Gl 1 (14.231光年 星等8.55)</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33.Wolf 424 A/B (14.312光年 星等13.18/13.17)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34.TZ Arietis (14.509光年 星等12.27)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35.Gl 687 (14.793光年 星等9.17)</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36.LHS 292(14.805光年 星等15.60)</w:t>
      </w:r>
    </w:p>
    <w:p>
      <w:pPr>
        <w:pStyle w:val="4"/>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37.Gl 674(14.809光年 星等9.38)</w:t>
      </w:r>
    </w:p>
    <w:p>
      <w:pPr>
        <w:pStyle w:val="4"/>
        <w:keepNext w:val="0"/>
        <w:keepLines w:val="0"/>
        <w:widowControl/>
        <w:suppressLineNumbers w:val="0"/>
        <w:spacing w:before="302"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38.GJ 1245 A/B/C (14.812光年 星等13.46/14.01/16.75)</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134397"/>
    <w:multiLevelType w:val="multilevel"/>
    <w:tmpl w:val="B51343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7CBD7CC"/>
    <w:multiLevelType w:val="multilevel"/>
    <w:tmpl w:val="C7CBD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44C1D54"/>
    <w:multiLevelType w:val="multilevel"/>
    <w:tmpl w:val="444C1D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E4AF8F7"/>
    <w:multiLevelType w:val="multilevel"/>
    <w:tmpl w:val="4E4AF8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4D9216B"/>
    <w:multiLevelType w:val="multilevel"/>
    <w:tmpl w:val="64D921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5"/>
  </w:num>
  <w:num w:numId="3">
    <w:abstractNumId w:val="6"/>
  </w:num>
  <w:num w:numId="4">
    <w:abstractNumId w:val="2"/>
  </w:num>
  <w:num w:numId="5">
    <w:abstractNumId w:val="1"/>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0F20546D"/>
    <w:rsid w:val="128D385C"/>
    <w:rsid w:val="158B0217"/>
    <w:rsid w:val="17757438"/>
    <w:rsid w:val="1BC66FED"/>
    <w:rsid w:val="1C962D03"/>
    <w:rsid w:val="1E2327F3"/>
    <w:rsid w:val="1F547218"/>
    <w:rsid w:val="23404370"/>
    <w:rsid w:val="271E5BD7"/>
    <w:rsid w:val="34370A5D"/>
    <w:rsid w:val="3CB85FA2"/>
    <w:rsid w:val="3DE61702"/>
    <w:rsid w:val="41E84F50"/>
    <w:rsid w:val="4B313C2E"/>
    <w:rsid w:val="4B7B0A7C"/>
    <w:rsid w:val="4E17388C"/>
    <w:rsid w:val="4EC2621D"/>
    <w:rsid w:val="572910DF"/>
    <w:rsid w:val="58EF38E3"/>
    <w:rsid w:val="5E2B7BED"/>
    <w:rsid w:val="5F976634"/>
    <w:rsid w:val="5FAE6D98"/>
    <w:rsid w:val="6B0D5AD9"/>
    <w:rsid w:val="74CA65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png"/><Relationship Id="rId80" Type="http://schemas.openxmlformats.org/officeDocument/2006/relationships/image" Target="media/image75.jpeg"/><Relationship Id="rId8" Type="http://schemas.openxmlformats.org/officeDocument/2006/relationships/image" Target="media/image5.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4.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NULL"/><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hyperlink" Target="https://www.zhihu.com/org/deeptech-shen-ke-ji" TargetMode="External"/><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2018-08-01T14:08:20Z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