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48"/>
          <w:szCs w:val="48"/>
        </w:rPr>
        <w:t xml:space="preserve">人形机器人与四足机器人</w:t>
      </w:r>
    </w:p>
    <w:p>
      <w:pPr>
        <w:spacing w:before="200"/>
        <w:jc w:val="center"/>
      </w:pPr>
      <w:r>
        <w:rPr>
          <w:rFonts w:ascii="Arial" w:cs="Arial" w:eastAsia="Arial" w:hAnsi="Arial"/>
          <w:b/>
          <w:bCs/>
          <w:color w:val="2E86C1"/>
          <w:sz w:val="40"/>
          <w:szCs w:val="40"/>
        </w:rPr>
        <w:t xml:space="preserve">传感器系统全面技术详解</w:t>
      </w:r>
    </w:p>
    <w:p>
      <w:pPr>
        <w:pBdr>
          <w:top w:val="single" w:color="E67E22" w:sz="2" w:space="8"/>
          <w:bottom w:val="single" w:color="E67E22" w:sz="2" w:space="8"/>
        </w:pBdr>
        <w:spacing w:before="600"/>
        <w:jc w:val="center"/>
      </w:pPr>
      <w:r>
        <w:rPr>
          <w:rFonts w:ascii="Arial" w:cs="Arial" w:eastAsia="Arial" w:hAnsi="Arial"/>
          <w:i/>
          <w:iCs/>
          <w:color w:val="666666"/>
          <w:sz w:val="22"/>
          <w:szCs w:val="22"/>
        </w:rPr>
        <w:t xml:space="preserve">Sensors in Humanoid &amp; Quadruped Robots — Principles, Features &amp; Applications</w:t>
      </w:r>
    </w:p>
    <w:p>
      <w:pPr>
        <w:spacing w:before="1200"/>
        <w:jc w:val="center"/>
      </w:pPr>
      <w:r>
        <w:rPr>
          <w:rFonts w:ascii="Arial" w:cs="Arial" w:eastAsia="Arial" w:hAnsi="Arial"/>
          <w:color w:val="999999"/>
          <w:sz w:val="22"/>
          <w:szCs w:val="22"/>
        </w:rPr>
        <w:t xml:space="preserve">2026 年 3 月</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目  录</w:t>
      </w:r>
    </w:p>
    <w:p>
      <w:pPr>
        <w:spacing w:after="120" w:line="276"/>
        <w:jc w:val="both"/>
      </w:pPr>
      <w:r>
        <w:rPr>
          <w:rFonts w:ascii="Arial" w:cs="Arial" w:eastAsia="Arial" w:hAnsi="Arial"/>
          <w:color w:val="333333"/>
          <w:sz w:val="21"/>
          <w:szCs w:val="21"/>
        </w:rPr>
        <w:t xml:space="preserve">（请在 Word 中右键目录 → 更新域 以生成页码）</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第一章  机器人传感器系统概述</w:t>
      </w:r>
    </w:p>
    <w:p>
      <w:pPr>
        <w:spacing w:after="120" w:line="276"/>
        <w:jc w:val="both"/>
      </w:pPr>
      <w:r>
        <w:rPr>
          <w:rFonts w:ascii="Arial" w:cs="Arial" w:eastAsia="Arial" w:hAnsi="Arial"/>
          <w:color w:val="333333"/>
          <w:sz w:val="21"/>
          <w:szCs w:val="21"/>
        </w:rPr>
        <w:t xml:space="preserve">传感器是机器人感知外部环境和自身状态的核心组件，相当于人体的"感官系统"。对于人形机器人（Humanoid Robot）和四足机器人（Quadruped Robot）而言，传感器的种类、精度和融合策略直接决定了机器人的运动能力、交互水平和自主决策能力。本文档将系统梳理两类机器人中涉及的所有传感器类型，包括内部本体感知传感器（Proprioceptive Sensors）和外部环境感知传感器（Exteroceptive Sensors），对每种传感器的物理原理、技术指标、安装位置、典型产品以及在机器人系统中的具体应用场景进行全面深入的解析。</w:t>
      </w:r>
    </w:p>
    <w:p>
      <w:pPr>
        <w:pStyle w:val="Heading2"/>
        <w:spacing w:before="280" w:after="160"/>
      </w:pPr>
      <w:r>
        <w:rPr>
          <w:rFonts w:ascii="Arial" w:cs="Arial" w:eastAsia="Arial" w:hAnsi="Arial"/>
          <w:b/>
          <w:bCs/>
          <w:color w:val="2E86C1"/>
          <w:sz w:val="26"/>
          <w:szCs w:val="26"/>
        </w:rPr>
        <w:t xml:space="preserve">1.1 传感器分类体系</w:t>
      </w:r>
    </w:p>
    <w:p>
      <w:pPr>
        <w:spacing w:after="120" w:line="276"/>
        <w:jc w:val="both"/>
      </w:pPr>
      <w:r>
        <w:rPr>
          <w:rFonts w:ascii="Arial" w:cs="Arial" w:eastAsia="Arial" w:hAnsi="Arial"/>
          <w:color w:val="333333"/>
          <w:sz w:val="21"/>
          <w:szCs w:val="21"/>
        </w:rPr>
        <w:t xml:space="preserve">按照感知对象的不同，机器人传感器可分为两大类：</w:t>
      </w:r>
    </w:p>
    <w:p>
      <w:pPr>
        <w:spacing w:after="100" w:line="276"/>
      </w:pPr>
      <w:r>
        <w:rPr>
          <w:rFonts w:ascii="Arial" w:cs="Arial" w:eastAsia="Arial" w:hAnsi="Arial"/>
          <w:b/>
          <w:bCs/>
          <w:color w:val="1B4F72"/>
          <w:sz w:val="21"/>
          <w:szCs w:val="21"/>
        </w:rPr>
        <w:t xml:space="preserve">本体感知传感器（Proprioceptive）：</w:t>
      </w:r>
      <w:r>
        <w:rPr>
          <w:rFonts w:ascii="Arial" w:cs="Arial" w:eastAsia="Arial" w:hAnsi="Arial"/>
          <w:color w:val="333333"/>
          <w:sz w:val="21"/>
          <w:szCs w:val="21"/>
        </w:rPr>
        <w:t xml:space="preserve">感知机器人自身状态，包括关节角度、角速度、力矩、姿态、加速度等。典型代表：编码器、IMU、力/力矩传感器、电流传感器等。</w:t>
      </w:r>
    </w:p>
    <w:p>
      <w:pPr>
        <w:spacing w:after="100" w:line="276"/>
      </w:pPr>
      <w:r>
        <w:rPr>
          <w:rFonts w:ascii="Arial" w:cs="Arial" w:eastAsia="Arial" w:hAnsi="Arial"/>
          <w:b/>
          <w:bCs/>
          <w:color w:val="1B4F72"/>
          <w:sz w:val="21"/>
          <w:szCs w:val="21"/>
        </w:rPr>
        <w:t xml:space="preserve">环境感知传感器（Exteroceptive）：</w:t>
      </w:r>
      <w:r>
        <w:rPr>
          <w:rFonts w:ascii="Arial" w:cs="Arial" w:eastAsia="Arial" w:hAnsi="Arial"/>
          <w:color w:val="333333"/>
          <w:sz w:val="21"/>
          <w:szCs w:val="21"/>
        </w:rPr>
        <w:t xml:space="preserve">感知外部世界信息，包括距离、图像、声音、温度、触觉等。典型代表：激光雷达、深度相机、麦克风阵列、触觉传感器等。</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分类</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传感器类型</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感知对象</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典型应用</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本体感知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旋转编码器</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关节角度/转速</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关节位置闭环控制</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本体感知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惯性测量单元 (IMU)</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姿态/角速度/加速度</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姿态估计、平衡控制</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本体感知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力/力矩传感器 (F/T)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六维力与力矩</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接触力检测、阻抗控制</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本体感知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电流传感器</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电机电流</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力矩估计、过载保护</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本体感知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温度传感器</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电机/驱动温度</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过热保护</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激光雷达 (LiDAR)</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3D 点云/距离</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导航建图 (SLAM)</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深度相机 (RGB-D)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彩色图像+深度</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物体识别、避障</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双目/单目相机</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视觉图像</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视觉 SLAM、目标跟踪</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触觉传感器</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接触力/纹理/滑移</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灵巧抓取、交互</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超声波传感器</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近距离距离</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近距避障</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麦克风阵列</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声音/方向</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语音交互、声源定位</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环境感知</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红外/接近传感器</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近距存在</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障碍检测、碰撞预防</w:t>
            </w:r>
          </w:p>
        </w:tc>
      </w:tr>
    </w:tbl>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第二章  本体感知传感器详解</w:t>
      </w:r>
    </w:p>
    <w:p>
      <w:pPr>
        <w:pStyle w:val="Heading2"/>
        <w:spacing w:before="280" w:after="160"/>
      </w:pPr>
      <w:r>
        <w:rPr>
          <w:rFonts w:ascii="Arial" w:cs="Arial" w:eastAsia="Arial" w:hAnsi="Arial"/>
          <w:b/>
          <w:bCs/>
          <w:color w:val="2E86C1"/>
          <w:sz w:val="26"/>
          <w:szCs w:val="26"/>
        </w:rPr>
        <w:t xml:space="preserve">2.1 旋转编码器（Rotary Encoder）</w:t>
      </w:r>
    </w:p>
    <w:p>
      <w:pPr>
        <w:pStyle w:val="Heading3"/>
        <w:spacing w:before="200" w:after="120"/>
      </w:pPr>
      <w:r>
        <w:rPr>
          <w:rFonts w:ascii="Arial" w:cs="Arial" w:eastAsia="Arial" w:hAnsi="Arial"/>
          <w:b/>
          <w:bCs/>
          <w:color w:val="E67E22"/>
          <w:sz w:val="22"/>
          <w:szCs w:val="22"/>
        </w:rPr>
        <w:t xml:space="preserve">2.1.1 基本原理</w:t>
      </w:r>
    </w:p>
    <w:p>
      <w:pPr>
        <w:spacing w:after="120" w:line="276"/>
        <w:jc w:val="both"/>
      </w:pPr>
      <w:r>
        <w:rPr>
          <w:rFonts w:ascii="Arial" w:cs="Arial" w:eastAsia="Arial" w:hAnsi="Arial"/>
          <w:color w:val="333333"/>
          <w:sz w:val="21"/>
          <w:szCs w:val="21"/>
        </w:rPr>
        <w:t xml:space="preserve">旋转编码器将机械旋转运动转换为电信号输出。按工作原理可分为增量式编码器和绝对式编码器两大类。增量式编码器通过输出脉冲计数来测量位移量和速度；绝对式编码器在任意位置都能直接输出对应的数字编码，掉电后仍可记忆位置。</w:t>
      </w:r>
    </w:p>
    <w:p>
      <w:pPr>
        <w:pStyle w:val="Heading3"/>
        <w:spacing w:before="200" w:after="120"/>
      </w:pPr>
      <w:r>
        <w:rPr>
          <w:rFonts w:ascii="Arial" w:cs="Arial" w:eastAsia="Arial" w:hAnsi="Arial"/>
          <w:b/>
          <w:bCs/>
          <w:color w:val="E67E22"/>
          <w:sz w:val="22"/>
          <w:szCs w:val="22"/>
        </w:rPr>
        <w:t xml:space="preserve">2.1.2 类型细分</w:t>
      </w:r>
    </w:p>
    <w:p>
      <w:pPr>
        <w:spacing w:after="100" w:line="276"/>
      </w:pPr>
      <w:r>
        <w:rPr>
          <w:rFonts w:ascii="Arial" w:cs="Arial" w:eastAsia="Arial" w:hAnsi="Arial"/>
          <w:b/>
          <w:bCs/>
          <w:color w:val="1B4F72"/>
          <w:sz w:val="21"/>
          <w:szCs w:val="21"/>
        </w:rPr>
        <w:t xml:space="preserve">光电增量式编码器：</w:t>
      </w:r>
      <w:r>
        <w:rPr>
          <w:rFonts w:ascii="Arial" w:cs="Arial" w:eastAsia="Arial" w:hAnsi="Arial"/>
          <w:color w:val="333333"/>
          <w:sz w:val="21"/>
          <w:szCs w:val="21"/>
        </w:rPr>
        <w:t xml:space="preserve">光源照射码盘上的光栅，经光电传感器接收后输出 A/B 两路正交方波信号。通过四倍频可获得更高分辨率。典型分辨率 500～10000 线/转。优点：结构成熟、成本低、响应速度快。缺点：掉电丢失位置，需要上电归零。</w:t>
      </w:r>
    </w:p>
    <w:p>
      <w:pPr>
        <w:spacing w:after="100" w:line="276"/>
      </w:pPr>
      <w:r>
        <w:rPr>
          <w:rFonts w:ascii="Arial" w:cs="Arial" w:eastAsia="Arial" w:hAnsi="Arial"/>
          <w:b/>
          <w:bCs/>
          <w:color w:val="1B4F72"/>
          <w:sz w:val="21"/>
          <w:szCs w:val="21"/>
        </w:rPr>
        <w:t xml:space="preserve">光电绝对式编码器：</w:t>
      </w:r>
      <w:r>
        <w:rPr>
          <w:rFonts w:ascii="Arial" w:cs="Arial" w:eastAsia="Arial" w:hAnsi="Arial"/>
          <w:color w:val="333333"/>
          <w:sz w:val="21"/>
          <w:szCs w:val="21"/>
        </w:rPr>
        <w:t xml:space="preserve">码盘上按格雷码或二进制编码刻制，可直接输出当前绝对角度数字量。单圈绝对式分辨率可达 17～23 bit（131072～8388608 位/转）。多圈型通过齿轮组或电池备份记忆圈数。优点：上电即知位置，抗干扰强。缺点：成本高，结构复杂。</w:t>
      </w:r>
    </w:p>
    <w:p>
      <w:pPr>
        <w:spacing w:after="100" w:line="276"/>
      </w:pPr>
      <w:r>
        <w:rPr>
          <w:rFonts w:ascii="Arial" w:cs="Arial" w:eastAsia="Arial" w:hAnsi="Arial"/>
          <w:b/>
          <w:bCs/>
          <w:color w:val="1B4F72"/>
          <w:sz w:val="21"/>
          <w:szCs w:val="21"/>
        </w:rPr>
        <w:t xml:space="preserve">磁编码器：</w:t>
      </w:r>
      <w:r>
        <w:rPr>
          <w:rFonts w:ascii="Arial" w:cs="Arial" w:eastAsia="Arial" w:hAnsi="Arial"/>
          <w:color w:val="333333"/>
          <w:sz w:val="21"/>
          <w:szCs w:val="21"/>
        </w:rPr>
        <w:t xml:space="preserve">利用霍尔效应或磁阻效应检测随轴旋转的磁铁磁场变化。代表芯片有 AMS 的 AS5047P/AS5600，分辨率 12～14 bit。体积小、抗灰尘和振动，广泛用于紧凑型关节。缺点：分辨率和精度不如高端光电编码器。</w:t>
      </w:r>
    </w:p>
    <w:p>
      <w:pPr>
        <w:spacing w:after="100" w:line="276"/>
      </w:pPr>
      <w:r>
        <w:rPr>
          <w:rFonts w:ascii="Arial" w:cs="Arial" w:eastAsia="Arial" w:hAnsi="Arial"/>
          <w:b/>
          <w:bCs/>
          <w:color w:val="1B4F72"/>
          <w:sz w:val="21"/>
          <w:szCs w:val="21"/>
        </w:rPr>
        <w:t xml:space="preserve">电容式编码器：</w:t>
      </w:r>
      <w:r>
        <w:rPr>
          <w:rFonts w:ascii="Arial" w:cs="Arial" w:eastAsia="Arial" w:hAnsi="Arial"/>
          <w:color w:val="333333"/>
          <w:sz w:val="21"/>
          <w:szCs w:val="21"/>
        </w:rPr>
        <w:t xml:space="preserve">检测极板间电容随旋转角度的变化。代表有 CUI 的 AMT 系列。抗磁场干扰，适合电机附近使用。</w:t>
      </w:r>
    </w:p>
    <w:p>
      <w:pPr>
        <w:pStyle w:val="Heading3"/>
        <w:spacing w:before="200" w:after="120"/>
      </w:pPr>
      <w:r>
        <w:rPr>
          <w:rFonts w:ascii="Arial" w:cs="Arial" w:eastAsia="Arial" w:hAnsi="Arial"/>
          <w:b/>
          <w:bCs/>
          <w:color w:val="E67E22"/>
          <w:sz w:val="22"/>
          <w:szCs w:val="22"/>
        </w:rPr>
        <w:t xml:space="preserve">2.1.3 在机器人中的应用</w:t>
      </w:r>
    </w:p>
    <w:p>
      <w:pPr>
        <w:spacing w:after="120" w:line="276"/>
        <w:jc w:val="both"/>
      </w:pPr>
      <w:r>
        <w:rPr>
          <w:rFonts w:ascii="Arial" w:cs="Arial" w:eastAsia="Arial" w:hAnsi="Arial"/>
          <w:color w:val="333333"/>
          <w:sz w:val="21"/>
          <w:szCs w:val="21"/>
        </w:rPr>
        <w:t xml:space="preserve">在人形和四足机器人中，每个关节电机通常配置两个编码器：电机侧编码器用于换相和速度环，输出侧（关节侧）编码器用于精确位置环。人形机器人（如 Atlas、Optimus）常采用绝对式光电编码器或高精度磁编码器来实现关节角度的精确测量；四足机器人（如 Unitree B2、Boston Dynamics Spot）在腿部关节广泛使用磁编码器以兼顾紧凑性和可靠性。</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gridCol w:w="21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编码器类型</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分辨率</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精度</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优点</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缺点</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光电增量式</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500-10000 线/转</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 脉冲</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成熟、低成本、高速</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掉电丢位置</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光电绝对式</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17-23 bit/转</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±20 arcsec</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掉电不丢位置</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成本高、体积大</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磁编码器</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12-14 bit/转</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±0.1°~0.3°</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紧凑、耐污、低成本</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精度受限于磁场</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电容式</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12-16 bit/转</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±0.05°</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抗磁场干扰</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成本较高、湿度敏感</w:t>
            </w:r>
          </w:p>
        </w:tc>
      </w:tr>
    </w:tbl>
    <w:p>
      <w:r>
        <w:br w:type="page"/>
      </w:r>
    </w:p>
    <w:p>
      <w:pPr>
        <w:pStyle w:val="Heading2"/>
        <w:spacing w:before="280" w:after="160"/>
      </w:pPr>
      <w:r>
        <w:rPr>
          <w:rFonts w:ascii="Arial" w:cs="Arial" w:eastAsia="Arial" w:hAnsi="Arial"/>
          <w:b/>
          <w:bCs/>
          <w:color w:val="2E86C1"/>
          <w:sz w:val="26"/>
          <w:szCs w:val="26"/>
        </w:rPr>
        <w:t xml:space="preserve">2.2 惯性测量单元（IMU）</w:t>
      </w:r>
    </w:p>
    <w:p>
      <w:pPr>
        <w:pStyle w:val="Heading3"/>
        <w:spacing w:before="200" w:after="120"/>
      </w:pPr>
      <w:r>
        <w:rPr>
          <w:rFonts w:ascii="Arial" w:cs="Arial" w:eastAsia="Arial" w:hAnsi="Arial"/>
          <w:b/>
          <w:bCs/>
          <w:color w:val="E67E22"/>
          <w:sz w:val="22"/>
          <w:szCs w:val="22"/>
        </w:rPr>
        <w:t xml:space="preserve">2.2.1 基本原理</w:t>
      </w:r>
    </w:p>
    <w:p>
      <w:pPr>
        <w:spacing w:after="120" w:line="276"/>
        <w:jc w:val="both"/>
      </w:pPr>
      <w:r>
        <w:rPr>
          <w:rFonts w:ascii="Arial" w:cs="Arial" w:eastAsia="Arial" w:hAnsi="Arial"/>
          <w:color w:val="333333"/>
          <w:sz w:val="21"/>
          <w:szCs w:val="21"/>
        </w:rPr>
        <w:t xml:space="preserve">IMU（Inertial Measurement Unit）是一种集成了加速度计和陀螺仪的传感器模块，用于测量物体的线加速度和角速度。高端 IMU 还集成磁力计和气压计。通过对陀螺仪数据进行时间积分可以得到姿态角（Roll/Pitch/Yaw），但积分漂移是固有问题，需要与加速度计和磁力计进行互补滤波或卡尔曼滤波融合。</w:t>
      </w:r>
    </w:p>
    <w:p>
      <w:pPr>
        <w:pStyle w:val="Heading3"/>
        <w:spacing w:before="200" w:after="120"/>
      </w:pPr>
      <w:r>
        <w:rPr>
          <w:rFonts w:ascii="Arial" w:cs="Arial" w:eastAsia="Arial" w:hAnsi="Arial"/>
          <w:b/>
          <w:bCs/>
          <w:color w:val="E67E22"/>
          <w:sz w:val="22"/>
          <w:szCs w:val="22"/>
        </w:rPr>
        <w:t xml:space="preserve">2.2.2 核心子传感器</w:t>
      </w:r>
    </w:p>
    <w:p>
      <w:pPr>
        <w:spacing w:after="100" w:line="276"/>
      </w:pPr>
      <w:r>
        <w:rPr>
          <w:rFonts w:ascii="Arial" w:cs="Arial" w:eastAsia="Arial" w:hAnsi="Arial"/>
          <w:b/>
          <w:bCs/>
          <w:color w:val="1B4F72"/>
          <w:sz w:val="21"/>
          <w:szCs w:val="21"/>
        </w:rPr>
        <w:t xml:space="preserve">MEMS 加速度计：</w:t>
      </w:r>
      <w:r>
        <w:rPr>
          <w:rFonts w:ascii="Arial" w:cs="Arial" w:eastAsia="Arial" w:hAnsi="Arial"/>
          <w:color w:val="333333"/>
          <w:sz w:val="21"/>
          <w:szCs w:val="21"/>
        </w:rPr>
        <w:t xml:space="preserve">基于微电机系统中的弹性悬臂梁和质量块。加速时质量块因惯性产生位移，改变电容值或压阻值，从而输出加速度信号。量程通常 ±2g～±16g，灵敏度可达 0.06 mg/√Hz。</w:t>
      </w:r>
    </w:p>
    <w:p>
      <w:pPr>
        <w:spacing w:after="100" w:line="276"/>
      </w:pPr>
      <w:r>
        <w:rPr>
          <w:rFonts w:ascii="Arial" w:cs="Arial" w:eastAsia="Arial" w:hAnsi="Arial"/>
          <w:b/>
          <w:bCs/>
          <w:color w:val="1B4F72"/>
          <w:sz w:val="21"/>
          <w:szCs w:val="21"/>
        </w:rPr>
        <w:t xml:space="preserve">MEMS 陀螺仪：</w:t>
      </w:r>
      <w:r>
        <w:rPr>
          <w:rFonts w:ascii="Arial" w:cs="Arial" w:eastAsia="Arial" w:hAnsi="Arial"/>
          <w:color w:val="333333"/>
          <w:sz w:val="21"/>
          <w:szCs w:val="21"/>
        </w:rPr>
        <w:t xml:space="preserve">利用科里奥利效应（Coriolis Effect）。振动质量块在旋转时会受到与角速度成正比的科里奥利力，该力引起的位移由电容极板检测。量程 ±250～±2000°/s，零偏稳定性优秀的可达 1～10°/h。</w:t>
      </w:r>
    </w:p>
    <w:p>
      <w:pPr>
        <w:spacing w:after="100" w:line="276"/>
      </w:pPr>
      <w:r>
        <w:rPr>
          <w:rFonts w:ascii="Arial" w:cs="Arial" w:eastAsia="Arial" w:hAnsi="Arial"/>
          <w:b/>
          <w:bCs/>
          <w:color w:val="1B4F72"/>
          <w:sz w:val="21"/>
          <w:szCs w:val="21"/>
        </w:rPr>
        <w:t xml:space="preserve">磁力计：</w:t>
      </w:r>
      <w:r>
        <w:rPr>
          <w:rFonts w:ascii="Arial" w:cs="Arial" w:eastAsia="Arial" w:hAnsi="Arial"/>
          <w:color w:val="333333"/>
          <w:sz w:val="21"/>
          <w:szCs w:val="21"/>
        </w:rPr>
        <w:t xml:space="preserve">检测地磁场三轴分量，用于确定航向角（Yaw）。常用技术包括霍尔效应、各向异性磁阻（AMR）、巨磁阻（GMR）。分辨率可达 0.1 μT。受铁磁干扰需要标定。</w:t>
      </w:r>
    </w:p>
    <w:p>
      <w:pPr>
        <w:spacing w:after="100" w:line="276"/>
      </w:pPr>
      <w:r>
        <w:rPr>
          <w:rFonts w:ascii="Arial" w:cs="Arial" w:eastAsia="Arial" w:hAnsi="Arial"/>
          <w:b/>
          <w:bCs/>
          <w:color w:val="1B4F72"/>
          <w:sz w:val="21"/>
          <w:szCs w:val="21"/>
        </w:rPr>
        <w:t xml:space="preserve">气压计：</w:t>
      </w:r>
      <w:r>
        <w:rPr>
          <w:rFonts w:ascii="Arial" w:cs="Arial" w:eastAsia="Arial" w:hAnsi="Arial"/>
          <w:color w:val="333333"/>
          <w:sz w:val="21"/>
          <w:szCs w:val="21"/>
        </w:rPr>
        <w:t xml:space="preserve">测量气压变化推算海拔高度。高度分辨率约 ±0.1 m。在室内楼层检测中有应用。</w:t>
      </w:r>
    </w:p>
    <w:p>
      <w:pPr>
        <w:pStyle w:val="Heading3"/>
        <w:spacing w:before="200" w:after="120"/>
      </w:pPr>
      <w:r>
        <w:rPr>
          <w:rFonts w:ascii="Arial" w:cs="Arial" w:eastAsia="Arial" w:hAnsi="Arial"/>
          <w:b/>
          <w:bCs/>
          <w:color w:val="E67E22"/>
          <w:sz w:val="22"/>
          <w:szCs w:val="22"/>
        </w:rPr>
        <w:t xml:space="preserve">2.2.3 常用型号与参数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2160"/>
        <w:gridCol w:w="27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型号</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厂商</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自由度</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陀螺零偏稳定性</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典型应用</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ICM-42688-P</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TDK InvenSense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6-DOF</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3°/h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消费级机器人 (Unitree Go2)</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BMI088</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Bosch</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6-DOF</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6°/h</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四足机器人 (MIT Cheetah)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ADIS16470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Analog Devices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6-DOF</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2°/h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高端研究平台</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ADIS16505</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Analog Devices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6-DOF</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1.8°/h</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高精度导航</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VN-100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VectorNav</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9-DOF (AHRS)</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&lt; 5°/h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人形机器人 (Atlas)</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Xsens MTi-3</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Movella</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9-DOF</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8°/h</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运动捕捉、机器人</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SBG Ellipse-A</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SBG Systems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9-DOF</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高端移动机器人</w:t>
            </w:r>
          </w:p>
        </w:tc>
      </w:tr>
    </w:tbl>
    <w:p>
      <w:pPr>
        <w:pStyle w:val="Heading3"/>
        <w:spacing w:before="200" w:after="120"/>
      </w:pPr>
      <w:r>
        <w:rPr>
          <w:rFonts w:ascii="Arial" w:cs="Arial" w:eastAsia="Arial" w:hAnsi="Arial"/>
          <w:b/>
          <w:bCs/>
          <w:color w:val="E67E22"/>
          <w:sz w:val="22"/>
          <w:szCs w:val="22"/>
        </w:rPr>
        <w:t xml:space="preserve">2.2.4 在机器人中的应用</w:t>
      </w:r>
    </w:p>
    <w:p>
      <w:pPr>
        <w:spacing w:after="120" w:line="276"/>
        <w:jc w:val="both"/>
      </w:pPr>
      <w:r>
        <w:rPr>
          <w:rFonts w:ascii="Arial" w:cs="Arial" w:eastAsia="Arial" w:hAnsi="Arial"/>
          <w:color w:val="333333"/>
          <w:sz w:val="21"/>
          <w:szCs w:val="21"/>
        </w:rPr>
        <w:t xml:space="preserve">IMU 是人形和四足机器人最关键的传感器之一，安装于机体躯干中心（重心附近），用于实时获取躯干的姿态角度和角速度。在四足机器人的步态控制中，IMU 数据用于身体姿态反馈，保持躯干水平稳定。在人形机器人中，IMU 配合关节编码器用于整体状态估计（State Estimation），计算质心（CoM）位置和速度，是零力矩点（ZMP）控制和模型预测控制（MPC）的核心输入。部分先进系统在四肢也安装 IMU，以获得更精确的肢体动态信息。</w:t>
      </w:r>
    </w:p>
    <w:p>
      <w:r>
        <w:br w:type="page"/>
      </w:r>
    </w:p>
    <w:p>
      <w:pPr>
        <w:pStyle w:val="Heading2"/>
        <w:spacing w:before="280" w:after="160"/>
      </w:pPr>
      <w:r>
        <w:rPr>
          <w:rFonts w:ascii="Arial" w:cs="Arial" w:eastAsia="Arial" w:hAnsi="Arial"/>
          <w:b/>
          <w:bCs/>
          <w:color w:val="2E86C1"/>
          <w:sz w:val="26"/>
          <w:szCs w:val="26"/>
        </w:rPr>
        <w:t xml:space="preserve">2.3 力/力矩传感器（Force/Torque Sensor）</w:t>
      </w:r>
    </w:p>
    <w:p>
      <w:pPr>
        <w:pStyle w:val="Heading3"/>
        <w:spacing w:before="200" w:after="120"/>
      </w:pPr>
      <w:r>
        <w:rPr>
          <w:rFonts w:ascii="Arial" w:cs="Arial" w:eastAsia="Arial" w:hAnsi="Arial"/>
          <w:b/>
          <w:bCs/>
          <w:color w:val="E67E22"/>
          <w:sz w:val="22"/>
          <w:szCs w:val="22"/>
        </w:rPr>
        <w:t xml:space="preserve">2.3.1 基本原理</w:t>
      </w:r>
    </w:p>
    <w:p>
      <w:pPr>
        <w:spacing w:after="120" w:line="276"/>
        <w:jc w:val="both"/>
      </w:pPr>
      <w:r>
        <w:rPr>
          <w:rFonts w:ascii="Arial" w:cs="Arial" w:eastAsia="Arial" w:hAnsi="Arial"/>
          <w:color w:val="333333"/>
          <w:sz w:val="21"/>
          <w:szCs w:val="21"/>
        </w:rPr>
        <w:t xml:space="preserve">力/力矩传感器（F/T Sensor）用于测量作用在传感器上的力和力矩，通常输出六个分量（Fx, Fy, Fz, Mx, My, Mz），故也称「六维力传感器」。核心原理是通过弹性体的微小形变来感知外力。常用的检测方式包括：</w:t>
      </w:r>
    </w:p>
    <w:p>
      <w:pPr>
        <w:spacing w:after="100" w:line="276"/>
      </w:pPr>
      <w:r>
        <w:rPr>
          <w:rFonts w:ascii="Arial" w:cs="Arial" w:eastAsia="Arial" w:hAnsi="Arial"/>
          <w:b/>
          <w:bCs/>
          <w:color w:val="1B4F72"/>
          <w:sz w:val="21"/>
          <w:szCs w:val="21"/>
        </w:rPr>
        <w:t xml:space="preserve">应变片式：</w:t>
      </w:r>
      <w:r>
        <w:rPr>
          <w:rFonts w:ascii="Arial" w:cs="Arial" w:eastAsia="Arial" w:hAnsi="Arial"/>
          <w:color w:val="333333"/>
          <w:sz w:val="21"/>
          <w:szCs w:val="21"/>
        </w:rPr>
        <w:t xml:space="preserve">将电阻应变片粘贴在弹性体表面，外力引起弹性体变形，导致应变片电阻变化，通过惠斯通电桥将微小电阻变化转换为电压信号。这是最成熟、最广泛使用的方案。分辨率可达满量程的 0.01%，精度 ±0.5%～±1% FS。代表产品：ATI Mini45、Onrobot HEX-E/H。</w:t>
      </w:r>
    </w:p>
    <w:p>
      <w:pPr>
        <w:spacing w:after="100" w:line="276"/>
      </w:pPr>
      <w:r>
        <w:rPr>
          <w:rFonts w:ascii="Arial" w:cs="Arial" w:eastAsia="Arial" w:hAnsi="Arial"/>
          <w:b/>
          <w:bCs/>
          <w:color w:val="1B4F72"/>
          <w:sz w:val="21"/>
          <w:szCs w:val="21"/>
        </w:rPr>
        <w:t xml:space="preserve">压电式：</w:t>
      </w:r>
      <w:r>
        <w:rPr>
          <w:rFonts w:ascii="Arial" w:cs="Arial" w:eastAsia="Arial" w:hAnsi="Arial"/>
          <w:color w:val="333333"/>
          <w:sz w:val="21"/>
          <w:szCs w:val="21"/>
        </w:rPr>
        <w:t xml:space="preserve">利用压电晶体（如石英）在受力时产生电荷的压电效应。响应速度极快（kHz 级），适合测量高频动态力。但存在电荷泄漏，不适合长时间静态测量。代表产品：Kistler 9257B。</w:t>
      </w:r>
    </w:p>
    <w:p>
      <w:pPr>
        <w:spacing w:after="100" w:line="276"/>
      </w:pPr>
      <w:r>
        <w:rPr>
          <w:rFonts w:ascii="Arial" w:cs="Arial" w:eastAsia="Arial" w:hAnsi="Arial"/>
          <w:b/>
          <w:bCs/>
          <w:color w:val="1B4F72"/>
          <w:sz w:val="21"/>
          <w:szCs w:val="21"/>
        </w:rPr>
        <w:t xml:space="preserve">电容式：</w:t>
      </w:r>
      <w:r>
        <w:rPr>
          <w:rFonts w:ascii="Arial" w:cs="Arial" w:eastAsia="Arial" w:hAnsi="Arial"/>
          <w:color w:val="333333"/>
          <w:sz w:val="21"/>
          <w:szCs w:val="21"/>
        </w:rPr>
        <w:t xml:space="preserve">通过弹性体变形改变极板间距从而改变电容值来间接测量力。灵敏度高、功耗低，常用于微力测量和触觉传感器。缺点是易受温度和电磁干扰。</w:t>
      </w:r>
    </w:p>
    <w:p>
      <w:pPr>
        <w:spacing w:after="100" w:line="276"/>
      </w:pPr>
      <w:r>
        <w:rPr>
          <w:rFonts w:ascii="Arial" w:cs="Arial" w:eastAsia="Arial" w:hAnsi="Arial"/>
          <w:b/>
          <w:bCs/>
          <w:color w:val="1B4F72"/>
          <w:sz w:val="21"/>
          <w:szCs w:val="21"/>
        </w:rPr>
        <w:t xml:space="preserve">光学式：</w:t>
      </w:r>
      <w:r>
        <w:rPr>
          <w:rFonts w:ascii="Arial" w:cs="Arial" w:eastAsia="Arial" w:hAnsi="Arial"/>
          <w:color w:val="333333"/>
          <w:sz w:val="21"/>
          <w:szCs w:val="21"/>
        </w:rPr>
        <w:t xml:space="preserve">通过检测弹性体变形引起的光路变化（如光纤布拉格光栅 FBG）来测量力。抗电磁干扰，适合 MRI 等特殊环境。但成本高、标定复杂。</w:t>
      </w:r>
    </w:p>
    <w:p>
      <w:pPr>
        <w:pStyle w:val="Heading3"/>
        <w:spacing w:before="200" w:after="120"/>
      </w:pPr>
      <w:r>
        <w:rPr>
          <w:rFonts w:ascii="Arial" w:cs="Arial" w:eastAsia="Arial" w:hAnsi="Arial"/>
          <w:b/>
          <w:bCs/>
          <w:color w:val="E67E22"/>
          <w:sz w:val="22"/>
          <w:szCs w:val="22"/>
        </w:rPr>
        <w:t xml:space="preserve">2.3.2 安装位置与应用</w:t>
      </w:r>
    </w:p>
    <w:p>
      <w:pPr>
        <w:spacing w:after="120" w:line="276"/>
        <w:jc w:val="both"/>
      </w:pPr>
      <w:r>
        <w:rPr>
          <w:rFonts w:ascii="Arial" w:cs="Arial" w:eastAsia="Arial" w:hAnsi="Arial"/>
          <w:color w:val="333333"/>
          <w:sz w:val="21"/>
          <w:szCs w:val="21"/>
        </w:rPr>
        <w:t xml:space="preserve">在机器人中，力/力矩传感器有三个关键安装位置：</w:t>
      </w:r>
    </w:p>
    <w:p>
      <w:pPr>
        <w:spacing w:after="100" w:line="276"/>
      </w:pPr>
      <w:r>
        <w:rPr>
          <w:rFonts w:ascii="Arial" w:cs="Arial" w:eastAsia="Arial" w:hAnsi="Arial"/>
          <w:b/>
          <w:bCs/>
          <w:color w:val="1B4F72"/>
          <w:sz w:val="21"/>
          <w:szCs w:val="21"/>
        </w:rPr>
        <w:t xml:space="preserve">脚底/足端：</w:t>
      </w:r>
      <w:r>
        <w:rPr>
          <w:rFonts w:ascii="Arial" w:cs="Arial" w:eastAsia="Arial" w:hAnsi="Arial"/>
          <w:color w:val="333333"/>
          <w:sz w:val="21"/>
          <w:szCs w:val="21"/>
        </w:rPr>
        <w:t xml:space="preserve">四足机器人足端和人形机器人脚底安装 F/T 传感器，测量地面反力（GRF）。这是实现力控步态、地形自适应和推力估计的关键。例如 ANYmal 四足机器人脚底使用应变片式 F/T 传感器来检测接触力大小与方向。</w:t>
      </w:r>
    </w:p>
    <w:p>
      <w:pPr>
        <w:spacing w:after="100" w:line="276"/>
      </w:pPr>
      <w:r>
        <w:rPr>
          <w:rFonts w:ascii="Arial" w:cs="Arial" w:eastAsia="Arial" w:hAnsi="Arial"/>
          <w:b/>
          <w:bCs/>
          <w:color w:val="1B4F72"/>
          <w:sz w:val="21"/>
          <w:szCs w:val="21"/>
        </w:rPr>
        <w:t xml:space="preserve">手腕/末端执行器：</w:t>
      </w:r>
      <w:r>
        <w:rPr>
          <w:rFonts w:ascii="Arial" w:cs="Arial" w:eastAsia="Arial" w:hAnsi="Arial"/>
          <w:color w:val="333333"/>
          <w:sz w:val="21"/>
          <w:szCs w:val="21"/>
        </w:rPr>
        <w:t xml:space="preserve">人形机器人手腕安装六维力传感器，用于灵巧操作中的力反馈和阻抗/导纳控制。可实现力控装配、柔顺搬运、人机安全交互。</w:t>
      </w:r>
    </w:p>
    <w:p>
      <w:pPr>
        <w:spacing w:after="100" w:line="276"/>
      </w:pPr>
      <w:r>
        <w:rPr>
          <w:rFonts w:ascii="Arial" w:cs="Arial" w:eastAsia="Arial" w:hAnsi="Arial"/>
          <w:b/>
          <w:bCs/>
          <w:color w:val="1B4F72"/>
          <w:sz w:val="21"/>
          <w:szCs w:val="21"/>
        </w:rPr>
        <w:t xml:space="preserve">关节力矩传感器：</w:t>
      </w:r>
      <w:r>
        <w:rPr>
          <w:rFonts w:ascii="Arial" w:cs="Arial" w:eastAsia="Arial" w:hAnsi="Arial"/>
          <w:color w:val="333333"/>
          <w:sz w:val="21"/>
          <w:szCs w:val="21"/>
        </w:rPr>
        <w:t xml:space="preserve">部分高端方案（如 NASA Valkyrie、DLR LOLA）在关节输出侧安装力矩传感器，实现 Series Elastic Actuator（SEA）或直接力矩控制。这使得机器人可以通过关节力矩反馈实现高带宽的力控制，而非仅依赖电流估算力矩。</w:t>
      </w:r>
    </w:p>
    <w:p>
      <w:pPr>
        <w:pStyle w:val="Heading2"/>
        <w:spacing w:before="280" w:after="160"/>
      </w:pPr>
      <w:r>
        <w:rPr>
          <w:rFonts w:ascii="Arial" w:cs="Arial" w:eastAsia="Arial" w:hAnsi="Arial"/>
          <w:b/>
          <w:bCs/>
          <w:color w:val="2E86C1"/>
          <w:sz w:val="26"/>
          <w:szCs w:val="26"/>
        </w:rPr>
        <w:t xml:space="preserve">2.4 电流传感器（Current Sensor）</w:t>
      </w:r>
    </w:p>
    <w:p>
      <w:pPr>
        <w:pStyle w:val="Heading3"/>
        <w:spacing w:before="200" w:after="120"/>
      </w:pPr>
      <w:r>
        <w:rPr>
          <w:rFonts w:ascii="Arial" w:cs="Arial" w:eastAsia="Arial" w:hAnsi="Arial"/>
          <w:b/>
          <w:bCs/>
          <w:color w:val="E67E22"/>
          <w:sz w:val="22"/>
          <w:szCs w:val="22"/>
        </w:rPr>
        <w:t xml:space="preserve">2.4.1 基本原理</w:t>
      </w:r>
    </w:p>
    <w:p>
      <w:pPr>
        <w:spacing w:after="120" w:line="276"/>
        <w:jc w:val="both"/>
      </w:pPr>
      <w:r>
        <w:rPr>
          <w:rFonts w:ascii="Arial" w:cs="Arial" w:eastAsia="Arial" w:hAnsi="Arial"/>
          <w:color w:val="333333"/>
          <w:sz w:val="21"/>
          <w:szCs w:val="21"/>
        </w:rPr>
        <w:t xml:space="preserve">电流传感器用于测量电机驱动电流，通过电流与力矩的线性关系（τ = Kt × I），可间接估算关节输出力矩。这种方法称为「无传感器力矩估算」（Sensorless Torque Estimation），可避免安装昂贵的力矩传感器。</w:t>
      </w:r>
    </w:p>
    <w:p>
      <w:pPr>
        <w:spacing w:after="100" w:line="276"/>
      </w:pPr>
      <w:r>
        <w:rPr>
          <w:rFonts w:ascii="Arial" w:cs="Arial" w:eastAsia="Arial" w:hAnsi="Arial"/>
          <w:b/>
          <w:bCs/>
          <w:color w:val="1B4F72"/>
          <w:sz w:val="21"/>
          <w:szCs w:val="21"/>
        </w:rPr>
        <w:t xml:space="preserve">分流电阻法：</w:t>
      </w:r>
      <w:r>
        <w:rPr>
          <w:rFonts w:ascii="Arial" w:cs="Arial" w:eastAsia="Arial" w:hAnsi="Arial"/>
          <w:color w:val="333333"/>
          <w:sz w:val="21"/>
          <w:szCs w:val="21"/>
        </w:rPr>
        <w:t xml:space="preserve">在电路中串联一个已知电阻（mΩ级），检测其两端电压降来推算电流。简单低成本，但有功耗且需低温漂。</w:t>
      </w:r>
    </w:p>
    <w:p>
      <w:pPr>
        <w:spacing w:after="100" w:line="276"/>
      </w:pPr>
      <w:r>
        <w:rPr>
          <w:rFonts w:ascii="Arial" w:cs="Arial" w:eastAsia="Arial" w:hAnsi="Arial"/>
          <w:b/>
          <w:bCs/>
          <w:color w:val="1B4F72"/>
          <w:sz w:val="21"/>
          <w:szCs w:val="21"/>
        </w:rPr>
        <w:t xml:space="preserve">霍尔效应式：</w:t>
      </w:r>
      <w:r>
        <w:rPr>
          <w:rFonts w:ascii="Arial" w:cs="Arial" w:eastAsia="Arial" w:hAnsi="Arial"/>
          <w:color w:val="333333"/>
          <w:sz w:val="21"/>
          <w:szCs w:val="21"/>
        </w:rPr>
        <w:t xml:space="preserve">将导线穿过磁芯，电流产生的磁场由霍尔传感器检测。非接触式，隔离度好。代表：ACS712 系列。</w:t>
      </w:r>
    </w:p>
    <w:p>
      <w:pPr>
        <w:spacing w:after="100" w:line="276"/>
      </w:pPr>
      <w:r>
        <w:rPr>
          <w:rFonts w:ascii="Arial" w:cs="Arial" w:eastAsia="Arial" w:hAnsi="Arial"/>
          <w:b/>
          <w:bCs/>
          <w:color w:val="1B4F72"/>
          <w:sz w:val="21"/>
          <w:szCs w:val="21"/>
        </w:rPr>
        <w:t xml:space="preserve">磁通门式：</w:t>
      </w:r>
      <w:r>
        <w:rPr>
          <w:rFonts w:ascii="Arial" w:cs="Arial" w:eastAsia="Arial" w:hAnsi="Arial"/>
          <w:color w:val="333333"/>
          <w:sz w:val="21"/>
          <w:szCs w:val="21"/>
        </w:rPr>
        <w:t xml:space="preserve">利用软磁芯的磁通饱和特性测量电流。精度高于霍尔式，但成本更高。</w:t>
      </w:r>
    </w:p>
    <w:p>
      <w:pPr>
        <w:pStyle w:val="Heading3"/>
        <w:spacing w:before="200" w:after="120"/>
      </w:pPr>
      <w:r>
        <w:rPr>
          <w:rFonts w:ascii="Arial" w:cs="Arial" w:eastAsia="Arial" w:hAnsi="Arial"/>
          <w:b/>
          <w:bCs/>
          <w:color w:val="E67E22"/>
          <w:sz w:val="22"/>
          <w:szCs w:val="22"/>
        </w:rPr>
        <w:t xml:space="preserve">2.4.2 在机器人中的应用</w:t>
      </w:r>
    </w:p>
    <w:p>
      <w:pPr>
        <w:spacing w:after="120" w:line="276"/>
        <w:jc w:val="both"/>
      </w:pPr>
      <w:r>
        <w:rPr>
          <w:rFonts w:ascii="Arial" w:cs="Arial" w:eastAsia="Arial" w:hAnsi="Arial"/>
          <w:color w:val="333333"/>
          <w:sz w:val="21"/>
          <w:szCs w:val="21"/>
        </w:rPr>
        <w:t xml:space="preserve">在 MIT Mini Cheetah、Unitree 系列四足机器人中，大量采用基于电流传感器的力矩估算方案。每个关节电机驱动板上集成相电流采样电路，通过 FOC（磁场定向控制）中的 Clarke/Park 变换获得 d-q 轴电流分量，进而估算输出力矩。这种方法虽然精度不及直接力矩传感器（受摩擦力、齿轮效率影响），但成本极低、重量轻，非常适合高动态腿足机器人。</w:t>
      </w:r>
    </w:p>
    <w:p>
      <w:pPr>
        <w:pStyle w:val="Heading2"/>
        <w:spacing w:before="280" w:after="160"/>
      </w:pPr>
      <w:r>
        <w:rPr>
          <w:rFonts w:ascii="Arial" w:cs="Arial" w:eastAsia="Arial" w:hAnsi="Arial"/>
          <w:b/>
          <w:bCs/>
          <w:color w:val="2E86C1"/>
          <w:sz w:val="26"/>
          <w:szCs w:val="26"/>
        </w:rPr>
        <w:t xml:space="preserve">2.5 关节力矩传感器（Joint Torque Sensor）</w:t>
      </w:r>
    </w:p>
    <w:p>
      <w:pPr>
        <w:spacing w:after="120" w:line="276"/>
        <w:jc w:val="both"/>
      </w:pPr>
      <w:r>
        <w:rPr>
          <w:rFonts w:ascii="Arial" w:cs="Arial" w:eastAsia="Arial" w:hAnsi="Arial"/>
          <w:color w:val="333333"/>
          <w:sz w:val="21"/>
          <w:szCs w:val="21"/>
        </w:rPr>
        <w:t xml:space="preserve">关节力矩传感器直接安装在关节输出轴上（减速器之后），精确测量实际输出力矩。与通过电流间接估算力矩相比，关节力矩传感器不受摩擦力、齿轮效率等非线性因素影响，能实现更高带宽、更精确的力控制。</w:t>
      </w:r>
    </w:p>
    <w:p>
      <w:pPr>
        <w:spacing w:after="120" w:line="276"/>
        <w:jc w:val="both"/>
      </w:pPr>
      <w:r>
        <w:rPr>
          <w:rFonts w:ascii="Arial" w:cs="Arial" w:eastAsia="Arial" w:hAnsi="Arial"/>
          <w:color w:val="333333"/>
          <w:sz w:val="21"/>
          <w:szCs w:val="21"/>
        </w:rPr>
        <w:t xml:space="preserve">典型应用：Series Elastic Actuator（SEA）中，通过弹性元件的变形量（由编码器测得）来计算力矩，本质上也是一种力矩传感器；Quasi-Direct Drive（QDD）方案中，低减速比使得电流-力矩映射更线性，配合高精度电流传感器可接近直接力矩传感器的效果。代表系统：DLR LOLA（应变片力矩传感器）、Agility Robotics Digit（SEA弹性力矩感知）。</w:t>
      </w:r>
    </w:p>
    <w:p>
      <w:pPr>
        <w:pStyle w:val="Heading2"/>
        <w:spacing w:before="280" w:after="160"/>
      </w:pPr>
      <w:r>
        <w:rPr>
          <w:rFonts w:ascii="Arial" w:cs="Arial" w:eastAsia="Arial" w:hAnsi="Arial"/>
          <w:b/>
          <w:bCs/>
          <w:color w:val="2E86C1"/>
          <w:sz w:val="26"/>
          <w:szCs w:val="26"/>
        </w:rPr>
        <w:t xml:space="preserve">2.6 足底压力/接触传感器</w:t>
      </w:r>
    </w:p>
    <w:p>
      <w:pPr>
        <w:pStyle w:val="Heading3"/>
        <w:spacing w:before="200" w:after="120"/>
      </w:pPr>
      <w:r>
        <w:rPr>
          <w:rFonts w:ascii="Arial" w:cs="Arial" w:eastAsia="Arial" w:hAnsi="Arial"/>
          <w:b/>
          <w:bCs/>
          <w:color w:val="E67E22"/>
          <w:sz w:val="22"/>
          <w:szCs w:val="22"/>
        </w:rPr>
        <w:t xml:space="preserve">2.6.1 基本原理</w:t>
      </w:r>
    </w:p>
    <w:p>
      <w:pPr>
        <w:spacing w:after="120" w:line="276"/>
        <w:jc w:val="both"/>
      </w:pPr>
      <w:r>
        <w:rPr>
          <w:rFonts w:ascii="Arial" w:cs="Arial" w:eastAsia="Arial" w:hAnsi="Arial"/>
          <w:color w:val="333333"/>
          <w:sz w:val="21"/>
          <w:szCs w:val="21"/>
        </w:rPr>
        <w:t xml:space="preserve">足底压力传感器用于检测机器人脚底与地面的接触状态和压力分布。常用技术路线有：</w:t>
      </w:r>
    </w:p>
    <w:p>
      <w:pPr>
        <w:spacing w:after="100" w:line="276"/>
      </w:pPr>
      <w:r>
        <w:rPr>
          <w:rFonts w:ascii="Arial" w:cs="Arial" w:eastAsia="Arial" w:hAnsi="Arial"/>
          <w:b/>
          <w:bCs/>
          <w:color w:val="1B4F72"/>
          <w:sz w:val="21"/>
          <w:szCs w:val="21"/>
        </w:rPr>
        <w:t xml:space="preserve">力敏电阻（FSR）：</w:t>
      </w:r>
      <w:r>
        <w:rPr>
          <w:rFonts w:ascii="Arial" w:cs="Arial" w:eastAsia="Arial" w:hAnsi="Arial"/>
          <w:color w:val="333333"/>
          <w:sz w:val="21"/>
          <w:szCs w:val="21"/>
        </w:rPr>
        <w:t xml:space="preserve">受压后电阻值急剧下降，结构为两层导电膜中间隔以间隔层。成本极低（每个几美元），但精度和线性度较差，适合粗略接触检测。代表产品：Interlink FSR 402。</w:t>
      </w:r>
    </w:p>
    <w:p>
      <w:pPr>
        <w:spacing w:after="100" w:line="276"/>
      </w:pPr>
      <w:r>
        <w:rPr>
          <w:rFonts w:ascii="Arial" w:cs="Arial" w:eastAsia="Arial" w:hAnsi="Arial"/>
          <w:b/>
          <w:bCs/>
          <w:color w:val="1B4F72"/>
          <w:sz w:val="21"/>
          <w:szCs w:val="21"/>
        </w:rPr>
        <w:t xml:space="preserve">压电薄膜：</w:t>
      </w:r>
      <w:r>
        <w:rPr>
          <w:rFonts w:ascii="Arial" w:cs="Arial" w:eastAsia="Arial" w:hAnsi="Arial"/>
          <w:color w:val="333333"/>
          <w:sz w:val="21"/>
          <w:szCs w:val="21"/>
        </w:rPr>
        <w:t xml:space="preserve">PVDF 压电聚合物薄膜受力后产生电荷。动态响应极好，适合检测冲击和振动，但不适合静态压力。</w:t>
      </w:r>
    </w:p>
    <w:p>
      <w:pPr>
        <w:spacing w:after="100" w:line="276"/>
      </w:pPr>
      <w:r>
        <w:rPr>
          <w:rFonts w:ascii="Arial" w:cs="Arial" w:eastAsia="Arial" w:hAnsi="Arial"/>
          <w:b/>
          <w:bCs/>
          <w:color w:val="1B4F72"/>
          <w:sz w:val="21"/>
          <w:szCs w:val="21"/>
        </w:rPr>
        <w:t xml:space="preserve">应变片阵列：</w:t>
      </w:r>
      <w:r>
        <w:rPr>
          <w:rFonts w:ascii="Arial" w:cs="Arial" w:eastAsia="Arial" w:hAnsi="Arial"/>
          <w:color w:val="333333"/>
          <w:sz w:val="21"/>
          <w:szCs w:val="21"/>
        </w:rPr>
        <w:t xml:space="preserve">在柔性 PCB 上布置多个应变片，可测量分布式压力。精度高，但成本和复杂度也高。</w:t>
      </w:r>
    </w:p>
    <w:p>
      <w:pPr>
        <w:spacing w:after="100" w:line="276"/>
      </w:pPr>
      <w:r>
        <w:rPr>
          <w:rFonts w:ascii="Arial" w:cs="Arial" w:eastAsia="Arial" w:hAnsi="Arial"/>
          <w:b/>
          <w:bCs/>
          <w:color w:val="1B4F72"/>
          <w:sz w:val="21"/>
          <w:szCs w:val="21"/>
        </w:rPr>
        <w:t xml:space="preserve">电容式压力垫：</w:t>
      </w:r>
      <w:r>
        <w:rPr>
          <w:rFonts w:ascii="Arial" w:cs="Arial" w:eastAsia="Arial" w:hAnsi="Arial"/>
          <w:color w:val="333333"/>
          <w:sz w:val="21"/>
          <w:szCs w:val="21"/>
        </w:rPr>
        <w:t xml:space="preserve">两层柔性电极中间隔以弹性介质，受压后间距减小、电容增大。可制成高密度阵列。</w:t>
      </w:r>
    </w:p>
    <w:p>
      <w:pPr>
        <w:pStyle w:val="Heading3"/>
        <w:spacing w:before="200" w:after="120"/>
      </w:pPr>
      <w:r>
        <w:rPr>
          <w:rFonts w:ascii="Arial" w:cs="Arial" w:eastAsia="Arial" w:hAnsi="Arial"/>
          <w:b/>
          <w:bCs/>
          <w:color w:val="E67E22"/>
          <w:sz w:val="22"/>
          <w:szCs w:val="22"/>
        </w:rPr>
        <w:t xml:space="preserve">2.6.2 在机器人中的应用</w:t>
      </w:r>
    </w:p>
    <w:p>
      <w:pPr>
        <w:spacing w:after="120" w:line="276"/>
        <w:jc w:val="both"/>
      </w:pPr>
      <w:r>
        <w:rPr>
          <w:rFonts w:ascii="Arial" w:cs="Arial" w:eastAsia="Arial" w:hAnsi="Arial"/>
          <w:color w:val="333333"/>
          <w:sz w:val="21"/>
          <w:szCs w:val="21"/>
        </w:rPr>
        <w:t xml:space="preserve">在人形机器人中，足底通常布置 4 个或更多压力传感点（前脚掌内侧、外侧、后跟两侧），用于检测 ZMP（零力矩点）位置、步态相位切换（站立期/摆动期检测）、地形倾斜度估计。在四足机器人中，足端接触传感器（通常为简单的接触开关或单点 FSR）用于触地检测，是步态切换的关键触发信号。</w:t>
      </w:r>
    </w:p>
    <w:p>
      <w:pPr>
        <w:pStyle w:val="Heading2"/>
        <w:spacing w:before="280" w:after="160"/>
      </w:pPr>
      <w:r>
        <w:rPr>
          <w:rFonts w:ascii="Arial" w:cs="Arial" w:eastAsia="Arial" w:hAnsi="Arial"/>
          <w:b/>
          <w:bCs/>
          <w:color w:val="2E86C1"/>
          <w:sz w:val="26"/>
          <w:szCs w:val="26"/>
        </w:rPr>
        <w:t xml:space="preserve">2.7 温度传感器（Temperature Sensor）</w:t>
      </w:r>
    </w:p>
    <w:p>
      <w:pPr>
        <w:spacing w:after="120" w:line="276"/>
        <w:jc w:val="both"/>
      </w:pPr>
      <w:r>
        <w:rPr>
          <w:rFonts w:ascii="Arial" w:cs="Arial" w:eastAsia="Arial" w:hAnsi="Arial"/>
          <w:color w:val="333333"/>
          <w:sz w:val="21"/>
          <w:szCs w:val="21"/>
        </w:rPr>
        <w:t xml:space="preserve">温度传感器用于监测电机绕组温度、驱动板温度和电池温度，防止过热损坏。常用类型包括：NTC 热敏电阻（阻值随温度升高而下降，非线性但成本极低，测量范围 -40°C～+300°C）、PT100/PT1000 铂电阻（线性度好、精度高 ±0.1°C，测量范围 -200°C～+850°C）、数字温度传感器（如 DS18B20，单总线数字输出，±0.5°C 精度）、红外测温（非接触式，测量旋转部件温度）。在机器人中，温度传感器配合软件实现过热降功率策略，保护电机和电子元件。</w:t>
      </w:r>
    </w:p>
    <w:p>
      <w:pPr>
        <w:pStyle w:val="Heading2"/>
        <w:spacing w:before="280" w:after="160"/>
      </w:pPr>
      <w:r>
        <w:rPr>
          <w:rFonts w:ascii="Arial" w:cs="Arial" w:eastAsia="Arial" w:hAnsi="Arial"/>
          <w:b/>
          <w:bCs/>
          <w:color w:val="2E86C1"/>
          <w:sz w:val="26"/>
          <w:szCs w:val="26"/>
        </w:rPr>
        <w:t xml:space="preserve">2.8 电压/电池监测传感器</w:t>
      </w:r>
    </w:p>
    <w:p>
      <w:pPr>
        <w:spacing w:after="120" w:line="276"/>
        <w:jc w:val="both"/>
      </w:pPr>
      <w:r>
        <w:rPr>
          <w:rFonts w:ascii="Arial" w:cs="Arial" w:eastAsia="Arial" w:hAnsi="Arial"/>
          <w:color w:val="333333"/>
          <w:sz w:val="21"/>
          <w:szCs w:val="21"/>
        </w:rPr>
        <w:t xml:space="preserve">用于监测电池电压、电流和荷电状态（SOC）。通过电压分压器和 ADC 测量电池总压和各电芯电压，通过库仑计（电流积分）追踪剩余电量。代表芯片：TI BQ76940（电池管理 IC）、STM32 内置 ADC。这些传感器确保机器人在电量不足时自动返回充电站或进入低功耗模式，防止过放电损坏电池。</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第三章  环境感知传感器详解</w:t>
      </w:r>
    </w:p>
    <w:p>
      <w:pPr>
        <w:pStyle w:val="Heading2"/>
        <w:spacing w:before="280" w:after="160"/>
      </w:pPr>
      <w:r>
        <w:rPr>
          <w:rFonts w:ascii="Arial" w:cs="Arial" w:eastAsia="Arial" w:hAnsi="Arial"/>
          <w:b/>
          <w:bCs/>
          <w:color w:val="2E86C1"/>
          <w:sz w:val="26"/>
          <w:szCs w:val="26"/>
        </w:rPr>
        <w:t xml:space="preserve">3.1 激光雷达（LiDAR）</w:t>
      </w:r>
    </w:p>
    <w:p>
      <w:pPr>
        <w:pStyle w:val="Heading3"/>
        <w:spacing w:before="200" w:after="120"/>
      </w:pPr>
      <w:r>
        <w:rPr>
          <w:rFonts w:ascii="Arial" w:cs="Arial" w:eastAsia="Arial" w:hAnsi="Arial"/>
          <w:b/>
          <w:bCs/>
          <w:color w:val="E67E22"/>
          <w:sz w:val="22"/>
          <w:szCs w:val="22"/>
        </w:rPr>
        <w:t xml:space="preserve">3.1.1 基本原理</w:t>
      </w:r>
    </w:p>
    <w:p>
      <w:pPr>
        <w:spacing w:after="120" w:line="276"/>
        <w:jc w:val="both"/>
      </w:pPr>
      <w:r>
        <w:rPr>
          <w:rFonts w:ascii="Arial" w:cs="Arial" w:eastAsia="Arial" w:hAnsi="Arial"/>
          <w:color w:val="333333"/>
          <w:sz w:val="21"/>
          <w:szCs w:val="21"/>
        </w:rPr>
        <w:t xml:space="preserve">LiDAR（Light Detection and Ranging）通过发射激光脉冲并测量其飞行时间（ToF）来获取三维空间距离信息。一束激光从发射器射出，遇到物体后反射回接收器，通过精确计时飞行时间乘以光速的一半即得到距离：d = c × t / 2。</w:t>
      </w:r>
    </w:p>
    <w:p>
      <w:pPr>
        <w:spacing w:after="100" w:line="276"/>
      </w:pPr>
      <w:r>
        <w:rPr>
          <w:rFonts w:ascii="Arial" w:cs="Arial" w:eastAsia="Arial" w:hAnsi="Arial"/>
          <w:b/>
          <w:bCs/>
          <w:color w:val="1B4F72"/>
          <w:sz w:val="21"/>
          <w:szCs w:val="21"/>
        </w:rPr>
        <w:t xml:space="preserve">机械旋转式：</w:t>
      </w:r>
      <w:r>
        <w:rPr>
          <w:rFonts w:ascii="Arial" w:cs="Arial" w:eastAsia="Arial" w:hAnsi="Arial"/>
          <w:color w:val="333333"/>
          <w:sz w:val="21"/>
          <w:szCs w:val="21"/>
        </w:rPr>
        <w:t xml:space="preserve">通过电机驱动棱镜或整个发射-接收模块做 360° 旋转，逐点扫描。代表：Velodyne VLP-16（16 线）、Ouster OS1-64（64 线）。优点：视角大、成熟。缺点：体积重量大、机械部件寿命有限。</w:t>
      </w:r>
    </w:p>
    <w:p>
      <w:pPr>
        <w:spacing w:after="100" w:line="276"/>
      </w:pPr>
      <w:r>
        <w:rPr>
          <w:rFonts w:ascii="Arial" w:cs="Arial" w:eastAsia="Arial" w:hAnsi="Arial"/>
          <w:b/>
          <w:bCs/>
          <w:color w:val="1B4F72"/>
          <w:sz w:val="21"/>
          <w:szCs w:val="21"/>
        </w:rPr>
        <w:t xml:space="preserve">半固态（MEMS 振镜）式：</w:t>
      </w:r>
      <w:r>
        <w:rPr>
          <w:rFonts w:ascii="Arial" w:cs="Arial" w:eastAsia="Arial" w:hAnsi="Arial"/>
          <w:color w:val="333333"/>
          <w:sz w:val="21"/>
          <w:szCs w:val="21"/>
        </w:rPr>
        <w:t xml:space="preserve">利用 MEMS 微振镜偏转激光束实现扫描，无整体旋转机构。代表：Livox Mid-360、Livox HAP。体积小、非重复扫描模式可获得高密度点云。</w:t>
      </w:r>
    </w:p>
    <w:p>
      <w:pPr>
        <w:spacing w:after="100" w:line="276"/>
      </w:pPr>
      <w:r>
        <w:rPr>
          <w:rFonts w:ascii="Arial" w:cs="Arial" w:eastAsia="Arial" w:hAnsi="Arial"/>
          <w:b/>
          <w:bCs/>
          <w:color w:val="1B4F72"/>
          <w:sz w:val="21"/>
          <w:szCs w:val="21"/>
        </w:rPr>
        <w:t xml:space="preserve">固态（OPA/Flash）式：</w:t>
      </w:r>
      <w:r>
        <w:rPr>
          <w:rFonts w:ascii="Arial" w:cs="Arial" w:eastAsia="Arial" w:hAnsi="Arial"/>
          <w:color w:val="333333"/>
          <w:sz w:val="21"/>
          <w:szCs w:val="21"/>
        </w:rPr>
        <w:t xml:space="preserve">无任何活动部件。光学相控阵（OPA）通过电控改变光束方向；Flash 型同时向全视场发射激光并用面阵探测器接收。体积最小，可靠性最高，但视角和量程受限。</w:t>
      </w:r>
    </w:p>
    <w:p>
      <w:pPr>
        <w:spacing w:after="100" w:line="276"/>
      </w:pPr>
      <w:r>
        <w:rPr>
          <w:rFonts w:ascii="Arial" w:cs="Arial" w:eastAsia="Arial" w:hAnsi="Arial"/>
          <w:b/>
          <w:bCs/>
          <w:color w:val="1B4F72"/>
          <w:sz w:val="21"/>
          <w:szCs w:val="21"/>
        </w:rPr>
        <w:t xml:space="preserve">FMCW 连续波式：</w:t>
      </w:r>
      <w:r>
        <w:rPr>
          <w:rFonts w:ascii="Arial" w:cs="Arial" w:eastAsia="Arial" w:hAnsi="Arial"/>
          <w:color w:val="333333"/>
          <w:sz w:val="21"/>
          <w:szCs w:val="21"/>
        </w:rPr>
        <w:t xml:space="preserve">发射频率连续调制的激光，通过与回波信号的拍频来同时获得距离和速度信息。代表：Aeva Aeries II。精度极高，可直接测速，是下一代 LiDAR 的重要方向。</w:t>
      </w:r>
    </w:p>
    <w:p>
      <w:pPr>
        <w:pStyle w:val="Heading3"/>
        <w:spacing w:before="200" w:after="120"/>
      </w:pPr>
      <w:r>
        <w:rPr>
          <w:rFonts w:ascii="Arial" w:cs="Arial" w:eastAsia="Arial" w:hAnsi="Arial"/>
          <w:b/>
          <w:bCs/>
          <w:color w:val="E67E22"/>
          <w:sz w:val="22"/>
          <w:szCs w:val="22"/>
        </w:rPr>
        <w:t xml:space="preserve">3.1.2 关键参数对比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400"/>
        <w:gridCol w:w="1000"/>
        <w:gridCol w:w="27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类型</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线数/点频</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量程</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视场角</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重量</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代表产品</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机械旋转</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16-128 线</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100-200 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360°×30°</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500-900g</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Velodyne VLP-16, Ouster OS1</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半固态 MEMS</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~200k pts/s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40-70 m</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360°×59°</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265g</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Livox Mid-360</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固态 Flash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面阵</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20-50 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120°×80°</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&lt;200g</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Continental HFL110</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FMCW</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~300 线</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200+ m</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120°×25°</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~800g</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Aeva Aeries II</w:t>
            </w:r>
          </w:p>
        </w:tc>
      </w:tr>
    </w:tbl>
    <w:p>
      <w:pPr>
        <w:pStyle w:val="Heading3"/>
        <w:spacing w:before="200" w:after="120"/>
      </w:pPr>
      <w:r>
        <w:rPr>
          <w:rFonts w:ascii="Arial" w:cs="Arial" w:eastAsia="Arial" w:hAnsi="Arial"/>
          <w:b/>
          <w:bCs/>
          <w:color w:val="E67E22"/>
          <w:sz w:val="22"/>
          <w:szCs w:val="22"/>
        </w:rPr>
        <w:t xml:space="preserve">3.1.3 在机器人中的应用</w:t>
      </w:r>
    </w:p>
    <w:p>
      <w:pPr>
        <w:spacing w:after="120" w:line="276"/>
        <w:jc w:val="both"/>
      </w:pPr>
      <w:r>
        <w:rPr>
          <w:rFonts w:ascii="Arial" w:cs="Arial" w:eastAsia="Arial" w:hAnsi="Arial"/>
          <w:color w:val="333333"/>
          <w:sz w:val="21"/>
          <w:szCs w:val="21"/>
        </w:rPr>
        <w:t xml:space="preserve">在四足机器人中，LiDAR 通常安装在背部或头部，用于 SLAM（同步定位与地图构建）和路径规划。例如 Boston Dynamics Spot 配备 Velodyne VLP-16 进行自主巡检导航；Unitree B2 可搭载 Livox Mid-360 实现室内外自主移动。在人形机器人中，LiDAR 也越来越多地被采用，如 Tesla Optimus 开发过程中测试了头部 LiDAR 用于场景理解。LiDAR 的优势在于高精度（厘米级）、不受光照变化影响，但在雨雪天气中性能下降。</w:t>
      </w:r>
    </w:p>
    <w:p>
      <w:r>
        <w:br w:type="page"/>
      </w:r>
    </w:p>
    <w:p>
      <w:pPr>
        <w:pStyle w:val="Heading2"/>
        <w:spacing w:before="280" w:after="160"/>
      </w:pPr>
      <w:r>
        <w:rPr>
          <w:rFonts w:ascii="Arial" w:cs="Arial" w:eastAsia="Arial" w:hAnsi="Arial"/>
          <w:b/>
          <w:bCs/>
          <w:color w:val="2E86C1"/>
          <w:sz w:val="26"/>
          <w:szCs w:val="26"/>
        </w:rPr>
        <w:t xml:space="preserve">3.2 深度相机（Depth Camera / RGB-D Camera）</w:t>
      </w:r>
    </w:p>
    <w:p>
      <w:pPr>
        <w:pStyle w:val="Heading3"/>
        <w:spacing w:before="200" w:after="120"/>
      </w:pPr>
      <w:r>
        <w:rPr>
          <w:rFonts w:ascii="Arial" w:cs="Arial" w:eastAsia="Arial" w:hAnsi="Arial"/>
          <w:b/>
          <w:bCs/>
          <w:color w:val="E67E22"/>
          <w:sz w:val="22"/>
          <w:szCs w:val="22"/>
        </w:rPr>
        <w:t xml:space="preserve">3.2.1 基本原理</w:t>
      </w:r>
    </w:p>
    <w:p>
      <w:pPr>
        <w:spacing w:after="120" w:line="276"/>
        <w:jc w:val="both"/>
      </w:pPr>
      <w:r>
        <w:rPr>
          <w:rFonts w:ascii="Arial" w:cs="Arial" w:eastAsia="Arial" w:hAnsi="Arial"/>
          <w:color w:val="333333"/>
          <w:sz w:val="21"/>
          <w:szCs w:val="21"/>
        </w:rPr>
        <w:t xml:space="preserve">深度相机同时输出彩色图像（RGB）和逐像素深度信息（Depth Map），是机器人最常用的环境感知传感器之一。根据深度获取原理可分为以下几类：</w:t>
      </w:r>
    </w:p>
    <w:p>
      <w:pPr>
        <w:spacing w:after="100" w:line="276"/>
      </w:pPr>
      <w:r>
        <w:rPr>
          <w:rFonts w:ascii="Arial" w:cs="Arial" w:eastAsia="Arial" w:hAnsi="Arial"/>
          <w:b/>
          <w:bCs/>
          <w:color w:val="1B4F72"/>
          <w:sz w:val="21"/>
          <w:szCs w:val="21"/>
        </w:rPr>
        <w:t xml:space="preserve">结构光（Structured Light）：</w:t>
      </w:r>
      <w:r>
        <w:rPr>
          <w:rFonts w:ascii="Arial" w:cs="Arial" w:eastAsia="Arial" w:hAnsi="Arial"/>
          <w:color w:val="333333"/>
          <w:sz w:val="21"/>
          <w:szCs w:val="21"/>
        </w:rPr>
        <w:t xml:space="preserve">向场景投射已知图案（如红外散斑或编码条纹），通过分析图案在物体表面的变形来三角测量深度。代表：Intel RealSense D435i（红外散斑）、Apple iPhone Face ID（DOE 点阵）。精度高（亚毫米级近距），但室外强光下性能差。</w:t>
      </w:r>
    </w:p>
    <w:p>
      <w:pPr>
        <w:spacing w:after="100" w:line="276"/>
      </w:pPr>
      <w:r>
        <w:rPr>
          <w:rFonts w:ascii="Arial" w:cs="Arial" w:eastAsia="Arial" w:hAnsi="Arial"/>
          <w:b/>
          <w:bCs/>
          <w:color w:val="1B4F72"/>
          <w:sz w:val="21"/>
          <w:szCs w:val="21"/>
        </w:rPr>
        <w:t xml:space="preserve">飞行时间（ToF）：</w:t>
      </w:r>
      <w:r>
        <w:rPr>
          <w:rFonts w:ascii="Arial" w:cs="Arial" w:eastAsia="Arial" w:hAnsi="Arial"/>
          <w:color w:val="333333"/>
          <w:sz w:val="21"/>
          <w:szCs w:val="21"/>
        </w:rPr>
        <w:t xml:space="preserve">发射调制红外光，通过测量反射光与发射光的相位差来计算距离。代表：Microsoft Azure Kinect（索尼 iToF 芯片）、PMD Pico Flexx。帧率高（30-60fps），量程可达 10m+，但分辨率通常低于结构光。</w:t>
      </w:r>
    </w:p>
    <w:p>
      <w:pPr>
        <w:spacing w:after="100" w:line="276"/>
      </w:pPr>
      <w:r>
        <w:rPr>
          <w:rFonts w:ascii="Arial" w:cs="Arial" w:eastAsia="Arial" w:hAnsi="Arial"/>
          <w:b/>
          <w:bCs/>
          <w:color w:val="1B4F72"/>
          <w:sz w:val="21"/>
          <w:szCs w:val="21"/>
        </w:rPr>
        <w:t xml:space="preserve">主动红外立体（Active IR Stereo）：</w:t>
      </w:r>
      <w:r>
        <w:rPr>
          <w:rFonts w:ascii="Arial" w:cs="Arial" w:eastAsia="Arial" w:hAnsi="Arial"/>
          <w:color w:val="333333"/>
          <w:sz w:val="21"/>
          <w:szCs w:val="21"/>
        </w:rPr>
        <w:t xml:space="preserve">双红外摄像头加红外投射器（散斑纹理增强），通过双目视差计算深度。代表：Intel RealSense D455。室内外均可工作，量程可达 6-10m。</w:t>
      </w:r>
    </w:p>
    <w:p>
      <w:pPr>
        <w:pStyle w:val="Heading3"/>
        <w:spacing w:before="200" w:after="120"/>
      </w:pPr>
      <w:r>
        <w:rPr>
          <w:rFonts w:ascii="Arial" w:cs="Arial" w:eastAsia="Arial" w:hAnsi="Arial"/>
          <w:b/>
          <w:bCs/>
          <w:color w:val="E67E22"/>
          <w:sz w:val="22"/>
          <w:szCs w:val="22"/>
        </w:rPr>
        <w:t xml:space="preserve">3.2.2 常用型号参数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200"/>
        <w:gridCol w:w="1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型号</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技术</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深度分辨率</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RGB 分辨率</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量程</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帧率</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RealSense D435i</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主动红外立体</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1280×720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1920×1080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0.2-10m</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30-90 fps</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RealSense D455</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主动红外立体</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1280×720</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1280×800</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0.6-6m</w:t>
            </w:r>
          </w:p>
        </w:tc>
        <w:tc>
          <w:tcPr>
            <w:tcW w:type="dxa" w:w="1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30-90 fps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Azure Kinect DK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iToF</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1024×1024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3840×2160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0.5-5.5m</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30 fps</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Orbbec Femto Bolt</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iToF</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640×576</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3840×2160</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0.5-5m</w:t>
            </w:r>
          </w:p>
        </w:tc>
        <w:tc>
          <w:tcPr>
            <w:tcW w:type="dxa" w:w="1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30 fps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ZED 2i</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双目立体</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2208×1242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4416×1242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0.3-20m</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15-100 fps</w:t>
            </w:r>
          </w:p>
        </w:tc>
      </w:tr>
    </w:tbl>
    <w:p>
      <w:pPr>
        <w:pStyle w:val="Heading3"/>
        <w:spacing w:before="200" w:after="120"/>
      </w:pPr>
      <w:r>
        <w:rPr>
          <w:rFonts w:ascii="Arial" w:cs="Arial" w:eastAsia="Arial" w:hAnsi="Arial"/>
          <w:b/>
          <w:bCs/>
          <w:color w:val="E67E22"/>
          <w:sz w:val="22"/>
          <w:szCs w:val="22"/>
        </w:rPr>
        <w:t xml:space="preserve">3.2.3 在机器人中的应用</w:t>
      </w:r>
    </w:p>
    <w:p>
      <w:pPr>
        <w:spacing w:after="120" w:line="276"/>
        <w:jc w:val="both"/>
      </w:pPr>
      <w:r>
        <w:rPr>
          <w:rFonts w:ascii="Arial" w:cs="Arial" w:eastAsia="Arial" w:hAnsi="Arial"/>
          <w:color w:val="333333"/>
          <w:sz w:val="21"/>
          <w:szCs w:val="21"/>
        </w:rPr>
        <w:t xml:space="preserve">深度相机在人形和四足机器人中有多种用途：近距离避障（前方 0.5-5m 障碍物检测）、物体识别与抓取（结合 RGB 图像进行物体检测与 6DoF 位姿估计）、地形感知（从深度图重建局部地形高程图，指导步态调整）、SLAM（视觉里程计与局部建图）。例如 Spot 在腰部安装五个深度相机实现 360° 近距环境感知；Unitree 人形机器人 H1 配备 RealSense D435i 用于操作场景中的物体识别。</w:t>
      </w:r>
    </w:p>
    <w:p>
      <w:pPr>
        <w:pStyle w:val="Heading2"/>
        <w:spacing w:before="280" w:after="160"/>
      </w:pPr>
      <w:r>
        <w:rPr>
          <w:rFonts w:ascii="Arial" w:cs="Arial" w:eastAsia="Arial" w:hAnsi="Arial"/>
          <w:b/>
          <w:bCs/>
          <w:color w:val="2E86C1"/>
          <w:sz w:val="26"/>
          <w:szCs w:val="26"/>
        </w:rPr>
        <w:t xml:space="preserve">3.3 视觉相机（Monocular / Stereo / Event Camera）</w:t>
      </w:r>
    </w:p>
    <w:p>
      <w:pPr>
        <w:pStyle w:val="Heading3"/>
        <w:spacing w:before="200" w:after="120"/>
      </w:pPr>
      <w:r>
        <w:rPr>
          <w:rFonts w:ascii="Arial" w:cs="Arial" w:eastAsia="Arial" w:hAnsi="Arial"/>
          <w:b/>
          <w:bCs/>
          <w:color w:val="E67E22"/>
          <w:sz w:val="22"/>
          <w:szCs w:val="22"/>
        </w:rPr>
        <w:t xml:space="preserve">3.3.1 单目相机</w:t>
      </w:r>
    </w:p>
    <w:p>
      <w:pPr>
        <w:spacing w:after="120" w:line="276"/>
        <w:jc w:val="both"/>
      </w:pPr>
      <w:r>
        <w:rPr>
          <w:rFonts w:ascii="Arial" w:cs="Arial" w:eastAsia="Arial" w:hAnsi="Arial"/>
          <w:color w:val="333333"/>
          <w:sz w:val="21"/>
          <w:szCs w:val="21"/>
        </w:rPr>
        <w:t xml:space="preserve">单目相机（RGB Camera）输出二维彩色图像，是最基础的视觉传感器。通过 CMOS/CCD 图像传感器将光学图像转换为数字信号。现代机器人使用的相机通常具有全局快门（Global Shutter）以避免运动模糊，分辨率从 720p 到 4K 不等，帧率可达 30-120 fps。单目相机可通过深度学习进行单目深度估计、语义分割和物体检测，但无法直接获取深度信息，存在尺度模糊。</w:t>
      </w:r>
    </w:p>
    <w:p>
      <w:pPr>
        <w:pStyle w:val="Heading3"/>
        <w:spacing w:before="200" w:after="120"/>
      </w:pPr>
      <w:r>
        <w:rPr>
          <w:rFonts w:ascii="Arial" w:cs="Arial" w:eastAsia="Arial" w:hAnsi="Arial"/>
          <w:b/>
          <w:bCs/>
          <w:color w:val="E67E22"/>
          <w:sz w:val="22"/>
          <w:szCs w:val="22"/>
        </w:rPr>
        <w:t xml:space="preserve">3.3.2 双目相机</w:t>
      </w:r>
    </w:p>
    <w:p>
      <w:pPr>
        <w:spacing w:after="120" w:line="276"/>
        <w:jc w:val="both"/>
      </w:pPr>
      <w:r>
        <w:rPr>
          <w:rFonts w:ascii="Arial" w:cs="Arial" w:eastAsia="Arial" w:hAnsi="Arial"/>
          <w:color w:val="333333"/>
          <w:sz w:val="21"/>
          <w:szCs w:val="21"/>
        </w:rPr>
        <w:t xml:space="preserve">双目相机（Stereo Camera）模拟人眼，通过两个平行相机的视差（Disparity）计算深度。深度精度与基线距离成正比：d = f × B / D，其中 f 为焦距，B 为基线，D 为视差。优点：纯被动方式、室内外均可、同时获取图像和深度。缺点：弱纹理区域深度不可靠、计算量大。代表产品：ZED 2、Stereolabs ZED Mini、Intel RealSense T265（鱼眼双目 VSLAM 模块）。</w:t>
      </w:r>
    </w:p>
    <w:p>
      <w:pPr>
        <w:pStyle w:val="Heading3"/>
        <w:spacing w:before="200" w:after="120"/>
      </w:pPr>
      <w:r>
        <w:rPr>
          <w:rFonts w:ascii="Arial" w:cs="Arial" w:eastAsia="Arial" w:hAnsi="Arial"/>
          <w:b/>
          <w:bCs/>
          <w:color w:val="E67E22"/>
          <w:sz w:val="22"/>
          <w:szCs w:val="22"/>
        </w:rPr>
        <w:t xml:space="preserve">3.3.3 事件相机（Event Camera / DVS）</w:t>
      </w:r>
    </w:p>
    <w:p>
      <w:pPr>
        <w:spacing w:after="120" w:line="276"/>
        <w:jc w:val="both"/>
      </w:pPr>
      <w:r>
        <w:rPr>
          <w:rFonts w:ascii="Arial" w:cs="Arial" w:eastAsia="Arial" w:hAnsi="Arial"/>
          <w:color w:val="333333"/>
          <w:sz w:val="21"/>
          <w:szCs w:val="21"/>
        </w:rPr>
        <w:t xml:space="preserve">事件相机（Dynamic Vision Sensor）是一种仿生视觉传感器，每个像素独立、异步地响应亮度变化，仅在有变化时输出事件，不输出完整帧。优势：时间分辨率极高（微秒级）、动态范围超过 120dB（远超普通相机的 60dB）、功耗极低。非常适合高速运动场景下的视觉里程计和目标跟踪。代表产品：iniVation DAVIS346、Prophesee Metavision。目前主要在研究平台上使用，逐步向商用机器人渗透。</w:t>
      </w:r>
    </w:p>
    <w:p>
      <w:r>
        <w:br w:type="page"/>
      </w:r>
    </w:p>
    <w:p>
      <w:pPr>
        <w:pStyle w:val="Heading2"/>
        <w:spacing w:before="280" w:after="160"/>
      </w:pPr>
      <w:r>
        <w:rPr>
          <w:rFonts w:ascii="Arial" w:cs="Arial" w:eastAsia="Arial" w:hAnsi="Arial"/>
          <w:b/>
          <w:bCs/>
          <w:color w:val="2E86C1"/>
          <w:sz w:val="26"/>
          <w:szCs w:val="26"/>
        </w:rPr>
        <w:t xml:space="preserve">3.4 触觉传感器（Tactile Sensor）</w:t>
      </w:r>
    </w:p>
    <w:p>
      <w:pPr>
        <w:pStyle w:val="Heading3"/>
        <w:spacing w:before="200" w:after="120"/>
      </w:pPr>
      <w:r>
        <w:rPr>
          <w:rFonts w:ascii="Arial" w:cs="Arial" w:eastAsia="Arial" w:hAnsi="Arial"/>
          <w:b/>
          <w:bCs/>
          <w:color w:val="E67E22"/>
          <w:sz w:val="22"/>
          <w:szCs w:val="22"/>
        </w:rPr>
        <w:t xml:space="preserve">3.4.1 基本原理与类型</w:t>
      </w:r>
    </w:p>
    <w:p>
      <w:pPr>
        <w:spacing w:after="120" w:line="276"/>
        <w:jc w:val="both"/>
      </w:pPr>
      <w:r>
        <w:rPr>
          <w:rFonts w:ascii="Arial" w:cs="Arial" w:eastAsia="Arial" w:hAnsi="Arial"/>
          <w:color w:val="333333"/>
          <w:sz w:val="21"/>
          <w:szCs w:val="21"/>
        </w:rPr>
        <w:t xml:space="preserve">触觉传感器模拟人类皮肤的触觉感知功能，检测接触力大小、方向、接触面积、纹理和滑动等信息。主要技术路线：</w:t>
      </w:r>
    </w:p>
    <w:p>
      <w:pPr>
        <w:spacing w:after="100" w:line="276"/>
      </w:pPr>
      <w:r>
        <w:rPr>
          <w:rFonts w:ascii="Arial" w:cs="Arial" w:eastAsia="Arial" w:hAnsi="Arial"/>
          <w:b/>
          <w:bCs/>
          <w:color w:val="1B4F72"/>
          <w:sz w:val="21"/>
          <w:szCs w:val="21"/>
        </w:rPr>
        <w:t xml:space="preserve">电阻式（压阻/FSR）：</w:t>
      </w:r>
      <w:r>
        <w:rPr>
          <w:rFonts w:ascii="Arial" w:cs="Arial" w:eastAsia="Arial" w:hAnsi="Arial"/>
          <w:color w:val="333333"/>
          <w:sz w:val="21"/>
          <w:szCs w:val="21"/>
        </w:rPr>
        <w:t xml:space="preserve">受力后导电橡胶或碳颗粒复合材料电阻变化。结构简单、成本低、可弯曲。但迟滞大、线性度差。</w:t>
      </w:r>
    </w:p>
    <w:p>
      <w:pPr>
        <w:spacing w:after="100" w:line="276"/>
      </w:pPr>
      <w:r>
        <w:rPr>
          <w:rFonts w:ascii="Arial" w:cs="Arial" w:eastAsia="Arial" w:hAnsi="Arial"/>
          <w:b/>
          <w:bCs/>
          <w:color w:val="1B4F72"/>
          <w:sz w:val="21"/>
          <w:szCs w:val="21"/>
        </w:rPr>
        <w:t xml:space="preserve">电容式：</w:t>
      </w:r>
      <w:r>
        <w:rPr>
          <w:rFonts w:ascii="Arial" w:cs="Arial" w:eastAsia="Arial" w:hAnsi="Arial"/>
          <w:color w:val="333333"/>
          <w:sz w:val="21"/>
          <w:szCs w:val="21"/>
        </w:rPr>
        <w:t xml:space="preserve">弹性介电层两侧有柔性电极，受压后间距变化导致电容变化。灵敏度高、可制成高密度阵列。受电磁干扰，需要屏蔽。</w:t>
      </w:r>
    </w:p>
    <w:p>
      <w:pPr>
        <w:spacing w:after="100" w:line="276"/>
      </w:pPr>
      <w:r>
        <w:rPr>
          <w:rFonts w:ascii="Arial" w:cs="Arial" w:eastAsia="Arial" w:hAnsi="Arial"/>
          <w:b/>
          <w:bCs/>
          <w:color w:val="1B4F72"/>
          <w:sz w:val="21"/>
          <w:szCs w:val="21"/>
        </w:rPr>
        <w:t xml:space="preserve">压电式：</w:t>
      </w:r>
      <w:r>
        <w:rPr>
          <w:rFonts w:ascii="Arial" w:cs="Arial" w:eastAsia="Arial" w:hAnsi="Arial"/>
          <w:color w:val="333333"/>
          <w:sz w:val="21"/>
          <w:szCs w:val="21"/>
        </w:rPr>
        <w:t xml:space="preserve">利用 PVDF 等压电材料在形变时产生电荷。动态响应快，可检测振动和滑动，但无法测静态力。</w:t>
      </w:r>
    </w:p>
    <w:p>
      <w:pPr>
        <w:spacing w:after="100" w:line="276"/>
      </w:pPr>
      <w:r>
        <w:rPr>
          <w:rFonts w:ascii="Arial" w:cs="Arial" w:eastAsia="Arial" w:hAnsi="Arial"/>
          <w:b/>
          <w:bCs/>
          <w:color w:val="1B4F72"/>
          <w:sz w:val="21"/>
          <w:szCs w:val="21"/>
        </w:rPr>
        <w:t xml:space="preserve">光学式（视觉触觉）：</w:t>
      </w:r>
      <w:r>
        <w:rPr>
          <w:rFonts w:ascii="Arial" w:cs="Arial" w:eastAsia="Arial" w:hAnsi="Arial"/>
          <w:color w:val="333333"/>
          <w:sz w:val="21"/>
          <w:szCs w:val="21"/>
        </w:rPr>
        <w:t xml:space="preserve">代表：MIT GelSight、DIGIT。将弹性凝胶体置于相机前方，通过凝胶表面的形变图案由相机捕捉并重建接触几何。分辨率极高（可感知指纹级纹理），可输出接触的力场分布。近年大热。</w:t>
      </w:r>
    </w:p>
    <w:p>
      <w:pPr>
        <w:spacing w:after="100" w:line="276"/>
      </w:pPr>
      <w:r>
        <w:rPr>
          <w:rFonts w:ascii="Arial" w:cs="Arial" w:eastAsia="Arial" w:hAnsi="Arial"/>
          <w:b/>
          <w:bCs/>
          <w:color w:val="1B4F72"/>
          <w:sz w:val="21"/>
          <w:szCs w:val="21"/>
        </w:rPr>
        <w:t xml:space="preserve">磁性式：</w:t>
      </w:r>
      <w:r>
        <w:rPr>
          <w:rFonts w:ascii="Arial" w:cs="Arial" w:eastAsia="Arial" w:hAnsi="Arial"/>
          <w:color w:val="333333"/>
          <w:sz w:val="21"/>
          <w:szCs w:val="21"/>
        </w:rPr>
        <w:t xml:space="preserve">弹性体中嵌入磁体，变形引起霍尔传感器读数变化。可同时感知三轴力，结构紧凑。代表：Contactile、XELA Robotics uSkin。</w:t>
      </w:r>
    </w:p>
    <w:p>
      <w:pPr>
        <w:spacing w:after="100" w:line="276"/>
      </w:pPr>
      <w:r>
        <w:rPr>
          <w:rFonts w:ascii="Arial" w:cs="Arial" w:eastAsia="Arial" w:hAnsi="Arial"/>
          <w:b/>
          <w:bCs/>
          <w:color w:val="1B4F72"/>
          <w:sz w:val="21"/>
          <w:szCs w:val="21"/>
        </w:rPr>
        <w:t xml:space="preserve">BioTac（多模态）：</w:t>
      </w:r>
      <w:r>
        <w:rPr>
          <w:rFonts w:ascii="Arial" w:cs="Arial" w:eastAsia="Arial" w:hAnsi="Arial"/>
          <w:color w:val="333333"/>
          <w:sz w:val="21"/>
          <w:szCs w:val="21"/>
        </w:rPr>
        <w:t xml:space="preserve">SynTouch 公司产品，集成电极阵列（电阻抗测量）+ 力传感器 + 温度传感器 + 流体压力传感器于一体，模拟人类指尖的多模态触觉。可感知硬度、纹理、温度和滑动。</w:t>
      </w:r>
    </w:p>
    <w:p>
      <w:pPr>
        <w:pStyle w:val="Heading3"/>
        <w:spacing w:before="200" w:after="120"/>
      </w:pPr>
      <w:r>
        <w:rPr>
          <w:rFonts w:ascii="Arial" w:cs="Arial" w:eastAsia="Arial" w:hAnsi="Arial"/>
          <w:b/>
          <w:bCs/>
          <w:color w:val="E67E22"/>
          <w:sz w:val="22"/>
          <w:szCs w:val="22"/>
        </w:rPr>
        <w:t xml:space="preserve">3.4.2 在机器人中的应用</w:t>
      </w:r>
    </w:p>
    <w:p>
      <w:pPr>
        <w:spacing w:after="120" w:line="276"/>
        <w:jc w:val="both"/>
      </w:pPr>
      <w:r>
        <w:rPr>
          <w:rFonts w:ascii="Arial" w:cs="Arial" w:eastAsia="Arial" w:hAnsi="Arial"/>
          <w:color w:val="333333"/>
          <w:sz w:val="21"/>
          <w:szCs w:val="21"/>
        </w:rPr>
        <w:t xml:space="preserve">在人形机器人中，触觉传感器主要用于手部灵巧操作：检测抓取力大小以防滑落或损坏物体、判断物体材质和形状、实现力控装配等。例如 Shadow Dexterous Hand 可集成 BioTac 传感器实现类人抓取。在四足机器人中，足底触觉垫可以提供地形质地信息（如区分水泥、草地、碎石），辅助步态策略选择。近年来，全身分布式触觉皮肤（Electronic Skin / e-Skin）是研究热点，可实现全身碰撞检测和人机安全交互。</w:t>
      </w:r>
    </w:p>
    <w:p>
      <w:pPr>
        <w:pStyle w:val="Heading2"/>
        <w:spacing w:before="280" w:after="160"/>
      </w:pPr>
      <w:r>
        <w:rPr>
          <w:rFonts w:ascii="Arial" w:cs="Arial" w:eastAsia="Arial" w:hAnsi="Arial"/>
          <w:b/>
          <w:bCs/>
          <w:color w:val="2E86C1"/>
          <w:sz w:val="26"/>
          <w:szCs w:val="26"/>
        </w:rPr>
        <w:t xml:space="preserve">3.5 超声波传感器（Ultrasonic Sensor）</w:t>
      </w:r>
    </w:p>
    <w:p>
      <w:pPr>
        <w:spacing w:after="120" w:line="276"/>
        <w:jc w:val="both"/>
      </w:pPr>
      <w:r>
        <w:rPr>
          <w:rFonts w:ascii="Arial" w:cs="Arial" w:eastAsia="Arial" w:hAnsi="Arial"/>
          <w:color w:val="333333"/>
          <w:sz w:val="21"/>
          <w:szCs w:val="21"/>
        </w:rPr>
        <w:t xml:space="preserve">超声波传感器通过发射 40kHz 左右的超声波脉冲，测量回波的飞行时间来计算距离。测量范围通常 2cm-5m，精度约 ±1cm。优点：成本极低（几美元/个）、可检测透明物体和镜面（激光雷达和相机的盲区）。缺点：波束角宽（约 15-30°），空间分辨率低，易受温度和气流影响。在机器人中常用于低矮物体检测（如地面上的台阶边缘）和近距防碰撞（如机器人脚前方的盲区补充）。典型产品：HC-SR04（Arduino 生态常用）、MaxBotix MB1030。</w:t>
      </w:r>
    </w:p>
    <w:p>
      <w:pPr>
        <w:pStyle w:val="Heading2"/>
        <w:spacing w:before="280" w:after="160"/>
      </w:pPr>
      <w:r>
        <w:rPr>
          <w:rFonts w:ascii="Arial" w:cs="Arial" w:eastAsia="Arial" w:hAnsi="Arial"/>
          <w:b/>
          <w:bCs/>
          <w:color w:val="2E86C1"/>
          <w:sz w:val="26"/>
          <w:szCs w:val="26"/>
        </w:rPr>
        <w:t xml:space="preserve">3.6 红外/接近传感器（Proximity / IR Sensor）</w:t>
      </w:r>
    </w:p>
    <w:p>
      <w:pPr>
        <w:spacing w:after="120" w:line="276"/>
        <w:jc w:val="both"/>
      </w:pPr>
      <w:r>
        <w:rPr>
          <w:rFonts w:ascii="Arial" w:cs="Arial" w:eastAsia="Arial" w:hAnsi="Arial"/>
          <w:color w:val="333333"/>
          <w:sz w:val="21"/>
          <w:szCs w:val="21"/>
        </w:rPr>
        <w:t xml:space="preserve">红外接近传感器通过发射红外光并检测反射强度或飞行时间来判断近距离是否有物体存在。类型包括：反射式红外传感器（IR LED + 光敏管，检测范围 1-30cm，如 Sharp GP2Y0A21）、红外 ToF 测距模块（单点 ToF 芯片，如 VL53L0X/VL53L5CX，精度 ±3%，量程 0.05-4m，可做成多区阵列）。在机器人中主要用于：悬崖检测（向下照射检测地面距离突变）、碰撞前预警（机体周围安装多个接近传感器形成安全边界）。功耗和成本极低。</w:t>
      </w:r>
    </w:p>
    <w:p>
      <w:pPr>
        <w:pStyle w:val="Heading2"/>
        <w:spacing w:before="280" w:after="160"/>
      </w:pPr>
      <w:r>
        <w:rPr>
          <w:rFonts w:ascii="Arial" w:cs="Arial" w:eastAsia="Arial" w:hAnsi="Arial"/>
          <w:b/>
          <w:bCs/>
          <w:color w:val="2E86C1"/>
          <w:sz w:val="26"/>
          <w:szCs w:val="26"/>
        </w:rPr>
        <w:t xml:space="preserve">3.7 麦克风阵列（Microphone Array）</w:t>
      </w:r>
    </w:p>
    <w:p>
      <w:pPr>
        <w:spacing w:after="120" w:line="276"/>
        <w:jc w:val="both"/>
      </w:pPr>
      <w:r>
        <w:rPr>
          <w:rFonts w:ascii="Arial" w:cs="Arial" w:eastAsia="Arial" w:hAnsi="Arial"/>
          <w:color w:val="333333"/>
          <w:sz w:val="21"/>
          <w:szCs w:val="21"/>
        </w:rPr>
        <w:t xml:space="preserve">麦克风阵列由多个全向驻极体或 MEMS 麦克风按特定几何排列组成，通过各麦克风信号的时间差（TDOA）实现声源定位（波束成形 Beamforming），通过降噪算法提升远场语音识别效果。典型配置：4-8 个麦克风组成线性或环形阵列，采样率 16-48 kHz。在人形机器人中广泛用于：语音交互（远场语音识别 + 说话人方向检测）、情境感知（判断声音来源方向）、异常声音检测（如跌倒撞击声、求助声）。代表产品：ReSpeaker 4-Mic Array、Knowles SPH0645 MEMS 麦克风、XMOS 多通道音频处理器。</w:t>
      </w:r>
    </w:p>
    <w:p>
      <w:pPr>
        <w:pStyle w:val="Heading2"/>
        <w:spacing w:before="280" w:after="160"/>
      </w:pPr>
      <w:r>
        <w:rPr>
          <w:rFonts w:ascii="Arial" w:cs="Arial" w:eastAsia="Arial" w:hAnsi="Arial"/>
          <w:b/>
          <w:bCs/>
          <w:color w:val="2E86C1"/>
          <w:sz w:val="26"/>
          <w:szCs w:val="26"/>
        </w:rPr>
        <w:t xml:space="preserve">3.8 GNSS/GPS 定位模块</w:t>
      </w:r>
    </w:p>
    <w:p>
      <w:pPr>
        <w:spacing w:after="120" w:line="276"/>
        <w:jc w:val="both"/>
      </w:pPr>
      <w:r>
        <w:rPr>
          <w:rFonts w:ascii="Arial" w:cs="Arial" w:eastAsia="Arial" w:hAnsi="Arial"/>
          <w:color w:val="333333"/>
          <w:sz w:val="21"/>
          <w:szCs w:val="21"/>
        </w:rPr>
        <w:t xml:space="preserve">GNSS（全球导航卫星系统）接收器通过接收 GPS/北斗/GLONASS/Galileo 多星座信号实现全球定位。普通单频模块精度约 2-5m，差分 DGPS 可达亚米级，RTK（Real-Time Kinematic）技术可达到厘米级精度。在室外四足机器人巡检场景中用于全局定位和路径跟踪。人形机器人若在室外大范围活动同样需要 GNSS 定位。代表产品：u-blox ZED-F9P（双频 RTK，±1cm）、u-blox NEO-M8P。但 GNSS 在室内和城市峡谷中信号衰减严重，需与 IMU 和视觉里程计融合使用。</w:t>
      </w:r>
    </w:p>
    <w:p>
      <w:pPr>
        <w:pStyle w:val="Heading2"/>
        <w:spacing w:before="280" w:after="160"/>
      </w:pPr>
      <w:r>
        <w:rPr>
          <w:rFonts w:ascii="Arial" w:cs="Arial" w:eastAsia="Arial" w:hAnsi="Arial"/>
          <w:b/>
          <w:bCs/>
          <w:color w:val="2E86C1"/>
          <w:sz w:val="26"/>
          <w:szCs w:val="26"/>
        </w:rPr>
        <w:t xml:space="preserve">3.9 气压高度计（Barometric Altimeter）</w:t>
      </w:r>
    </w:p>
    <w:p>
      <w:pPr>
        <w:spacing w:after="120" w:line="276"/>
        <w:jc w:val="both"/>
      </w:pPr>
      <w:r>
        <w:rPr>
          <w:rFonts w:ascii="Arial" w:cs="Arial" w:eastAsia="Arial" w:hAnsi="Arial"/>
          <w:color w:val="333333"/>
          <w:sz w:val="21"/>
          <w:szCs w:val="21"/>
        </w:rPr>
        <w:t xml:space="preserve">气压高度计通过测量大气压力变化推算相对高度。典型精度 ±0.1m。在机器人中可用于楼层检测（室内机器人判断当前所在楼层）和 IMU 融合（作为高度参考抑制 IMU 积分漂移）。常见芯片：BMP390（Bosch，绝对精度 ±0.5 hPa，相对高度分辨率 ±8.5 cm），集成于 IMU 模块中。</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第四章  特殊与新兴传感器</w:t>
      </w:r>
    </w:p>
    <w:p>
      <w:pPr>
        <w:pStyle w:val="Heading2"/>
        <w:spacing w:before="280" w:after="160"/>
      </w:pPr>
      <w:r>
        <w:rPr>
          <w:rFonts w:ascii="Arial" w:cs="Arial" w:eastAsia="Arial" w:hAnsi="Arial"/>
          <w:b/>
          <w:bCs/>
          <w:color w:val="2E86C1"/>
          <w:sz w:val="26"/>
          <w:szCs w:val="26"/>
        </w:rPr>
        <w:t xml:space="preserve">4.1 电子皮肤 / 分布式触觉传感器（E-Skin）</w:t>
      </w:r>
    </w:p>
    <w:p>
      <w:pPr>
        <w:spacing w:after="120" w:line="276"/>
        <w:jc w:val="both"/>
      </w:pPr>
      <w:r>
        <w:rPr>
          <w:rFonts w:ascii="Arial" w:cs="Arial" w:eastAsia="Arial" w:hAnsi="Arial"/>
          <w:color w:val="333333"/>
          <w:sz w:val="21"/>
          <w:szCs w:val="21"/>
        </w:rPr>
        <w:t xml:space="preserve">电子皮肤是覆盖在机器人全身表面的柔性传感器阵列，可实现大面积的压力、接近和温度感知。代表方案有：Bosch/Shadow Robot 的电容式全身触觉皮肤（每 cm² 一个感知点）、TU Munich 的 CellulARSkin（模块化六边形触觉贴片，集成接近+加速度+温度传感器）。在人形机器人中，电子皮肤使机器人能够安全地与人类物理交互（碰撞检测与反应），是未来人形机器人走向服务场景的关键技术。</w:t>
      </w:r>
    </w:p>
    <w:p>
      <w:pPr>
        <w:pStyle w:val="Heading2"/>
        <w:spacing w:before="280" w:after="160"/>
      </w:pPr>
      <w:r>
        <w:rPr>
          <w:rFonts w:ascii="Arial" w:cs="Arial" w:eastAsia="Arial" w:hAnsi="Arial"/>
          <w:b/>
          <w:bCs/>
          <w:color w:val="2E86C1"/>
          <w:sz w:val="26"/>
          <w:szCs w:val="26"/>
        </w:rPr>
        <w:t xml:space="preserve">4.2 滑觉传感器（Slip Sensor）</w:t>
      </w:r>
    </w:p>
    <w:p>
      <w:pPr>
        <w:spacing w:after="120" w:line="276"/>
        <w:jc w:val="both"/>
      </w:pPr>
      <w:r>
        <w:rPr>
          <w:rFonts w:ascii="Arial" w:cs="Arial" w:eastAsia="Arial" w:hAnsi="Arial"/>
          <w:color w:val="333333"/>
          <w:sz w:val="21"/>
          <w:szCs w:val="21"/>
        </w:rPr>
        <w:t xml:space="preserve">滑觉传感器专门用于检测被抓取物体的滑动趋势。当物体开始滑动时，接触面产生高频微振动，通过压电 PVDF 薄膜或高采样率力传感器捕捉这种振动特征。在灵巧手的食指和拇指尖安装滑觉传感器，可以实现「最小夹紧力」控制，即仅施加刚好不让物体滑落的力，避免损坏易碎物体。</w:t>
      </w:r>
    </w:p>
    <w:p>
      <w:pPr>
        <w:pStyle w:val="Heading2"/>
        <w:spacing w:before="280" w:after="160"/>
      </w:pPr>
      <w:r>
        <w:rPr>
          <w:rFonts w:ascii="Arial" w:cs="Arial" w:eastAsia="Arial" w:hAnsi="Arial"/>
          <w:b/>
          <w:bCs/>
          <w:color w:val="2E86C1"/>
          <w:sz w:val="26"/>
          <w:szCs w:val="26"/>
        </w:rPr>
        <w:t xml:space="preserve">4.3 热成像 / 红外热像仪（Thermal Camera）</w:t>
      </w:r>
    </w:p>
    <w:p>
      <w:pPr>
        <w:spacing w:after="120" w:line="276"/>
        <w:jc w:val="both"/>
      </w:pPr>
      <w:r>
        <w:rPr>
          <w:rFonts w:ascii="Arial" w:cs="Arial" w:eastAsia="Arial" w:hAnsi="Arial"/>
          <w:color w:val="333333"/>
          <w:sz w:val="21"/>
          <w:szCs w:val="21"/>
        </w:rPr>
        <w:t xml:space="preserve">红外热像仪通过检测物体发出的中远红外辐射（8-14μm 波段）来成像，输出温度分布图。分辨率通常 160×120 到 640×480。在机器人中的应用包括：消防救援机器人中的火源定位和被困者搜索、工业巡检机器人的设备过热检测、安防机器人的夜间目标识别。代表产品：FLIR Lepton（微型热像仪模块，160×120）、FLIR Boson（640×512）。</w:t>
      </w:r>
    </w:p>
    <w:p>
      <w:pPr>
        <w:pStyle w:val="Heading2"/>
        <w:spacing w:before="280" w:after="160"/>
      </w:pPr>
      <w:r>
        <w:rPr>
          <w:rFonts w:ascii="Arial" w:cs="Arial" w:eastAsia="Arial" w:hAnsi="Arial"/>
          <w:b/>
          <w:bCs/>
          <w:color w:val="2E86C1"/>
          <w:sz w:val="26"/>
          <w:szCs w:val="26"/>
        </w:rPr>
        <w:t xml:space="preserve">4.4 毫米波雷达（mmWave Radar）</w:t>
      </w:r>
    </w:p>
    <w:p>
      <w:pPr>
        <w:spacing w:after="120" w:line="276"/>
        <w:jc w:val="both"/>
      </w:pPr>
      <w:r>
        <w:rPr>
          <w:rFonts w:ascii="Arial" w:cs="Arial" w:eastAsia="Arial" w:hAnsi="Arial"/>
          <w:color w:val="333333"/>
          <w:sz w:val="21"/>
          <w:szCs w:val="21"/>
        </w:rPr>
        <w:t xml:space="preserve">工作在 24GHz 或 77-81GHz 频段，发射电磁波并通过回波的多普勒频移测量目标的距离、速度和角度。穿透力强，可在雨、雾、灰尘中正常工作。在机器人中用于：动态障碍物的速度检测、穿透轻薄遮挡物的目标检测、人员活动监测（呼吸和心跳检测）。代表芯片：TI IWR1443/IWR6843（单芯片毫米波雷达，集成天线+DSP），Angular分辨率约 ±1-3°，距离分辨率约 4cm。</w:t>
      </w:r>
    </w:p>
    <w:p>
      <w:pPr>
        <w:pStyle w:val="Heading2"/>
        <w:spacing w:before="280" w:after="160"/>
      </w:pPr>
      <w:r>
        <w:rPr>
          <w:rFonts w:ascii="Arial" w:cs="Arial" w:eastAsia="Arial" w:hAnsi="Arial"/>
          <w:b/>
          <w:bCs/>
          <w:color w:val="2E86C1"/>
          <w:sz w:val="26"/>
          <w:szCs w:val="26"/>
        </w:rPr>
        <w:t xml:space="preserve">4.5 激光位移传感器 / 1D-ToF</w:t>
      </w:r>
    </w:p>
    <w:p>
      <w:pPr>
        <w:spacing w:after="120" w:line="276"/>
        <w:jc w:val="both"/>
      </w:pPr>
      <w:r>
        <w:rPr>
          <w:rFonts w:ascii="Arial" w:cs="Arial" w:eastAsia="Arial" w:hAnsi="Arial"/>
          <w:color w:val="333333"/>
          <w:sz w:val="21"/>
          <w:szCs w:val="21"/>
        </w:rPr>
        <w:t xml:space="preserve">单点激光测距传感器，精度可达 ±1mm 级，量程 0.05-100m。在机器人中可用于：精确测量特定方向的距离（如机器人离墙距离）、作为编码器的替代检测线性位移、在操作臂上进行工件测距。代表产品：Sick DT35（工业级，±1mm）、Garmin LIDAR-Lite v4（轻量级，±1cm，量程 10m）。</w:t>
      </w:r>
    </w:p>
    <w:p>
      <w:pPr>
        <w:pStyle w:val="Heading2"/>
        <w:spacing w:before="280" w:after="160"/>
      </w:pPr>
      <w:r>
        <w:rPr>
          <w:rFonts w:ascii="Arial" w:cs="Arial" w:eastAsia="Arial" w:hAnsi="Arial"/>
          <w:b/>
          <w:bCs/>
          <w:color w:val="2E86C1"/>
          <w:sz w:val="26"/>
          <w:szCs w:val="26"/>
        </w:rPr>
        <w:t xml:space="preserve">4.6 磁力计 / 电子罗盘</w:t>
      </w:r>
    </w:p>
    <w:p>
      <w:pPr>
        <w:spacing w:after="120" w:line="276"/>
        <w:jc w:val="both"/>
      </w:pPr>
      <w:r>
        <w:rPr>
          <w:rFonts w:ascii="Arial" w:cs="Arial" w:eastAsia="Arial" w:hAnsi="Arial"/>
          <w:color w:val="333333"/>
          <w:sz w:val="21"/>
          <w:szCs w:val="21"/>
        </w:rPr>
        <w:t xml:space="preserve">三轴磁力计测量地磁场矢量方向，经过倾斜补偿后得到航向角。在机器人中用于 IMU 数据融合以修正 Yaw 角漂移。但磁力计极易受机器人内部电机磁场干扰，需要仔细标定（硬铁/软铁补偿）。在室内环境中，建筑钢结构会严重扭曲地磁场，限制了磁力计的可用性。通常仅在室外场景中作为航向参考。</w:t>
      </w:r>
    </w:p>
    <w:p>
      <w:pPr>
        <w:pStyle w:val="Heading2"/>
        <w:spacing w:before="280" w:after="160"/>
      </w:pPr>
      <w:r>
        <w:rPr>
          <w:rFonts w:ascii="Arial" w:cs="Arial" w:eastAsia="Arial" w:hAnsi="Arial"/>
          <w:b/>
          <w:bCs/>
          <w:color w:val="2E86C1"/>
          <w:sz w:val="26"/>
          <w:szCs w:val="26"/>
        </w:rPr>
        <w:t xml:space="preserve">4.7 轮式里程计 / 足端运动学里程计</w:t>
      </w:r>
    </w:p>
    <w:p>
      <w:pPr>
        <w:spacing w:after="120" w:line="276"/>
        <w:jc w:val="both"/>
      </w:pPr>
      <w:r>
        <w:rPr>
          <w:rFonts w:ascii="Arial" w:cs="Arial" w:eastAsia="Arial" w:hAnsi="Arial"/>
          <w:color w:val="333333"/>
          <w:sz w:val="21"/>
          <w:szCs w:val="21"/>
        </w:rPr>
        <w:t xml:space="preserve">轮式里程计通过车轮编码器累计旋转圈数计算行驶距离，但对腿足机器人不适用。腿足机器人使用「运动学里程计」（Leg Odometry / Kinematic Odometry），通过足端接触时假设足端不滑动，利用关节编码器数据通过正运动学计算躯干相对足端的位移。这种方法将关节编码器、接触传感器和正运动学模型组合使用，是四足和人形机器人状态估计中「传感器融合」的重要来源之一。</w:t>
      </w:r>
    </w:p>
    <w:p>
      <w:pPr>
        <w:pStyle w:val="Heading2"/>
        <w:spacing w:before="280" w:after="160"/>
      </w:pPr>
      <w:r>
        <w:rPr>
          <w:rFonts w:ascii="Arial" w:cs="Arial" w:eastAsia="Arial" w:hAnsi="Arial"/>
          <w:b/>
          <w:bCs/>
          <w:color w:val="2E86C1"/>
          <w:sz w:val="26"/>
          <w:szCs w:val="26"/>
        </w:rPr>
        <w:t xml:space="preserve">4.8 力控柔性关节内置传感器（SEA/VSA 内置传感器）</w:t>
      </w:r>
    </w:p>
    <w:p>
      <w:pPr>
        <w:spacing w:after="120" w:line="276"/>
        <w:jc w:val="both"/>
      </w:pPr>
      <w:r>
        <w:rPr>
          <w:rFonts w:ascii="Arial" w:cs="Arial" w:eastAsia="Arial" w:hAnsi="Arial"/>
          <w:color w:val="333333"/>
          <w:sz w:val="21"/>
          <w:szCs w:val="21"/>
        </w:rPr>
        <w:t xml:space="preserve">Series Elastic Actuator（SEA）在电机与负载之间串联弹性元件（如弹簧），通过额外编码器测量弹簧的形变量，再乘以弹簧刚度得到输出力矩（τ = K × Δθ）。Variable Stiffness Actuator（VSA）则可调节弹性元件的刚度。这些特殊执行器内部集成的编码器本质上兼作力矩传感器，是柔顺控制的硬件基础。代表：Agility Robotics Digit 的 SEA 腿部关节、LIMS2-AMBIDEX 的 VSA 手臂。</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第五章  传感器融合体系</w:t>
      </w:r>
    </w:p>
    <w:p>
      <w:pPr>
        <w:pStyle w:val="Heading2"/>
        <w:spacing w:before="280" w:after="160"/>
      </w:pPr>
      <w:r>
        <w:rPr>
          <w:rFonts w:ascii="Arial" w:cs="Arial" w:eastAsia="Arial" w:hAnsi="Arial"/>
          <w:b/>
          <w:bCs/>
          <w:color w:val="2E86C1"/>
          <w:sz w:val="26"/>
          <w:szCs w:val="26"/>
        </w:rPr>
        <w:t xml:space="preserve">5.1 多传感器融合的必要性</w:t>
      </w:r>
    </w:p>
    <w:p>
      <w:pPr>
        <w:spacing w:after="120" w:line="276"/>
        <w:jc w:val="both"/>
      </w:pPr>
      <w:r>
        <w:rPr>
          <w:rFonts w:ascii="Arial" w:cs="Arial" w:eastAsia="Arial" w:hAnsi="Arial"/>
          <w:color w:val="333333"/>
          <w:sz w:val="21"/>
          <w:szCs w:val="21"/>
        </w:rPr>
        <w:t xml:space="preserve">单一传感器都有其局限性——IMU 会漂移、LiDAR 无法获取颜色信息、相机受光照影响、力传感器无法感知远处目标。因此，现代机器人系统必须将多种传感器的信息进行融合（Sensor Fusion），以获得更鲁棒、更准确、更全面的环境与自身状态感知。融合方法包括：扩展卡尔曼滤波（EKF）、无迹卡尔曼滤波（UKF）、粒子滤波（PF）、因子图优化（Factor Graph / GTSAM）以及近年兴起的基于深度学习的端到端融合方法。</w:t>
      </w:r>
    </w:p>
    <w:p>
      <w:pPr>
        <w:pStyle w:val="Heading2"/>
        <w:spacing w:before="280" w:after="160"/>
      </w:pPr>
      <w:r>
        <w:rPr>
          <w:rFonts w:ascii="Arial" w:cs="Arial" w:eastAsia="Arial" w:hAnsi="Arial"/>
          <w:b/>
          <w:bCs/>
          <w:color w:val="2E86C1"/>
          <w:sz w:val="26"/>
          <w:szCs w:val="26"/>
        </w:rPr>
        <w:t xml:space="preserve">5.2 典型融合架构</w:t>
      </w:r>
    </w:p>
    <w:p>
      <w:pPr>
        <w:pStyle w:val="Heading3"/>
        <w:spacing w:before="200" w:after="120"/>
      </w:pPr>
      <w:r>
        <w:rPr>
          <w:rFonts w:ascii="Arial" w:cs="Arial" w:eastAsia="Arial" w:hAnsi="Arial"/>
          <w:b/>
          <w:bCs/>
          <w:color w:val="E67E22"/>
          <w:sz w:val="22"/>
          <w:szCs w:val="22"/>
        </w:rPr>
        <w:t xml:space="preserve">5.2.1 状态估计融合</w:t>
      </w:r>
    </w:p>
    <w:p>
      <w:pPr>
        <w:spacing w:after="120" w:line="276"/>
        <w:jc w:val="both"/>
      </w:pPr>
      <w:r>
        <w:rPr>
          <w:rFonts w:ascii="Arial" w:cs="Arial" w:eastAsia="Arial" w:hAnsi="Arial"/>
          <w:color w:val="333333"/>
          <w:sz w:val="21"/>
          <w:szCs w:val="21"/>
        </w:rPr>
        <w:t xml:space="preserve">核心目标：实时估计机器人躯干的位置、速度、姿态。典型输入：IMU（高频，200-1000 Hz，短期精确但长期漂移）+ 关节编码器（运动学里程计）+ 足端接触传感器 + 视觉里程计/LiDAR 里程计（低频，10-30 Hz，长期稳定但有延迟）。融合框架：以 IMU 作为预测模型的核心（高频积分），以视觉/LiDAR/腿部里程计作为观测更新，通过 EKF 或 Factor Graph 进行融合。这是 MIT Cheetah、ANYmal、Spot 等先进四足机器人的标准架构。</w:t>
      </w:r>
    </w:p>
    <w:p>
      <w:pPr>
        <w:pStyle w:val="Heading3"/>
        <w:spacing w:before="200" w:after="120"/>
      </w:pPr>
      <w:r>
        <w:rPr>
          <w:rFonts w:ascii="Arial" w:cs="Arial" w:eastAsia="Arial" w:hAnsi="Arial"/>
          <w:b/>
          <w:bCs/>
          <w:color w:val="E67E22"/>
          <w:sz w:val="22"/>
          <w:szCs w:val="22"/>
        </w:rPr>
        <w:t xml:space="preserve">5.2.2 环境感知融合</w:t>
      </w:r>
    </w:p>
    <w:p>
      <w:pPr>
        <w:spacing w:after="120" w:line="276"/>
        <w:jc w:val="both"/>
      </w:pPr>
      <w:r>
        <w:rPr>
          <w:rFonts w:ascii="Arial" w:cs="Arial" w:eastAsia="Arial" w:hAnsi="Arial"/>
          <w:color w:val="333333"/>
          <w:sz w:val="21"/>
          <w:szCs w:val="21"/>
        </w:rPr>
        <w:t xml:space="preserve">将 LiDAR 点云、深度相机深度图、RGB 图像语义分割结果进行融合，建立丰富的 3D 环境模型。例如在地形感知中，LiDAR 提供远距精确几何，深度相机填充近距高分辨率细节，RGB 语义信息标注地面类型（可行走/不可行走）。在SLAM 中，LiDAR-Visual-Inertial 联合 SLAM（如 LVI-SAM）已成为主流方案。</w:t>
      </w:r>
    </w:p>
    <w:p>
      <w:pPr>
        <w:pStyle w:val="Heading3"/>
        <w:spacing w:before="200" w:after="120"/>
      </w:pPr>
      <w:r>
        <w:rPr>
          <w:rFonts w:ascii="Arial" w:cs="Arial" w:eastAsia="Arial" w:hAnsi="Arial"/>
          <w:b/>
          <w:bCs/>
          <w:color w:val="E67E22"/>
          <w:sz w:val="22"/>
          <w:szCs w:val="22"/>
        </w:rPr>
        <w:t xml:space="preserve">5.2.3 力与运动融合</w:t>
      </w:r>
    </w:p>
    <w:p>
      <w:pPr>
        <w:spacing w:after="120" w:line="276"/>
        <w:jc w:val="both"/>
      </w:pPr>
      <w:r>
        <w:rPr>
          <w:rFonts w:ascii="Arial" w:cs="Arial" w:eastAsia="Arial" w:hAnsi="Arial"/>
          <w:color w:val="333333"/>
          <w:sz w:val="21"/>
          <w:szCs w:val="21"/>
        </w:rPr>
        <w:t xml:space="preserve">将关节力矩传感器/电流传感器数据与运动学/动力学模型结合，实现全身力控制。在人形机器人中，将足底 F/T 传感器、关节力矩、IMU 以及质心动力学模型融合，用于 Whole-Body Control（WBC）框架，同时控制平衡、姿态和末端执行器的力/位置。</w:t>
      </w:r>
    </w:p>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第六章  人形 vs 四足机器人传感器配置对比</w:t>
      </w:r>
    </w:p>
    <w:p>
      <w:pPr>
        <w:spacing w:after="120" w:line="276"/>
        <w:jc w:val="both"/>
      </w:pPr>
      <w:r>
        <w:rPr>
          <w:rFonts w:ascii="Arial" w:cs="Arial" w:eastAsia="Arial" w:hAnsi="Arial"/>
          <w:color w:val="333333"/>
          <w:sz w:val="21"/>
          <w:szCs w:val="21"/>
        </w:rPr>
        <w:t xml:space="preserve">下表总结了两类机器人在传感器配置上的异同：</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传感器</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人形机器人</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四足机器人</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差异原因</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关节编码器</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20-40 个关节（含手指）</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8-12 个关节</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人形自由度远多于四足</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IMU</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躯干 1 个（可选肢体多个）</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躯干 1 个</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基本一致</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力/力矩传感器</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脚底+手腕+可选关节</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足端（可选）</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人形需手腕力控做操作</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足底压力传感器</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多点阵列（4-16 点）</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单点接触检测</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人形双足平衡要求高</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深度相机</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头部+可选躯干</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前方+可选全周</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四足更需全向避障</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LiDAR</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可选（头部/躯干）</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背部常用</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四足自主导航需求更强</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触觉传感器</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指尖（灵巧手）+全身皮肤</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足底（可选）</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人形操作需求驱动</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麦克风阵列</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头部（常用）</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较少使用</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人形需要语音交互</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相机（RGB）</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头部双目/单目</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前方单目/双目</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人形需要视觉操作引导</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电流传感器</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每个关节驱动器</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每个关节驱动器</w:t>
            </w:r>
          </w:p>
        </w:tc>
        <w:tc>
          <w:tcPr>
            <w:tcW w:type="dxa" w:w="2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基本一致</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GNSS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室外可选</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室外常用</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18"/>
                <w:szCs w:val="18"/>
              </w:rPr>
              <w:t xml:space="preserve">四足常在户外场景</w:t>
            </w:r>
          </w:p>
        </w:tc>
      </w:tr>
    </w:tbl>
    <w:p>
      <w:r>
        <w:br w:type="page"/>
      </w:r>
    </w:p>
    <w:p>
      <w:pPr>
        <w:pStyle w:val="Heading1"/>
        <w:pBdr>
          <w:bottom w:val="single" w:color="1B4F72" w:sz="4" w:space="4"/>
        </w:pBdr>
        <w:spacing w:before="360" w:after="200"/>
      </w:pPr>
      <w:r>
        <w:rPr>
          <w:rFonts w:ascii="Arial" w:cs="Arial" w:eastAsia="Arial" w:hAnsi="Arial"/>
          <w:b/>
          <w:bCs/>
          <w:color w:val="1B4F72"/>
          <w:sz w:val="30"/>
          <w:szCs w:val="30"/>
        </w:rPr>
        <w:t xml:space="preserve">第七章  传感器技术发展趋势</w:t>
      </w:r>
    </w:p>
    <w:p>
      <w:pPr>
        <w:pStyle w:val="Heading2"/>
        <w:spacing w:before="280" w:after="160"/>
      </w:pPr>
      <w:r>
        <w:rPr>
          <w:rFonts w:ascii="Arial" w:cs="Arial" w:eastAsia="Arial" w:hAnsi="Arial"/>
          <w:b/>
          <w:bCs/>
          <w:color w:val="2E86C1"/>
          <w:sz w:val="26"/>
          <w:szCs w:val="26"/>
        </w:rPr>
        <w:t xml:space="preserve">7.1 传感器集成化与微型化</w:t>
      </w:r>
    </w:p>
    <w:p>
      <w:pPr>
        <w:spacing w:after="120" w:line="276"/>
        <w:jc w:val="both"/>
      </w:pPr>
      <w:r>
        <w:rPr>
          <w:rFonts w:ascii="Arial" w:cs="Arial" w:eastAsia="Arial" w:hAnsi="Arial"/>
          <w:color w:val="333333"/>
          <w:sz w:val="21"/>
          <w:szCs w:val="21"/>
        </w:rPr>
        <w:t xml:space="preserve">未来机器人传感器的重要趋势是高度集成化。将 IMU、力矩传感器、温度传感器、编码器集成到单个关节模组中，减少布线、降低重量、提高可靠性。例如 HEBI Robotics 的关节模块已集成编码器+IMU+温度传感器+电流传感器。MEMS 工艺的进步将持续缩小传感器尺寸和成本。</w:t>
      </w:r>
    </w:p>
    <w:p>
      <w:pPr>
        <w:pStyle w:val="Heading2"/>
        <w:spacing w:before="280" w:after="160"/>
      </w:pPr>
      <w:r>
        <w:rPr>
          <w:rFonts w:ascii="Arial" w:cs="Arial" w:eastAsia="Arial" w:hAnsi="Arial"/>
          <w:b/>
          <w:bCs/>
          <w:color w:val="2E86C1"/>
          <w:sz w:val="26"/>
          <w:szCs w:val="26"/>
        </w:rPr>
        <w:t xml:space="preserve">7.2 AI 驱动的感知系统</w:t>
      </w:r>
    </w:p>
    <w:p>
      <w:pPr>
        <w:spacing w:after="120" w:line="276"/>
        <w:jc w:val="both"/>
      </w:pPr>
      <w:r>
        <w:rPr>
          <w:rFonts w:ascii="Arial" w:cs="Arial" w:eastAsia="Arial" w:hAnsi="Arial"/>
          <w:color w:val="333333"/>
          <w:sz w:val="21"/>
          <w:szCs w:val="21"/>
        </w:rPr>
        <w:t xml:space="preserve">深度学习正在改变传感器数据的处理方式。端到端学习策略（如 NVIDIA 在人形机器人中的策略学习）可以直接从原始传感器数据到动作输出，减少对精确传感器模型的依赖。此外，自监督学习使机器人可以通过与环境交互来自动标定和校准传感器。基于Transformer 的多模态融合架构也正在成为新一代传感器融合的主流方法。</w:t>
      </w:r>
    </w:p>
    <w:p>
      <w:pPr>
        <w:pStyle w:val="Heading2"/>
        <w:spacing w:before="280" w:after="160"/>
      </w:pPr>
      <w:r>
        <w:rPr>
          <w:rFonts w:ascii="Arial" w:cs="Arial" w:eastAsia="Arial" w:hAnsi="Arial"/>
          <w:b/>
          <w:bCs/>
          <w:color w:val="2E86C1"/>
          <w:sz w:val="26"/>
          <w:szCs w:val="26"/>
        </w:rPr>
        <w:t xml:space="preserve">7.3 柔性与可拉伸传感器</w:t>
      </w:r>
    </w:p>
    <w:p>
      <w:pPr>
        <w:spacing w:after="120" w:line="276"/>
        <w:jc w:val="both"/>
      </w:pPr>
      <w:r>
        <w:rPr>
          <w:rFonts w:ascii="Arial" w:cs="Arial" w:eastAsia="Arial" w:hAnsi="Arial"/>
          <w:color w:val="333333"/>
          <w:sz w:val="21"/>
          <w:szCs w:val="21"/>
        </w:rPr>
        <w:t xml:space="preserve">柔性电子技术的进步使得可拉伸、可弯曲的传感器成为可能。基于碳纳米管、石墨烯、液态金属等新材料的柔性应变传感器可以贴合在机器人复杂曲面上，实现全身触觉覆盖。这对于人形机器人的安全交互和灵巧操作具有革命性意义。</w:t>
      </w:r>
    </w:p>
    <w:p>
      <w:pPr>
        <w:pStyle w:val="Heading2"/>
        <w:spacing w:before="280" w:after="160"/>
      </w:pPr>
      <w:r>
        <w:rPr>
          <w:rFonts w:ascii="Arial" w:cs="Arial" w:eastAsia="Arial" w:hAnsi="Arial"/>
          <w:b/>
          <w:bCs/>
          <w:color w:val="2E86C1"/>
          <w:sz w:val="26"/>
          <w:szCs w:val="26"/>
        </w:rPr>
        <w:t xml:space="preserve">7.4 神经形态传感器</w:t>
      </w:r>
    </w:p>
    <w:p>
      <w:pPr>
        <w:spacing w:after="120" w:line="276"/>
        <w:jc w:val="both"/>
      </w:pPr>
      <w:r>
        <w:rPr>
          <w:rFonts w:ascii="Arial" w:cs="Arial" w:eastAsia="Arial" w:hAnsi="Arial"/>
          <w:color w:val="333333"/>
          <w:sz w:val="21"/>
          <w:szCs w:val="21"/>
        </w:rPr>
        <w:t xml:space="preserve">受生物神经系统启发的神经形态传感器（如事件相机、脉冲触觉传感器）仅在信号发生变化时才输出数据，极大降低了数据量和功耗。搭配神经形态计算芯片（如 Intel Loihi、BrainChip Akida），可实现超低延迟的感知-决策回路，这对于需要快速反应的腿足机器人步态控制和物体操控具有巨大潜力。</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人形机器人与四足机器人 · 传感器系统技术详解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2026-03-21T16:12:51.845Z</dcterms:created>
  <dcterms:modified xsi:type="dcterms:W3CDTF">2026-03-21T16:12:51.846Z</dcterms:modified>
</cp:coreProperties>
</file>

<file path=docProps/custom.xml><?xml version="1.0" encoding="utf-8"?>
<Properties xmlns="http://schemas.openxmlformats.org/officeDocument/2006/custom-properties" xmlns:vt="http://schemas.openxmlformats.org/officeDocument/2006/docPropsVTypes"/>
</file>