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《生命中的璀璨星光》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简介</w:t>
      </w:r>
      <w:r>
        <w:rPr>
          <w:rFonts w:hint="eastAsia" w:ascii="微软雅黑" w:hAnsi="微软雅黑" w:eastAsia="微软雅黑" w:cs="微软雅黑"/>
        </w:rPr>
        <w:t>：</w:t>
      </w:r>
      <w:r>
        <w:rPr>
          <w:rFonts w:hint="eastAsia" w:ascii="微软雅黑" w:hAnsi="微软雅黑" w:eastAsia="微软雅黑" w:cs="微软雅黑"/>
          <w:lang w:eastAsia="zh-CN"/>
        </w:rPr>
        <w:t>回忆童年时光，讲述那些对自己有影响的事和人。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内容：</w:t>
      </w:r>
    </w:p>
    <w:p>
      <w:pPr>
        <w:spacing w:line="220" w:lineRule="atLeas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00</w:t>
      </w:r>
      <w:r>
        <w:rPr>
          <w:rFonts w:hint="eastAsia" w:ascii="微软雅黑" w:hAnsi="微软雅黑" w:eastAsia="微软雅黑" w:cs="微软雅黑"/>
        </w:rPr>
        <w:t>1.小红花与谦让</w:t>
      </w:r>
    </w:p>
    <w:p>
      <w:pPr>
        <w:spacing w:line="220" w:lineRule="atLeas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永远不要怀疑现实</w:t>
      </w:r>
      <w:r>
        <w:rPr>
          <w:rFonts w:hint="eastAsia" w:ascii="微软雅黑" w:hAnsi="微软雅黑" w:cs="微软雅黑"/>
          <w:lang w:val="en-US" w:eastAsia="zh-CN"/>
        </w:rPr>
        <w:t>，也不要</w:t>
      </w:r>
      <w:r>
        <w:rPr>
          <w:rFonts w:hint="eastAsia" w:ascii="微软雅黑" w:hAnsi="微软雅黑" w:eastAsia="微软雅黑" w:cs="微软雅黑"/>
          <w:lang w:val="en-US" w:eastAsia="zh-CN"/>
        </w:rPr>
        <w:t>尝试理解“我”</w:t>
      </w:r>
      <w:r>
        <w:rPr>
          <w:rFonts w:hint="eastAsia" w:ascii="微软雅黑" w:hAnsi="微软雅黑" w:cs="微软雅黑"/>
          <w:lang w:val="en-US" w:eastAsia="zh-CN"/>
        </w:rPr>
        <w:t>的存在。——周晨星</w:t>
      </w:r>
    </w:p>
    <w:p>
      <w:pPr>
        <w:spacing w:line="220" w:lineRule="atLeast"/>
        <w:rPr>
          <w:rFonts w:hint="eastAsia" w:ascii="微软雅黑" w:hAnsi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 xml:space="preserve">  </w:t>
      </w:r>
      <w:r>
        <w:rPr>
          <w:rFonts w:hint="eastAsia" w:ascii="微软雅黑" w:hAnsi="微软雅黑" w:cs="微软雅黑"/>
          <w:lang w:eastAsia="zh-CN"/>
        </w:rPr>
        <w:t>即有的价值输出撑不起日常资源消耗，被复活的唯一契机源自考古学生的毕业论文，作为一个现阶段难以接受的数字生命，周晨星不得不选择妥协，与其被加工成飞船燃料，还不如整天做梦给那些变态看。</w:t>
      </w:r>
    </w:p>
    <w:p>
      <w:pPr>
        <w:spacing w:line="220" w:lineRule="atLeas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梦中有清醒的意识。得益于如</w:t>
      </w:r>
      <w:bookmarkStart w:id="0" w:name="_GoBack"/>
      <w:bookmarkEnd w:id="0"/>
      <w:r>
        <w:rPr>
          <w:rFonts w:hint="eastAsia" w:ascii="微软雅黑" w:hAnsi="微软雅黑" w:cs="微软雅黑"/>
          <w:lang w:val="en-US" w:eastAsia="zh-CN"/>
        </w:rPr>
        <w:t>梦公司的设备，周晨星见证了自己从出生到哇哇大哭的神奇一刻。尽管长大后已经从各种电视剧中看过婴儿出生的场景，但作为一个成年人的灵魂附体在婴儿身上，带着清晰的意识来经历这个神圣的过程，确实很奇妙。</w:t>
      </w:r>
    </w:p>
    <w:p>
      <w:pPr>
        <w:spacing w:line="220" w:lineRule="atLeas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之后周晨星遇到很多来看望自己和母亲的亲戚，这些人在发现周晨星睁着一双大大的好奇宝宝眼睛时，都说他是个有灵气的孩子，长大肯定不简单。周晨星忙着辨认年轻时候的叔叔伯伯婶婶，他们身上穿着充满年代气息的服装，就像“很多年前”周晨星翻出来的家族全家福，上面的人一个个从照片里走出来。</w:t>
      </w:r>
    </w:p>
    <w:p>
      <w:pPr>
        <w:spacing w:line="220" w:lineRule="atLeas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作为一个宝宝，三岁之前的生活基本都是吃了玩、玩累睡、睡醒吃，偶尔父母其中一个得闲，才会带出去走动走动。如果是母亲的话，会抱着周晨星到处串门认脸，聊聊家常扯扯八卦；父亲则只是单纯地散步，晒够了太阳就回到门口坐着，并不与来往的亲戚一起逗周晨星。</w:t>
      </w:r>
    </w:p>
    <w:p>
      <w:pPr>
        <w:spacing w:line="220" w:lineRule="atLeas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有时候父母忙着下地干活，没时间来照顾周晨星，就拜托奶奶张慧顺便关照一下。爷爷周中云会做竹制的一切家具，在周晨星的堂哥周晨曦出生时，爷爷就做了一个竹摇篮，里面空间很大，又是双层带轮设计。周晨星出生三个月后，他的堂弟周晨烟也降临人世，两人经常共用一个摇篮，农忙时节便放在门口让奶奶照看。</w:t>
      </w:r>
    </w:p>
    <w:p>
      <w:pPr>
        <w:spacing w:line="220" w:lineRule="atLeas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 xml:space="preserve">  周晨星的父亲周思水排第二，是周家出名的才子，只可惜当时家中贫困，读了半年的高中便辍学回家帮忙。母亲许心雨小父亲四岁，据说是在一次拾粪中碰到，有了初步的印象，再经过媒人介绍认识的。许心雨会做周晨星最爱吃的各种</w:t>
      </w:r>
    </w:p>
    <w:p>
      <w:pPr>
        <w:spacing w:line="220" w:lineRule="atLeast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大伯周思山外出打工不在家，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8B7726"/>
    <w:rsid w:val="00D31D50"/>
    <w:rsid w:val="2C393DEC"/>
    <w:rsid w:val="44C415CB"/>
    <w:rsid w:val="611449B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2016-10-06T21:33:54Z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