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8E2" w:rsidRDefault="00A915E1">
      <w:pPr>
        <w:rPr>
          <w:rFonts w:ascii="SimSun" w:eastAsia="SimSun" w:hAnsi="SimSun" w:cs="SimSun"/>
          <w:color w:val="333333"/>
          <w:sz w:val="18"/>
          <w:szCs w:val="18"/>
          <w:shd w:val="clear" w:color="auto" w:fill="FEFEFE"/>
        </w:rPr>
      </w:pPr>
      <w:r>
        <w:rPr>
          <w:rStyle w:val="Strong"/>
          <w:rFonts w:ascii="Helvetica" w:hAnsi="Helvetica"/>
          <w:color w:val="333333"/>
          <w:sz w:val="18"/>
          <w:szCs w:val="18"/>
          <w:shd w:val="clear" w:color="auto" w:fill="FEFEFE"/>
        </w:rPr>
        <w:t>JVM</w:t>
      </w:r>
      <w:r>
        <w:rPr>
          <w:rStyle w:val="Strong"/>
          <w:rFonts w:ascii="Helvetica" w:hAnsi="Helvetica"/>
          <w:color w:val="333333"/>
          <w:sz w:val="18"/>
          <w:szCs w:val="18"/>
          <w:shd w:val="clear" w:color="auto" w:fill="FEFEFE"/>
        </w:rPr>
        <w:t>运行时数据区</w:t>
      </w:r>
      <w:r>
        <w:rPr>
          <w:rStyle w:val="Strong"/>
          <w:rFonts w:ascii="Helvetica" w:hAnsi="Helvetica"/>
          <w:color w:val="333333"/>
          <w:sz w:val="18"/>
          <w:szCs w:val="18"/>
          <w:shd w:val="clear" w:color="auto" w:fill="FEFEFE"/>
        </w:rPr>
        <w:t>(</w:t>
      </w:r>
      <w:r>
        <w:rPr>
          <w:rStyle w:val="apple-converted-space"/>
          <w:rFonts w:ascii="Helvetica" w:hAnsi="Helvetica"/>
          <w:b/>
          <w:bCs/>
          <w:color w:val="333333"/>
          <w:sz w:val="18"/>
          <w:szCs w:val="18"/>
          <w:shd w:val="clear" w:color="auto" w:fill="FEFEFE"/>
        </w:rPr>
        <w:t> </w:t>
      </w:r>
      <w:r>
        <w:rPr>
          <w:rStyle w:val="Strong"/>
          <w:rFonts w:ascii="Helvetica" w:hAnsi="Helvetica"/>
          <w:color w:val="333333"/>
          <w:sz w:val="18"/>
          <w:szCs w:val="18"/>
          <w:shd w:val="clear" w:color="auto" w:fill="FEFEFE"/>
        </w:rPr>
        <w:t>JVM Runtime Area</w:t>
      </w:r>
      <w:r>
        <w:rPr>
          <w:rStyle w:val="apple-converted-space"/>
          <w:rFonts w:ascii="Helvetica" w:hAnsi="Helvetica"/>
          <w:b/>
          <w:bCs/>
          <w:color w:val="333333"/>
          <w:sz w:val="18"/>
          <w:szCs w:val="18"/>
          <w:shd w:val="clear" w:color="auto" w:fill="FEFEFE"/>
        </w:rPr>
        <w:t> </w:t>
      </w:r>
      <w:r>
        <w:rPr>
          <w:rStyle w:val="Strong"/>
          <w:rFonts w:ascii="Helvetica" w:hAnsi="Helvetica"/>
          <w:color w:val="333333"/>
          <w:sz w:val="18"/>
          <w:szCs w:val="18"/>
          <w:shd w:val="clear" w:color="auto" w:fill="FEFEFE"/>
        </w:rPr>
        <w:t>)</w:t>
      </w:r>
      <w:r>
        <w:rPr>
          <w:rStyle w:val="apple-converted-space"/>
          <w:rFonts w:ascii="Helvetica" w:hAnsi="Helvetica"/>
          <w:b/>
          <w:bCs/>
          <w:color w:val="333333"/>
          <w:sz w:val="18"/>
          <w:szCs w:val="18"/>
          <w:shd w:val="clear" w:color="auto" w:fill="FEFEFE"/>
        </w:rPr>
        <w:t> </w:t>
      </w:r>
      <w:r>
        <w:rPr>
          <w:rFonts w:ascii="Helvetica" w:hAnsi="Helvetica"/>
          <w:color w:val="333333"/>
          <w:sz w:val="18"/>
          <w:szCs w:val="18"/>
          <w:shd w:val="clear" w:color="auto" w:fill="FEFEFE"/>
        </w:rPr>
        <w:t>其实就是指</w:t>
      </w:r>
      <w:r>
        <w:rPr>
          <w:rFonts w:ascii="Helvetica" w:hAnsi="Helvetica"/>
          <w:color w:val="333333"/>
          <w:sz w:val="18"/>
          <w:szCs w:val="18"/>
          <w:shd w:val="clear" w:color="auto" w:fill="FEFEFE"/>
        </w:rPr>
        <w:t>JVM</w:t>
      </w:r>
      <w:r>
        <w:rPr>
          <w:rFonts w:ascii="Helvetica" w:hAnsi="Helvetica"/>
          <w:color w:val="333333"/>
          <w:sz w:val="18"/>
          <w:szCs w:val="18"/>
          <w:shd w:val="clear" w:color="auto" w:fill="FEFEFE"/>
        </w:rPr>
        <w:t>在运行期间，其对计算机内存空间的划分和分配。本文将通过以下几个话题来讨论</w:t>
      </w:r>
      <w:r>
        <w:rPr>
          <w:rFonts w:ascii="Helvetica" w:hAnsi="Helvetica"/>
          <w:color w:val="333333"/>
          <w:sz w:val="18"/>
          <w:szCs w:val="18"/>
          <w:shd w:val="clear" w:color="auto" w:fill="FEFEFE"/>
        </w:rPr>
        <w:t>JVM</w:t>
      </w:r>
      <w:r>
        <w:rPr>
          <w:rFonts w:ascii="Helvetica" w:hAnsi="Helvetica"/>
          <w:color w:val="333333"/>
          <w:sz w:val="18"/>
          <w:szCs w:val="18"/>
          <w:shd w:val="clear" w:color="auto" w:fill="FEFEFE"/>
        </w:rPr>
        <w:t>运行时数据区</w:t>
      </w:r>
      <w:r>
        <w:rPr>
          <w:rFonts w:ascii="SimSun" w:eastAsia="SimSun" w:hAnsi="SimSun" w:cs="SimSun" w:hint="eastAsia"/>
          <w:color w:val="333333"/>
          <w:sz w:val="18"/>
          <w:szCs w:val="18"/>
          <w:shd w:val="clear" w:color="auto" w:fill="FEFEFE"/>
        </w:rPr>
        <w:t>。</w:t>
      </w:r>
    </w:p>
    <w:p w:rsidR="00A915E1" w:rsidRPr="00A915E1" w:rsidRDefault="00A915E1" w:rsidP="00A915E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288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A915E1">
        <w:rPr>
          <w:rFonts w:ascii="Helvetica" w:eastAsia="Times New Roman" w:hAnsi="Helvetica" w:cs="Times New Roman"/>
          <w:color w:val="333333"/>
          <w:sz w:val="18"/>
          <w:szCs w:val="18"/>
        </w:rPr>
        <w:t>Topic 1.</w:t>
      </w:r>
      <w:r w:rsidRPr="00A915E1">
        <w:rPr>
          <w:rFonts w:ascii="Helvetica" w:eastAsia="Times New Roman" w:hAnsi="Helvetica" w:cs="Times New Roman"/>
          <w:color w:val="333333"/>
          <w:sz w:val="18"/>
        </w:rPr>
        <w:t> </w:t>
      </w:r>
      <w:r w:rsidRPr="00A915E1">
        <w:rPr>
          <w:rFonts w:ascii="Helvetica" w:eastAsia="Times New Roman" w:hAnsi="Helvetica" w:cs="Times New Roman"/>
          <w:b/>
          <w:bCs/>
          <w:color w:val="333333"/>
          <w:sz w:val="18"/>
        </w:rPr>
        <w:t>JVM</w:t>
      </w:r>
      <w:r w:rsidRPr="00A915E1">
        <w:rPr>
          <w:rFonts w:ascii="SimSun" w:eastAsia="SimSun" w:hAnsi="SimSun" w:cs="SimSun" w:hint="eastAsia"/>
          <w:b/>
          <w:bCs/>
          <w:color w:val="333333"/>
          <w:sz w:val="18"/>
        </w:rPr>
        <w:t>运行时数据区</w:t>
      </w:r>
      <w:r w:rsidRPr="00A915E1">
        <w:rPr>
          <w:rFonts w:ascii="Helvetica" w:eastAsia="Times New Roman" w:hAnsi="Helvetica" w:cs="Times New Roman"/>
          <w:b/>
          <w:bCs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color w:val="333333"/>
          <w:sz w:val="18"/>
          <w:szCs w:val="18"/>
        </w:rPr>
        <w:t>里有什么</w:t>
      </w:r>
      <w:r w:rsidRPr="00A915E1">
        <w:rPr>
          <w:rFonts w:ascii="SimSun" w:eastAsia="SimSun" w:hAnsi="SimSun" w:cs="SimSun"/>
          <w:color w:val="333333"/>
          <w:sz w:val="18"/>
          <w:szCs w:val="18"/>
        </w:rPr>
        <w:t>？</w:t>
      </w:r>
    </w:p>
    <w:p w:rsidR="00A915E1" w:rsidRPr="00A915E1" w:rsidRDefault="00A915E1" w:rsidP="00A915E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288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A915E1">
        <w:rPr>
          <w:rFonts w:ascii="Helvetica" w:eastAsia="Times New Roman" w:hAnsi="Helvetica" w:cs="Times New Roman"/>
          <w:color w:val="333333"/>
          <w:sz w:val="18"/>
          <w:szCs w:val="18"/>
        </w:rPr>
        <w:t>Topic 2.</w:t>
      </w:r>
      <w:r w:rsidRPr="00A915E1">
        <w:rPr>
          <w:rFonts w:ascii="Helvetica" w:eastAsia="Times New Roman" w:hAnsi="Helvetica" w:cs="Times New Roman"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b/>
          <w:bCs/>
          <w:color w:val="333333"/>
          <w:sz w:val="18"/>
        </w:rPr>
        <w:t>虚拟机栈</w:t>
      </w:r>
      <w:r w:rsidRPr="00A915E1">
        <w:rPr>
          <w:rFonts w:ascii="Helvetica" w:eastAsia="Times New Roman" w:hAnsi="Helvetica" w:cs="Times New Roman"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color w:val="333333"/>
          <w:sz w:val="18"/>
          <w:szCs w:val="18"/>
        </w:rPr>
        <w:t>是什么？</w:t>
      </w:r>
      <w:r w:rsidRPr="00A915E1">
        <w:rPr>
          <w:rFonts w:ascii="Helvetica" w:eastAsia="Times New Roman" w:hAnsi="Helvetica" w:cs="Times New Roman"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b/>
          <w:bCs/>
          <w:color w:val="333333"/>
          <w:sz w:val="18"/>
        </w:rPr>
        <w:t>虚拟机栈</w:t>
      </w:r>
      <w:r w:rsidRPr="00A915E1">
        <w:rPr>
          <w:rFonts w:ascii="Helvetica" w:eastAsia="Times New Roman" w:hAnsi="Helvetica" w:cs="Times New Roman"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color w:val="333333"/>
          <w:sz w:val="18"/>
          <w:szCs w:val="18"/>
        </w:rPr>
        <w:t>里有什么</w:t>
      </w:r>
      <w:r w:rsidRPr="00A915E1">
        <w:rPr>
          <w:rFonts w:ascii="SimSun" w:eastAsia="SimSun" w:hAnsi="SimSun" w:cs="SimSun"/>
          <w:color w:val="333333"/>
          <w:sz w:val="18"/>
          <w:szCs w:val="18"/>
        </w:rPr>
        <w:t>？</w:t>
      </w:r>
    </w:p>
    <w:p w:rsidR="00A915E1" w:rsidRPr="00A915E1" w:rsidRDefault="00A915E1" w:rsidP="00A915E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288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A915E1">
        <w:rPr>
          <w:rFonts w:ascii="Helvetica" w:eastAsia="Times New Roman" w:hAnsi="Helvetica" w:cs="Times New Roman"/>
          <w:color w:val="333333"/>
          <w:sz w:val="18"/>
          <w:szCs w:val="18"/>
        </w:rPr>
        <w:t>Topic 3.</w:t>
      </w:r>
      <w:r w:rsidRPr="00A915E1">
        <w:rPr>
          <w:rFonts w:ascii="Helvetica" w:eastAsia="Times New Roman" w:hAnsi="Helvetica" w:cs="Times New Roman"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b/>
          <w:bCs/>
          <w:color w:val="333333"/>
          <w:sz w:val="18"/>
        </w:rPr>
        <w:t>栈帧</w:t>
      </w:r>
      <w:r w:rsidRPr="00A915E1">
        <w:rPr>
          <w:rFonts w:ascii="Helvetica" w:eastAsia="Times New Roman" w:hAnsi="Helvetica" w:cs="Times New Roman"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color w:val="333333"/>
          <w:sz w:val="18"/>
          <w:szCs w:val="18"/>
        </w:rPr>
        <w:t>是什么？</w:t>
      </w:r>
      <w:r w:rsidRPr="00A915E1">
        <w:rPr>
          <w:rFonts w:ascii="Helvetica" w:eastAsia="Times New Roman" w:hAnsi="Helvetica" w:cs="Times New Roman"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b/>
          <w:bCs/>
          <w:color w:val="333333"/>
          <w:sz w:val="18"/>
        </w:rPr>
        <w:t>栈帧</w:t>
      </w:r>
      <w:r w:rsidRPr="00A915E1">
        <w:rPr>
          <w:rFonts w:ascii="Helvetica" w:eastAsia="Times New Roman" w:hAnsi="Helvetica" w:cs="Times New Roman"/>
          <w:b/>
          <w:bCs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color w:val="333333"/>
          <w:sz w:val="18"/>
          <w:szCs w:val="18"/>
        </w:rPr>
        <w:t>里有什么</w:t>
      </w:r>
      <w:r w:rsidRPr="00A915E1">
        <w:rPr>
          <w:rFonts w:ascii="SimSun" w:eastAsia="SimSun" w:hAnsi="SimSun" w:cs="SimSun"/>
          <w:color w:val="333333"/>
          <w:sz w:val="18"/>
          <w:szCs w:val="18"/>
        </w:rPr>
        <w:t>？</w:t>
      </w:r>
    </w:p>
    <w:p w:rsidR="00A915E1" w:rsidRPr="00A915E1" w:rsidRDefault="00A915E1" w:rsidP="00A915E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288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A915E1">
        <w:rPr>
          <w:rFonts w:ascii="Helvetica" w:eastAsia="Times New Roman" w:hAnsi="Helvetica" w:cs="Times New Roman"/>
          <w:color w:val="333333"/>
          <w:sz w:val="18"/>
          <w:szCs w:val="18"/>
        </w:rPr>
        <w:t>Topic 4.</w:t>
      </w:r>
      <w:r w:rsidRPr="00A915E1">
        <w:rPr>
          <w:rFonts w:ascii="Helvetica" w:eastAsia="Times New Roman" w:hAnsi="Helvetica" w:cs="Times New Roman"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b/>
          <w:bCs/>
          <w:color w:val="333333"/>
          <w:sz w:val="18"/>
        </w:rPr>
        <w:t>方法区</w:t>
      </w:r>
      <w:r w:rsidRPr="00A915E1">
        <w:rPr>
          <w:rFonts w:ascii="Helvetica" w:eastAsia="Times New Roman" w:hAnsi="Helvetica" w:cs="Times New Roman"/>
          <w:b/>
          <w:bCs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color w:val="333333"/>
          <w:sz w:val="18"/>
          <w:szCs w:val="18"/>
        </w:rPr>
        <w:t>是什么？</w:t>
      </w:r>
      <w:r w:rsidRPr="00A915E1">
        <w:rPr>
          <w:rFonts w:ascii="Helvetica" w:eastAsia="Times New Roman" w:hAnsi="Helvetica" w:cs="Times New Roman"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b/>
          <w:bCs/>
          <w:color w:val="333333"/>
          <w:sz w:val="18"/>
        </w:rPr>
        <w:t>方法区</w:t>
      </w:r>
      <w:r w:rsidRPr="00A915E1">
        <w:rPr>
          <w:rFonts w:ascii="Helvetica" w:eastAsia="Times New Roman" w:hAnsi="Helvetica" w:cs="Times New Roman"/>
          <w:b/>
          <w:bCs/>
          <w:color w:val="333333"/>
          <w:sz w:val="18"/>
        </w:rPr>
        <w:t> </w:t>
      </w:r>
      <w:r w:rsidRPr="00A915E1">
        <w:rPr>
          <w:rFonts w:ascii="SimSun" w:eastAsia="SimSun" w:hAnsi="SimSun" w:cs="SimSun" w:hint="eastAsia"/>
          <w:color w:val="333333"/>
          <w:sz w:val="18"/>
          <w:szCs w:val="18"/>
        </w:rPr>
        <w:t>里有什么</w:t>
      </w:r>
      <w:r w:rsidRPr="00A915E1">
        <w:rPr>
          <w:rFonts w:ascii="SimSun" w:eastAsia="SimSun" w:hAnsi="SimSun" w:cs="SimSun"/>
          <w:color w:val="333333"/>
          <w:sz w:val="18"/>
          <w:szCs w:val="18"/>
        </w:rPr>
        <w:t>？</w:t>
      </w:r>
    </w:p>
    <w:p w:rsidR="00A915E1" w:rsidRPr="00A915E1" w:rsidRDefault="00A915E1" w:rsidP="00A915E1">
      <w:pPr>
        <w:pStyle w:val="ListParagraph"/>
        <w:numPr>
          <w:ilvl w:val="0"/>
          <w:numId w:val="1"/>
        </w:numPr>
        <w:shd w:val="clear" w:color="auto" w:fill="FEFEFE"/>
        <w:spacing w:after="180" w:line="313" w:lineRule="atLeast"/>
        <w:outlineLvl w:val="2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A915E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lastRenderedPageBreak/>
        <w:t>Topic 1.JVM</w:t>
      </w:r>
      <w:r w:rsidRPr="00A915E1">
        <w:rPr>
          <w:rFonts w:ascii="SimSun" w:eastAsia="SimSun" w:hAnsi="SimSun" w:cs="SimSun"/>
          <w:b/>
          <w:bCs/>
          <w:color w:val="333333"/>
          <w:sz w:val="21"/>
          <w:szCs w:val="21"/>
        </w:rPr>
        <w:t>运行时数据区里有什么？</w:t>
      </w:r>
      <w:r>
        <w:rPr>
          <w:noProof/>
        </w:rPr>
        <w:drawing>
          <wp:inline distT="0" distB="0" distL="0" distR="0">
            <wp:extent cx="5237480" cy="7527290"/>
            <wp:effectExtent l="19050" t="0" r="1270" b="0"/>
            <wp:docPr id="1" name="Picture 1" descr="http://img0.tuicool.com/B73qY3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B73qY3.png!we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752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E1" w:rsidRDefault="00A915E1" w:rsidP="00A915E1">
      <w:pPr>
        <w:pStyle w:val="Heading3"/>
        <w:shd w:val="clear" w:color="auto" w:fill="FEFEFE"/>
        <w:spacing w:before="0" w:beforeAutospacing="0" w:after="120" w:afterAutospacing="0" w:line="384" w:lineRule="atLeast"/>
        <w:ind w:firstLine="2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Topic 2.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虚拟机栈是什么？虚拟机栈里有什么？</w:t>
      </w:r>
    </w:p>
    <w:p w:rsidR="00A915E1" w:rsidRDefault="00A915E1" w:rsidP="00A915E1">
      <w:pPr>
        <w:pStyle w:val="NormalWeb"/>
        <w:shd w:val="clear" w:color="auto" w:fill="FEFEFE"/>
        <w:spacing w:before="0" w:beforeAutospacing="0" w:after="180" w:afterAutospacing="0" w:line="313" w:lineRule="atLeast"/>
        <w:ind w:firstLine="24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237480" cy="4594225"/>
            <wp:effectExtent l="19050" t="0" r="1270" b="0"/>
            <wp:docPr id="3" name="Picture 3" descr="http://img0.tuicool.com/JNrAvm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.tuicool.com/JNrAvm.png!we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59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E1" w:rsidRDefault="00A915E1" w:rsidP="00A915E1">
      <w:pPr>
        <w:pStyle w:val="Heading3"/>
        <w:shd w:val="clear" w:color="auto" w:fill="FEFEFE"/>
        <w:spacing w:before="0" w:beforeAutospacing="0" w:after="120" w:afterAutospacing="0" w:line="384" w:lineRule="atLeast"/>
        <w:ind w:firstLine="2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Topic 3.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栈帧是什么？栈帧里有什么？</w:t>
      </w:r>
    </w:p>
    <w:p w:rsidR="00A915E1" w:rsidRDefault="00A915E1" w:rsidP="00A915E1">
      <w:pPr>
        <w:pStyle w:val="NormalWeb"/>
        <w:shd w:val="clear" w:color="auto" w:fill="FEFEFE"/>
        <w:spacing w:before="0" w:beforeAutospacing="0" w:after="180" w:afterAutospacing="0" w:line="313" w:lineRule="atLeast"/>
        <w:ind w:firstLine="24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237480" cy="5603240"/>
            <wp:effectExtent l="19050" t="0" r="1270" b="0"/>
            <wp:docPr id="4" name="Picture 4" descr="http://img1.tuicool.com/yI3uUr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tuicool.com/yI3uUr.png!we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560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E1" w:rsidRDefault="00A915E1" w:rsidP="00A915E1">
      <w:pPr>
        <w:pStyle w:val="Heading3"/>
        <w:shd w:val="clear" w:color="auto" w:fill="FEFEFE"/>
        <w:spacing w:before="0" w:beforeAutospacing="0" w:after="120" w:afterAutospacing="0" w:line="384" w:lineRule="atLeast"/>
        <w:ind w:firstLine="24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Topic 4.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方法区是什么？方法区里有什么？</w:t>
      </w:r>
    </w:p>
    <w:p w:rsidR="00A915E1" w:rsidRDefault="00A915E1" w:rsidP="00A915E1">
      <w:pPr>
        <w:pStyle w:val="NormalWeb"/>
        <w:shd w:val="clear" w:color="auto" w:fill="FEFEFE"/>
        <w:spacing w:before="0" w:beforeAutospacing="0" w:after="180" w:afterAutospacing="0" w:line="313" w:lineRule="atLeast"/>
        <w:ind w:firstLine="24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237480" cy="8207375"/>
            <wp:effectExtent l="19050" t="0" r="1270" b="0"/>
            <wp:docPr id="5" name="Picture 5" descr="http://img1.tuicool.com/ARnYz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tuicool.com/ARnYza.png!we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820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E1" w:rsidRDefault="00A915E1"/>
    <w:p w:rsidR="009439A0" w:rsidRDefault="009439A0" w:rsidP="009439A0">
      <w:pPr>
        <w:pStyle w:val="NormalWeb"/>
        <w:shd w:val="clear" w:color="auto" w:fill="FAFAFC"/>
        <w:spacing w:line="258" w:lineRule="atLeast"/>
        <w:jc w:val="both"/>
        <w:rPr>
          <w:rFonts w:ascii="Tahoma" w:hAnsi="Tahoma" w:cs="Tahoma"/>
          <w:color w:val="333333"/>
          <w:sz w:val="16"/>
          <w:szCs w:val="16"/>
        </w:rPr>
      </w:pPr>
      <w:r>
        <w:rPr>
          <w:rFonts w:ascii="Tahoma" w:hAnsi="Tahoma" w:cs="Tahoma"/>
          <w:noProof/>
          <w:color w:val="B32BD5"/>
          <w:sz w:val="16"/>
          <w:szCs w:val="16"/>
        </w:rPr>
        <w:drawing>
          <wp:inline distT="0" distB="0" distL="0" distR="0">
            <wp:extent cx="5054600" cy="4220845"/>
            <wp:effectExtent l="19050" t="0" r="0" b="0"/>
            <wp:docPr id="9" name="Picture 9" descr="clip_image0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17" w:rsidRDefault="00A02717" w:rsidP="00A02717">
      <w:pPr>
        <w:pStyle w:val="NormalWeb"/>
        <w:shd w:val="clear" w:color="auto" w:fill="FAFAFC"/>
        <w:spacing w:line="258" w:lineRule="atLeast"/>
        <w:jc w:val="both"/>
        <w:rPr>
          <w:rFonts w:ascii="Tahoma" w:hAnsi="Tahoma" w:cs="Tahoma"/>
          <w:color w:val="333333"/>
          <w:sz w:val="16"/>
          <w:szCs w:val="16"/>
        </w:rPr>
      </w:pPr>
      <w:r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方式：句柄和直接指针（</w:t>
      </w:r>
      <w:r>
        <w:rPr>
          <w:rFonts w:ascii="Tahoma" w:hAnsi="Tahoma" w:cs="Tahoma"/>
          <w:color w:val="333333"/>
          <w:sz w:val="16"/>
          <w:szCs w:val="16"/>
        </w:rPr>
        <w:t>Sun HotSpot</w:t>
      </w:r>
      <w:r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）。</w:t>
      </w:r>
    </w:p>
    <w:p w:rsidR="00A02717" w:rsidRDefault="00A02717" w:rsidP="00A02717">
      <w:pPr>
        <w:pStyle w:val="NormalWeb"/>
        <w:shd w:val="clear" w:color="auto" w:fill="FAFAFC"/>
        <w:spacing w:line="258" w:lineRule="atLeast"/>
        <w:jc w:val="both"/>
        <w:rPr>
          <w:rFonts w:ascii="Tahoma" w:hAnsi="Tahoma" w:cs="Tahoma"/>
          <w:color w:val="333333"/>
          <w:sz w:val="16"/>
          <w:szCs w:val="16"/>
        </w:rPr>
      </w:pPr>
      <w:r>
        <w:rPr>
          <w:rFonts w:ascii="Tahoma" w:hAnsi="Tahoma" w:cs="Tahoma"/>
          <w:noProof/>
          <w:color w:val="B32BD5"/>
          <w:sz w:val="16"/>
          <w:szCs w:val="16"/>
        </w:rPr>
        <w:drawing>
          <wp:inline distT="0" distB="0" distL="0" distR="0">
            <wp:extent cx="5318125" cy="2589530"/>
            <wp:effectExtent l="19050" t="0" r="0" b="0"/>
            <wp:docPr id="11" name="Picture 11" descr="clip_image00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0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D5F" w:rsidRDefault="00E87D5F" w:rsidP="00A02717">
      <w:pPr>
        <w:pStyle w:val="NormalWeb"/>
        <w:shd w:val="clear" w:color="auto" w:fill="FAFAFC"/>
        <w:spacing w:line="258" w:lineRule="atLeast"/>
        <w:jc w:val="both"/>
        <w:rPr>
          <w:rFonts w:ascii="Tahoma" w:hAnsi="Tahoma" w:cs="Tahoma"/>
          <w:color w:val="333333"/>
          <w:sz w:val="16"/>
          <w:szCs w:val="16"/>
        </w:rPr>
      </w:pPr>
    </w:p>
    <w:p w:rsidR="00E87D5F" w:rsidRDefault="00E87D5F" w:rsidP="00A02717">
      <w:pPr>
        <w:pStyle w:val="NormalWeb"/>
        <w:shd w:val="clear" w:color="auto" w:fill="FAFAFC"/>
        <w:spacing w:line="258" w:lineRule="atLeast"/>
        <w:jc w:val="both"/>
        <w:rPr>
          <w:rFonts w:ascii="Tahoma" w:hAnsi="Tahoma" w:cs="Tahoma"/>
          <w:color w:val="333333"/>
          <w:sz w:val="16"/>
          <w:szCs w:val="16"/>
        </w:rPr>
      </w:pPr>
    </w:p>
    <w:p w:rsidR="00E87D5F" w:rsidRDefault="00E87D5F" w:rsidP="00A02717">
      <w:pPr>
        <w:pStyle w:val="NormalWeb"/>
        <w:shd w:val="clear" w:color="auto" w:fill="FAFAFC"/>
        <w:spacing w:line="258" w:lineRule="atLeast"/>
        <w:jc w:val="both"/>
        <w:rPr>
          <w:rFonts w:ascii="Tahoma" w:hAnsi="Tahoma" w:cs="Tahoma"/>
          <w:color w:val="333333"/>
          <w:sz w:val="16"/>
          <w:szCs w:val="16"/>
        </w:rPr>
      </w:pPr>
    </w:p>
    <w:p w:rsidR="00E87D5F" w:rsidRDefault="00E87D5F" w:rsidP="00A02717">
      <w:pPr>
        <w:pStyle w:val="NormalWeb"/>
        <w:shd w:val="clear" w:color="auto" w:fill="FAFAFC"/>
        <w:spacing w:line="258" w:lineRule="atLeast"/>
        <w:jc w:val="both"/>
        <w:rPr>
          <w:rFonts w:ascii="Tahoma" w:hAnsi="Tahoma" w:cs="Tahoma"/>
          <w:color w:val="333333"/>
          <w:sz w:val="16"/>
          <w:szCs w:val="16"/>
        </w:rPr>
      </w:pPr>
      <w:r>
        <w:rPr>
          <w:rFonts w:ascii="Tahoma" w:hAnsi="Tahoma" w:cs="Tahoma"/>
          <w:noProof/>
          <w:color w:val="B32BD5"/>
          <w:sz w:val="16"/>
          <w:szCs w:val="16"/>
          <w:shd w:val="clear" w:color="auto" w:fill="FAFAFC"/>
        </w:rPr>
        <w:drawing>
          <wp:inline distT="0" distB="0" distL="0" distR="0">
            <wp:extent cx="2743200" cy="1594485"/>
            <wp:effectExtent l="19050" t="0" r="0" b="0"/>
            <wp:docPr id="13" name="Picture 13" descr="clip_image00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0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D5F" w:rsidRDefault="00E87D5F" w:rsidP="00A02717">
      <w:pPr>
        <w:pStyle w:val="NormalWeb"/>
        <w:shd w:val="clear" w:color="auto" w:fill="FAFAFC"/>
        <w:spacing w:line="258" w:lineRule="atLeast"/>
        <w:jc w:val="both"/>
        <w:rPr>
          <w:rFonts w:ascii="Tahoma" w:hAnsi="Tahoma" w:cs="Tahoma"/>
          <w:color w:val="333333"/>
          <w:sz w:val="16"/>
          <w:szCs w:val="16"/>
        </w:rPr>
      </w:pPr>
    </w:p>
    <w:p w:rsidR="009439A0" w:rsidRDefault="009439A0"/>
    <w:sectPr w:rsidR="009439A0" w:rsidSect="00E2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0D96"/>
    <w:multiLevelType w:val="multilevel"/>
    <w:tmpl w:val="BAD2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>
    <w:useFELayout/>
  </w:compat>
  <w:rsids>
    <w:rsidRoot w:val="00A915E1"/>
    <w:rsid w:val="004E260A"/>
    <w:rsid w:val="009439A0"/>
    <w:rsid w:val="00A02717"/>
    <w:rsid w:val="00A915E1"/>
    <w:rsid w:val="00E258E2"/>
    <w:rsid w:val="00E87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E2"/>
  </w:style>
  <w:style w:type="paragraph" w:styleId="Heading3">
    <w:name w:val="heading 3"/>
    <w:basedOn w:val="Normal"/>
    <w:link w:val="Heading3Char"/>
    <w:uiPriority w:val="9"/>
    <w:qFormat/>
    <w:rsid w:val="00A915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15E1"/>
    <w:rPr>
      <w:b/>
      <w:bCs/>
    </w:rPr>
  </w:style>
  <w:style w:type="character" w:customStyle="1" w:styleId="apple-converted-space">
    <w:name w:val="apple-converted-space"/>
    <w:basedOn w:val="DefaultParagraphFont"/>
    <w:rsid w:val="00A915E1"/>
  </w:style>
  <w:style w:type="character" w:customStyle="1" w:styleId="Heading3Char">
    <w:name w:val="Heading 3 Char"/>
    <w:basedOn w:val="DefaultParagraphFont"/>
    <w:link w:val="Heading3"/>
    <w:uiPriority w:val="9"/>
    <w:rsid w:val="00A915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1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5E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9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15E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uxidc.com/upload/2016_01/160125141023527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linuxidc.com/upload/2016_01/160125141023523.jp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upload/2016_01/160125141023521.jpg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50</Words>
  <Characters>286</Characters>
  <Application>Microsoft Office Word</Application>
  <DocSecurity>0</DocSecurity>
  <Lines>2</Lines>
  <Paragraphs>1</Paragraphs>
  <ScaleCrop>false</ScaleCrop>
  <Company>Capgemini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zhihuang</dc:creator>
  <cp:keywords/>
  <dc:description/>
  <cp:lastModifiedBy>zhihuang</cp:lastModifiedBy>
  <cp:revision>6</cp:revision>
  <dcterms:created xsi:type="dcterms:W3CDTF">2016-05-18T09:57:00Z</dcterms:created>
  <dcterms:modified xsi:type="dcterms:W3CDTF">2016-05-18T10:03:00Z</dcterms:modified>
</cp:coreProperties>
</file>