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36ACD" w14:textId="689683BF" w:rsidR="00477A56" w:rsidRDefault="000A291D" w:rsidP="000A291D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color w:val="131413"/>
          <w:kern w:val="0"/>
          <w:sz w:val="24"/>
          <w:szCs w:val="24"/>
        </w:rPr>
      </w:pPr>
      <w:r w:rsidRPr="000A291D">
        <w:rPr>
          <w:rFonts w:ascii="Times-Bold" w:hAnsi="Times-Bold" w:cs="Times-Bold"/>
          <w:b/>
          <w:bCs/>
          <w:color w:val="131413"/>
          <w:kern w:val="0"/>
          <w:sz w:val="24"/>
          <w:szCs w:val="24"/>
        </w:rPr>
        <w:t>An improved algorithm for sentiment analysis based on maximum</w:t>
      </w:r>
      <w:r w:rsidRPr="000A291D">
        <w:rPr>
          <w:rFonts w:ascii="Times-Bold" w:hAnsi="Times-Bold" w:cs="Times-Bold" w:hint="eastAsia"/>
          <w:b/>
          <w:bCs/>
          <w:color w:val="131413"/>
          <w:kern w:val="0"/>
          <w:sz w:val="24"/>
          <w:szCs w:val="24"/>
        </w:rPr>
        <w:t xml:space="preserve"> </w:t>
      </w:r>
      <w:r w:rsidRPr="000A291D">
        <w:rPr>
          <w:rFonts w:ascii="Times-Bold" w:hAnsi="Times-Bold" w:cs="Times-Bold"/>
          <w:b/>
          <w:bCs/>
          <w:color w:val="131413"/>
          <w:kern w:val="0"/>
          <w:sz w:val="24"/>
          <w:szCs w:val="24"/>
        </w:rPr>
        <w:t>entropy</w:t>
      </w:r>
    </w:p>
    <w:p w14:paraId="71491864" w14:textId="7E2D5FB4" w:rsidR="000A291D" w:rsidRDefault="000A291D" w:rsidP="000A291D">
      <w:pPr>
        <w:autoSpaceDE w:val="0"/>
        <w:autoSpaceDN w:val="0"/>
        <w:adjustRightInd w:val="0"/>
        <w:rPr>
          <w:rFonts w:ascii="Times-Bold" w:hAnsi="Times-Bold" w:cs="Times-Bold"/>
          <w:b/>
          <w:bCs/>
          <w:color w:val="131413"/>
          <w:kern w:val="0"/>
          <w:sz w:val="22"/>
        </w:rPr>
      </w:pPr>
      <w:r>
        <w:rPr>
          <w:rFonts w:ascii="Times-Bold" w:hAnsi="Times-Bold" w:cs="Times-Bold"/>
          <w:b/>
          <w:bCs/>
          <w:color w:val="131413"/>
          <w:kern w:val="0"/>
          <w:sz w:val="22"/>
        </w:rPr>
        <w:t>1 Introduction</w:t>
      </w:r>
    </w:p>
    <w:p w14:paraId="2DBD661E" w14:textId="3CA46919" w:rsidR="000A291D" w:rsidRDefault="000A291D" w:rsidP="000A291D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rFonts w:ascii="Times-Roman" w:hAnsi="Times-Roman" w:cs="Times-Roman"/>
          <w:color w:val="131413"/>
          <w:kern w:val="0"/>
          <w:sz w:val="20"/>
          <w:szCs w:val="20"/>
        </w:rPr>
        <w:t>The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main contributions of this paper are summarized as follows:</w:t>
      </w:r>
    </w:p>
    <w:p w14:paraId="0A60C1AC" w14:textId="6C05DF2E" w:rsidR="000A291D" w:rsidRDefault="00DC24A3" w:rsidP="00DC24A3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rFonts w:ascii="Times-Roman" w:hAnsi="Times-Roman" w:cs="Times-Roman"/>
          <w:color w:val="131413"/>
          <w:kern w:val="0"/>
          <w:sz w:val="20"/>
          <w:szCs w:val="20"/>
        </w:rPr>
        <w:t>1. In this paper, we propose a method to calculate the similarity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of words based on probabilistic latent semantic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analysis. The method can solve the problem of word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meaning and can calculate the semantic similarity of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words more accurately than the mutual information.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What is more, it has higher precision and recall rate,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which is a better feature extraction method in emotion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classification.</w:t>
      </w:r>
    </w:p>
    <w:p w14:paraId="1AC356C3" w14:textId="43908856" w:rsidR="00DC24A3" w:rsidRDefault="00DC24A3" w:rsidP="00DC24A3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rFonts w:ascii="Times-Roman" w:hAnsi="Times-Roman" w:cs="Times-Roman"/>
          <w:color w:val="131413"/>
          <w:kern w:val="0"/>
          <w:sz w:val="20"/>
          <w:szCs w:val="20"/>
        </w:rPr>
        <w:t>2. The maximum entropy classification based on probabilistic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latent semantic analysis uses the important emotion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classification features such as the relationship between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words and parts in the context of words and the degree of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relevance with degree adverbs, and similarity of reference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emotion words. This classification method has achieved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the ideal classification effect.</w:t>
      </w:r>
    </w:p>
    <w:p w14:paraId="3C223ACE" w14:textId="58F41A57" w:rsidR="00DC24A3" w:rsidRDefault="00DC24A3" w:rsidP="00DC24A3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rFonts w:ascii="Times-Roman" w:hAnsi="Times-Roman" w:cs="Times-Roman"/>
          <w:color w:val="131413"/>
          <w:kern w:val="0"/>
          <w:sz w:val="20"/>
          <w:szCs w:val="20"/>
        </w:rPr>
        <w:t>3. Combining the characteristics of language and being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based on emotional word recognition, this paper puts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forward a Sentence Recognition Method of fusing multifeatured weights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such as emotional words, degree adverbs,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negative words and so on.</w:t>
      </w:r>
    </w:p>
    <w:p w14:paraId="27A34E67" w14:textId="460F83C4" w:rsidR="00DC24A3" w:rsidRDefault="00DC24A3" w:rsidP="00DC24A3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color w:val="131413"/>
          <w:kern w:val="0"/>
          <w:sz w:val="22"/>
        </w:rPr>
      </w:pPr>
      <w:r>
        <w:rPr>
          <w:rFonts w:ascii="Times-Bold" w:hAnsi="Times-Bold" w:cs="Times-Bold"/>
          <w:b/>
          <w:bCs/>
          <w:color w:val="131413"/>
          <w:kern w:val="0"/>
          <w:sz w:val="22"/>
        </w:rPr>
        <w:t>2 Related works</w:t>
      </w:r>
    </w:p>
    <w:p w14:paraId="5C3EDA15" w14:textId="6CF2DF0F" w:rsidR="00DC24A3" w:rsidRDefault="00DC24A3" w:rsidP="00DC24A3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color w:val="131413"/>
          <w:kern w:val="0"/>
          <w:sz w:val="22"/>
        </w:rPr>
      </w:pPr>
      <w:r>
        <w:rPr>
          <w:rFonts w:ascii="Times-Bold" w:hAnsi="Times-Bold" w:cs="Times-Bold"/>
          <w:b/>
          <w:bCs/>
          <w:color w:val="131413"/>
          <w:kern w:val="0"/>
          <w:sz w:val="22"/>
        </w:rPr>
        <w:t>3 An improved sentiment analysis algorithm</w:t>
      </w:r>
    </w:p>
    <w:p w14:paraId="3C642FFF" w14:textId="2D3AC5D6" w:rsidR="00DC24A3" w:rsidRDefault="00863D6C" w:rsidP="00DC24A3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color w:val="131413"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color w:val="131413"/>
          <w:kern w:val="0"/>
          <w:sz w:val="20"/>
          <w:szCs w:val="20"/>
        </w:rPr>
        <w:t>3.1 Introduction of PLSA</w:t>
      </w:r>
    </w:p>
    <w:p w14:paraId="42C45CA9" w14:textId="32A843CC" w:rsidR="00863D6C" w:rsidRDefault="008E2A71" w:rsidP="008E2A71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rFonts w:ascii="Times-Roman" w:hAnsi="Times-Roman" w:cs="Times-Roman"/>
          <w:color w:val="131413"/>
          <w:kern w:val="0"/>
          <w:sz w:val="20"/>
          <w:szCs w:val="20"/>
        </w:rPr>
        <w:t>The semantic space is the key to PLSA,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which associates each pair of binary data with hidden class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variables.</w:t>
      </w:r>
    </w:p>
    <w:p w14:paraId="7C3DB5E8" w14:textId="03B0A300" w:rsidR="008E2A71" w:rsidRDefault="008E2A71" w:rsidP="008E2A71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2694A4F" wp14:editId="74F8B124">
            <wp:extent cx="5274310" cy="4014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E04A" w14:textId="6723AB83" w:rsidR="008E2A71" w:rsidRDefault="008E2A71" w:rsidP="008E2A71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8BB4DD6" wp14:editId="03E79AA0">
            <wp:extent cx="5274310" cy="41071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B40E" w14:textId="666A8597" w:rsidR="008E2A71" w:rsidRDefault="008E2A71" w:rsidP="008E2A71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96BFA40" wp14:editId="1279D199">
            <wp:extent cx="5274310" cy="37623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D5BD" w14:textId="582B4C44" w:rsidR="008E2A71" w:rsidRDefault="008E2A71" w:rsidP="008E2A71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B17C471" wp14:editId="29D7D5A1">
            <wp:extent cx="5086350" cy="2609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B12F" w14:textId="255ED1C1" w:rsidR="008E2A71" w:rsidRDefault="008E2A71" w:rsidP="008E2A71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color w:val="131413"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color w:val="131413"/>
          <w:kern w:val="0"/>
          <w:sz w:val="20"/>
          <w:szCs w:val="20"/>
        </w:rPr>
        <w:t>3.2 The use of the maximum entropy model</w:t>
      </w:r>
    </w:p>
    <w:p w14:paraId="41A1A6E4" w14:textId="10D4E2A2" w:rsidR="008E2A71" w:rsidRDefault="008E2A71" w:rsidP="008E2A71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rFonts w:ascii="Times-Roman" w:hAnsi="Times-Roman" w:cs="Times-Roman"/>
          <w:color w:val="131413"/>
          <w:kern w:val="0"/>
          <w:sz w:val="20"/>
          <w:szCs w:val="20"/>
        </w:rPr>
        <w:t>The learning process of the maximum entropy model is the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process of solving the maximum entropy model, which can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be formalized as a constrained optimization problem.</w:t>
      </w:r>
    </w:p>
    <w:p w14:paraId="52071A65" w14:textId="38E06454" w:rsidR="008E2A71" w:rsidRDefault="008E2A71" w:rsidP="008E2A71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rFonts w:ascii="Times-Roman" w:hAnsi="Times-Roman" w:cs="Times-Roman"/>
          <w:color w:val="131413"/>
          <w:kern w:val="0"/>
          <w:sz w:val="20"/>
          <w:szCs w:val="20"/>
        </w:rPr>
        <w:t xml:space="preserve">Given a training data set </w:t>
      </w:r>
      <w:r>
        <w:rPr>
          <w:rFonts w:ascii="Times-Italic" w:hAnsi="Times-Italic" w:cs="Times-Italic"/>
          <w:i/>
          <w:iCs/>
          <w:color w:val="131413"/>
          <w:kern w:val="0"/>
          <w:sz w:val="20"/>
          <w:szCs w:val="20"/>
        </w:rPr>
        <w:t xml:space="preserve">T </w:t>
      </w:r>
      <w:r>
        <w:rPr>
          <w:rFonts w:ascii="MTSYN" w:eastAsia="MTSYN" w:hAnsi="Times-Roman" w:cs="MTSYN"/>
          <w:color w:val="131413"/>
          <w:kern w:val="0"/>
          <w:sz w:val="20"/>
          <w:szCs w:val="20"/>
        </w:rPr>
        <w:t>= {</w:t>
      </w:r>
      <w:r>
        <w:rPr>
          <w:rFonts w:ascii="MTMI" w:eastAsia="MTMI" w:hAnsi="Times-Roman" w:cs="MTMI"/>
          <w:i/>
          <w:iCs/>
          <w:color w:val="131413"/>
          <w:kern w:val="0"/>
          <w:sz w:val="20"/>
          <w:szCs w:val="20"/>
        </w:rPr>
        <w:t>(</w:t>
      </w:r>
      <w:r>
        <w:rPr>
          <w:rFonts w:ascii="Times-Italic" w:hAnsi="Times-Italic" w:cs="Times-Italic"/>
          <w:i/>
          <w:iCs/>
          <w:color w:val="131413"/>
          <w:kern w:val="0"/>
          <w:sz w:val="20"/>
          <w:szCs w:val="20"/>
        </w:rPr>
        <w:t>x</w:t>
      </w:r>
      <w:r>
        <w:rPr>
          <w:rFonts w:ascii="Times-Roman" w:hAnsi="Times-Roman" w:cs="Times-Roman"/>
          <w:color w:val="131413"/>
          <w:kern w:val="0"/>
          <w:sz w:val="15"/>
          <w:szCs w:val="15"/>
        </w:rPr>
        <w:t>1</w:t>
      </w:r>
      <w:r>
        <w:rPr>
          <w:rFonts w:ascii="MTMI" w:eastAsia="MTMI" w:hAnsi="Times-Roman" w:cs="MTMI"/>
          <w:i/>
          <w:iCs/>
          <w:color w:val="131413"/>
          <w:kern w:val="0"/>
          <w:sz w:val="20"/>
          <w:szCs w:val="20"/>
        </w:rPr>
        <w:t xml:space="preserve">, </w:t>
      </w:r>
      <w:r>
        <w:rPr>
          <w:rFonts w:ascii="Times-Italic" w:hAnsi="Times-Italic" w:cs="Times-Italic"/>
          <w:i/>
          <w:iCs/>
          <w:color w:val="131413"/>
          <w:kern w:val="0"/>
          <w:sz w:val="20"/>
          <w:szCs w:val="20"/>
        </w:rPr>
        <w:t>y</w:t>
      </w:r>
      <w:r>
        <w:rPr>
          <w:rFonts w:ascii="Times-Roman" w:hAnsi="Times-Roman" w:cs="Times-Roman"/>
          <w:color w:val="131413"/>
          <w:kern w:val="0"/>
          <w:sz w:val="15"/>
          <w:szCs w:val="15"/>
        </w:rPr>
        <w:t>1</w:t>
      </w:r>
      <w:r>
        <w:rPr>
          <w:rFonts w:ascii="MTMI" w:eastAsia="MTMI" w:hAnsi="Times-Roman" w:cs="MTMI"/>
          <w:i/>
          <w:iCs/>
          <w:color w:val="131413"/>
          <w:kern w:val="0"/>
          <w:sz w:val="20"/>
          <w:szCs w:val="20"/>
        </w:rPr>
        <w:t>), (</w:t>
      </w:r>
      <w:r>
        <w:rPr>
          <w:rFonts w:ascii="Times-Italic" w:hAnsi="Times-Italic" w:cs="Times-Italic"/>
          <w:i/>
          <w:iCs/>
          <w:color w:val="131413"/>
          <w:kern w:val="0"/>
          <w:sz w:val="20"/>
          <w:szCs w:val="20"/>
        </w:rPr>
        <w:t>x</w:t>
      </w:r>
      <w:r>
        <w:rPr>
          <w:rFonts w:ascii="Times-Roman" w:hAnsi="Times-Roman" w:cs="Times-Roman"/>
          <w:color w:val="131413"/>
          <w:kern w:val="0"/>
          <w:sz w:val="15"/>
          <w:szCs w:val="15"/>
        </w:rPr>
        <w:t>2</w:t>
      </w:r>
      <w:r>
        <w:rPr>
          <w:rFonts w:ascii="MTMI" w:eastAsia="MTMI" w:hAnsi="Times-Roman" w:cs="MTMI"/>
          <w:i/>
          <w:iCs/>
          <w:color w:val="131413"/>
          <w:kern w:val="0"/>
          <w:sz w:val="20"/>
          <w:szCs w:val="20"/>
        </w:rPr>
        <w:t xml:space="preserve">, </w:t>
      </w:r>
      <w:r>
        <w:rPr>
          <w:rFonts w:ascii="Times-Italic" w:hAnsi="Times-Italic" w:cs="Times-Italic"/>
          <w:i/>
          <w:iCs/>
          <w:color w:val="131413"/>
          <w:kern w:val="0"/>
          <w:sz w:val="20"/>
          <w:szCs w:val="20"/>
        </w:rPr>
        <w:t>y</w:t>
      </w:r>
      <w:r>
        <w:rPr>
          <w:rFonts w:ascii="Times-Roman" w:hAnsi="Times-Roman" w:cs="Times-Roman"/>
          <w:color w:val="131413"/>
          <w:kern w:val="0"/>
          <w:sz w:val="15"/>
          <w:szCs w:val="15"/>
        </w:rPr>
        <w:t>2</w:t>
      </w:r>
      <w:r>
        <w:rPr>
          <w:rFonts w:ascii="MTMI" w:eastAsia="MTMI" w:hAnsi="Times-Roman" w:cs="MTMI"/>
          <w:i/>
          <w:iCs/>
          <w:color w:val="131413"/>
          <w:kern w:val="0"/>
          <w:sz w:val="20"/>
          <w:szCs w:val="20"/>
        </w:rPr>
        <w:t xml:space="preserve">), </w:t>
      </w:r>
      <w:proofErr w:type="gramStart"/>
      <w:r>
        <w:rPr>
          <w:rFonts w:ascii="MTMI" w:eastAsia="MTMI" w:hAnsi="Times-Roman" w:cs="MTMI"/>
          <w:i/>
          <w:iCs/>
          <w:color w:val="131413"/>
          <w:kern w:val="0"/>
          <w:sz w:val="20"/>
          <w:szCs w:val="20"/>
        </w:rPr>
        <w:t>. . . ,</w:t>
      </w:r>
      <w:proofErr w:type="gramEnd"/>
      <w:r>
        <w:rPr>
          <w:rFonts w:ascii="MTMI" w:eastAsia="MTMI" w:hAnsi="Times-Roman" w:cs="MTMI" w:hint="eastAsia"/>
          <w:i/>
          <w:iCs/>
          <w:color w:val="131413"/>
          <w:kern w:val="0"/>
          <w:sz w:val="20"/>
          <w:szCs w:val="20"/>
        </w:rPr>
        <w:t xml:space="preserve"> </w:t>
      </w:r>
      <w:r>
        <w:rPr>
          <w:rFonts w:ascii="MTMI" w:eastAsia="MTMI" w:hAnsi="Times-Roman" w:cs="MTMI"/>
          <w:i/>
          <w:iCs/>
          <w:color w:val="131413"/>
          <w:kern w:val="0"/>
          <w:sz w:val="20"/>
          <w:szCs w:val="20"/>
        </w:rPr>
        <w:t>(</w:t>
      </w:r>
      <w:proofErr w:type="spellStart"/>
      <w:r>
        <w:rPr>
          <w:rFonts w:ascii="Times-Italic" w:hAnsi="Times-Italic" w:cs="Times-Italic"/>
          <w:i/>
          <w:iCs/>
          <w:color w:val="131413"/>
          <w:kern w:val="0"/>
          <w:sz w:val="20"/>
          <w:szCs w:val="20"/>
        </w:rPr>
        <w:t>x</w:t>
      </w:r>
      <w:r>
        <w:rPr>
          <w:rFonts w:ascii="Times-Italic" w:hAnsi="Times-Italic" w:cs="Times-Italic"/>
          <w:i/>
          <w:iCs/>
          <w:color w:val="131413"/>
          <w:kern w:val="0"/>
          <w:sz w:val="15"/>
          <w:szCs w:val="15"/>
        </w:rPr>
        <w:t>N</w:t>
      </w:r>
      <w:proofErr w:type="spellEnd"/>
      <w:r>
        <w:rPr>
          <w:rFonts w:ascii="Times-Italic" w:hAnsi="Times-Italic" w:cs="Times-Italic"/>
          <w:i/>
          <w:iCs/>
          <w:color w:val="131413"/>
          <w:kern w:val="0"/>
          <w:sz w:val="15"/>
          <w:szCs w:val="15"/>
        </w:rPr>
        <w:t xml:space="preserve"> </w:t>
      </w:r>
      <w:r>
        <w:rPr>
          <w:rFonts w:ascii="MTMI" w:eastAsia="MTMI" w:hAnsi="Times-Roman" w:cs="MTMI"/>
          <w:i/>
          <w:iCs/>
          <w:color w:val="131413"/>
          <w:kern w:val="0"/>
          <w:sz w:val="20"/>
          <w:szCs w:val="20"/>
        </w:rPr>
        <w:t xml:space="preserve">, </w:t>
      </w:r>
      <w:proofErr w:type="spellStart"/>
      <w:r>
        <w:rPr>
          <w:rFonts w:ascii="Times-Italic" w:hAnsi="Times-Italic" w:cs="Times-Italic"/>
          <w:i/>
          <w:iCs/>
          <w:color w:val="131413"/>
          <w:kern w:val="0"/>
          <w:sz w:val="20"/>
          <w:szCs w:val="20"/>
        </w:rPr>
        <w:t>y</w:t>
      </w:r>
      <w:r>
        <w:rPr>
          <w:rFonts w:ascii="Times-Italic" w:hAnsi="Times-Italic" w:cs="Times-Italic"/>
          <w:i/>
          <w:iCs/>
          <w:color w:val="131413"/>
          <w:kern w:val="0"/>
          <w:sz w:val="15"/>
          <w:szCs w:val="15"/>
        </w:rPr>
        <w:t>N</w:t>
      </w:r>
      <w:proofErr w:type="spellEnd"/>
      <w:r>
        <w:rPr>
          <w:rFonts w:ascii="Times-Italic" w:hAnsi="Times-Italic" w:cs="Times-Italic"/>
          <w:i/>
          <w:iCs/>
          <w:color w:val="131413"/>
          <w:kern w:val="0"/>
          <w:sz w:val="15"/>
          <w:szCs w:val="15"/>
        </w:rPr>
        <w:t xml:space="preserve"> </w:t>
      </w:r>
      <w:r>
        <w:rPr>
          <w:rFonts w:ascii="MTMI" w:eastAsia="MTMI" w:hAnsi="Times-Roman" w:cs="MTMI"/>
          <w:i/>
          <w:iCs/>
          <w:color w:val="131413"/>
          <w:kern w:val="0"/>
          <w:sz w:val="20"/>
          <w:szCs w:val="20"/>
        </w:rPr>
        <w:t>)</w:t>
      </w:r>
      <w:r>
        <w:rPr>
          <w:rFonts w:ascii="MTSYN" w:eastAsia="MTSYN" w:hAnsi="Times-Roman" w:cs="MTSYN"/>
          <w:color w:val="131413"/>
          <w:kern w:val="0"/>
          <w:sz w:val="20"/>
          <w:szCs w:val="20"/>
        </w:rPr>
        <w:t xml:space="preserve">}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 xml:space="preserve">and feature function </w:t>
      </w:r>
      <w:r>
        <w:rPr>
          <w:rFonts w:ascii="Times-Italic" w:hAnsi="Times-Italic" w:cs="Times-Italic"/>
          <w:i/>
          <w:iCs/>
          <w:color w:val="131413"/>
          <w:kern w:val="0"/>
          <w:sz w:val="20"/>
          <w:szCs w:val="20"/>
        </w:rPr>
        <w:t>f</w:t>
      </w:r>
      <w:r>
        <w:rPr>
          <w:rFonts w:ascii="Times-Italic" w:hAnsi="Times-Italic" w:cs="Times-Italic"/>
          <w:i/>
          <w:iCs/>
          <w:color w:val="131413"/>
          <w:kern w:val="0"/>
          <w:sz w:val="15"/>
          <w:szCs w:val="15"/>
        </w:rPr>
        <w:t xml:space="preserve">i </w:t>
      </w:r>
      <w:r>
        <w:rPr>
          <w:rFonts w:ascii="MTMI" w:eastAsia="MTMI" w:hAnsi="Times-Roman" w:cs="MTMI"/>
          <w:i/>
          <w:iCs/>
          <w:color w:val="131413"/>
          <w:kern w:val="0"/>
          <w:sz w:val="20"/>
          <w:szCs w:val="20"/>
        </w:rPr>
        <w:t>(</w:t>
      </w:r>
      <w:r>
        <w:rPr>
          <w:rFonts w:ascii="Times-Italic" w:hAnsi="Times-Italic" w:cs="Times-Italic"/>
          <w:i/>
          <w:iCs/>
          <w:color w:val="131413"/>
          <w:kern w:val="0"/>
          <w:sz w:val="20"/>
          <w:szCs w:val="20"/>
        </w:rPr>
        <w:t>x</w:t>
      </w:r>
      <w:r>
        <w:rPr>
          <w:rFonts w:ascii="MTMI" w:eastAsia="MTMI" w:hAnsi="Times-Roman" w:cs="MTMI"/>
          <w:i/>
          <w:iCs/>
          <w:color w:val="131413"/>
          <w:kern w:val="0"/>
          <w:sz w:val="20"/>
          <w:szCs w:val="20"/>
        </w:rPr>
        <w:t xml:space="preserve">, </w:t>
      </w:r>
      <w:r>
        <w:rPr>
          <w:rFonts w:ascii="Times-Italic" w:hAnsi="Times-Italic" w:cs="Times-Italic"/>
          <w:i/>
          <w:iCs/>
          <w:color w:val="131413"/>
          <w:kern w:val="0"/>
          <w:sz w:val="20"/>
          <w:szCs w:val="20"/>
        </w:rPr>
        <w:t>y</w:t>
      </w:r>
      <w:r>
        <w:rPr>
          <w:rFonts w:ascii="MTMI" w:eastAsia="MTMI" w:hAnsi="Times-Roman" w:cs="MTMI"/>
          <w:i/>
          <w:iCs/>
          <w:color w:val="131413"/>
          <w:kern w:val="0"/>
          <w:sz w:val="20"/>
          <w:szCs w:val="20"/>
        </w:rPr>
        <w:t xml:space="preserve">), </w:t>
      </w:r>
      <w:proofErr w:type="spellStart"/>
      <w:r>
        <w:rPr>
          <w:rFonts w:ascii="Times-Italic" w:hAnsi="Times-Italic" w:cs="Times-Italic"/>
          <w:i/>
          <w:iCs/>
          <w:color w:val="131413"/>
          <w:kern w:val="0"/>
          <w:sz w:val="20"/>
          <w:szCs w:val="20"/>
        </w:rPr>
        <w:t>i</w:t>
      </w:r>
      <w:proofErr w:type="spellEnd"/>
      <w:r>
        <w:rPr>
          <w:rFonts w:ascii="Times-Italic" w:hAnsi="Times-Italic" w:cs="Times-Italic"/>
          <w:i/>
          <w:iCs/>
          <w:color w:val="131413"/>
          <w:kern w:val="0"/>
          <w:sz w:val="20"/>
          <w:szCs w:val="20"/>
        </w:rPr>
        <w:t xml:space="preserve"> </w:t>
      </w:r>
      <w:r>
        <w:rPr>
          <w:rFonts w:ascii="MTSYN" w:eastAsia="MTSYN" w:hAnsi="Times-Roman" w:cs="MTSYN"/>
          <w:color w:val="131413"/>
          <w:kern w:val="0"/>
          <w:sz w:val="20"/>
          <w:szCs w:val="20"/>
        </w:rPr>
        <w:t xml:space="preserve">=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1</w:t>
      </w:r>
      <w:r>
        <w:rPr>
          <w:rFonts w:ascii="MTMI" w:eastAsia="MTMI" w:hAnsi="Times-Roman" w:cs="MTMI"/>
          <w:i/>
          <w:iCs/>
          <w:color w:val="131413"/>
          <w:kern w:val="0"/>
          <w:sz w:val="20"/>
          <w:szCs w:val="20"/>
        </w:rPr>
        <w:t xml:space="preserve">,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2</w:t>
      </w:r>
      <w:r>
        <w:rPr>
          <w:rFonts w:ascii="MTMI" w:eastAsia="MTMI" w:hAnsi="Times-Roman" w:cs="MTMI"/>
          <w:i/>
          <w:iCs/>
          <w:color w:val="131413"/>
          <w:kern w:val="0"/>
          <w:sz w:val="20"/>
          <w:szCs w:val="20"/>
        </w:rPr>
        <w:t xml:space="preserve">, . . . , </w:t>
      </w:r>
      <w:r>
        <w:rPr>
          <w:rFonts w:ascii="Times-Italic" w:hAnsi="Times-Italic" w:cs="Times-Italic"/>
          <w:i/>
          <w:iCs/>
          <w:color w:val="131413"/>
          <w:kern w:val="0"/>
          <w:sz w:val="20"/>
          <w:szCs w:val="20"/>
        </w:rPr>
        <w:t>n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, the learning of the maximum entropy model can be formalized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as a constrained optimization problem:</w:t>
      </w:r>
    </w:p>
    <w:p w14:paraId="1375CD33" w14:textId="7936FD7D" w:rsidR="008E2A71" w:rsidRDefault="008E2A71" w:rsidP="008E2A71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6063BE2" wp14:editId="5AB1FCAA">
            <wp:extent cx="5274310" cy="24599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BDF8" w14:textId="0842415C" w:rsidR="008E2A71" w:rsidRDefault="008E2A71" w:rsidP="008E2A71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rFonts w:ascii="Times-Italic" w:hAnsi="Times-Italic" w:cs="Times-Italic"/>
          <w:i/>
          <w:iCs/>
          <w:color w:val="131413"/>
          <w:kern w:val="0"/>
          <w:sz w:val="20"/>
          <w:szCs w:val="20"/>
        </w:rPr>
        <w:t>Z</w:t>
      </w:r>
      <w:r>
        <w:rPr>
          <w:rFonts w:ascii="MTMI" w:eastAsia="MTMI" w:hAnsi="Times-Italic" w:cs="MTMI" w:hint="eastAsia"/>
          <w:i/>
          <w:iCs/>
          <w:color w:val="131413"/>
          <w:kern w:val="0"/>
          <w:sz w:val="15"/>
          <w:szCs w:val="15"/>
        </w:rPr>
        <w:t>ω</w:t>
      </w:r>
      <w:r>
        <w:rPr>
          <w:rFonts w:ascii="MTMI" w:eastAsia="MTMI" w:hAnsi="Times-Italic" w:cs="MTMI"/>
          <w:i/>
          <w:iCs/>
          <w:color w:val="131413"/>
          <w:kern w:val="0"/>
          <w:sz w:val="20"/>
          <w:szCs w:val="20"/>
        </w:rPr>
        <w:t>(</w:t>
      </w:r>
      <w:r>
        <w:rPr>
          <w:rFonts w:ascii="Times-Italic" w:hAnsi="Times-Italic" w:cs="Times-Italic"/>
          <w:i/>
          <w:iCs/>
          <w:color w:val="131413"/>
          <w:kern w:val="0"/>
          <w:sz w:val="20"/>
          <w:szCs w:val="20"/>
        </w:rPr>
        <w:t>x</w:t>
      </w:r>
      <w:r>
        <w:rPr>
          <w:rFonts w:ascii="MTMI" w:eastAsia="MTMI" w:hAnsi="Times-Italic" w:cs="MTMI"/>
          <w:i/>
          <w:iCs/>
          <w:color w:val="131413"/>
          <w:kern w:val="0"/>
          <w:sz w:val="20"/>
          <w:szCs w:val="20"/>
        </w:rPr>
        <w:t xml:space="preserve">)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 xml:space="preserve">is called a normalization factor; </w:t>
      </w:r>
      <w:r>
        <w:rPr>
          <w:rFonts w:ascii="Times-Italic" w:hAnsi="Times-Italic" w:cs="Times-Italic"/>
          <w:i/>
          <w:iCs/>
          <w:color w:val="131413"/>
          <w:kern w:val="0"/>
          <w:sz w:val="20"/>
          <w:szCs w:val="20"/>
        </w:rPr>
        <w:t>f</w:t>
      </w:r>
      <w:r>
        <w:rPr>
          <w:rFonts w:ascii="Times-Italic" w:hAnsi="Times-Italic" w:cs="Times-Italic"/>
          <w:i/>
          <w:iCs/>
          <w:color w:val="131413"/>
          <w:kern w:val="0"/>
          <w:sz w:val="15"/>
          <w:szCs w:val="15"/>
        </w:rPr>
        <w:t xml:space="preserve">i </w:t>
      </w:r>
      <w:r>
        <w:rPr>
          <w:rFonts w:ascii="MTMI" w:eastAsia="MTMI" w:hAnsi="Times-Italic" w:cs="MTMI"/>
          <w:i/>
          <w:iCs/>
          <w:color w:val="131413"/>
          <w:kern w:val="0"/>
          <w:sz w:val="20"/>
          <w:szCs w:val="20"/>
        </w:rPr>
        <w:t>(</w:t>
      </w:r>
      <w:r>
        <w:rPr>
          <w:rFonts w:ascii="Times-Italic" w:hAnsi="Times-Italic" w:cs="Times-Italic"/>
          <w:i/>
          <w:iCs/>
          <w:color w:val="131413"/>
          <w:kern w:val="0"/>
          <w:sz w:val="20"/>
          <w:szCs w:val="20"/>
        </w:rPr>
        <w:t>x</w:t>
      </w:r>
      <w:r>
        <w:rPr>
          <w:rFonts w:ascii="MTMI" w:eastAsia="MTMI" w:hAnsi="Times-Italic" w:cs="MTMI"/>
          <w:i/>
          <w:iCs/>
          <w:color w:val="131413"/>
          <w:kern w:val="0"/>
          <w:sz w:val="20"/>
          <w:szCs w:val="20"/>
        </w:rPr>
        <w:t xml:space="preserve">, </w:t>
      </w:r>
      <w:r>
        <w:rPr>
          <w:rFonts w:ascii="Times-Italic" w:hAnsi="Times-Italic" w:cs="Times-Italic"/>
          <w:i/>
          <w:iCs/>
          <w:color w:val="131413"/>
          <w:kern w:val="0"/>
          <w:sz w:val="20"/>
          <w:szCs w:val="20"/>
        </w:rPr>
        <w:t>y</w:t>
      </w:r>
      <w:r>
        <w:rPr>
          <w:rFonts w:ascii="MTMI" w:eastAsia="MTMI" w:hAnsi="Times-Italic" w:cs="MTMI"/>
          <w:i/>
          <w:iCs/>
          <w:color w:val="131413"/>
          <w:kern w:val="0"/>
          <w:sz w:val="20"/>
          <w:szCs w:val="20"/>
        </w:rPr>
        <w:t xml:space="preserve">)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is feature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 xml:space="preserve">function; </w:t>
      </w:r>
      <w:proofErr w:type="spellStart"/>
      <w:r>
        <w:rPr>
          <w:rFonts w:ascii="MTMI" w:eastAsia="MTMI" w:hAnsi="Times-Italic" w:cs="MTMI"/>
          <w:i/>
          <w:iCs/>
          <w:color w:val="131413"/>
          <w:kern w:val="0"/>
          <w:sz w:val="20"/>
          <w:szCs w:val="20"/>
        </w:rPr>
        <w:t>w</w:t>
      </w:r>
      <w:r>
        <w:rPr>
          <w:rFonts w:ascii="Times-Italic" w:hAnsi="Times-Italic" w:cs="Times-Italic"/>
          <w:i/>
          <w:iCs/>
          <w:color w:val="131413"/>
          <w:kern w:val="0"/>
          <w:sz w:val="15"/>
          <w:szCs w:val="15"/>
        </w:rPr>
        <w:t>i</w:t>
      </w:r>
      <w:proofErr w:type="spellEnd"/>
      <w:r>
        <w:rPr>
          <w:rFonts w:ascii="Times-Italic" w:hAnsi="Times-Italic" w:cs="Times-Italic"/>
          <w:i/>
          <w:iCs/>
          <w:color w:val="131413"/>
          <w:kern w:val="0"/>
          <w:sz w:val="15"/>
          <w:szCs w:val="15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 xml:space="preserve">is the weight of the feature. The model </w:t>
      </w:r>
      <w:r>
        <w:rPr>
          <w:rFonts w:ascii="Times-Italic" w:hAnsi="Times-Italic" w:cs="Times-Italic"/>
          <w:i/>
          <w:iCs/>
          <w:color w:val="131413"/>
          <w:kern w:val="0"/>
          <w:sz w:val="20"/>
          <w:szCs w:val="20"/>
        </w:rPr>
        <w:t>P</w:t>
      </w:r>
      <w:r>
        <w:rPr>
          <w:rFonts w:ascii="MTMI" w:eastAsia="MTMI" w:hAnsi="Times-Italic" w:cs="MTMI"/>
          <w:i/>
          <w:iCs/>
          <w:color w:val="131413"/>
          <w:kern w:val="0"/>
          <w:sz w:val="15"/>
          <w:szCs w:val="15"/>
        </w:rPr>
        <w:t xml:space="preserve">w </w:t>
      </w:r>
      <w:r>
        <w:rPr>
          <w:rFonts w:ascii="MTSYN" w:eastAsia="MTSYN" w:hAnsi="Times-Italic" w:cs="MTSYN"/>
          <w:color w:val="131413"/>
          <w:kern w:val="0"/>
          <w:sz w:val="20"/>
          <w:szCs w:val="20"/>
        </w:rPr>
        <w:t>=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Italic" w:hAnsi="Times-Italic" w:cs="Times-Italic"/>
          <w:i/>
          <w:iCs/>
          <w:color w:val="131413"/>
          <w:kern w:val="0"/>
          <w:sz w:val="20"/>
          <w:szCs w:val="20"/>
        </w:rPr>
        <w:t>P</w:t>
      </w:r>
      <w:r>
        <w:rPr>
          <w:rFonts w:ascii="MTMI" w:eastAsia="MTMI" w:hAnsi="Times-Italic" w:cs="MTMI"/>
          <w:i/>
          <w:iCs/>
          <w:color w:val="131413"/>
          <w:kern w:val="0"/>
          <w:sz w:val="15"/>
          <w:szCs w:val="15"/>
        </w:rPr>
        <w:t>w</w:t>
      </w:r>
      <w:r>
        <w:rPr>
          <w:rFonts w:ascii="MTMI" w:eastAsia="MTMI" w:hAnsi="Times-Italic" w:cs="MTMI"/>
          <w:i/>
          <w:iCs/>
          <w:color w:val="131413"/>
          <w:kern w:val="0"/>
          <w:sz w:val="20"/>
          <w:szCs w:val="20"/>
        </w:rPr>
        <w:t>(</w:t>
      </w:r>
      <w:proofErr w:type="spellStart"/>
      <w:r>
        <w:rPr>
          <w:rFonts w:ascii="Times-Italic" w:hAnsi="Times-Italic" w:cs="Times-Italic"/>
          <w:i/>
          <w:iCs/>
          <w:color w:val="131413"/>
          <w:kern w:val="0"/>
          <w:sz w:val="20"/>
          <w:szCs w:val="20"/>
        </w:rPr>
        <w:t>y</w:t>
      </w:r>
      <w:r>
        <w:rPr>
          <w:rFonts w:ascii="MTSYN" w:eastAsia="MTSYN" w:hAnsi="Times-Italic" w:cs="MTSYN"/>
          <w:color w:val="131413"/>
          <w:kern w:val="0"/>
          <w:sz w:val="20"/>
          <w:szCs w:val="20"/>
        </w:rPr>
        <w:t>|</w:t>
      </w:r>
      <w:r>
        <w:rPr>
          <w:rFonts w:ascii="Times-Italic" w:hAnsi="Times-Italic" w:cs="Times-Italic"/>
          <w:i/>
          <w:iCs/>
          <w:color w:val="131413"/>
          <w:kern w:val="0"/>
          <w:sz w:val="20"/>
          <w:szCs w:val="20"/>
        </w:rPr>
        <w:t>x</w:t>
      </w:r>
      <w:proofErr w:type="spellEnd"/>
      <w:r>
        <w:rPr>
          <w:rFonts w:ascii="MTMI" w:eastAsia="MTMI" w:hAnsi="Times-Italic" w:cs="MTMI"/>
          <w:i/>
          <w:iCs/>
          <w:color w:val="131413"/>
          <w:kern w:val="0"/>
          <w:sz w:val="20"/>
          <w:szCs w:val="20"/>
        </w:rPr>
        <w:t xml:space="preserve">)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represented by equations is the maximum entropy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 xml:space="preserve">model. And </w:t>
      </w:r>
      <w:r>
        <w:rPr>
          <w:rFonts w:ascii="MTMI" w:eastAsia="MTMI" w:hAnsi="Times-Italic" w:cs="MTMI"/>
          <w:i/>
          <w:iCs/>
          <w:color w:val="131413"/>
          <w:kern w:val="0"/>
          <w:sz w:val="20"/>
          <w:szCs w:val="20"/>
        </w:rPr>
        <w:t xml:space="preserve">w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is parameter vector of the maximum entropy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model.</w:t>
      </w:r>
    </w:p>
    <w:p w14:paraId="4DA7AEA7" w14:textId="52396480" w:rsidR="008E2A71" w:rsidRDefault="008E2A71" w:rsidP="008E2A71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color w:val="131413"/>
          <w:kern w:val="0"/>
          <w:sz w:val="22"/>
        </w:rPr>
      </w:pPr>
      <w:r>
        <w:rPr>
          <w:rFonts w:ascii="Times-Bold" w:hAnsi="Times-Bold" w:cs="Times-Bold"/>
          <w:b/>
          <w:bCs/>
          <w:color w:val="131413"/>
          <w:kern w:val="0"/>
          <w:sz w:val="22"/>
        </w:rPr>
        <w:t>4 Maximum entropy-PLSA model</w:t>
      </w:r>
    </w:p>
    <w:p w14:paraId="7ED17450" w14:textId="4F58E927" w:rsidR="008E2A71" w:rsidRDefault="008E2A71" w:rsidP="008E2A71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rFonts w:ascii="Times-Roman" w:hAnsi="Times-Roman" w:cs="Times-Roman"/>
          <w:color w:val="131413"/>
          <w:kern w:val="0"/>
          <w:sz w:val="20"/>
          <w:szCs w:val="20"/>
        </w:rPr>
        <w:t>Based on the analysis of previous emotional analysis techniques,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this paper proposes a semantic tendency calculation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method based on probabilistic latent semantic analysis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(PLSA) technique and uses the maximum entropy classification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algorithm to classify the emotion words.</w:t>
      </w:r>
    </w:p>
    <w:p w14:paraId="20F55762" w14:textId="51E418ED" w:rsidR="008E2A71" w:rsidRDefault="004D62CA" w:rsidP="004D62CA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rFonts w:ascii="Times-Roman" w:hAnsi="Times-Roman" w:cs="Times-Roman"/>
          <w:color w:val="131413"/>
          <w:kern w:val="0"/>
          <w:sz w:val="20"/>
          <w:szCs w:val="20"/>
        </w:rPr>
        <w:lastRenderedPageBreak/>
        <w:t>The maximum entropy classification algorithm consists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of the following two parts:</w:t>
      </w:r>
    </w:p>
    <w:p w14:paraId="369D1F27" w14:textId="2733BD40" w:rsidR="004D62CA" w:rsidRPr="004D62CA" w:rsidRDefault="004D62CA" w:rsidP="004D62C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 w:rsidRPr="004D62CA">
        <w:rPr>
          <w:rFonts w:ascii="Times-Roman" w:hAnsi="Times-Roman" w:cs="Times-Roman"/>
          <w:color w:val="131413"/>
          <w:kern w:val="0"/>
          <w:sz w:val="20"/>
          <w:szCs w:val="20"/>
        </w:rPr>
        <w:t>Generating the model’s parameter file. It includes feature</w:t>
      </w:r>
      <w:r w:rsidRPr="004D62CA"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 w:rsidRPr="004D62CA">
        <w:rPr>
          <w:rFonts w:ascii="Times-Roman" w:hAnsi="Times-Roman" w:cs="Times-Roman"/>
          <w:color w:val="131413"/>
          <w:kern w:val="0"/>
          <w:sz w:val="20"/>
          <w:szCs w:val="20"/>
        </w:rPr>
        <w:t>extraction and training parameters. Feature extraction</w:t>
      </w:r>
      <w:r w:rsidRPr="004D62CA"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 w:rsidRPr="004D62CA">
        <w:rPr>
          <w:rFonts w:ascii="Times-Roman" w:hAnsi="Times-Roman" w:cs="Times-Roman"/>
          <w:color w:val="131413"/>
          <w:kern w:val="0"/>
          <w:sz w:val="20"/>
          <w:szCs w:val="20"/>
        </w:rPr>
        <w:t>is based on to the selected feature template, generating</w:t>
      </w:r>
      <w:r w:rsidRPr="004D62CA"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 w:rsidRPr="004D62CA">
        <w:rPr>
          <w:rFonts w:ascii="Times-Roman" w:hAnsi="Times-Roman" w:cs="Times-Roman"/>
          <w:color w:val="131413"/>
          <w:kern w:val="0"/>
          <w:sz w:val="20"/>
          <w:szCs w:val="20"/>
        </w:rPr>
        <w:t>a file for training parameters. It mainly uses the algorithm</w:t>
      </w:r>
      <w:r w:rsidRPr="004D62CA"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 w:rsidRPr="004D62CA">
        <w:rPr>
          <w:rFonts w:ascii="Times-Roman" w:hAnsi="Times-Roman" w:cs="Times-Roman"/>
          <w:color w:val="131413"/>
          <w:kern w:val="0"/>
          <w:sz w:val="20"/>
          <w:szCs w:val="20"/>
        </w:rPr>
        <w:t>to calculate the emotional word semantic features.</w:t>
      </w:r>
      <w:r w:rsidRPr="004D62CA"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 w:rsidRPr="004D62CA">
        <w:rPr>
          <w:rFonts w:ascii="Times-Roman" w:hAnsi="Times-Roman" w:cs="Times-Roman"/>
          <w:color w:val="131413"/>
          <w:kern w:val="0"/>
          <w:sz w:val="20"/>
          <w:szCs w:val="20"/>
        </w:rPr>
        <w:t>Training parameters is based on the selected feature template,</w:t>
      </w:r>
      <w:r w:rsidRPr="004D62CA"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 w:rsidRPr="004D62CA">
        <w:rPr>
          <w:rFonts w:ascii="Times-Roman" w:hAnsi="Times-Roman" w:cs="Times-Roman"/>
          <w:color w:val="131413"/>
          <w:kern w:val="0"/>
          <w:sz w:val="20"/>
          <w:szCs w:val="20"/>
        </w:rPr>
        <w:t>generating values of parameters and storing in the</w:t>
      </w:r>
      <w:r w:rsidRPr="004D62CA"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 w:rsidRPr="004D62CA">
        <w:rPr>
          <w:rFonts w:ascii="Times-Roman" w:hAnsi="Times-Roman" w:cs="Times-Roman"/>
          <w:color w:val="131413"/>
          <w:kern w:val="0"/>
          <w:sz w:val="20"/>
          <w:szCs w:val="20"/>
        </w:rPr>
        <w:t>file.</w:t>
      </w:r>
    </w:p>
    <w:p w14:paraId="6E46A4F8" w14:textId="19AE2F76" w:rsidR="004D62CA" w:rsidRPr="004D62CA" w:rsidRDefault="004D62CA" w:rsidP="004D62C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rFonts w:ascii="Times-Roman" w:hAnsi="Times-Roman" w:cs="Times-Roman"/>
          <w:color w:val="131413"/>
          <w:kern w:val="0"/>
          <w:sz w:val="20"/>
          <w:szCs w:val="20"/>
        </w:rPr>
        <w:t>Discriminating sentiment word. It is the word segmentation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and part-of-speech (POS) tagging to corpus, filtering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out the candidate emotional words. For each candidate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emotional word, first look for it in emotional dictionary.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If it presents, mark it. Otherwise, we calculate the probability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that a word belongs to a certain kind of emotional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tendency according to the selected feature template, the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value of parameter, and specific context. calculate the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probability of a certain kind of emotional tendency.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And then we select the class with largest probability,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 xml:space="preserve">marking the corresponding emotional word tendencies, </w:t>
      </w:r>
      <w:r w:rsidRPr="004D62CA">
        <w:rPr>
          <w:rFonts w:ascii="Times-Roman" w:hAnsi="Times-Roman" w:cs="Times-Roman"/>
          <w:color w:val="131413"/>
          <w:kern w:val="0"/>
          <w:sz w:val="20"/>
          <w:szCs w:val="20"/>
        </w:rPr>
        <w:t>with its probability as the emotional confidence. These</w:t>
      </w:r>
      <w:r w:rsidRPr="004D62CA"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 w:rsidRPr="004D62CA">
        <w:rPr>
          <w:rFonts w:ascii="Times-Roman" w:hAnsi="Times-Roman" w:cs="Times-Roman"/>
          <w:color w:val="131413"/>
          <w:kern w:val="0"/>
          <w:sz w:val="20"/>
          <w:szCs w:val="20"/>
        </w:rPr>
        <w:t>results of various types are sorted in descending order</w:t>
      </w:r>
      <w:r w:rsidRPr="004D62CA"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 w:rsidRPr="004D62CA">
        <w:rPr>
          <w:rFonts w:ascii="Times-Roman" w:hAnsi="Times-Roman" w:cs="Times-Roman"/>
          <w:color w:val="131413"/>
          <w:kern w:val="0"/>
          <w:sz w:val="20"/>
          <w:szCs w:val="20"/>
        </w:rPr>
        <w:t>by emotional confidence. The words with big emotional confidence selected as emotional words. The new emotional</w:t>
      </w:r>
      <w:r w:rsidRPr="004D62CA"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 w:rsidRPr="004D62CA">
        <w:rPr>
          <w:rFonts w:ascii="Times-Roman" w:hAnsi="Times-Roman" w:cs="Times-Roman"/>
          <w:color w:val="131413"/>
          <w:kern w:val="0"/>
          <w:sz w:val="20"/>
          <w:szCs w:val="20"/>
        </w:rPr>
        <w:t>words by manual verification are added into the</w:t>
      </w:r>
      <w:r w:rsidRPr="004D62CA"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 w:rsidRPr="004D62CA">
        <w:rPr>
          <w:rFonts w:ascii="Times-Roman" w:hAnsi="Times-Roman" w:cs="Times-Roman"/>
          <w:color w:val="131413"/>
          <w:kern w:val="0"/>
          <w:sz w:val="20"/>
          <w:szCs w:val="20"/>
        </w:rPr>
        <w:t>existing emotional dictionary, which is the emotional</w:t>
      </w:r>
      <w:r w:rsidRPr="004D62CA"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 w:rsidRPr="004D62CA">
        <w:rPr>
          <w:rFonts w:ascii="Times-Roman" w:hAnsi="Times-Roman" w:cs="Times-Roman"/>
          <w:color w:val="131413"/>
          <w:kern w:val="0"/>
          <w:sz w:val="20"/>
          <w:szCs w:val="20"/>
        </w:rPr>
        <w:t>dictionary to identify the following emotional sentence.</w:t>
      </w:r>
      <w:r w:rsidRPr="004D62CA"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 w:rsidRPr="004D62CA">
        <w:rPr>
          <w:rFonts w:ascii="Times-Roman" w:hAnsi="Times-Roman" w:cs="Times-Roman"/>
          <w:color w:val="131413"/>
          <w:kern w:val="0"/>
          <w:sz w:val="20"/>
          <w:szCs w:val="20"/>
        </w:rPr>
        <w:t>Confidence is the degree of confidence to make judgments.</w:t>
      </w:r>
      <w:r w:rsidRPr="004D62CA"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 w:rsidRPr="004D62CA">
        <w:rPr>
          <w:rFonts w:ascii="Times-Roman" w:hAnsi="Times-Roman" w:cs="Times-Roman"/>
          <w:color w:val="131413"/>
          <w:kern w:val="0"/>
          <w:sz w:val="20"/>
          <w:szCs w:val="20"/>
        </w:rPr>
        <w:t>In this paper, results of various types are sorted in</w:t>
      </w:r>
      <w:r w:rsidRPr="004D62CA"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 w:rsidRPr="004D62CA">
        <w:rPr>
          <w:rFonts w:ascii="Times-Roman" w:hAnsi="Times-Roman" w:cs="Times-Roman"/>
          <w:color w:val="131413"/>
          <w:kern w:val="0"/>
          <w:sz w:val="20"/>
          <w:szCs w:val="20"/>
        </w:rPr>
        <w:t>descending order by emotional confidence, which facilitates</w:t>
      </w:r>
      <w:r w:rsidRPr="004D62CA"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 w:rsidRPr="004D62CA">
        <w:rPr>
          <w:rFonts w:ascii="Times-Roman" w:hAnsi="Times-Roman" w:cs="Times-Roman"/>
          <w:color w:val="131413"/>
          <w:kern w:val="0"/>
          <w:sz w:val="20"/>
          <w:szCs w:val="20"/>
        </w:rPr>
        <w:t>the analysis of the experimental results and the</w:t>
      </w:r>
      <w:r w:rsidRPr="004D62CA"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 w:rsidRPr="004D62CA">
        <w:rPr>
          <w:rFonts w:ascii="Times-Roman" w:hAnsi="Times-Roman" w:cs="Times-Roman"/>
          <w:color w:val="131413"/>
          <w:kern w:val="0"/>
          <w:sz w:val="20"/>
          <w:szCs w:val="20"/>
        </w:rPr>
        <w:t>subsequent recognition of emotional sentences.</w:t>
      </w:r>
    </w:p>
    <w:p w14:paraId="24A16E0D" w14:textId="128C2257" w:rsidR="004D62CA" w:rsidRDefault="004D62CA" w:rsidP="004D62CA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32D099E" wp14:editId="02AE93D6">
            <wp:extent cx="5274310" cy="35712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2F96" w14:textId="4A458951" w:rsidR="00A50673" w:rsidRDefault="00A50673" w:rsidP="004D62CA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color w:val="131413"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color w:val="131413"/>
          <w:kern w:val="0"/>
          <w:sz w:val="20"/>
          <w:szCs w:val="20"/>
        </w:rPr>
        <w:t>4.1 Construction of emotional dictionary</w:t>
      </w:r>
    </w:p>
    <w:p w14:paraId="0E680723" w14:textId="77777777" w:rsidR="00A50673" w:rsidRDefault="00A50673" w:rsidP="00A50673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rFonts w:ascii="Times-Roman" w:hAnsi="Times-Roman" w:cs="Times-Roman"/>
          <w:color w:val="131413"/>
          <w:kern w:val="0"/>
          <w:sz w:val="20"/>
          <w:szCs w:val="20"/>
        </w:rPr>
        <w:t>Emotional seed is the words with absolute emotional meaning. Emotional analysis of the phrase set</w:t>
      </w:r>
    </w:p>
    <w:p w14:paraId="1C2E0D4C" w14:textId="1F159792" w:rsidR="00A50673" w:rsidRDefault="00A50673" w:rsidP="00A50673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rFonts w:ascii="Times-Roman" w:hAnsi="Times-Roman" w:cs="Times-Roman"/>
          <w:color w:val="131413"/>
          <w:kern w:val="0"/>
          <w:sz w:val="20"/>
          <w:szCs w:val="20"/>
        </w:rPr>
        <w:t>contains the evaluation of words and emotional words and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is divided into two categories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>.</w:t>
      </w:r>
    </w:p>
    <w:p w14:paraId="1A64888B" w14:textId="16F5EA0D" w:rsidR="00A50673" w:rsidRDefault="0054320B" w:rsidP="00A50673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color w:val="131413"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color w:val="131413"/>
          <w:kern w:val="0"/>
          <w:sz w:val="20"/>
          <w:szCs w:val="20"/>
        </w:rPr>
        <w:t>4.2 Similarity calculation</w:t>
      </w:r>
    </w:p>
    <w:p w14:paraId="7320C558" w14:textId="394BCE62" w:rsidR="0054320B" w:rsidRDefault="0054320B" w:rsidP="00A50673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15EB5D1" wp14:editId="47D108CF">
            <wp:extent cx="5274310" cy="12369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4FA2" w14:textId="38DA3395" w:rsidR="0054320B" w:rsidRDefault="0054320B" w:rsidP="00A50673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color w:val="131413"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color w:val="131413"/>
          <w:kern w:val="0"/>
          <w:sz w:val="20"/>
          <w:szCs w:val="20"/>
        </w:rPr>
        <w:t>4.3 Feature selection and combination</w:t>
      </w:r>
    </w:p>
    <w:p w14:paraId="25F9AA1B" w14:textId="139E170C" w:rsidR="0054320B" w:rsidRDefault="0054320B" w:rsidP="00A50673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color w:val="131413"/>
          <w:kern w:val="0"/>
          <w:sz w:val="22"/>
        </w:rPr>
      </w:pPr>
      <w:r>
        <w:rPr>
          <w:rFonts w:ascii="Times-Bold" w:hAnsi="Times-Bold" w:cs="Times-Bold"/>
          <w:b/>
          <w:bCs/>
          <w:color w:val="131413"/>
          <w:kern w:val="0"/>
          <w:sz w:val="22"/>
        </w:rPr>
        <w:t>5 Model solving and inference</w:t>
      </w:r>
    </w:p>
    <w:p w14:paraId="32E6D8AA" w14:textId="7CC164DD" w:rsidR="0054320B" w:rsidRDefault="0054320B" w:rsidP="00A50673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color w:val="131413"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color w:val="131413"/>
          <w:kern w:val="0"/>
          <w:sz w:val="20"/>
          <w:szCs w:val="20"/>
        </w:rPr>
        <w:t>5.1 PLSA solution</w:t>
      </w:r>
    </w:p>
    <w:p w14:paraId="2247641A" w14:textId="01156301" w:rsidR="00786D5B" w:rsidRDefault="00786D5B" w:rsidP="00A50673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color w:val="131413"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color w:val="131413"/>
          <w:kern w:val="0"/>
          <w:sz w:val="20"/>
          <w:szCs w:val="20"/>
        </w:rPr>
        <w:t>5.2 Maximum entropy solution</w:t>
      </w:r>
    </w:p>
    <w:p w14:paraId="2C83DB1B" w14:textId="1A16E4F7" w:rsidR="00786D5B" w:rsidRDefault="00786D5B" w:rsidP="00786D5B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rFonts w:ascii="Times-Roman" w:hAnsi="Times-Roman" w:cs="Times-Roman"/>
          <w:color w:val="131413"/>
          <w:kern w:val="0"/>
          <w:sz w:val="20"/>
          <w:szCs w:val="20"/>
        </w:rPr>
        <w:t>The maximum entropy model is based on the maximum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entropy principle to evaluate parameters for each feature.</w:t>
      </w:r>
    </w:p>
    <w:p w14:paraId="7B5A9432" w14:textId="402DB3B5" w:rsidR="00786D5B" w:rsidRDefault="00786D5B" w:rsidP="00786D5B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color w:val="131413"/>
          <w:kern w:val="0"/>
          <w:sz w:val="22"/>
        </w:rPr>
      </w:pPr>
      <w:r>
        <w:rPr>
          <w:rFonts w:ascii="Times-Bold" w:hAnsi="Times-Bold" w:cs="Times-Bold"/>
          <w:b/>
          <w:bCs/>
          <w:color w:val="131413"/>
          <w:kern w:val="0"/>
          <w:sz w:val="22"/>
        </w:rPr>
        <w:t>6 Experimental results and analysis</w:t>
      </w:r>
    </w:p>
    <w:p w14:paraId="34541007" w14:textId="244E0907" w:rsidR="00786D5B" w:rsidRDefault="00786D5B" w:rsidP="00786D5B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 w:rsidRPr="00786D5B">
        <w:rPr>
          <w:rFonts w:ascii="Times-Roman" w:hAnsi="Times-Roman" w:cs="Times-Roman"/>
          <w:color w:val="131413"/>
          <w:kern w:val="0"/>
          <w:sz w:val="20"/>
          <w:szCs w:val="20"/>
        </w:rPr>
        <w:t>In this paper, we use the precision and recall rate to evaluate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 xml:space="preserve"> </w:t>
      </w:r>
      <w:r w:rsidRPr="00786D5B">
        <w:rPr>
          <w:rFonts w:ascii="Times-Roman" w:hAnsi="Times-Roman" w:cs="Times-Roman"/>
          <w:color w:val="131413"/>
          <w:kern w:val="0"/>
          <w:sz w:val="20"/>
          <w:szCs w:val="20"/>
        </w:rPr>
        <w:t>the performance of emotional word recognition and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 xml:space="preserve"> </w:t>
      </w:r>
      <w:r w:rsidRPr="00786D5B">
        <w:rPr>
          <w:rFonts w:ascii="Times-Roman" w:hAnsi="Times-Roman" w:cs="Times-Roman"/>
          <w:color w:val="131413"/>
          <w:kern w:val="0"/>
          <w:sz w:val="20"/>
          <w:szCs w:val="20"/>
        </w:rPr>
        <w:t>classification experiments.</w:t>
      </w:r>
    </w:p>
    <w:p w14:paraId="751712CE" w14:textId="77777777" w:rsidR="00786D5B" w:rsidRDefault="00786D5B" w:rsidP="00786D5B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rFonts w:ascii="Times-Roman" w:hAnsi="Times-Roman" w:cs="Times-Roman"/>
          <w:color w:val="131413"/>
          <w:kern w:val="0"/>
          <w:sz w:val="20"/>
          <w:szCs w:val="20"/>
        </w:rPr>
        <w:t xml:space="preserve">The recall rate and precision rate </w:t>
      </w:r>
      <w:proofErr w:type="spellStart"/>
      <w:r>
        <w:rPr>
          <w:rFonts w:ascii="Times-Roman" w:hAnsi="Times-Roman" w:cs="Times-Roman"/>
          <w:color w:val="131413"/>
          <w:kern w:val="0"/>
          <w:sz w:val="20"/>
          <w:szCs w:val="20"/>
        </w:rPr>
        <w:t>aredefined</w:t>
      </w:r>
      <w:proofErr w:type="spellEnd"/>
      <w:r>
        <w:rPr>
          <w:rFonts w:ascii="Times-Roman" w:hAnsi="Times-Roman" w:cs="Times-Roman"/>
          <w:color w:val="131413"/>
          <w:kern w:val="0"/>
          <w:sz w:val="20"/>
          <w:szCs w:val="20"/>
        </w:rPr>
        <w:t xml:space="preserve"> as follows:</w:t>
      </w:r>
    </w:p>
    <w:p w14:paraId="7E0F7CFA" w14:textId="1139709C" w:rsidR="00786D5B" w:rsidRDefault="00786D5B" w:rsidP="00786D5B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rFonts w:ascii="Times-Roman" w:hAnsi="Times-Roman" w:cs="Times-Roman"/>
          <w:color w:val="131413"/>
          <w:kern w:val="0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338829BB" wp14:editId="09B5ACE0">
            <wp:extent cx="1657350" cy="1238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F4AB" w14:textId="77C9F832" w:rsidR="00786D5B" w:rsidRDefault="00786D5B" w:rsidP="00786D5B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rFonts w:ascii="Times-Italic" w:hAnsi="Times-Italic" w:cs="Times-Italic"/>
          <w:i/>
          <w:iCs/>
          <w:color w:val="131413"/>
          <w:kern w:val="0"/>
          <w:sz w:val="20"/>
          <w:szCs w:val="20"/>
        </w:rPr>
        <w:t>F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-measure can correctly reflect</w:t>
      </w:r>
      <w:r>
        <w:rPr>
          <w:rFonts w:ascii="Times-Roman" w:hAnsi="Times-Roman" w:cs="Times-Roman" w:hint="eastAsia"/>
          <w:color w:val="131413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color w:val="131413"/>
          <w:kern w:val="0"/>
          <w:sz w:val="20"/>
          <w:szCs w:val="20"/>
        </w:rPr>
        <w:t>the effect of the emotional analysis model in the balance of</w:t>
      </w:r>
    </w:p>
    <w:p w14:paraId="63A1C93E" w14:textId="206A6EFD" w:rsidR="00786D5B" w:rsidRDefault="00786D5B" w:rsidP="00786D5B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rFonts w:ascii="Times-Roman" w:hAnsi="Times-Roman" w:cs="Times-Roman"/>
          <w:color w:val="131413"/>
          <w:kern w:val="0"/>
          <w:sz w:val="20"/>
          <w:szCs w:val="20"/>
        </w:rPr>
        <w:t>precision and recall.</w:t>
      </w:r>
    </w:p>
    <w:p w14:paraId="2E30A55F" w14:textId="1A437C98" w:rsidR="00786D5B" w:rsidRDefault="00786D5B" w:rsidP="00786D5B">
      <w:pPr>
        <w:autoSpaceDE w:val="0"/>
        <w:autoSpaceDN w:val="0"/>
        <w:adjustRightInd w:val="0"/>
        <w:jc w:val="left"/>
        <w:rPr>
          <w:rFonts w:ascii="Times-Roman" w:hAnsi="Times-Roman" w:cs="Times-Roman"/>
          <w:color w:val="13141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0C8DECA" wp14:editId="0517B305">
            <wp:extent cx="2486025" cy="895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9263" w14:textId="30B825F2" w:rsidR="00786D5B" w:rsidRDefault="00786D5B" w:rsidP="00786D5B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color w:val="131413"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color w:val="131413"/>
          <w:kern w:val="0"/>
          <w:sz w:val="20"/>
          <w:szCs w:val="20"/>
        </w:rPr>
        <w:t>6.1 Experiments on restaurant review corpus</w:t>
      </w:r>
    </w:p>
    <w:p w14:paraId="239471D5" w14:textId="539CDF1A" w:rsidR="00AE35FC" w:rsidRDefault="00AE35FC" w:rsidP="00786D5B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color w:val="131413"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color w:val="131413"/>
          <w:kern w:val="0"/>
          <w:sz w:val="20"/>
          <w:szCs w:val="20"/>
        </w:rPr>
        <w:t>6.2 Experiments on film review corpus</w:t>
      </w:r>
    </w:p>
    <w:p w14:paraId="4427C4FB" w14:textId="3FA35653" w:rsidR="00AE35FC" w:rsidRDefault="00AE35FC" w:rsidP="00786D5B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color w:val="131413"/>
          <w:kern w:val="0"/>
          <w:sz w:val="22"/>
        </w:rPr>
      </w:pPr>
      <w:r>
        <w:rPr>
          <w:rFonts w:ascii="Times-Bold" w:hAnsi="Times-Bold" w:cs="Times-Bold"/>
          <w:b/>
          <w:bCs/>
          <w:color w:val="131413"/>
          <w:kern w:val="0"/>
          <w:sz w:val="22"/>
        </w:rPr>
        <w:t>7 Conclusion and prospect</w:t>
      </w:r>
    </w:p>
    <w:p w14:paraId="78339494" w14:textId="77777777" w:rsidR="00AE35FC" w:rsidRPr="004D62CA" w:rsidRDefault="00AE35FC" w:rsidP="00786D5B">
      <w:pPr>
        <w:autoSpaceDE w:val="0"/>
        <w:autoSpaceDN w:val="0"/>
        <w:adjustRightInd w:val="0"/>
        <w:jc w:val="left"/>
        <w:rPr>
          <w:rFonts w:ascii="Times-Roman" w:hAnsi="Times-Roman" w:cs="Times-Roman" w:hint="eastAsia"/>
          <w:color w:val="131413"/>
          <w:kern w:val="0"/>
          <w:sz w:val="20"/>
          <w:szCs w:val="20"/>
        </w:rPr>
      </w:pPr>
      <w:bookmarkStart w:id="0" w:name="_GoBack"/>
      <w:bookmarkEnd w:id="0"/>
    </w:p>
    <w:sectPr w:rsidR="00AE35FC" w:rsidRPr="004D6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F9766" w14:textId="77777777" w:rsidR="008D2C7B" w:rsidRDefault="008D2C7B" w:rsidP="0054320B">
      <w:r>
        <w:separator/>
      </w:r>
    </w:p>
  </w:endnote>
  <w:endnote w:type="continuationSeparator" w:id="0">
    <w:p w14:paraId="592327AF" w14:textId="77777777" w:rsidR="008D2C7B" w:rsidRDefault="008D2C7B" w:rsidP="00543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N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TM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8A683" w14:textId="77777777" w:rsidR="008D2C7B" w:rsidRDefault="008D2C7B" w:rsidP="0054320B">
      <w:r>
        <w:separator/>
      </w:r>
    </w:p>
  </w:footnote>
  <w:footnote w:type="continuationSeparator" w:id="0">
    <w:p w14:paraId="3453D201" w14:textId="77777777" w:rsidR="008D2C7B" w:rsidRDefault="008D2C7B" w:rsidP="00543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82923"/>
    <w:multiLevelType w:val="hybridMultilevel"/>
    <w:tmpl w:val="FFF4BD54"/>
    <w:lvl w:ilvl="0" w:tplc="764221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F3"/>
    <w:rsid w:val="000A291D"/>
    <w:rsid w:val="003469F3"/>
    <w:rsid w:val="00477A56"/>
    <w:rsid w:val="004D62CA"/>
    <w:rsid w:val="0054320B"/>
    <w:rsid w:val="00786D5B"/>
    <w:rsid w:val="00863D6C"/>
    <w:rsid w:val="008D2C7B"/>
    <w:rsid w:val="008E2A71"/>
    <w:rsid w:val="00A50673"/>
    <w:rsid w:val="00AE35FC"/>
    <w:rsid w:val="00DC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11181"/>
  <w15:chartTrackingRefBased/>
  <w15:docId w15:val="{3605415E-F587-433E-B445-D4D69AC8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2C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43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432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3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432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6</cp:revision>
  <dcterms:created xsi:type="dcterms:W3CDTF">2019-05-04T16:52:00Z</dcterms:created>
  <dcterms:modified xsi:type="dcterms:W3CDTF">2019-07-06T01:20:00Z</dcterms:modified>
</cp:coreProperties>
</file>