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C3903" w14:textId="302ACCD9" w:rsidR="00964548" w:rsidRDefault="0067437E" w:rsidP="0067437E">
      <w:pPr>
        <w:jc w:val="center"/>
        <w:rPr>
          <w:b/>
        </w:rPr>
      </w:pPr>
      <w:r w:rsidRPr="0067437E">
        <w:rPr>
          <w:b/>
        </w:rPr>
        <w:t>An improved algorithm for sentiment analysis based on maximum entropy</w:t>
      </w:r>
    </w:p>
    <w:p w14:paraId="750168FC" w14:textId="687AD0D9" w:rsidR="0067437E" w:rsidRDefault="0067437E" w:rsidP="0067437E">
      <w:pPr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1 Introduction</w:t>
      </w:r>
    </w:p>
    <w:p w14:paraId="4AAAF1D1" w14:textId="6C2F3448" w:rsidR="0067437E" w:rsidRDefault="0067437E" w:rsidP="0067437E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main contributions of this paper are summarized as follows:</w:t>
      </w:r>
    </w:p>
    <w:p w14:paraId="69F5B21A" w14:textId="0C4C0BF0" w:rsidR="0067437E" w:rsidRPr="0067437E" w:rsidRDefault="0067437E" w:rsidP="0067437E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>1.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 w:rsidRPr="0067437E">
        <w:rPr>
          <w:rFonts w:ascii="Times-Roman" w:hAnsi="Times-Roman" w:cs="Times-Roman"/>
          <w:color w:val="131413"/>
          <w:kern w:val="0"/>
          <w:sz w:val="20"/>
          <w:szCs w:val="20"/>
        </w:rPr>
        <w:t>In this paper, we propose a method to calculate the similarity</w:t>
      </w:r>
      <w:r w:rsidRPr="0067437E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67437E">
        <w:rPr>
          <w:rFonts w:ascii="Times-Roman" w:hAnsi="Times-Roman" w:cs="Times-Roman"/>
          <w:color w:val="131413"/>
          <w:kern w:val="0"/>
          <w:sz w:val="20"/>
          <w:szCs w:val="20"/>
        </w:rPr>
        <w:t>of words based on probabilistic latent semantic</w:t>
      </w:r>
      <w:r w:rsidRPr="0067437E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67437E">
        <w:rPr>
          <w:rFonts w:ascii="Times-Roman" w:hAnsi="Times-Roman" w:cs="Times-Roman"/>
          <w:color w:val="131413"/>
          <w:kern w:val="0"/>
          <w:sz w:val="20"/>
          <w:szCs w:val="20"/>
        </w:rPr>
        <w:t>analysis. The method can solve the problem of word</w:t>
      </w:r>
      <w:r w:rsidRPr="0067437E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67437E">
        <w:rPr>
          <w:rFonts w:ascii="Times-Roman" w:hAnsi="Times-Roman" w:cs="Times-Roman"/>
          <w:color w:val="131413"/>
          <w:kern w:val="0"/>
          <w:sz w:val="20"/>
          <w:szCs w:val="20"/>
        </w:rPr>
        <w:t>meaning and can calculate the semantic similarity of</w:t>
      </w:r>
      <w:r w:rsidRPr="0067437E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67437E">
        <w:rPr>
          <w:rFonts w:ascii="Times-Roman" w:hAnsi="Times-Roman" w:cs="Times-Roman"/>
          <w:color w:val="131413"/>
          <w:kern w:val="0"/>
          <w:sz w:val="20"/>
          <w:szCs w:val="20"/>
        </w:rPr>
        <w:t>words more accurately than the mutual information.</w:t>
      </w:r>
      <w:r w:rsidRPr="0067437E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67437E">
        <w:rPr>
          <w:rFonts w:ascii="Times-Roman" w:hAnsi="Times-Roman" w:cs="Times-Roman"/>
          <w:color w:val="131413"/>
          <w:kern w:val="0"/>
          <w:sz w:val="20"/>
          <w:szCs w:val="20"/>
        </w:rPr>
        <w:t>What is more, it has higher precision and recall rate,</w:t>
      </w:r>
      <w:r w:rsidRPr="0067437E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67437E">
        <w:rPr>
          <w:rFonts w:ascii="Times-Roman" w:hAnsi="Times-Roman" w:cs="Times-Roman"/>
          <w:color w:val="131413"/>
          <w:kern w:val="0"/>
          <w:sz w:val="20"/>
          <w:szCs w:val="20"/>
        </w:rPr>
        <w:t>which is a better feature extraction method in emotion</w:t>
      </w:r>
      <w:r w:rsidRPr="0067437E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67437E">
        <w:rPr>
          <w:rFonts w:ascii="Times-Roman" w:hAnsi="Times-Roman" w:cs="Times-Roman"/>
          <w:color w:val="131413"/>
          <w:kern w:val="0"/>
          <w:sz w:val="20"/>
          <w:szCs w:val="20"/>
        </w:rPr>
        <w:t>classification.</w:t>
      </w:r>
    </w:p>
    <w:p w14:paraId="49C06C70" w14:textId="1541C92F" w:rsidR="0067437E" w:rsidRDefault="0067437E" w:rsidP="0067437E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>2.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The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maximum entropy classification based on probabilistic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latent semantic analysis uses the important emotion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classification features such as the relationship between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words and parts in the context of words and the degree of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relevance with degree adverbs, and similarity of reference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emotion words. This classification method has achieved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the ideal classification effect.</w:t>
      </w:r>
    </w:p>
    <w:p w14:paraId="17CFC919" w14:textId="7A2D9BEC" w:rsidR="0067437E" w:rsidRDefault="0067437E" w:rsidP="0067437E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3. Combining the characteristics of language and being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based on emotional word recognition, this paper puts</w:t>
      </w:r>
      <w:r w:rsidR="003C534F"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forward a Sentence Recognition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Method of fusing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multifeatured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weights</w:t>
      </w:r>
      <w:r w:rsidR="003C534F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such as emotional</w:t>
      </w:r>
      <w:r w:rsidR="003C534F"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words, degree adverbs,</w:t>
      </w:r>
      <w:r w:rsidR="003C534F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negative words and so on.</w:t>
      </w:r>
    </w:p>
    <w:p w14:paraId="42C3957C" w14:textId="1B22CD47" w:rsidR="003C534F" w:rsidRDefault="003C534F" w:rsidP="0067437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2 Related works</w:t>
      </w:r>
    </w:p>
    <w:p w14:paraId="2129E09B" w14:textId="01A29419" w:rsidR="003C534F" w:rsidRDefault="003C534F" w:rsidP="003C534F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In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this paper, we proposed the maximum entropy classification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based on probabilistic latent semantic analysis, which is a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better feature extraction method in emotion classification.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What is more, it has higher precision and recall rate than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other models.</w:t>
      </w:r>
    </w:p>
    <w:p w14:paraId="551835CF" w14:textId="10F2852C" w:rsidR="003C534F" w:rsidRDefault="00A51B26" w:rsidP="003C534F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3 An improved sentiment analysis algorithm</w:t>
      </w:r>
    </w:p>
    <w:p w14:paraId="42EB9DF5" w14:textId="763BBDF5" w:rsidR="00A51B26" w:rsidRDefault="00A51B26" w:rsidP="003C534F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3.1 Introduction of PLSA</w:t>
      </w:r>
    </w:p>
    <w:p w14:paraId="6CF35869" w14:textId="77694EA0" w:rsidR="00A51B26" w:rsidRDefault="00A51B26" w:rsidP="003C534F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B02DC1E" wp14:editId="426D552C">
            <wp:extent cx="5274310" cy="4123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4192" w14:textId="07BE23B0" w:rsidR="00A51B26" w:rsidRDefault="00A51B26" w:rsidP="003C534F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51C8D5" wp14:editId="512B5DE6">
            <wp:extent cx="5274310" cy="4170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D654" w14:textId="4CB23C12" w:rsidR="00A51B26" w:rsidRDefault="00A51B26" w:rsidP="003C534F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A71D920" wp14:editId="3FD7966A">
            <wp:extent cx="5274310" cy="3284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5707" w14:textId="5078F6F0" w:rsidR="00A51B26" w:rsidRDefault="00A51B26" w:rsidP="003C534F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3.2 The use of the maximum entropy model</w:t>
      </w:r>
    </w:p>
    <w:p w14:paraId="4BA633BF" w14:textId="077891A1" w:rsidR="00A51B26" w:rsidRDefault="00A51B26" w:rsidP="00A51B26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The learning process of the maximum entropy model is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process of solving the maximum entropy model, which can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be formalized as a constrained optimization problem.</w:t>
      </w:r>
    </w:p>
    <w:p w14:paraId="3777883C" w14:textId="2BBEE458" w:rsidR="00A51B26" w:rsidRDefault="00A51B26" w:rsidP="00A51B26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C0329C" wp14:editId="1B6278BE">
            <wp:extent cx="5267325" cy="2686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DD35" w14:textId="0D728EBC" w:rsidR="00A51B26" w:rsidRDefault="00A51B26" w:rsidP="00A51B26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7D5E417" wp14:editId="3933A5F6">
            <wp:extent cx="5274310" cy="601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76E5" w14:textId="0EC9E14E" w:rsidR="00A51B26" w:rsidRDefault="00A51B26" w:rsidP="00A51B26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F9C63F1" wp14:editId="5A627907">
            <wp:extent cx="5274310" cy="4685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260E" w14:textId="6808C75E" w:rsidR="00A51B26" w:rsidRDefault="00A51B26" w:rsidP="00A51B26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4 Maximum entropy-PLSA model</w:t>
      </w:r>
    </w:p>
    <w:p w14:paraId="33D55716" w14:textId="365AD881" w:rsidR="00A51B26" w:rsidRDefault="00A51B26" w:rsidP="00A51B26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While PLSA technology can map text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to low-dimensional latent concept semantic spaces to obtain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a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lastRenderedPageBreak/>
        <w:t>reinterpretation of the text, and the representation of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text in this space can better reflect the semantic similarity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between texts.</w:t>
      </w:r>
    </w:p>
    <w:p w14:paraId="56309565" w14:textId="57341E53" w:rsidR="00A51B26" w:rsidRDefault="0039740B" w:rsidP="0039740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The maximum entropy classification method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can flexibly define the eigenfunctions and can better estimate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the probability distribution of unknown words in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context of known context constraints.</w:t>
      </w:r>
    </w:p>
    <w:p w14:paraId="057C2E0C" w14:textId="2D57EF3E" w:rsidR="0039740B" w:rsidRDefault="0039740B" w:rsidP="0039740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The maximum entropy classification algorithm consists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of the following two parts:</w:t>
      </w:r>
    </w:p>
    <w:p w14:paraId="2181EC93" w14:textId="7258E07D" w:rsidR="0039740B" w:rsidRPr="0039740B" w:rsidRDefault="0039740B" w:rsidP="0039740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 w:rsidRPr="0039740B">
        <w:rPr>
          <w:rFonts w:ascii="Times-Roman" w:hAnsi="Times-Roman" w:cs="Times-Roman"/>
          <w:color w:val="131413"/>
          <w:kern w:val="0"/>
          <w:sz w:val="20"/>
          <w:szCs w:val="20"/>
        </w:rPr>
        <w:t>Generating the model’s parameter file. It includes feature</w:t>
      </w:r>
      <w:r w:rsidRPr="0039740B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39740B">
        <w:rPr>
          <w:rFonts w:ascii="Times-Roman" w:hAnsi="Times-Roman" w:cs="Times-Roman"/>
          <w:color w:val="131413"/>
          <w:kern w:val="0"/>
          <w:sz w:val="20"/>
          <w:szCs w:val="20"/>
        </w:rPr>
        <w:t>extraction and training parameters. Feature extraction</w:t>
      </w:r>
      <w:r w:rsidRPr="0039740B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39740B">
        <w:rPr>
          <w:rFonts w:ascii="Times-Roman" w:hAnsi="Times-Roman" w:cs="Times-Roman"/>
          <w:color w:val="131413"/>
          <w:kern w:val="0"/>
          <w:sz w:val="20"/>
          <w:szCs w:val="20"/>
        </w:rPr>
        <w:t>is based on to the selected feature template, generating</w:t>
      </w:r>
      <w:r w:rsidRPr="0039740B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39740B">
        <w:rPr>
          <w:rFonts w:ascii="Times-Roman" w:hAnsi="Times-Roman" w:cs="Times-Roman"/>
          <w:color w:val="131413"/>
          <w:kern w:val="0"/>
          <w:sz w:val="20"/>
          <w:szCs w:val="20"/>
        </w:rPr>
        <w:t>a file for training parameters. It mainly uses the algorithm</w:t>
      </w:r>
      <w:r w:rsidRPr="0039740B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39740B">
        <w:rPr>
          <w:rFonts w:ascii="Times-Roman" w:hAnsi="Times-Roman" w:cs="Times-Roman"/>
          <w:color w:val="131413"/>
          <w:kern w:val="0"/>
          <w:sz w:val="20"/>
          <w:szCs w:val="20"/>
        </w:rPr>
        <w:t>to calculate the emotional word semantic features.</w:t>
      </w:r>
      <w:r w:rsidRPr="0039740B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39740B">
        <w:rPr>
          <w:rFonts w:ascii="Times-Roman" w:hAnsi="Times-Roman" w:cs="Times-Roman"/>
          <w:color w:val="131413"/>
          <w:kern w:val="0"/>
          <w:sz w:val="20"/>
          <w:szCs w:val="20"/>
        </w:rPr>
        <w:t>Training parameters is based on the selected feature template,</w:t>
      </w:r>
      <w:r w:rsidRPr="0039740B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39740B">
        <w:rPr>
          <w:rFonts w:ascii="Times-Roman" w:hAnsi="Times-Roman" w:cs="Times-Roman"/>
          <w:color w:val="131413"/>
          <w:kern w:val="0"/>
          <w:sz w:val="20"/>
          <w:szCs w:val="20"/>
        </w:rPr>
        <w:t>generating values of parameters and storing in the</w:t>
      </w:r>
      <w:r w:rsidRPr="0039740B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39740B">
        <w:rPr>
          <w:rFonts w:ascii="Times-Roman" w:hAnsi="Times-Roman" w:cs="Times-Roman"/>
          <w:color w:val="131413"/>
          <w:kern w:val="0"/>
          <w:sz w:val="20"/>
          <w:szCs w:val="20"/>
        </w:rPr>
        <w:t>file.</w:t>
      </w:r>
    </w:p>
    <w:p w14:paraId="1E0DF638" w14:textId="64105EAE" w:rsidR="0039740B" w:rsidRDefault="0039740B" w:rsidP="0039740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(2) Discriminating sentiment word. It is the word segmentation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and part-of-speech (POS) tagging to corpus, filtering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out the candidate emotional words. For each candidate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emotional word, first look for it in emotional dictionary.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If it presents, mark it. Otherwise, we calculate the probability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that a word belongs to a certain kind of emotional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tendency according to the selected feature template,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value of parameter, and specific context. calculate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probability of a certain kind of emotional tendency.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And then we select the class with largest probability,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marking the corresponding emotional word tendencies,</w:t>
      </w:r>
    </w:p>
    <w:p w14:paraId="1D2D6A6F" w14:textId="54659826" w:rsidR="0039740B" w:rsidRDefault="0039740B" w:rsidP="0039740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with its probability as the emotional confidence. These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results of various types are sorted in descending order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by emotional confidence. The words with big emotional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confidence selected as emotional words. The new emotional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words by manual verification are added into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existing emotional dictionary, which is the emotional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dictionary to identify the following emotional sentence.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Confidence is the degree of confidence to make judgments.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In this paper, results of various types are sorted in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descending order by emotional confidence, which facilitates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the analysis of the experimental results and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39740B">
        <w:rPr>
          <w:rFonts w:ascii="Times-Roman" w:hAnsi="Times-Roman" w:cs="Times-Roman"/>
          <w:color w:val="131413"/>
          <w:kern w:val="0"/>
          <w:sz w:val="20"/>
          <w:szCs w:val="20"/>
        </w:rPr>
        <w:t>subsequent recognition of emotional sentences.</w:t>
      </w:r>
    </w:p>
    <w:p w14:paraId="588ADD0B" w14:textId="362668A3" w:rsidR="0039740B" w:rsidRDefault="0039740B" w:rsidP="0039740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B3A05AB" wp14:editId="2AB9D4D3">
            <wp:extent cx="5274310" cy="3549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01B7" w14:textId="68959565" w:rsidR="0039740B" w:rsidRDefault="0039740B" w:rsidP="0039740B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4.1 Construction of emotional dictionary</w:t>
      </w:r>
    </w:p>
    <w:p w14:paraId="4D91367B" w14:textId="3A7162C7" w:rsidR="0039740B" w:rsidRDefault="0039740B" w:rsidP="0039740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Emotional seed is the words with absolute emotional meaning.</w:t>
      </w:r>
    </w:p>
    <w:p w14:paraId="2AE7489B" w14:textId="0569F198" w:rsidR="0039740B" w:rsidRDefault="0039740B" w:rsidP="0039740B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</w:pP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Degree adverb</w:t>
      </w:r>
    </w:p>
    <w:p w14:paraId="4C661721" w14:textId="614CFBD8" w:rsidR="0039740B" w:rsidRDefault="0039740B" w:rsidP="0039740B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</w:pP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lastRenderedPageBreak/>
        <w:t>Expressive verbs</w:t>
      </w:r>
    </w:p>
    <w:p w14:paraId="3C5FF56F" w14:textId="77777777" w:rsidR="0039740B" w:rsidRDefault="0039740B" w:rsidP="0039740B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</w:pP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Interjection</w:t>
      </w:r>
    </w:p>
    <w:p w14:paraId="61668308" w14:textId="4857864E" w:rsidR="0039740B" w:rsidRDefault="0039740B" w:rsidP="0039740B">
      <w:pPr>
        <w:autoSpaceDE w:val="0"/>
        <w:autoSpaceDN w:val="0"/>
        <w:adjustRightInd w:val="0"/>
        <w:jc w:val="left"/>
        <w:rPr>
          <w:rFonts w:ascii="Times-Italic" w:hAnsi="Times-Italic" w:cs="Times-Italic" w:hint="eastAsia"/>
          <w:i/>
          <w:iCs/>
          <w:color w:val="131413"/>
          <w:kern w:val="0"/>
          <w:sz w:val="20"/>
          <w:szCs w:val="20"/>
        </w:rPr>
      </w:pP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Conjunctions</w:t>
      </w:r>
    </w:p>
    <w:p w14:paraId="158219FB" w14:textId="77777777" w:rsidR="0039740B" w:rsidRDefault="0039740B" w:rsidP="0039740B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</w:pP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Negative vocabulary</w:t>
      </w:r>
    </w:p>
    <w:p w14:paraId="0CF3F0CF" w14:textId="0FE66A20" w:rsidR="0039740B" w:rsidRPr="0039740B" w:rsidRDefault="0039740B" w:rsidP="0039740B">
      <w:pPr>
        <w:autoSpaceDE w:val="0"/>
        <w:autoSpaceDN w:val="0"/>
        <w:adjustRightInd w:val="0"/>
        <w:jc w:val="left"/>
        <w:rPr>
          <w:rFonts w:ascii="Times-Italic" w:hAnsi="Times-Italic" w:cs="Times-Italic" w:hint="eastAsia"/>
          <w:i/>
          <w:i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4.2 Similarity calculation</w:t>
      </w:r>
    </w:p>
    <w:p w14:paraId="6A58E005" w14:textId="1E75FDC1" w:rsidR="0039740B" w:rsidRDefault="0055698C" w:rsidP="0039740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1A59198" wp14:editId="561C8061">
            <wp:extent cx="5274310" cy="4338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99E6" w14:textId="711B3D63" w:rsidR="0055698C" w:rsidRDefault="0055698C" w:rsidP="0039740B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4.3 Feature selection and combination</w:t>
      </w:r>
    </w:p>
    <w:p w14:paraId="3D0EE937" w14:textId="3F0FC42E" w:rsidR="0055698C" w:rsidRPr="0039740B" w:rsidRDefault="0055698C" w:rsidP="0055698C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One of the advantages of the maximum entropy model is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that it can flexibly select the feature set for a specific task.</w:t>
      </w:r>
    </w:p>
    <w:p w14:paraId="31ECC0A8" w14:textId="78374E3B" w:rsidR="0039740B" w:rsidRPr="0055698C" w:rsidRDefault="0055698C" w:rsidP="0055698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 w:rsidRPr="0055698C">
        <w:rPr>
          <w:rFonts w:ascii="Times-Roman" w:hAnsi="Times-Roman" w:cs="Times-Roman"/>
          <w:color w:val="131413"/>
          <w:kern w:val="0"/>
          <w:sz w:val="20"/>
          <w:szCs w:val="20"/>
        </w:rPr>
        <w:t>Words and part of speech features</w:t>
      </w:r>
    </w:p>
    <w:p w14:paraId="6449A477" w14:textId="5FAC52A7" w:rsidR="0055698C" w:rsidRDefault="0055698C" w:rsidP="0055698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Word feature similarity</w:t>
      </w:r>
    </w:p>
    <w:p w14:paraId="70EBCC12" w14:textId="3A63E53A" w:rsidR="0055698C" w:rsidRDefault="0055698C" w:rsidP="0055698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Correlation with degree adverb </w:t>
      </w:r>
      <w:proofErr w:type="spellStart"/>
      <w:r w:rsidRPr="0055698C">
        <w:rPr>
          <w:rFonts w:ascii="Times-Roman" w:hAnsi="Times-Roman" w:cs="Times-Roman"/>
          <w:color w:val="131413"/>
          <w:kern w:val="0"/>
          <w:sz w:val="20"/>
          <w:szCs w:val="20"/>
        </w:rPr>
        <w:t>Cadv</w:t>
      </w:r>
      <w:proofErr w:type="spellEnd"/>
    </w:p>
    <w:p w14:paraId="255DBE29" w14:textId="573A2C1A" w:rsidR="0055698C" w:rsidRPr="0055698C" w:rsidRDefault="0055698C" w:rsidP="0055698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Correlation with expressive verbs </w:t>
      </w:r>
      <w:proofErr w:type="spellStart"/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C</w:t>
      </w:r>
      <w:r>
        <w:rPr>
          <w:rFonts w:ascii="MTMI" w:eastAsia="MTMI" w:hAnsi="Times-Roman" w:cs="MTMI"/>
          <w:i/>
          <w:iCs/>
          <w:color w:val="131413"/>
          <w:kern w:val="0"/>
          <w:sz w:val="15"/>
          <w:szCs w:val="15"/>
        </w:rPr>
        <w:t>v</w:t>
      </w:r>
      <w:proofErr w:type="spellEnd"/>
    </w:p>
    <w:p w14:paraId="6DBAC818" w14:textId="2461A8BB" w:rsidR="0055698C" w:rsidRPr="0055698C" w:rsidRDefault="0055698C" w:rsidP="0055698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 w:rsidRPr="0055698C">
        <w:rPr>
          <w:rFonts w:ascii="Times-Roman" w:hAnsi="Times-Roman" w:cs="Times-Roman"/>
          <w:color w:val="131413"/>
          <w:kern w:val="0"/>
          <w:sz w:val="20"/>
          <w:szCs w:val="20"/>
        </w:rPr>
        <w:t>Similarity features with baseline emotional words set</w:t>
      </w:r>
      <w:r w:rsidRPr="0055698C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proofErr w:type="spellStart"/>
      <w:r w:rsidRPr="0055698C"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S</w:t>
      </w:r>
      <w:r w:rsidRPr="0055698C">
        <w:rPr>
          <w:rFonts w:ascii="MTMI" w:eastAsia="MTMI" w:hAnsi="Times-Roman" w:cs="MTMI"/>
          <w:i/>
          <w:iCs/>
          <w:color w:val="131413"/>
          <w:kern w:val="0"/>
          <w:sz w:val="15"/>
          <w:szCs w:val="15"/>
        </w:rPr>
        <w:t>w</w:t>
      </w:r>
      <w:proofErr w:type="spellEnd"/>
    </w:p>
    <w:p w14:paraId="5192D2B8" w14:textId="31DF831B" w:rsidR="0055698C" w:rsidRPr="0055698C" w:rsidRDefault="0055698C" w:rsidP="0055698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 w:rsidRPr="0055698C">
        <w:rPr>
          <w:rFonts w:ascii="Times-Roman" w:hAnsi="Times-Roman" w:cs="Times-Roman"/>
          <w:color w:val="131413"/>
          <w:kern w:val="0"/>
          <w:sz w:val="20"/>
          <w:szCs w:val="20"/>
        </w:rPr>
        <w:t>Similar features with the convert form of the known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 w:rsidRPr="0055698C"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emotional words </w:t>
      </w:r>
      <w:proofErr w:type="spellStart"/>
      <w:r w:rsidRPr="0055698C"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S</w:t>
      </w:r>
      <w:r w:rsidRPr="0055698C">
        <w:rPr>
          <w:rFonts w:ascii="MTMI" w:eastAsia="MTMI" w:hAnsi="Times-Roman" w:cs="MTMI"/>
          <w:i/>
          <w:iCs/>
          <w:color w:val="131413"/>
          <w:kern w:val="0"/>
          <w:sz w:val="15"/>
          <w:szCs w:val="15"/>
        </w:rPr>
        <w:t>w</w:t>
      </w:r>
      <w:proofErr w:type="spellEnd"/>
      <w:r w:rsidRPr="0055698C">
        <w:rPr>
          <w:rFonts w:ascii="MTSYN" w:eastAsia="MTSYN" w:hAnsi="Times-Roman" w:cs="MTSYN" w:hint="eastAsia"/>
          <w:color w:val="131413"/>
          <w:kern w:val="0"/>
          <w:sz w:val="15"/>
          <w:szCs w:val="15"/>
        </w:rPr>
        <w:t>−</w:t>
      </w:r>
      <w:r w:rsidRPr="0055698C">
        <w:rPr>
          <w:rFonts w:ascii="Times-Italic" w:hAnsi="Times-Italic" w:cs="Times-Italic"/>
          <w:i/>
          <w:iCs/>
          <w:color w:val="131413"/>
          <w:kern w:val="0"/>
          <w:sz w:val="15"/>
          <w:szCs w:val="15"/>
        </w:rPr>
        <w:t>con</w:t>
      </w:r>
      <w:r w:rsidRPr="0055698C">
        <w:rPr>
          <w:rFonts w:ascii="MTMI" w:eastAsia="MTMI" w:hAnsi="Times-Roman" w:cs="MTMI"/>
          <w:i/>
          <w:iCs/>
          <w:color w:val="131413"/>
          <w:kern w:val="0"/>
          <w:sz w:val="15"/>
          <w:szCs w:val="15"/>
        </w:rPr>
        <w:t>v</w:t>
      </w:r>
      <w:r w:rsidRPr="0055698C">
        <w:rPr>
          <w:rFonts w:ascii="Times-Italic" w:hAnsi="Times-Italic" w:cs="Times-Italic"/>
          <w:i/>
          <w:iCs/>
          <w:color w:val="131413"/>
          <w:kern w:val="0"/>
          <w:sz w:val="15"/>
          <w:szCs w:val="15"/>
        </w:rPr>
        <w:t>ert</w:t>
      </w:r>
    </w:p>
    <w:p w14:paraId="4C6B465F" w14:textId="646DD521" w:rsidR="0055698C" w:rsidRDefault="0055698C" w:rsidP="0055698C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5 Model solving and inference</w:t>
      </w:r>
    </w:p>
    <w:p w14:paraId="64964EB1" w14:textId="559B5777" w:rsidR="0055698C" w:rsidRDefault="0055698C" w:rsidP="0055698C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5.1 PLSA solution</w:t>
      </w:r>
    </w:p>
    <w:p w14:paraId="43775682" w14:textId="49C1E1E1" w:rsidR="0055698C" w:rsidRDefault="0055698C" w:rsidP="0055698C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5.2 Maximum entropy solution</w:t>
      </w:r>
    </w:p>
    <w:p w14:paraId="2E035193" w14:textId="610E85A0" w:rsidR="0055698C" w:rsidRDefault="0055698C" w:rsidP="0055698C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The maximum entropy model is based on the maximum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entropy principle to evaluate parameters for each feature.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And each parameter corresponds to a feature </w:t>
      </w:r>
      <w:proofErr w:type="gramStart"/>
      <w:r>
        <w:rPr>
          <w:rFonts w:ascii="Times-Roman" w:hAnsi="Times-Roman" w:cs="Times-Roman"/>
          <w:color w:val="131413"/>
          <w:kern w:val="0"/>
          <w:sz w:val="20"/>
          <w:szCs w:val="20"/>
        </w:rPr>
        <w:t>in order to</w:t>
      </w:r>
      <w:proofErr w:type="gramEnd"/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establish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the required model.</w:t>
      </w:r>
    </w:p>
    <w:p w14:paraId="05294124" w14:textId="0CD0966B" w:rsidR="0055698C" w:rsidRDefault="0055698C" w:rsidP="0055698C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12E66F" wp14:editId="2CB3E7CE">
            <wp:extent cx="5274310" cy="6847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2C69" w14:textId="6F3C4E13" w:rsidR="0055698C" w:rsidRDefault="0055698C" w:rsidP="0055698C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6 Experimental results and analysis</w:t>
      </w:r>
    </w:p>
    <w:p w14:paraId="778C33E6" w14:textId="3D66012A" w:rsidR="0055698C" w:rsidRDefault="0055698C" w:rsidP="0055698C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In this paper, we use the precision and recall rate to evaluate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the performance of emotional word recognition and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classification experiments.</w:t>
      </w:r>
    </w:p>
    <w:p w14:paraId="0D477E21" w14:textId="62D41E59" w:rsidR="0055698C" w:rsidRDefault="0055698C" w:rsidP="0055698C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6.1 Experiments on restaurant review corpus</w:t>
      </w:r>
    </w:p>
    <w:p w14:paraId="7E9D247B" w14:textId="24D870F7" w:rsidR="0055698C" w:rsidRDefault="0055698C" w:rsidP="0055698C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6.2 Experiments on film review corpus</w:t>
      </w:r>
    </w:p>
    <w:p w14:paraId="1E72779E" w14:textId="2E02440B" w:rsidR="0055698C" w:rsidRDefault="0055698C" w:rsidP="0055698C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7 Conclusion and prospect</w:t>
      </w:r>
    </w:p>
    <w:p w14:paraId="27F921C7" w14:textId="5B29AD4E" w:rsidR="0055698C" w:rsidRPr="0055698C" w:rsidRDefault="00FA2780" w:rsidP="00FA2780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In this paper, the classification theory is applied to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identification of two kinds of emotional words. By fusing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multi-features, we put forward a method to recognition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and classification of emotion sentences. Combining with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characteristics of the candidate words, context, the coexistence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of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lastRenderedPageBreak/>
        <w:t>adverbs and other characteristics, we construct a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characteristic function and train the maximum entropy model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to identify the new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emotion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words in the corpus. In this paper,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we propose a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Maximum entropy-PLSA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Model. In this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model,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we use the probabilistic latent semantic analysis (PLSA) to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extract the seed emotion words from the Wikipedia and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training corpus. Then Features are extracted from these seed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emotion words, which are the input of the maximum entropy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model for training the maximum entropy model. The test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set is processed similarly into the maximum entropy model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for emotional classification. Meanwhile, the training set and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the test set is divided by the 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K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-fold method. The maximum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entropy classification based on probabilistic latent semantic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analysis uses important emotional classification features to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classify words, such as the relevance of words and parts of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speech in the context, the relevance with degree adverbs,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similarity with the benchmark emotional words and so on.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The experiments prove that the classification method proposed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by this paper has an ideal classification effect.</w:t>
      </w:r>
      <w:bookmarkStart w:id="0" w:name="_GoBack"/>
      <w:bookmarkEnd w:id="0"/>
    </w:p>
    <w:sectPr w:rsidR="0055698C" w:rsidRPr="00556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93310"/>
    <w:multiLevelType w:val="hybridMultilevel"/>
    <w:tmpl w:val="ABECED50"/>
    <w:lvl w:ilvl="0" w:tplc="F0BE6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A82FC2"/>
    <w:multiLevelType w:val="hybridMultilevel"/>
    <w:tmpl w:val="C6FC55A4"/>
    <w:lvl w:ilvl="0" w:tplc="0EB6A4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C01925"/>
    <w:multiLevelType w:val="hybridMultilevel"/>
    <w:tmpl w:val="5CA23462"/>
    <w:lvl w:ilvl="0" w:tplc="F6305A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72"/>
    <w:rsid w:val="0039740B"/>
    <w:rsid w:val="003C534F"/>
    <w:rsid w:val="0055698C"/>
    <w:rsid w:val="0067437E"/>
    <w:rsid w:val="00930B72"/>
    <w:rsid w:val="00964548"/>
    <w:rsid w:val="00A51B26"/>
    <w:rsid w:val="00FA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C45B"/>
  <w15:chartTrackingRefBased/>
  <w15:docId w15:val="{D269478F-7FCE-4736-9200-1B89CDDD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2019-05-13T20:05:00Z</dcterms:created>
  <dcterms:modified xsi:type="dcterms:W3CDTF">2019-05-13T21:11:00Z</dcterms:modified>
</cp:coreProperties>
</file>