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ECA0" w14:textId="0D0E096F" w:rsidR="003B3B9C" w:rsidRDefault="00B51888">
      <w:pPr>
        <w:rPr>
          <w:b/>
        </w:rPr>
      </w:pPr>
      <w:r w:rsidRPr="00B51888">
        <w:rPr>
          <w:b/>
        </w:rPr>
        <w:t>Benchmarking Neural Network Robustness to Common Corruptions and Perturbations</w:t>
      </w:r>
    </w:p>
    <w:p w14:paraId="6E8C976D" w14:textId="766C3059" w:rsidR="00B51888" w:rsidRDefault="00B51888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1 I</w:t>
      </w:r>
      <w:r>
        <w:rPr>
          <w:rFonts w:ascii="NimbusRomNo9L-Regu" w:hAnsi="NimbusRomNo9L-Regu" w:cs="NimbusRomNo9L-Regu"/>
          <w:kern w:val="0"/>
          <w:sz w:val="19"/>
          <w:szCs w:val="19"/>
        </w:rPr>
        <w:t>NTRODUCTION</w:t>
      </w:r>
    </w:p>
    <w:p w14:paraId="2F87B959" w14:textId="0FA96A7C" w:rsidR="00B51888" w:rsidRDefault="00B51888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2 R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ELATED </w:t>
      </w:r>
      <w:r>
        <w:rPr>
          <w:rFonts w:ascii="NimbusRomNo9L-Regu" w:hAnsi="NimbusRomNo9L-Regu" w:cs="NimbusRomNo9L-Regu"/>
          <w:kern w:val="0"/>
          <w:sz w:val="24"/>
          <w:szCs w:val="24"/>
        </w:rPr>
        <w:t>W</w:t>
      </w:r>
      <w:r>
        <w:rPr>
          <w:rFonts w:ascii="NimbusRomNo9L-Regu" w:hAnsi="NimbusRomNo9L-Regu" w:cs="NimbusRomNo9L-Regu"/>
          <w:kern w:val="0"/>
          <w:sz w:val="19"/>
          <w:szCs w:val="19"/>
        </w:rPr>
        <w:t>ORK</w:t>
      </w:r>
    </w:p>
    <w:p w14:paraId="7166C2CD" w14:textId="1476BF1B" w:rsidR="00B51888" w:rsidRDefault="00B51888" w:rsidP="00B5188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B51888">
        <w:rPr>
          <w:rFonts w:ascii="NimbusRomNo9L-Medi" w:hAnsi="NimbusRomNo9L-Medi" w:cs="NimbusRomNo9L-Medi"/>
          <w:b/>
          <w:kern w:val="0"/>
          <w:sz w:val="20"/>
          <w:szCs w:val="20"/>
        </w:rPr>
        <w:t>Adversarial Examples</w:t>
      </w:r>
      <w:r w:rsidRPr="00B51888"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 adversarial image is a clean image perturbed by a small distortion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carefully crafted to confuse a classifier.</w:t>
      </w:r>
    </w:p>
    <w:p w14:paraId="2A8E1BFE" w14:textId="392F65E9" w:rsidR="0077453E" w:rsidRDefault="0077453E" w:rsidP="00B5188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7453E">
        <w:rPr>
          <w:rFonts w:ascii="NimbusRomNo9L-Medi" w:hAnsi="NimbusRomNo9L-Medi" w:cs="NimbusRomNo9L-Medi"/>
          <w:b/>
          <w:kern w:val="0"/>
          <w:sz w:val="20"/>
          <w:szCs w:val="20"/>
        </w:rPr>
        <w:t>Robustness in Speech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</w:p>
    <w:p w14:paraId="6A65709C" w14:textId="0AA4DCF6" w:rsidR="0077453E" w:rsidRDefault="0077453E" w:rsidP="0077453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proofErr w:type="spellStart"/>
      <w:r w:rsidRPr="0077453E">
        <w:rPr>
          <w:rFonts w:ascii="NimbusRomNo9L-Medi" w:hAnsi="NimbusRomNo9L-Medi" w:cs="NimbusRomNo9L-Medi"/>
          <w:b/>
          <w:kern w:val="0"/>
          <w:sz w:val="20"/>
          <w:szCs w:val="20"/>
        </w:rPr>
        <w:t>ConvNet</w:t>
      </w:r>
      <w:proofErr w:type="spellEnd"/>
      <w:r w:rsidRPr="0077453E"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Fragility Studies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Several studies demonstrate the fragility of convolutional networks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on simple corruptions.</w:t>
      </w:r>
    </w:p>
    <w:p w14:paraId="71BD9066" w14:textId="7B42109C" w:rsidR="0077453E" w:rsidRDefault="0077453E" w:rsidP="0077453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77453E">
        <w:rPr>
          <w:rFonts w:ascii="NimbusRomNo9L-Medi" w:hAnsi="NimbusRomNo9L-Medi" w:cs="NimbusRomNo9L-Medi"/>
          <w:b/>
          <w:kern w:val="0"/>
          <w:sz w:val="20"/>
          <w:szCs w:val="20"/>
        </w:rPr>
        <w:t>Robustness Enhancements</w:t>
      </w:r>
    </w:p>
    <w:p w14:paraId="3084203E" w14:textId="69AA0CD9" w:rsidR="0077453E" w:rsidRDefault="0077453E" w:rsidP="0077453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3 C</w:t>
      </w:r>
      <w:r>
        <w:rPr>
          <w:rFonts w:ascii="NimbusRomNo9L-Regu" w:hAnsi="NimbusRomNo9L-Regu" w:cs="NimbusRomNo9L-Regu"/>
          <w:kern w:val="0"/>
          <w:sz w:val="19"/>
          <w:szCs w:val="19"/>
        </w:rPr>
        <w:t>ORRUPTIONS</w:t>
      </w:r>
      <w:r>
        <w:rPr>
          <w:rFonts w:ascii="NimbusRomNo9L-Regu" w:hAnsi="NimbusRomNo9L-Regu" w:cs="NimbusRomNo9L-Regu"/>
          <w:kern w:val="0"/>
          <w:sz w:val="24"/>
          <w:szCs w:val="24"/>
        </w:rPr>
        <w:t>, P</w:t>
      </w:r>
      <w:r>
        <w:rPr>
          <w:rFonts w:ascii="NimbusRomNo9L-Regu" w:hAnsi="NimbusRomNo9L-Regu" w:cs="NimbusRomNo9L-Regu"/>
          <w:kern w:val="0"/>
          <w:sz w:val="19"/>
          <w:szCs w:val="19"/>
        </w:rPr>
        <w:t>ERTURBATIONS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AND </w:t>
      </w: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DVERSARIAL </w:t>
      </w:r>
      <w:r>
        <w:rPr>
          <w:rFonts w:ascii="NimbusRomNo9L-Regu" w:hAnsi="NimbusRomNo9L-Regu" w:cs="NimbusRomNo9L-Regu"/>
          <w:kern w:val="0"/>
          <w:sz w:val="24"/>
          <w:szCs w:val="24"/>
        </w:rPr>
        <w:t>P</w:t>
      </w:r>
      <w:r>
        <w:rPr>
          <w:rFonts w:ascii="NimbusRomNo9L-Regu" w:hAnsi="NimbusRomNo9L-Regu" w:cs="NimbusRomNo9L-Regu"/>
          <w:kern w:val="0"/>
          <w:sz w:val="19"/>
          <w:szCs w:val="19"/>
        </w:rPr>
        <w:t>ERTURBATIONS</w:t>
      </w:r>
    </w:p>
    <w:p w14:paraId="3BBBE1DC" w14:textId="322D9B19" w:rsidR="0077453E" w:rsidRDefault="0077453E" w:rsidP="0077453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now define corruption and perturbation robustness and distinguish them from adversarial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perturbation robustness.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F67666">
        <w:rPr>
          <w:rFonts w:ascii="NimbusRomNo9L-Regu" w:hAnsi="NimbusRomNo9L-Regu" w:cs="NimbusRomNo9L-Regu"/>
          <w:kern w:val="0"/>
          <w:sz w:val="20"/>
          <w:szCs w:val="20"/>
        </w:rPr>
        <w:t>C</w:t>
      </w:r>
      <w:r>
        <w:rPr>
          <w:rFonts w:ascii="NimbusRomNo9L-Regu" w:hAnsi="NimbusRomNo9L-Regu" w:cs="NimbusRomNo9L-Regu"/>
          <w:kern w:val="0"/>
          <w:sz w:val="20"/>
          <w:szCs w:val="20"/>
        </w:rPr>
        <w:t>orruption robustness</w:t>
      </w:r>
      <w:r w:rsidR="00F6766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measures the classifier’s average-case performance on corruptions </w:t>
      </w:r>
      <w:r>
        <w:rPr>
          <w:rFonts w:ascii="CMMI10" w:hAnsi="CMMI10" w:cs="CMMI10"/>
          <w:kern w:val="0"/>
          <w:sz w:val="20"/>
          <w:szCs w:val="20"/>
        </w:rPr>
        <w:t>C</w:t>
      </w:r>
      <w:r>
        <w:rPr>
          <w:rFonts w:ascii="NimbusRomNo9L-Regu" w:hAnsi="NimbusRomNo9L-Regu" w:cs="NimbusRomNo9L-Regu"/>
          <w:kern w:val="0"/>
          <w:sz w:val="20"/>
          <w:szCs w:val="20"/>
        </w:rPr>
        <w:t>, while adversarial robustness</w:t>
      </w:r>
      <w:r w:rsidR="00F67666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measures the worst-case performance on small,</w:t>
      </w:r>
      <w:r w:rsidR="00F67666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additive, classifier-tailored perturbations.</w:t>
      </w:r>
    </w:p>
    <w:p w14:paraId="1AA3D74A" w14:textId="43E79632" w:rsidR="00F67666" w:rsidRDefault="00F67666" w:rsidP="0077453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4 T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HE </w:t>
      </w:r>
      <w:r>
        <w:rPr>
          <w:rFonts w:ascii="NimbusRomNo9L-Regu" w:hAnsi="NimbusRomNo9L-Regu" w:cs="NimbusRomNo9L-Regu"/>
          <w:kern w:val="0"/>
          <w:sz w:val="24"/>
          <w:szCs w:val="24"/>
        </w:rPr>
        <w:t>I</w:t>
      </w:r>
      <w:r>
        <w:rPr>
          <w:rFonts w:ascii="NimbusRomNo9L-Regu" w:hAnsi="NimbusRomNo9L-Regu" w:cs="NimbusRomNo9L-Regu"/>
          <w:kern w:val="0"/>
          <w:sz w:val="19"/>
          <w:szCs w:val="19"/>
        </w:rPr>
        <w:t>MAGE</w:t>
      </w:r>
      <w:r>
        <w:rPr>
          <w:rFonts w:ascii="NimbusRomNo9L-Regu" w:hAnsi="NimbusRomNo9L-Regu" w:cs="NimbusRomNo9L-Regu"/>
          <w:kern w:val="0"/>
          <w:sz w:val="24"/>
          <w:szCs w:val="24"/>
        </w:rPr>
        <w:t>N</w:t>
      </w:r>
      <w:r>
        <w:rPr>
          <w:rFonts w:ascii="NimbusRomNo9L-Regu" w:hAnsi="NimbusRomNo9L-Regu" w:cs="NimbusRomNo9L-Regu"/>
          <w:kern w:val="0"/>
          <w:sz w:val="19"/>
          <w:szCs w:val="19"/>
        </w:rPr>
        <w:t>ET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-C 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AND </w:t>
      </w:r>
      <w:r>
        <w:rPr>
          <w:rFonts w:ascii="NimbusRomNo9L-Regu" w:hAnsi="NimbusRomNo9L-Regu" w:cs="NimbusRomNo9L-Regu"/>
          <w:kern w:val="0"/>
          <w:sz w:val="24"/>
          <w:szCs w:val="24"/>
        </w:rPr>
        <w:t>I</w:t>
      </w:r>
      <w:r>
        <w:rPr>
          <w:rFonts w:ascii="NimbusRomNo9L-Regu" w:hAnsi="NimbusRomNo9L-Regu" w:cs="NimbusRomNo9L-Regu"/>
          <w:kern w:val="0"/>
          <w:sz w:val="19"/>
          <w:szCs w:val="19"/>
        </w:rPr>
        <w:t>MAGE</w:t>
      </w:r>
      <w:r>
        <w:rPr>
          <w:rFonts w:ascii="NimbusRomNo9L-Regu" w:hAnsi="NimbusRomNo9L-Regu" w:cs="NimbusRomNo9L-Regu"/>
          <w:kern w:val="0"/>
          <w:sz w:val="24"/>
          <w:szCs w:val="24"/>
        </w:rPr>
        <w:t>N</w:t>
      </w:r>
      <w:r>
        <w:rPr>
          <w:rFonts w:ascii="NimbusRomNo9L-Regu" w:hAnsi="NimbusRomNo9L-Regu" w:cs="NimbusRomNo9L-Regu"/>
          <w:kern w:val="0"/>
          <w:sz w:val="19"/>
          <w:szCs w:val="19"/>
        </w:rPr>
        <w:t>ET</w:t>
      </w:r>
      <w:r>
        <w:rPr>
          <w:rFonts w:ascii="NimbusRomNo9L-Regu" w:hAnsi="NimbusRomNo9L-Regu" w:cs="NimbusRomNo9L-Regu"/>
          <w:kern w:val="0"/>
          <w:sz w:val="24"/>
          <w:szCs w:val="24"/>
        </w:rPr>
        <w:t>-P R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OBUSTNESS </w:t>
      </w:r>
      <w:r>
        <w:rPr>
          <w:rFonts w:ascii="NimbusRomNo9L-Regu" w:hAnsi="NimbusRomNo9L-Regu" w:cs="NimbusRomNo9L-Regu"/>
          <w:kern w:val="0"/>
          <w:sz w:val="24"/>
          <w:szCs w:val="24"/>
        </w:rPr>
        <w:t>B</w:t>
      </w:r>
      <w:r>
        <w:rPr>
          <w:rFonts w:ascii="NimbusRomNo9L-Regu" w:hAnsi="NimbusRomNo9L-Regu" w:cs="NimbusRomNo9L-Regu"/>
          <w:kern w:val="0"/>
          <w:sz w:val="19"/>
          <w:szCs w:val="19"/>
        </w:rPr>
        <w:t>ENCHMARKS</w:t>
      </w:r>
    </w:p>
    <w:p w14:paraId="2679D674" w14:textId="485C12D6" w:rsidR="00F67666" w:rsidRDefault="00F67666" w:rsidP="0077453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4.1 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HE </w:t>
      </w:r>
      <w:r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ATA OF </w:t>
      </w:r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-C 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AND </w:t>
      </w:r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-P</w:t>
      </w:r>
    </w:p>
    <w:p w14:paraId="0F4B78BB" w14:textId="60338C5E" w:rsidR="00F67666" w:rsidRDefault="00F67666" w:rsidP="00F6766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I</w:t>
      </w:r>
      <w:r w:rsidRPr="00F67666">
        <w:rPr>
          <w:rFonts w:ascii="NimbusRomNo9L-Medi" w:hAnsi="NimbusRomNo9L-Medi" w:cs="NimbusRomNo9L-Medi"/>
          <w:b/>
          <w:kern w:val="0"/>
          <w:sz w:val="16"/>
          <w:szCs w:val="16"/>
        </w:rPr>
        <w:t>MAGE</w:t>
      </w: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N</w:t>
      </w:r>
      <w:r w:rsidRPr="00F67666">
        <w:rPr>
          <w:rFonts w:ascii="NimbusRomNo9L-Medi" w:hAnsi="NimbusRomNo9L-Medi" w:cs="NimbusRomNo9L-Medi"/>
          <w:b/>
          <w:kern w:val="0"/>
          <w:sz w:val="16"/>
          <w:szCs w:val="16"/>
        </w:rPr>
        <w:t>ET</w:t>
      </w: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-C Design</w:t>
      </w: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corruptions are drawn from four main categories—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noise, blur, weather, and digit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al. </w:t>
      </w:r>
      <w:r>
        <w:rPr>
          <w:rFonts w:ascii="NimbusRomNo9L-Regu" w:hAnsi="NimbusRomNo9L-Regu" w:cs="NimbusRomNo9L-Regu"/>
          <w:kern w:val="0"/>
          <w:sz w:val="20"/>
          <w:szCs w:val="20"/>
        </w:rPr>
        <w:t>Each corruption type has five levels of severity since corruptions can manifest themselves at varying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intensities.</w:t>
      </w:r>
    </w:p>
    <w:p w14:paraId="349CE012" w14:textId="50EB25AD" w:rsidR="00F67666" w:rsidRDefault="00F67666" w:rsidP="00F6766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Common Corruptions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</w:p>
    <w:p w14:paraId="3095B5D2" w14:textId="552F62AF" w:rsidR="00F67666" w:rsidRDefault="00F67666" w:rsidP="00F6766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I</w:t>
      </w:r>
      <w:r w:rsidRPr="00F67666">
        <w:rPr>
          <w:rFonts w:ascii="NimbusRomNo9L-Medi" w:hAnsi="NimbusRomNo9L-Medi" w:cs="NimbusRomNo9L-Medi"/>
          <w:b/>
          <w:kern w:val="0"/>
          <w:sz w:val="16"/>
          <w:szCs w:val="16"/>
        </w:rPr>
        <w:t>MAGE</w:t>
      </w: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N</w:t>
      </w:r>
      <w:r w:rsidRPr="00F67666">
        <w:rPr>
          <w:rFonts w:ascii="NimbusRomNo9L-Medi" w:hAnsi="NimbusRomNo9L-Medi" w:cs="NimbusRomNo9L-Medi"/>
          <w:b/>
          <w:kern w:val="0"/>
          <w:sz w:val="16"/>
          <w:szCs w:val="16"/>
        </w:rPr>
        <w:t>ET</w:t>
      </w: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-P Design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Like 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-C, 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P</w:t>
      </w:r>
      <w:r>
        <w:rPr>
          <w:rFonts w:ascii="NimbusRomNo9L-Medi" w:hAnsi="NimbusRomNo9L-Medi" w:cs="NimbusRomNo9L-Medi" w:hint="eastAsia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consists of noise, blur, weather, and digital distortions.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-P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departs from 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-C by having perturbation sequences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generated from each ImageNet validation image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Each sequence contains more than </w:t>
      </w:r>
      <w:r>
        <w:rPr>
          <w:rFonts w:ascii="CMR10" w:hAnsi="CMR10" w:cs="CMR10"/>
          <w:kern w:val="0"/>
          <w:sz w:val="20"/>
          <w:szCs w:val="20"/>
        </w:rPr>
        <w:t xml:space="preserve">30 </w:t>
      </w:r>
      <w:r>
        <w:rPr>
          <w:rFonts w:ascii="NimbusRomNo9L-Regu" w:hAnsi="NimbusRomNo9L-Regu" w:cs="NimbusRomNo9L-Regu"/>
          <w:kern w:val="0"/>
          <w:sz w:val="20"/>
          <w:szCs w:val="20"/>
        </w:rPr>
        <w:t>frames, so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we counteract an increase in dataset size and evaluation time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by using only </w:t>
      </w:r>
      <w:r>
        <w:rPr>
          <w:rFonts w:ascii="CMR10" w:hAnsi="CMR10" w:cs="CMR10"/>
          <w:kern w:val="0"/>
          <w:sz w:val="20"/>
          <w:szCs w:val="20"/>
        </w:rPr>
        <w:t xml:space="preserve">10 </w:t>
      </w:r>
      <w:r>
        <w:rPr>
          <w:rFonts w:ascii="NimbusRomNo9L-Regu" w:hAnsi="NimbusRomNo9L-Regu" w:cs="NimbusRomNo9L-Regu"/>
          <w:kern w:val="0"/>
          <w:sz w:val="20"/>
          <w:szCs w:val="20"/>
        </w:rPr>
        <w:t>common perturbations.</w:t>
      </w:r>
    </w:p>
    <w:p w14:paraId="28FB8BD0" w14:textId="41A3DB76" w:rsidR="00F67666" w:rsidRDefault="00F67666" w:rsidP="00F6766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67666">
        <w:rPr>
          <w:rFonts w:ascii="NimbusRomNo9L-Medi" w:hAnsi="NimbusRomNo9L-Medi" w:cs="NimbusRomNo9L-Medi"/>
          <w:b/>
          <w:kern w:val="0"/>
          <w:sz w:val="20"/>
          <w:szCs w:val="20"/>
        </w:rPr>
        <w:t>Common Perturbations</w:t>
      </w:r>
    </w:p>
    <w:p w14:paraId="46270BAE" w14:textId="2B70068A" w:rsidR="00D51C13" w:rsidRDefault="00D51C13" w:rsidP="00F6766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4.2 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-C 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AND </w:t>
      </w:r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-P M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ETRICS AND </w:t>
      </w: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16"/>
          <w:szCs w:val="16"/>
        </w:rPr>
        <w:t>ETUP</w:t>
      </w:r>
    </w:p>
    <w:p w14:paraId="03B79DD9" w14:textId="2688C1C8" w:rsidR="00D51C13" w:rsidRPr="00D51C13" w:rsidRDefault="00D51C13" w:rsidP="00F6766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I</w:t>
      </w:r>
      <w:r w:rsidRPr="00D51C13">
        <w:rPr>
          <w:rFonts w:ascii="NimbusRomNo9L-Medi" w:hAnsi="NimbusRomNo9L-Medi" w:cs="NimbusRomNo9L-Medi"/>
          <w:b/>
          <w:kern w:val="0"/>
          <w:sz w:val="16"/>
          <w:szCs w:val="16"/>
        </w:rPr>
        <w:t>MAGE</w:t>
      </w: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N</w:t>
      </w:r>
      <w:r w:rsidRPr="00D51C13">
        <w:rPr>
          <w:rFonts w:ascii="NimbusRomNo9L-Medi" w:hAnsi="NimbusRomNo9L-Medi" w:cs="NimbusRomNo9L-Medi"/>
          <w:b/>
          <w:kern w:val="0"/>
          <w:sz w:val="16"/>
          <w:szCs w:val="16"/>
        </w:rPr>
        <w:t>ET</w:t>
      </w: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-C Metrics</w:t>
      </w:r>
    </w:p>
    <w:p w14:paraId="677EE47B" w14:textId="7A564323" w:rsidR="00D51C13" w:rsidRDefault="00D51C13" w:rsidP="00F6766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I</w:t>
      </w:r>
      <w:r w:rsidRPr="00D51C13">
        <w:rPr>
          <w:rFonts w:ascii="NimbusRomNo9L-Medi" w:hAnsi="NimbusRomNo9L-Medi" w:cs="NimbusRomNo9L-Medi"/>
          <w:b/>
          <w:kern w:val="0"/>
          <w:sz w:val="16"/>
          <w:szCs w:val="16"/>
        </w:rPr>
        <w:t>MAGE</w:t>
      </w: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N</w:t>
      </w:r>
      <w:r w:rsidRPr="00D51C13">
        <w:rPr>
          <w:rFonts w:ascii="NimbusRomNo9L-Medi" w:hAnsi="NimbusRomNo9L-Medi" w:cs="NimbusRomNo9L-Medi"/>
          <w:b/>
          <w:kern w:val="0"/>
          <w:sz w:val="16"/>
          <w:szCs w:val="16"/>
        </w:rPr>
        <w:t>ET</w:t>
      </w: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-P Metrics</w:t>
      </w:r>
    </w:p>
    <w:p w14:paraId="5A5A8655" w14:textId="0A65E85C" w:rsidR="00D51C13" w:rsidRDefault="00D51C13" w:rsidP="00D51C1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Preserving Metric </w:t>
      </w:r>
      <w:proofErr w:type="gramStart"/>
      <w:r w:rsidRPr="00D51C13">
        <w:rPr>
          <w:rFonts w:ascii="NimbusRomNo9L-Medi" w:hAnsi="NimbusRomNo9L-Medi" w:cs="NimbusRomNo9L-Medi"/>
          <w:b/>
          <w:kern w:val="0"/>
          <w:sz w:val="20"/>
          <w:szCs w:val="20"/>
        </w:rPr>
        <w:t>Validity</w:t>
      </w:r>
      <w:proofErr w:type="gramEnd"/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goal of 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-C and I</w:t>
      </w:r>
      <w:r>
        <w:rPr>
          <w:rFonts w:ascii="NimbusRomNo9L-Regu" w:hAnsi="NimbusRomNo9L-Regu" w:cs="NimbusRomNo9L-Regu"/>
          <w:kern w:val="0"/>
          <w:sz w:val="16"/>
          <w:szCs w:val="16"/>
        </w:rPr>
        <w:t>MAGE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</w:t>
      </w:r>
      <w:r>
        <w:rPr>
          <w:rFonts w:ascii="NimbusRomNo9L-Regu" w:hAnsi="NimbusRomNo9L-Regu" w:cs="NimbusRomNo9L-Regu"/>
          <w:kern w:val="0"/>
          <w:sz w:val="20"/>
          <w:szCs w:val="20"/>
        </w:rPr>
        <w:t>-P is to evaluate the robustness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machine learning algorithms on novel corruptions and perturbations.</w:t>
      </w:r>
    </w:p>
    <w:p w14:paraId="028FD3AA" w14:textId="501B930A" w:rsidR="00D51C13" w:rsidRDefault="00D51C13" w:rsidP="00D51C1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5 E</w:t>
      </w:r>
      <w:r>
        <w:rPr>
          <w:rFonts w:ascii="NimbusRomNo9L-Regu" w:hAnsi="NimbusRomNo9L-Regu" w:cs="NimbusRomNo9L-Regu"/>
          <w:kern w:val="0"/>
          <w:sz w:val="19"/>
          <w:szCs w:val="19"/>
        </w:rPr>
        <w:t>XPERIMENTS</w:t>
      </w:r>
    </w:p>
    <w:p w14:paraId="4CE4CC76" w14:textId="6C70A668" w:rsidR="00D51C13" w:rsidRDefault="00D51C13" w:rsidP="00D51C1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5.1 A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RCHITECTURE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>OBUSTNESS</w:t>
      </w:r>
    </w:p>
    <w:p w14:paraId="38ACC710" w14:textId="42B660C7" w:rsidR="00D51C13" w:rsidRDefault="00FA01EB" w:rsidP="00FA01E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Yet this is not to suggest that there is a fundamental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trade-off between corruption and perturbation robustness. In fact, both corruption and perturbation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robustness can improve together, as we shall see later.</w:t>
      </w:r>
    </w:p>
    <w:p w14:paraId="69AB85C3" w14:textId="6BB0E707" w:rsidR="00FA01EB" w:rsidRDefault="00FA01EB" w:rsidP="00FA01E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5.2 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OBUSTNESS </w:t>
      </w:r>
      <w:r>
        <w:rPr>
          <w:rFonts w:ascii="NimbusRomNo9L-Regu" w:hAnsi="NimbusRomNo9L-Regu" w:cs="NimbusRomNo9L-Regu"/>
          <w:kern w:val="0"/>
          <w:sz w:val="20"/>
          <w:szCs w:val="20"/>
        </w:rPr>
        <w:t>E</w:t>
      </w:r>
      <w:r>
        <w:rPr>
          <w:rFonts w:ascii="NimbusRomNo9L-Regu" w:hAnsi="NimbusRomNo9L-Regu" w:cs="NimbusRomNo9L-Regu"/>
          <w:kern w:val="0"/>
          <w:sz w:val="16"/>
          <w:szCs w:val="16"/>
        </w:rPr>
        <w:t>NHANCEMENTS</w:t>
      </w:r>
    </w:p>
    <w:p w14:paraId="7C9BE216" w14:textId="689C7362" w:rsidR="00FA01EB" w:rsidRPr="00FA01EB" w:rsidRDefault="00FA01EB" w:rsidP="00FA01E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A01EB">
        <w:rPr>
          <w:rFonts w:ascii="NimbusRomNo9L-Medi" w:hAnsi="NimbusRomNo9L-Medi" w:cs="NimbusRomNo9L-Medi"/>
          <w:b/>
          <w:kern w:val="0"/>
          <w:sz w:val="20"/>
          <w:szCs w:val="20"/>
        </w:rPr>
        <w:t>Histogram Equalization</w:t>
      </w:r>
    </w:p>
    <w:p w14:paraId="55036A4A" w14:textId="747480BD" w:rsidR="00FA01EB" w:rsidRPr="00FA01EB" w:rsidRDefault="00FA01EB" w:rsidP="00FA01E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A01EB">
        <w:rPr>
          <w:rFonts w:ascii="NimbusRomNo9L-Medi" w:hAnsi="NimbusRomNo9L-Medi" w:cs="NimbusRomNo9L-Medi"/>
          <w:b/>
          <w:kern w:val="0"/>
          <w:sz w:val="20"/>
          <w:szCs w:val="20"/>
        </w:rPr>
        <w:t>Multiscale Networks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Multiscale architectures achieve greater corruption robustness by propagating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features across scales at each layer rather than slowly gaining a global representation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input as in typical convolutional neural networks.</w:t>
      </w:r>
    </w:p>
    <w:p w14:paraId="60B7FBC9" w14:textId="77777777" w:rsidR="00FA01EB" w:rsidRDefault="00FA01EB" w:rsidP="00FA01E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 w:rsidRPr="00FA01EB">
        <w:rPr>
          <w:rFonts w:ascii="NimbusRomNo9L-Medi" w:hAnsi="NimbusRomNo9L-Medi" w:cs="NimbusRomNo9L-Medi"/>
          <w:b/>
          <w:kern w:val="0"/>
          <w:sz w:val="20"/>
          <w:szCs w:val="20"/>
        </w:rPr>
        <w:t>Feature Aggregating and Larger Networks</w:t>
      </w:r>
      <w:r>
        <w:rPr>
          <w:rFonts w:ascii="NimbusRomNo9L-Medi" w:hAnsi="NimbusRomNo9L-Medi" w:cs="NimbusRomNo9L-Medi"/>
          <w:b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Some recent models enhance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ResNet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architecture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by increasing what is called feature aggregation.</w:t>
      </w:r>
      <w:r w:rsidRPr="00FA01EB">
        <w:rPr>
          <w:rFonts w:ascii="NimbusRomNo9L-Medi" w:hAnsi="NimbusRomNo9L-Medi" w:cs="NimbusRomNo9L-Medi"/>
          <w:kern w:val="0"/>
          <w:sz w:val="20"/>
          <w:szCs w:val="20"/>
        </w:rPr>
        <w:t xml:space="preserve"> </w:t>
      </w:r>
    </w:p>
    <w:p w14:paraId="5FEA5EE2" w14:textId="649F119E" w:rsidR="00FA01EB" w:rsidRDefault="00FA01EB" w:rsidP="00FA01E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A01EB">
        <w:rPr>
          <w:rFonts w:ascii="NimbusRomNo9L-Medi" w:hAnsi="NimbusRomNo9L-Medi" w:cs="NimbusRomNo9L-Medi"/>
          <w:b/>
          <w:kern w:val="0"/>
          <w:sz w:val="20"/>
          <w:szCs w:val="20"/>
        </w:rPr>
        <w:t>Stylized ImageNet</w:t>
      </w:r>
    </w:p>
    <w:p w14:paraId="4573C818" w14:textId="57C6CA08" w:rsidR="00FA01EB" w:rsidRDefault="00FA01EB" w:rsidP="00FA01E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0"/>
          <w:szCs w:val="20"/>
        </w:rPr>
      </w:pPr>
      <w:r w:rsidRPr="00FA01EB">
        <w:rPr>
          <w:rFonts w:ascii="NimbusRomNo9L-Medi" w:hAnsi="NimbusRomNo9L-Medi" w:cs="NimbusRomNo9L-Medi"/>
          <w:b/>
          <w:kern w:val="0"/>
          <w:sz w:val="20"/>
          <w:szCs w:val="20"/>
        </w:rPr>
        <w:t>Adversarial Logit Pairing</w:t>
      </w:r>
    </w:p>
    <w:p w14:paraId="00417737" w14:textId="261612A2" w:rsidR="00271EBC" w:rsidRDefault="00271EBC" w:rsidP="00FA01E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lastRenderedPageBreak/>
        <w:t xml:space="preserve">6 </w:t>
      </w:r>
      <w:proofErr w:type="gramStart"/>
      <w:r>
        <w:rPr>
          <w:rFonts w:ascii="NimbusRomNo9L-Regu" w:hAnsi="NimbusRomNo9L-Regu" w:cs="NimbusRomNo9L-Regu"/>
          <w:kern w:val="0"/>
          <w:sz w:val="24"/>
          <w:szCs w:val="24"/>
        </w:rPr>
        <w:t>C</w:t>
      </w:r>
      <w:r>
        <w:rPr>
          <w:rFonts w:ascii="NimbusRomNo9L-Regu" w:hAnsi="NimbusRomNo9L-Regu" w:cs="NimbusRomNo9L-Regu"/>
          <w:kern w:val="0"/>
          <w:sz w:val="19"/>
          <w:szCs w:val="19"/>
        </w:rPr>
        <w:t>ONCLUSION</w:t>
      </w:r>
      <w:proofErr w:type="gramEnd"/>
    </w:p>
    <w:p w14:paraId="37D58980" w14:textId="01B6F5DE" w:rsidR="00271EBC" w:rsidRPr="00271EBC" w:rsidRDefault="00271EBC" w:rsidP="00271EBC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work, we found several methods to increase robustness,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introduced novel experiments and metrics, and created new datasets for the rigorous study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 robustness, a pressing necessity as models are unleashed into safety-critical real-world settings.</w:t>
      </w:r>
      <w:bookmarkStart w:id="0" w:name="_GoBack"/>
      <w:bookmarkEnd w:id="0"/>
    </w:p>
    <w:sectPr w:rsidR="00271EBC" w:rsidRPr="0027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0F"/>
    <w:rsid w:val="00271EBC"/>
    <w:rsid w:val="003B3B9C"/>
    <w:rsid w:val="006B6B0F"/>
    <w:rsid w:val="0077453E"/>
    <w:rsid w:val="00B51888"/>
    <w:rsid w:val="00D51C13"/>
    <w:rsid w:val="00F67666"/>
    <w:rsid w:val="00F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2242"/>
  <w15:chartTrackingRefBased/>
  <w15:docId w15:val="{789FFBF0-9746-4828-B58F-ED6F734F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2019-05-14T18:01:00Z</dcterms:created>
  <dcterms:modified xsi:type="dcterms:W3CDTF">2019-05-14T19:19:00Z</dcterms:modified>
</cp:coreProperties>
</file>