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95098" w14:textId="759453A4" w:rsidR="005F219A" w:rsidRDefault="000B6131" w:rsidP="000B6131">
      <w:pPr>
        <w:autoSpaceDE w:val="0"/>
        <w:autoSpaceDN w:val="0"/>
        <w:adjustRightInd w:val="0"/>
        <w:jc w:val="center"/>
        <w:rPr>
          <w:rFonts w:ascii="ArnoPro" w:eastAsia="ArnoPro" w:cs="ArnoPro"/>
          <w:kern w:val="0"/>
          <w:sz w:val="28"/>
          <w:szCs w:val="28"/>
        </w:rPr>
      </w:pPr>
      <w:proofErr w:type="spellStart"/>
      <w:r w:rsidRPr="000B6131">
        <w:rPr>
          <w:rFonts w:ascii="ArnoPro" w:eastAsia="ArnoPro" w:cs="ArnoPro"/>
          <w:kern w:val="0"/>
          <w:sz w:val="28"/>
          <w:szCs w:val="28"/>
        </w:rPr>
        <w:t>CQARank</w:t>
      </w:r>
      <w:proofErr w:type="spellEnd"/>
      <w:r w:rsidRPr="000B6131">
        <w:rPr>
          <w:rFonts w:ascii="ArnoPro" w:eastAsia="ArnoPro" w:cs="ArnoPro"/>
          <w:kern w:val="0"/>
          <w:sz w:val="28"/>
          <w:szCs w:val="28"/>
        </w:rPr>
        <w:t>: Jointly Model Topics and Expertise in</w:t>
      </w:r>
      <w:r w:rsidRPr="000B6131">
        <w:rPr>
          <w:rFonts w:ascii="ArnoPro" w:eastAsia="ArnoPro" w:cs="ArnoPro" w:hint="eastAsia"/>
          <w:kern w:val="0"/>
          <w:sz w:val="28"/>
          <w:szCs w:val="28"/>
        </w:rPr>
        <w:t xml:space="preserve"> </w:t>
      </w:r>
      <w:r w:rsidRPr="000B6131">
        <w:rPr>
          <w:rFonts w:ascii="ArnoPro" w:eastAsia="ArnoPro" w:cs="ArnoPro"/>
          <w:kern w:val="0"/>
          <w:sz w:val="28"/>
          <w:szCs w:val="28"/>
        </w:rPr>
        <w:t>Community Question Answering</w:t>
      </w:r>
    </w:p>
    <w:p w14:paraId="5659B203" w14:textId="33EFB01E" w:rsidR="000B6131" w:rsidRDefault="00D2660D" w:rsidP="000B6131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1. INTRODUCTION</w:t>
      </w:r>
    </w:p>
    <w:p w14:paraId="0D444FB6" w14:textId="47A75E1B" w:rsidR="00D2660D" w:rsidRDefault="00D2660D" w:rsidP="00D2660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 xml:space="preserve">(1) </w:t>
      </w:r>
      <w:r>
        <w:rPr>
          <w:rFonts w:ascii="NimbusRomNo9L-Medi" w:hAnsi="NimbusRomNo9L-Medi" w:cs="NimbusRomNo9L-Medi"/>
          <w:kern w:val="0"/>
          <w:sz w:val="18"/>
          <w:szCs w:val="18"/>
        </w:rPr>
        <w:t>Poor</w:t>
      </w:r>
      <w:r>
        <w:rPr>
          <w:rFonts w:ascii="NimbusRomNo9L-Medi" w:hAnsi="NimbusRomNo9L-Medi" w:cs="NimbusRomNo9L-Medi" w:hint="eastAsia"/>
          <w:kern w:val="0"/>
          <w:sz w:val="18"/>
          <w:szCs w:val="18"/>
        </w:rPr>
        <w:t xml:space="preserve"> </w:t>
      </w:r>
      <w:r>
        <w:rPr>
          <w:rFonts w:ascii="NimbusRomNo9L-Medi" w:hAnsi="NimbusRomNo9L-Medi" w:cs="NimbusRomNo9L-Medi"/>
          <w:kern w:val="0"/>
          <w:sz w:val="18"/>
          <w:szCs w:val="18"/>
        </w:rPr>
        <w:t>expertise matching</w:t>
      </w:r>
      <w:r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(2) </w:t>
      </w:r>
      <w:r>
        <w:rPr>
          <w:rFonts w:ascii="NimbusRomNo9L-Medi" w:hAnsi="NimbusRomNo9L-Medi" w:cs="NimbusRomNo9L-Medi"/>
          <w:kern w:val="0"/>
          <w:sz w:val="18"/>
          <w:szCs w:val="18"/>
        </w:rPr>
        <w:t>Low-quality answers</w:t>
      </w:r>
      <w:r>
        <w:rPr>
          <w:rFonts w:ascii="NimbusRomNo9L-Medi" w:hAnsi="NimbusRomNo9L-Medi" w:cs="NimbusRomNo9L-Medi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(3) </w:t>
      </w:r>
      <w:r>
        <w:rPr>
          <w:rFonts w:ascii="NimbusRomNo9L-Medi" w:hAnsi="NimbusRomNo9L-Medi" w:cs="NimbusRomNo9L-Medi"/>
          <w:kern w:val="0"/>
          <w:sz w:val="18"/>
          <w:szCs w:val="18"/>
        </w:rPr>
        <w:t>Under-utilized archived questions</w:t>
      </w:r>
    </w:p>
    <w:p w14:paraId="7AD1FB29" w14:textId="61A3F8F9" w:rsidR="00D97D78" w:rsidRDefault="00D97D78" w:rsidP="00D2660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18"/>
          <w:szCs w:val="18"/>
        </w:rPr>
      </w:pPr>
      <w:r>
        <w:rPr>
          <w:rFonts w:ascii="NimbusRomNo9L-Medi" w:hAnsi="NimbusRomNo9L-Medi" w:cs="NimbusRomNo9L-Medi"/>
          <w:kern w:val="0"/>
          <w:sz w:val="18"/>
          <w:szCs w:val="18"/>
        </w:rPr>
        <w:t>Our Contributions</w:t>
      </w:r>
    </w:p>
    <w:p w14:paraId="6A9359D3" w14:textId="78295501" w:rsidR="00D97D78" w:rsidRDefault="00D97D78" w:rsidP="00D97D7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First, to the best of our knowledge, we propose the first extensive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study to jointly model topics and expertise.</w:t>
      </w:r>
    </w:p>
    <w:p w14:paraId="64AEF9C7" w14:textId="28F2019B" w:rsidR="00D97D78" w:rsidRDefault="00D97D78" w:rsidP="00D97D7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Secondly, we achieve better understanding of both user topical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interest and expertise by leveraging tagging and voting information.</w:t>
      </w:r>
    </w:p>
    <w:p w14:paraId="673460BD" w14:textId="4913815F" w:rsidR="00D97D78" w:rsidRDefault="00D97D78" w:rsidP="00D97D7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2. METHOD OVERVIEW</w:t>
      </w:r>
    </w:p>
    <w:p w14:paraId="0C56E92A" w14:textId="0CA1B0DC" w:rsidR="00D97D78" w:rsidRDefault="00D97D78" w:rsidP="00D97D7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Medi" w:hAnsi="NimbusRomNo9L-Medi" w:cs="NimbusRomNo9L-Medi"/>
          <w:kern w:val="0"/>
          <w:sz w:val="18"/>
          <w:szCs w:val="18"/>
        </w:rPr>
        <w:t xml:space="preserve">User: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We use </w:t>
      </w:r>
      <w:r>
        <w:rPr>
          <w:rFonts w:ascii="NimbusRomNo9L-ReguItal" w:hAnsi="NimbusRomNo9L-ReguItal" w:cs="NimbusRomNo9L-ReguItal"/>
          <w:kern w:val="0"/>
          <w:sz w:val="18"/>
          <w:szCs w:val="18"/>
        </w:rPr>
        <w:t xml:space="preserve">user </w:t>
      </w:r>
      <w:r>
        <w:rPr>
          <w:rFonts w:ascii="NimbusRomNo9L-Regu" w:hAnsi="NimbusRomNo9L-Regu" w:cs="NimbusRomNo9L-Regu"/>
          <w:kern w:val="0"/>
          <w:sz w:val="18"/>
          <w:szCs w:val="18"/>
        </w:rPr>
        <w:t>to refer to the askers and answerers in CQA.</w:t>
      </w:r>
    </w:p>
    <w:p w14:paraId="7EC09DF7" w14:textId="26569130" w:rsidR="00D97D78" w:rsidRDefault="00D97D78" w:rsidP="00D97D7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Medi" w:hAnsi="NimbusRomNo9L-Medi" w:cs="NimbusRomNo9L-Medi"/>
          <w:kern w:val="0"/>
          <w:sz w:val="18"/>
          <w:szCs w:val="18"/>
        </w:rPr>
        <w:t xml:space="preserve">Topical Interest: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We use </w:t>
      </w:r>
      <w:r>
        <w:rPr>
          <w:rFonts w:ascii="NimbusRomNo9L-ReguItal" w:hAnsi="NimbusRomNo9L-ReguItal" w:cs="NimbusRomNo9L-ReguItal"/>
          <w:kern w:val="0"/>
          <w:sz w:val="18"/>
          <w:szCs w:val="18"/>
        </w:rPr>
        <w:t xml:space="preserve">Topical Interest </w:t>
      </w:r>
      <w:r>
        <w:rPr>
          <w:rFonts w:ascii="NimbusRomNo9L-Regu" w:hAnsi="NimbusRomNo9L-Regu" w:cs="NimbusRomNo9L-Regu"/>
          <w:kern w:val="0"/>
          <w:sz w:val="18"/>
          <w:szCs w:val="18"/>
        </w:rPr>
        <w:t>to refer to user preference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for specific topics in CQA.</w:t>
      </w:r>
    </w:p>
    <w:p w14:paraId="320AA6F0" w14:textId="1C9BF241" w:rsidR="00D97D78" w:rsidRDefault="00D97D78" w:rsidP="00D97D7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Medi" w:hAnsi="NimbusRomNo9L-Medi" w:cs="NimbusRomNo9L-Medi"/>
          <w:kern w:val="0"/>
          <w:sz w:val="18"/>
          <w:szCs w:val="18"/>
        </w:rPr>
        <w:t xml:space="preserve">Topical Expertise: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We use </w:t>
      </w:r>
      <w:r>
        <w:rPr>
          <w:rFonts w:ascii="NimbusRomNo9L-ReguItal" w:hAnsi="NimbusRomNo9L-ReguItal" w:cs="NimbusRomNo9L-ReguItal"/>
          <w:kern w:val="0"/>
          <w:sz w:val="18"/>
          <w:szCs w:val="18"/>
        </w:rPr>
        <w:t xml:space="preserve">Topical Expertise </w:t>
      </w:r>
      <w:r>
        <w:rPr>
          <w:rFonts w:ascii="NimbusRomNo9L-Regu" w:hAnsi="NimbusRomNo9L-Regu" w:cs="NimbusRomNo9L-Regu"/>
          <w:kern w:val="0"/>
          <w:sz w:val="18"/>
          <w:szCs w:val="18"/>
        </w:rPr>
        <w:t>to refer to their level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of expertise on specific topics in CQA.</w:t>
      </w:r>
    </w:p>
    <w:p w14:paraId="25A959AB" w14:textId="32CEA4E4" w:rsidR="00D97D78" w:rsidRDefault="00D97D78" w:rsidP="00D97D7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Medi" w:hAnsi="NimbusRomNo9L-Medi" w:cs="NimbusRomNo9L-Medi"/>
          <w:kern w:val="0"/>
          <w:sz w:val="18"/>
          <w:szCs w:val="18"/>
        </w:rPr>
        <w:t xml:space="preserve">Q&amp;A Graph: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We use </w:t>
      </w:r>
      <w:r>
        <w:rPr>
          <w:rFonts w:ascii="NimbusRomNo9L-ReguItal" w:hAnsi="NimbusRomNo9L-ReguItal" w:cs="NimbusRomNo9L-ReguItal"/>
          <w:kern w:val="0"/>
          <w:sz w:val="18"/>
          <w:szCs w:val="18"/>
        </w:rPr>
        <w:t xml:space="preserve">Q&amp;A Graph </w:t>
      </w:r>
      <w:r>
        <w:rPr>
          <w:rFonts w:ascii="NimbusRomNo9L-Regu" w:hAnsi="NimbusRomNo9L-Regu" w:cs="NimbusRomNo9L-Regu"/>
          <w:kern w:val="0"/>
          <w:sz w:val="18"/>
          <w:szCs w:val="18"/>
        </w:rPr>
        <w:t>to refer to the network based on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user posting behavior in CQA.</w:t>
      </w:r>
    </w:p>
    <w:p w14:paraId="3C989572" w14:textId="078D563A" w:rsidR="004E46FE" w:rsidRDefault="004E46FE" w:rsidP="00D97D7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 TOPIC EXPERTISE MODEL</w:t>
      </w:r>
    </w:p>
    <w:p w14:paraId="54319270" w14:textId="066F6CBE" w:rsidR="004E46FE" w:rsidRDefault="004E46FE" w:rsidP="00D97D7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3.1 Model</w:t>
      </w:r>
    </w:p>
    <w:p w14:paraId="1460ED57" w14:textId="05FD1196" w:rsidR="004E46FE" w:rsidRDefault="004E46FE" w:rsidP="00D97D7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94E636D" wp14:editId="00C1D012">
            <wp:extent cx="5274310" cy="4725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6B4D" w14:textId="0486A766" w:rsidR="004E46FE" w:rsidRDefault="004E46FE" w:rsidP="00D97D7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3.2 Learning and Parameter Estimation</w:t>
      </w:r>
    </w:p>
    <w:p w14:paraId="3CD0B3D2" w14:textId="6744FE01" w:rsidR="004E46FE" w:rsidRDefault="004E46FE" w:rsidP="004E46FE">
      <w:pPr>
        <w:autoSpaceDE w:val="0"/>
        <w:autoSpaceDN w:val="0"/>
        <w:adjustRightInd w:val="0"/>
        <w:jc w:val="left"/>
        <w:rPr>
          <w:rFonts w:ascii="NimbusRomNo9L-Medi" w:hAnsi="NimbusRomNo9L-Medi" w:cs="NimbusRomNo9L-Medi" w:hint="eastAsia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4. CQARANK FOR TOPICAL EXPERTISE</w:t>
      </w:r>
      <w:r>
        <w:rPr>
          <w:rFonts w:ascii="NimbusRomNo9L-Medi" w:hAnsi="NimbusRomNo9L-Medi" w:cs="NimbusRomNo9L-Medi" w:hint="eastAsia"/>
          <w:kern w:val="0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kern w:val="0"/>
          <w:sz w:val="24"/>
          <w:szCs w:val="24"/>
        </w:rPr>
        <w:t>MEASURE</w:t>
      </w:r>
    </w:p>
    <w:p w14:paraId="4A2D3293" w14:textId="76E73FD9" w:rsidR="004E46FE" w:rsidRDefault="004E46FE" w:rsidP="00D97D7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5. EXPERIMENTS</w:t>
      </w:r>
    </w:p>
    <w:p w14:paraId="20896A96" w14:textId="5BF75C8F" w:rsidR="00B73824" w:rsidRDefault="00B73824" w:rsidP="00D97D7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lastRenderedPageBreak/>
        <w:t>5.1 Data Set and Experiment Settings</w:t>
      </w:r>
    </w:p>
    <w:p w14:paraId="2FC52037" w14:textId="77777777" w:rsidR="00B73824" w:rsidRDefault="00B73824" w:rsidP="00D97D7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5.2 TEM Results</w:t>
      </w:r>
    </w:p>
    <w:p w14:paraId="3BA6C7CB" w14:textId="38719D73" w:rsidR="00B73824" w:rsidRDefault="00B73824" w:rsidP="00D97D78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2"/>
        </w:rPr>
      </w:pPr>
      <w:r>
        <w:rPr>
          <w:rFonts w:ascii="NimbusRomNo9L-ReguItal" w:hAnsi="NimbusRomNo9L-ReguItal" w:cs="NimbusRomNo9L-ReguItal"/>
          <w:kern w:val="0"/>
          <w:sz w:val="22"/>
        </w:rPr>
        <w:t>5.2.1 Topic Analysis</w:t>
      </w:r>
    </w:p>
    <w:p w14:paraId="79B2097C" w14:textId="60BCEB81" w:rsidR="00B73824" w:rsidRDefault="00B73824" w:rsidP="00D97D78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2"/>
        </w:rPr>
      </w:pPr>
      <w:r>
        <w:rPr>
          <w:rFonts w:ascii="NimbusRomNo9L-ReguItal" w:hAnsi="NimbusRomNo9L-ReguItal" w:cs="NimbusRomNo9L-ReguItal"/>
          <w:kern w:val="0"/>
          <w:sz w:val="22"/>
        </w:rPr>
        <w:t>5.2.2 Expertise Analysis</w:t>
      </w:r>
    </w:p>
    <w:p w14:paraId="028DD3C1" w14:textId="77777777" w:rsidR="00B73824" w:rsidRDefault="00B73824" w:rsidP="00D97D7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5.3 Recommendation for New Questions</w:t>
      </w:r>
    </w:p>
    <w:p w14:paraId="4AA3A1A2" w14:textId="54E2240C" w:rsidR="00B73824" w:rsidRDefault="00B73824" w:rsidP="00D97D78">
      <w:pPr>
        <w:autoSpaceDE w:val="0"/>
        <w:autoSpaceDN w:val="0"/>
        <w:adjustRightInd w:val="0"/>
        <w:jc w:val="left"/>
        <w:rPr>
          <w:rFonts w:ascii="NimbusRomNo9L-Medi" w:hAnsi="NimbusRomNo9L-Medi" w:cs="NimbusRomNo9L-Medi" w:hint="eastAsia"/>
          <w:kern w:val="0"/>
          <w:sz w:val="24"/>
          <w:szCs w:val="24"/>
        </w:rPr>
      </w:pPr>
      <w:r>
        <w:rPr>
          <w:rFonts w:ascii="NimbusRomNo9L-ReguItal" w:hAnsi="NimbusRomNo9L-ReguItal" w:cs="NimbusRomNo9L-ReguItal"/>
          <w:kern w:val="0"/>
          <w:sz w:val="22"/>
        </w:rPr>
        <w:t>5.3.1 Recommend Expert Users</w:t>
      </w:r>
    </w:p>
    <w:p w14:paraId="4B8D3DBF" w14:textId="6AD5EB30" w:rsidR="004E46FE" w:rsidRDefault="00B73824" w:rsidP="00B7382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Ital" w:hAnsi="NimbusRomNo9L-ReguItal" w:cs="NimbusRomNo9L-ReguItal"/>
          <w:kern w:val="0"/>
          <w:sz w:val="18"/>
          <w:szCs w:val="18"/>
        </w:rPr>
        <w:t xml:space="preserve">Task: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Given a question </w:t>
      </w:r>
      <w:r>
        <w:rPr>
          <w:rFonts w:ascii="CMMI9" w:hAnsi="CMMI9" w:cs="CMMI9"/>
          <w:kern w:val="0"/>
          <w:sz w:val="18"/>
          <w:szCs w:val="18"/>
        </w:rPr>
        <w:t xml:space="preserve">q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and a set of test users </w:t>
      </w:r>
      <w:r>
        <w:rPr>
          <w:rFonts w:ascii="CMSY9" w:hAnsi="CMSY9" w:cs="CMSY9"/>
          <w:kern w:val="0"/>
          <w:sz w:val="18"/>
          <w:szCs w:val="18"/>
        </w:rPr>
        <w:t>U</w:t>
      </w:r>
      <w:r>
        <w:rPr>
          <w:rFonts w:ascii="NimbusRomNo9L-Regu" w:hAnsi="NimbusRomNo9L-Regu" w:cs="NimbusRomNo9L-Regu"/>
          <w:kern w:val="0"/>
          <w:sz w:val="18"/>
          <w:szCs w:val="18"/>
        </w:rPr>
        <w:t>, the target is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to rank all these users by their interests and expertise to answer the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question </w:t>
      </w:r>
      <w:r>
        <w:rPr>
          <w:rFonts w:ascii="CMMI9" w:hAnsi="CMMI9" w:cs="CMMI9"/>
          <w:kern w:val="0"/>
          <w:sz w:val="18"/>
          <w:szCs w:val="18"/>
        </w:rPr>
        <w:t>q</w:t>
      </w:r>
      <w:r>
        <w:rPr>
          <w:rFonts w:ascii="NimbusRomNo9L-Regu" w:hAnsi="NimbusRomNo9L-Regu" w:cs="NimbusRomNo9L-Regu"/>
          <w:kern w:val="0"/>
          <w:sz w:val="18"/>
          <w:szCs w:val="18"/>
        </w:rPr>
        <w:t>.</w:t>
      </w:r>
    </w:p>
    <w:p w14:paraId="2BAC7DC2" w14:textId="17DFA599" w:rsidR="005172BF" w:rsidRDefault="005172BF" w:rsidP="00B73824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18"/>
          <w:szCs w:val="18"/>
        </w:rPr>
      </w:pPr>
      <w:r>
        <w:rPr>
          <w:rFonts w:ascii="NimbusRomNo9L-ReguItal" w:hAnsi="NimbusRomNo9L-ReguItal" w:cs="NimbusRomNo9L-ReguItal"/>
          <w:kern w:val="0"/>
          <w:sz w:val="18"/>
          <w:szCs w:val="18"/>
        </w:rPr>
        <w:t>Baselines:</w:t>
      </w:r>
    </w:p>
    <w:p w14:paraId="79E0AFCD" w14:textId="5D640E43" w:rsidR="005172BF" w:rsidRDefault="005172BF" w:rsidP="00B73824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18"/>
          <w:szCs w:val="18"/>
        </w:rPr>
      </w:pPr>
      <w:r>
        <w:rPr>
          <w:rFonts w:ascii="NimbusRomNo9L-ReguItal" w:hAnsi="NimbusRomNo9L-ReguItal" w:cs="NimbusRomNo9L-ReguItal"/>
          <w:kern w:val="0"/>
          <w:sz w:val="18"/>
          <w:szCs w:val="18"/>
        </w:rPr>
        <w:t>Evaluation Criteria:</w:t>
      </w:r>
    </w:p>
    <w:p w14:paraId="6283FD53" w14:textId="44A43717" w:rsidR="005172BF" w:rsidRDefault="005172BF" w:rsidP="00B73824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18"/>
          <w:szCs w:val="18"/>
        </w:rPr>
      </w:pPr>
      <w:r>
        <w:rPr>
          <w:rFonts w:ascii="NimbusRomNo9L-ReguItal" w:hAnsi="NimbusRomNo9L-ReguItal" w:cs="NimbusRomNo9L-ReguItal"/>
          <w:kern w:val="0"/>
          <w:sz w:val="18"/>
          <w:szCs w:val="18"/>
        </w:rPr>
        <w:t>Results:</w:t>
      </w:r>
    </w:p>
    <w:p w14:paraId="6AE2459E" w14:textId="1BDBFD8F" w:rsidR="005172BF" w:rsidRDefault="000A2605" w:rsidP="00B73824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2"/>
        </w:rPr>
      </w:pPr>
      <w:r>
        <w:rPr>
          <w:rFonts w:ascii="NimbusRomNo9L-ReguItal" w:hAnsi="NimbusRomNo9L-ReguItal" w:cs="NimbusRomNo9L-ReguItal"/>
          <w:kern w:val="0"/>
          <w:sz w:val="22"/>
        </w:rPr>
        <w:t>5.3.2 Recommend Answers</w:t>
      </w:r>
    </w:p>
    <w:p w14:paraId="619B19EF" w14:textId="3E3C342B" w:rsidR="000A2605" w:rsidRDefault="000A2605" w:rsidP="000A260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Ital" w:hAnsi="NimbusRomNo9L-ReguItal" w:cs="NimbusRomNo9L-ReguItal"/>
          <w:kern w:val="0"/>
          <w:sz w:val="18"/>
          <w:szCs w:val="18"/>
        </w:rPr>
        <w:t xml:space="preserve">Task: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For a given question </w:t>
      </w:r>
      <w:r>
        <w:rPr>
          <w:rFonts w:ascii="CMMI9" w:hAnsi="CMMI9" w:cs="CMMI9"/>
          <w:kern w:val="0"/>
          <w:sz w:val="18"/>
          <w:szCs w:val="18"/>
        </w:rPr>
        <w:t xml:space="preserve">q </w:t>
      </w:r>
      <w:r>
        <w:rPr>
          <w:rFonts w:ascii="NimbusRomNo9L-Regu" w:hAnsi="NimbusRomNo9L-Regu" w:cs="NimbusRomNo9L-Regu"/>
          <w:kern w:val="0"/>
          <w:sz w:val="18"/>
          <w:szCs w:val="18"/>
        </w:rPr>
        <w:t>and a set of answers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>
        <w:rPr>
          <w:rFonts w:ascii="CMSY9" w:hAnsi="CMSY9" w:cs="CMSY9"/>
          <w:kern w:val="0"/>
          <w:sz w:val="18"/>
          <w:szCs w:val="18"/>
        </w:rPr>
        <w:t>A</w:t>
      </w:r>
      <w:r>
        <w:rPr>
          <w:rFonts w:ascii="NimbusRomNo9L-Regu" w:hAnsi="NimbusRomNo9L-Regu" w:cs="NimbusRomNo9L-Regu"/>
          <w:kern w:val="0"/>
          <w:sz w:val="18"/>
          <w:szCs w:val="18"/>
        </w:rPr>
        <w:t>, each method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needs to rank all the answers in </w:t>
      </w:r>
      <w:r>
        <w:rPr>
          <w:rFonts w:ascii="CMSY9" w:hAnsi="CMSY9" w:cs="CMSY9"/>
          <w:kern w:val="0"/>
          <w:sz w:val="18"/>
          <w:szCs w:val="18"/>
        </w:rPr>
        <w:t>A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. </w:t>
      </w: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t>Similar to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expert ranking task,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we score each answer by considering its similarity to the question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and the expertise of the answerer.</w:t>
      </w:r>
    </w:p>
    <w:p w14:paraId="26AA2280" w14:textId="784425D3" w:rsidR="000A2605" w:rsidRDefault="000A2605" w:rsidP="000A260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18"/>
          <w:szCs w:val="18"/>
        </w:rPr>
      </w:pPr>
      <w:r>
        <w:rPr>
          <w:rFonts w:ascii="NimbusRomNo9L-ReguItal" w:hAnsi="NimbusRomNo9L-ReguItal" w:cs="NimbusRomNo9L-ReguItal"/>
          <w:kern w:val="0"/>
          <w:sz w:val="18"/>
          <w:szCs w:val="18"/>
        </w:rPr>
        <w:t>Baselines:</w:t>
      </w:r>
    </w:p>
    <w:p w14:paraId="696BFD32" w14:textId="4E807452" w:rsidR="000A2605" w:rsidRDefault="000A2605" w:rsidP="000A260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18"/>
          <w:szCs w:val="18"/>
        </w:rPr>
      </w:pPr>
      <w:r>
        <w:rPr>
          <w:rFonts w:ascii="NimbusRomNo9L-ReguItal" w:hAnsi="NimbusRomNo9L-ReguItal" w:cs="NimbusRomNo9L-ReguItal"/>
          <w:kern w:val="0"/>
          <w:sz w:val="18"/>
          <w:szCs w:val="18"/>
        </w:rPr>
        <w:t>Evaluation Criteria:</w:t>
      </w:r>
    </w:p>
    <w:p w14:paraId="30FB42C2" w14:textId="5A5E0C90" w:rsidR="000A2605" w:rsidRDefault="000A2605" w:rsidP="000A260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18"/>
          <w:szCs w:val="18"/>
        </w:rPr>
      </w:pPr>
      <w:r>
        <w:rPr>
          <w:rFonts w:ascii="NimbusRomNo9L-ReguItal" w:hAnsi="NimbusRomNo9L-ReguItal" w:cs="NimbusRomNo9L-ReguItal"/>
          <w:kern w:val="0"/>
          <w:sz w:val="18"/>
          <w:szCs w:val="18"/>
        </w:rPr>
        <w:t>Results:</w:t>
      </w:r>
    </w:p>
    <w:p w14:paraId="6514E127" w14:textId="742CD49C" w:rsidR="000A2605" w:rsidRDefault="000A2605" w:rsidP="000A260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2"/>
        </w:rPr>
      </w:pPr>
      <w:r>
        <w:rPr>
          <w:rFonts w:ascii="NimbusRomNo9L-ReguItal" w:hAnsi="NimbusRomNo9L-ReguItal" w:cs="NimbusRomNo9L-ReguItal"/>
          <w:kern w:val="0"/>
          <w:sz w:val="22"/>
        </w:rPr>
        <w:t>5.3.3 Recommend Similar Questions</w:t>
      </w:r>
    </w:p>
    <w:p w14:paraId="76E54FD1" w14:textId="616CD2B3" w:rsidR="000A2605" w:rsidRDefault="000A2605" w:rsidP="000A260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Ital" w:hAnsi="NimbusRomNo9L-ReguItal" w:cs="NimbusRomNo9L-ReguItal"/>
          <w:kern w:val="0"/>
          <w:sz w:val="18"/>
          <w:szCs w:val="18"/>
        </w:rPr>
        <w:t xml:space="preserve">Task: </w:t>
      </w:r>
      <w:r>
        <w:rPr>
          <w:rFonts w:ascii="NimbusRomNo9L-Regu" w:hAnsi="NimbusRomNo9L-Regu" w:cs="NimbusRomNo9L-Regu"/>
          <w:kern w:val="0"/>
          <w:sz w:val="18"/>
          <w:szCs w:val="18"/>
        </w:rPr>
        <w:t>We observe that in CQA forum, when a user asks a new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question (referred as query question hereafter), the user will often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get replies from other users who provide links to other similar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questions.</w:t>
      </w:r>
    </w:p>
    <w:p w14:paraId="26DC06FA" w14:textId="1767D989" w:rsidR="000A2605" w:rsidRDefault="000A2605" w:rsidP="000A260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18"/>
          <w:szCs w:val="18"/>
        </w:rPr>
      </w:pPr>
      <w:r>
        <w:rPr>
          <w:rFonts w:ascii="NimbusRomNo9L-ReguItal" w:hAnsi="NimbusRomNo9L-ReguItal" w:cs="NimbusRomNo9L-ReguItal"/>
          <w:kern w:val="0"/>
          <w:sz w:val="18"/>
          <w:szCs w:val="18"/>
        </w:rPr>
        <w:t>Baselines:</w:t>
      </w:r>
    </w:p>
    <w:p w14:paraId="06110C47" w14:textId="72542A15" w:rsidR="000A2605" w:rsidRDefault="000A2605" w:rsidP="000A260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18"/>
          <w:szCs w:val="18"/>
        </w:rPr>
      </w:pPr>
      <w:r>
        <w:rPr>
          <w:rFonts w:ascii="NimbusRomNo9L-ReguItal" w:hAnsi="NimbusRomNo9L-ReguItal" w:cs="NimbusRomNo9L-ReguItal"/>
          <w:kern w:val="0"/>
          <w:sz w:val="18"/>
          <w:szCs w:val="18"/>
        </w:rPr>
        <w:t>Evaluation Criteria:</w:t>
      </w:r>
    </w:p>
    <w:p w14:paraId="21DF5494" w14:textId="2627FA6F" w:rsidR="000A2605" w:rsidRDefault="000A2605" w:rsidP="000A2605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18"/>
          <w:szCs w:val="18"/>
        </w:rPr>
      </w:pPr>
      <w:r>
        <w:rPr>
          <w:rFonts w:ascii="NimbusRomNo9L-ReguItal" w:hAnsi="NimbusRomNo9L-ReguItal" w:cs="NimbusRomNo9L-ReguItal"/>
          <w:kern w:val="0"/>
          <w:sz w:val="18"/>
          <w:szCs w:val="18"/>
        </w:rPr>
        <w:t>Results:</w:t>
      </w:r>
    </w:p>
    <w:p w14:paraId="66BF312A" w14:textId="353B53F3" w:rsidR="000A2605" w:rsidRDefault="000A2605" w:rsidP="000A2605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5.4 Parameter Sensitivity Analysis</w:t>
      </w:r>
    </w:p>
    <w:p w14:paraId="40107130" w14:textId="6478F914" w:rsidR="000A2605" w:rsidRDefault="000A2605" w:rsidP="000A2605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6. RELATED WORK</w:t>
      </w:r>
      <w:r>
        <w:rPr>
          <w:rFonts w:ascii="NimbusRomNo9L-Medi" w:hAnsi="NimbusRomNo9L-Medi" w:cs="NimbusRomNo9L-Medi"/>
          <w:kern w:val="0"/>
          <w:sz w:val="24"/>
          <w:szCs w:val="24"/>
        </w:rPr>
        <w:t>.</w:t>
      </w:r>
    </w:p>
    <w:p w14:paraId="0FF85334" w14:textId="4412A363" w:rsidR="000A2605" w:rsidRDefault="000A2605" w:rsidP="000A2605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bookmarkStart w:id="0" w:name="_GoBack"/>
      <w:r>
        <w:rPr>
          <w:rFonts w:ascii="NimbusRomNo9L-Medi" w:hAnsi="NimbusRomNo9L-Medi" w:cs="NimbusRomNo9L-Medi"/>
          <w:kern w:val="0"/>
          <w:sz w:val="24"/>
          <w:szCs w:val="24"/>
        </w:rPr>
        <w:t>7. CONCLUSION AND FUTURE WORK</w:t>
      </w:r>
    </w:p>
    <w:bookmarkEnd w:id="0"/>
    <w:p w14:paraId="1A12D965" w14:textId="77777777" w:rsidR="000A2605" w:rsidRPr="00D97D78" w:rsidRDefault="000A2605" w:rsidP="000A2605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18"/>
          <w:szCs w:val="18"/>
        </w:rPr>
      </w:pPr>
    </w:p>
    <w:sectPr w:rsidR="000A2605" w:rsidRPr="00D97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noPro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C3"/>
    <w:rsid w:val="000A2605"/>
    <w:rsid w:val="000B6131"/>
    <w:rsid w:val="004E46FE"/>
    <w:rsid w:val="005172BF"/>
    <w:rsid w:val="005F219A"/>
    <w:rsid w:val="00B73824"/>
    <w:rsid w:val="00C426C3"/>
    <w:rsid w:val="00D2660D"/>
    <w:rsid w:val="00D9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A6EB"/>
  <w15:chartTrackingRefBased/>
  <w15:docId w15:val="{E5E3930E-F7F3-474B-8556-C70B3BFE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3</cp:revision>
  <dcterms:created xsi:type="dcterms:W3CDTF">2019-05-31T01:20:00Z</dcterms:created>
  <dcterms:modified xsi:type="dcterms:W3CDTF">2019-05-31T02:59:00Z</dcterms:modified>
</cp:coreProperties>
</file>