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EDA" w:rsidRDefault="00000EDA" w:rsidP="00000EDA">
      <w:pPr>
        <w:pStyle w:val="a3"/>
      </w:pPr>
      <w:bookmarkStart w:id="0" w:name="_GoBack"/>
      <w:r>
        <w:rPr>
          <w:rFonts w:ascii="NimbusRomNo9L" w:hAnsi="NimbusRomNo9L"/>
          <w:sz w:val="28"/>
          <w:szCs w:val="28"/>
        </w:rPr>
        <w:t>Deep Visual-Semantic Alignments for Generating Image Descriptions</w:t>
      </w:r>
      <w:bookmarkEnd w:id="0"/>
      <w:r>
        <w:rPr>
          <w:rFonts w:ascii="NimbusRomNo9L" w:hAnsi="NimbusRomNo9L"/>
          <w:sz w:val="28"/>
          <w:szCs w:val="28"/>
        </w:rPr>
        <w:t xml:space="preserve"> </w:t>
      </w:r>
    </w:p>
    <w:p w:rsidR="00000EDA" w:rsidRDefault="00000EDA" w:rsidP="00000EDA">
      <w:pPr>
        <w:pStyle w:val="a3"/>
        <w:numPr>
          <w:ilvl w:val="0"/>
          <w:numId w:val="1"/>
        </w:numPr>
        <w:rPr>
          <w:rFonts w:ascii="NimbusRomNo9L" w:hAnsi="NimbusRomNo9L" w:hint="eastAsia"/>
        </w:rPr>
      </w:pPr>
      <w:r>
        <w:rPr>
          <w:rFonts w:ascii="NimbusRomNo9L" w:hAnsi="NimbusRomNo9L"/>
        </w:rPr>
        <w:t xml:space="preserve">Introduction </w:t>
      </w:r>
    </w:p>
    <w:p w:rsidR="00000EDA" w:rsidRDefault="00000EDA" w:rsidP="00000EDA">
      <w:pPr>
        <w:pStyle w:val="a3"/>
      </w:pPr>
      <w:r>
        <w:rPr>
          <w:rFonts w:ascii="NimbusRomNo9L" w:hAnsi="NimbusRomNo9L"/>
          <w:sz w:val="20"/>
          <w:szCs w:val="20"/>
        </w:rPr>
        <w:t xml:space="preserve">We develop a deep neural network model that infers the latent alignment between segments of sentences and the region of the image that they describe. Our model associates the two modalities through a common, multimodal embedding space and a structured objective. We validate the effectiveness of this approach on image-sentence retrieval experiments in which we surpass the state-of-the-art. </w:t>
      </w:r>
    </w:p>
    <w:p w:rsidR="00000EDA" w:rsidRDefault="00000EDA" w:rsidP="00000EDA">
      <w:pPr>
        <w:pStyle w:val="a3"/>
        <w:rPr>
          <w:rFonts w:ascii="NimbusRomNo9L" w:hAnsi="NimbusRomNo9L" w:hint="eastAsia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We introduce a multimodal Recurrent Neural Network architecture that takes an input image and generates its description in text. Our experiments show that the generated sentences significantly outperform retrieval- based </w:t>
      </w:r>
      <w:proofErr w:type="gramStart"/>
      <w:r>
        <w:rPr>
          <w:rFonts w:ascii="NimbusRomNo9L" w:hAnsi="NimbusRomNo9L"/>
          <w:sz w:val="20"/>
          <w:szCs w:val="20"/>
        </w:rPr>
        <w:t>baselines, and</w:t>
      </w:r>
      <w:proofErr w:type="gramEnd"/>
      <w:r>
        <w:rPr>
          <w:rFonts w:ascii="NimbusRomNo9L" w:hAnsi="NimbusRomNo9L"/>
          <w:sz w:val="20"/>
          <w:szCs w:val="20"/>
        </w:rPr>
        <w:t xml:space="preserve"> produce sensible qualitative pre- dictions. We then train the model on the inferred correspondences and evaluate its performance on a new dataset of region-level annotations. </w:t>
      </w:r>
    </w:p>
    <w:p w:rsidR="00DE7D1C" w:rsidRDefault="00DE7D1C" w:rsidP="00DE7D1C">
      <w:pPr>
        <w:pStyle w:val="a3"/>
      </w:pPr>
      <w:r>
        <w:rPr>
          <w:rFonts w:ascii="NimbusRomNo9L" w:hAnsi="NimbusRomNo9L"/>
        </w:rPr>
        <w:t xml:space="preserve">2. Related Work </w:t>
      </w:r>
    </w:p>
    <w:p w:rsidR="00DE7D1C" w:rsidRDefault="00DE7D1C" w:rsidP="00DE7D1C">
      <w:pPr>
        <w:pStyle w:val="a3"/>
        <w:rPr>
          <w:rFonts w:ascii="NimbusRomNo9L" w:hAnsi="NimbusRomNo9L" w:hint="eastAsia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Dense image annotations. </w:t>
      </w:r>
    </w:p>
    <w:p w:rsidR="00DE7D1C" w:rsidRDefault="006C6D79" w:rsidP="00DE7D1C">
      <w:pPr>
        <w:pStyle w:val="a3"/>
      </w:pPr>
      <w:r>
        <w:rPr>
          <w:rFonts w:ascii="NimbusRomNo9L" w:hAnsi="NimbusRomNo9L"/>
          <w:sz w:val="20"/>
          <w:szCs w:val="20"/>
        </w:rPr>
        <w:t xml:space="preserve">Generating descriptions. </w:t>
      </w:r>
    </w:p>
    <w:p w:rsidR="00DE7D1C" w:rsidRDefault="00DE7D1C" w:rsidP="00DE7D1C">
      <w:pPr>
        <w:pStyle w:val="a3"/>
      </w:pPr>
      <w:r>
        <w:rPr>
          <w:rFonts w:ascii="NimbusRomNo9L" w:hAnsi="NimbusRomNo9L"/>
          <w:sz w:val="20"/>
          <w:szCs w:val="20"/>
        </w:rPr>
        <w:t xml:space="preserve">Grounding natural language in images. </w:t>
      </w:r>
    </w:p>
    <w:p w:rsidR="006C6D79" w:rsidRDefault="006C6D79" w:rsidP="006C6D79">
      <w:pPr>
        <w:pStyle w:val="a3"/>
      </w:pPr>
      <w:r>
        <w:rPr>
          <w:rFonts w:ascii="NimbusRomNo9L" w:hAnsi="NimbusRomNo9L"/>
          <w:sz w:val="20"/>
          <w:szCs w:val="20"/>
        </w:rPr>
        <w:t xml:space="preserve">Neural networks in visual and language domains. </w:t>
      </w:r>
    </w:p>
    <w:p w:rsidR="006C6D79" w:rsidRDefault="006C6D79" w:rsidP="006C6D79">
      <w:pPr>
        <w:pStyle w:val="a3"/>
      </w:pPr>
      <w:r>
        <w:rPr>
          <w:rFonts w:ascii="NimbusRomNo9L" w:hAnsi="NimbusRomNo9L"/>
        </w:rPr>
        <w:t xml:space="preserve">3. Our Model </w:t>
      </w:r>
    </w:p>
    <w:p w:rsidR="006C6D79" w:rsidRDefault="006C6D79" w:rsidP="006C6D79">
      <w:pPr>
        <w:pStyle w:val="a3"/>
        <w:tabs>
          <w:tab w:val="left" w:pos="1741"/>
        </w:tabs>
        <w:rPr>
          <w:rFonts w:ascii="NimbusRomNo9L" w:hAnsi="NimbusRomNo9L" w:hint="eastAsia"/>
          <w:b/>
          <w:sz w:val="20"/>
          <w:szCs w:val="20"/>
        </w:rPr>
      </w:pPr>
      <w:r w:rsidRPr="006C6D79">
        <w:rPr>
          <w:rFonts w:ascii="NimbusRomNo9L" w:hAnsi="NimbusRomNo9L"/>
          <w:b/>
          <w:sz w:val="20"/>
          <w:szCs w:val="20"/>
        </w:rPr>
        <w:t xml:space="preserve">Overview. </w:t>
      </w:r>
      <w:r>
        <w:rPr>
          <w:rFonts w:ascii="NimbusRomNo9L" w:hAnsi="NimbusRomNo9L" w:hint="eastAsia"/>
          <w:b/>
          <w:sz w:val="20"/>
          <w:szCs w:val="20"/>
        </w:rPr>
        <w:tab/>
      </w:r>
    </w:p>
    <w:p w:rsidR="006C6D79" w:rsidRPr="006C6D79" w:rsidRDefault="006C6D79" w:rsidP="006C6D79">
      <w:pPr>
        <w:pStyle w:val="a3"/>
        <w:tabs>
          <w:tab w:val="left" w:pos="1741"/>
        </w:tabs>
        <w:rPr>
          <w:rFonts w:ascii="NimbusRomNo9L" w:hAnsi="NimbusRomNo9L" w:hint="eastAsia"/>
          <w:b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The ultimate goal of our model is to generate descriptions of image regions. During training, the input to our model is a set of images and their corresponding sentence descriptions (Figure </w:t>
      </w:r>
      <w:r>
        <w:rPr>
          <w:rFonts w:ascii="NimbusRomNo9L" w:hAnsi="NimbusRomNo9L"/>
          <w:color w:val="FF0000"/>
          <w:sz w:val="20"/>
          <w:szCs w:val="20"/>
        </w:rPr>
        <w:t>2</w:t>
      </w:r>
      <w:r>
        <w:rPr>
          <w:rFonts w:ascii="NimbusRomNo9L" w:hAnsi="NimbusRomNo9L"/>
          <w:sz w:val="20"/>
          <w:szCs w:val="20"/>
        </w:rPr>
        <w:t xml:space="preserve">). We first present a model that aligns sentence snippets to the visual regions that they describe through a multimodal embedding. We then treat these correspondences as training data for a second, multi- modal Recurrent Neural Network model that learns to generate the snippets. </w:t>
      </w:r>
    </w:p>
    <w:p w:rsidR="006C6D79" w:rsidRDefault="006C6D79" w:rsidP="006C6D79">
      <w:pPr>
        <w:pStyle w:val="a3"/>
      </w:pPr>
      <w:r>
        <w:rPr>
          <w:rFonts w:ascii="NimbusRomNo9L" w:hAnsi="NimbusRomNo9L"/>
          <w:sz w:val="22"/>
          <w:szCs w:val="22"/>
        </w:rPr>
        <w:t xml:space="preserve">3.1. Learning to align visual and language data </w:t>
      </w:r>
    </w:p>
    <w:p w:rsidR="006C6D79" w:rsidRDefault="006C6D79" w:rsidP="006C6D79">
      <w:pPr>
        <w:pStyle w:val="a3"/>
      </w:pPr>
      <w:r>
        <w:rPr>
          <w:rFonts w:ascii="NimbusRomNo9L" w:hAnsi="NimbusRomNo9L"/>
          <w:sz w:val="20"/>
          <w:szCs w:val="20"/>
        </w:rPr>
        <w:t xml:space="preserve">3.1.1 Representing images </w:t>
      </w:r>
    </w:p>
    <w:p w:rsidR="006C6D79" w:rsidRDefault="006C6D79" w:rsidP="006C6D79">
      <w:pPr>
        <w:pStyle w:val="a3"/>
      </w:pPr>
      <w:r>
        <w:rPr>
          <w:rFonts w:ascii="NimbusRomNo9L" w:hAnsi="NimbusRomNo9L"/>
          <w:sz w:val="20"/>
          <w:szCs w:val="20"/>
        </w:rPr>
        <w:t xml:space="preserve">3.1.2 Representing sentences </w:t>
      </w:r>
    </w:p>
    <w:p w:rsidR="006C6D79" w:rsidRDefault="006C6D79" w:rsidP="006C6D79">
      <w:pPr>
        <w:pStyle w:val="a3"/>
      </w:pPr>
      <w:r>
        <w:rPr>
          <w:rFonts w:ascii="NimbusRomNo9L" w:hAnsi="NimbusRomNo9L"/>
          <w:sz w:val="20"/>
          <w:szCs w:val="20"/>
        </w:rPr>
        <w:t xml:space="preserve">3.1.3 Alignment objective </w:t>
      </w:r>
    </w:p>
    <w:p w:rsidR="005033A8" w:rsidRPr="005033A8" w:rsidRDefault="005033A8" w:rsidP="005033A8">
      <w:pPr>
        <w:pStyle w:val="a3"/>
      </w:pPr>
      <w:r w:rsidRPr="005033A8">
        <w:rPr>
          <w:rFonts w:ascii="NimbusRomNo9L" w:hAnsi="NimbusRomNo9L"/>
          <w:sz w:val="20"/>
          <w:szCs w:val="20"/>
        </w:rPr>
        <w:lastRenderedPageBreak/>
        <w:t xml:space="preserve">Since the supervision is at the level of entire images and sentences, our strategy is to formulate an image-sentence score as a function of the individual region- word scores. </w:t>
      </w:r>
    </w:p>
    <w:p w:rsidR="005033A8" w:rsidRPr="005033A8" w:rsidRDefault="005033A8" w:rsidP="00503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033A8">
        <w:rPr>
          <w:rFonts w:ascii="NimbusRomNo9L" w:eastAsia="宋体" w:hAnsi="NimbusRomNo9L" w:cs="宋体"/>
          <w:kern w:val="0"/>
          <w:sz w:val="20"/>
          <w:szCs w:val="20"/>
        </w:rPr>
        <w:t xml:space="preserve">3.1.4 Decoding text segment alignments to images </w:t>
      </w:r>
    </w:p>
    <w:p w:rsidR="005033A8" w:rsidRPr="005033A8" w:rsidRDefault="005033A8" w:rsidP="005033A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5033A8">
        <w:rPr>
          <w:rFonts w:ascii="NimbusRomNo9L" w:eastAsia="宋体" w:hAnsi="NimbusRomNo9L" w:cs="宋体"/>
          <w:kern w:val="0"/>
          <w:sz w:val="22"/>
          <w:szCs w:val="22"/>
        </w:rPr>
        <w:t xml:space="preserve">3.2. Multimodal Recurrent Neural Network for generating descriptions </w:t>
      </w:r>
    </w:p>
    <w:p w:rsidR="00C6203C" w:rsidRPr="00C6203C" w:rsidRDefault="00C6203C" w:rsidP="00C6203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6203C">
        <w:rPr>
          <w:rFonts w:ascii="NimbusRomNo9L" w:eastAsia="宋体" w:hAnsi="NimbusRomNo9L" w:cs="宋体"/>
          <w:kern w:val="0"/>
          <w:sz w:val="20"/>
          <w:szCs w:val="20"/>
        </w:rPr>
        <w:t>RNN training. The RNN is trained to combine a word (</w:t>
      </w:r>
      <w:r w:rsidRPr="00C6203C">
        <w:rPr>
          <w:rFonts w:ascii="CMMI10" w:eastAsia="宋体" w:hAnsi="CMMI10" w:cs="宋体"/>
          <w:kern w:val="0"/>
          <w:sz w:val="20"/>
          <w:szCs w:val="20"/>
        </w:rPr>
        <w:t>x</w:t>
      </w:r>
      <w:r w:rsidRPr="00C6203C">
        <w:rPr>
          <w:rFonts w:ascii="CMMI7" w:eastAsia="宋体" w:hAnsi="CMMI7" w:cs="宋体"/>
          <w:kern w:val="0"/>
          <w:position w:val="-2"/>
          <w:sz w:val="14"/>
          <w:szCs w:val="14"/>
        </w:rPr>
        <w:t>t</w:t>
      </w:r>
      <w:r w:rsidRPr="00C6203C">
        <w:rPr>
          <w:rFonts w:ascii="NimbusRomNo9L" w:eastAsia="宋体" w:hAnsi="NimbusRomNo9L" w:cs="宋体"/>
          <w:kern w:val="0"/>
          <w:sz w:val="20"/>
          <w:szCs w:val="20"/>
        </w:rPr>
        <w:t>), the previous context (</w:t>
      </w:r>
      <w:r w:rsidRPr="00C6203C">
        <w:rPr>
          <w:rFonts w:ascii="CMMI10" w:eastAsia="宋体" w:hAnsi="CMMI10" w:cs="宋体"/>
          <w:kern w:val="0"/>
          <w:sz w:val="20"/>
          <w:szCs w:val="20"/>
        </w:rPr>
        <w:t>h</w:t>
      </w:r>
      <w:r w:rsidRPr="00C6203C">
        <w:rPr>
          <w:rFonts w:ascii="CMMI7" w:eastAsia="宋体" w:hAnsi="CMMI7" w:cs="宋体"/>
          <w:kern w:val="0"/>
          <w:position w:val="-2"/>
          <w:sz w:val="14"/>
          <w:szCs w:val="14"/>
        </w:rPr>
        <w:t>t</w:t>
      </w:r>
      <w:r w:rsidRPr="00C6203C">
        <w:rPr>
          <w:rFonts w:ascii="CMSY7" w:eastAsia="宋体" w:hAnsi="CMSY7" w:cs="宋体"/>
          <w:kern w:val="0"/>
          <w:position w:val="-2"/>
          <w:sz w:val="14"/>
          <w:szCs w:val="14"/>
        </w:rPr>
        <w:t>−</w:t>
      </w:r>
      <w:r w:rsidRPr="00C6203C">
        <w:rPr>
          <w:rFonts w:ascii="CMR7" w:eastAsia="宋体" w:hAnsi="CMR7" w:cs="宋体"/>
          <w:kern w:val="0"/>
          <w:position w:val="-2"/>
          <w:sz w:val="14"/>
          <w:szCs w:val="14"/>
        </w:rPr>
        <w:t>1</w:t>
      </w:r>
      <w:r w:rsidRPr="00C6203C">
        <w:rPr>
          <w:rFonts w:ascii="NimbusRomNo9L" w:eastAsia="宋体" w:hAnsi="NimbusRomNo9L" w:cs="宋体"/>
          <w:kern w:val="0"/>
          <w:sz w:val="20"/>
          <w:szCs w:val="20"/>
        </w:rPr>
        <w:t>) to predict the next word (</w:t>
      </w:r>
      <w:r w:rsidRPr="00C6203C">
        <w:rPr>
          <w:rFonts w:ascii="CMMI10" w:eastAsia="宋体" w:hAnsi="CMMI10" w:cs="宋体"/>
          <w:kern w:val="0"/>
          <w:sz w:val="20"/>
          <w:szCs w:val="20"/>
        </w:rPr>
        <w:t>y</w:t>
      </w:r>
      <w:r w:rsidRPr="00C6203C">
        <w:rPr>
          <w:rFonts w:ascii="CMMI7" w:eastAsia="宋体" w:hAnsi="CMMI7" w:cs="宋体"/>
          <w:kern w:val="0"/>
          <w:position w:val="-2"/>
          <w:sz w:val="14"/>
          <w:szCs w:val="14"/>
        </w:rPr>
        <w:t>t</w:t>
      </w:r>
      <w:r w:rsidRPr="00C6203C">
        <w:rPr>
          <w:rFonts w:ascii="NimbusRomNo9L" w:eastAsia="宋体" w:hAnsi="NimbusRomNo9L" w:cs="宋体"/>
          <w:kern w:val="0"/>
          <w:sz w:val="20"/>
          <w:szCs w:val="20"/>
        </w:rPr>
        <w:t xml:space="preserve">)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RNN at test time. To predict a sentence, we compute the image representation </w:t>
      </w:r>
      <w:r w:rsidRPr="00C52EA3">
        <w:rPr>
          <w:rFonts w:ascii="CMMI10" w:eastAsia="宋体" w:hAnsi="CMMI10" w:cs="宋体"/>
          <w:kern w:val="0"/>
          <w:sz w:val="20"/>
          <w:szCs w:val="20"/>
        </w:rPr>
        <w:t>b</w:t>
      </w:r>
      <w:r w:rsidRPr="00C52EA3">
        <w:rPr>
          <w:rFonts w:ascii="CMMI7" w:eastAsia="宋体" w:hAnsi="CMMI7" w:cs="宋体"/>
          <w:kern w:val="0"/>
          <w:position w:val="-2"/>
          <w:sz w:val="14"/>
          <w:szCs w:val="14"/>
        </w:rPr>
        <w:t>v</w:t>
      </w: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, set </w:t>
      </w:r>
      <w:r w:rsidRPr="00C52EA3">
        <w:rPr>
          <w:rFonts w:ascii="CMMI10" w:eastAsia="宋体" w:hAnsi="CMMI10" w:cs="宋体"/>
          <w:kern w:val="0"/>
          <w:sz w:val="20"/>
          <w:szCs w:val="20"/>
        </w:rPr>
        <w:t>h</w:t>
      </w:r>
      <w:r w:rsidRPr="00C52EA3">
        <w:rPr>
          <w:rFonts w:ascii="CMR7" w:eastAsia="宋体" w:hAnsi="CMR7" w:cs="宋体"/>
          <w:kern w:val="0"/>
          <w:position w:val="-2"/>
          <w:sz w:val="14"/>
          <w:szCs w:val="14"/>
        </w:rPr>
        <w:t xml:space="preserve">0 </w:t>
      </w:r>
      <w:r w:rsidRPr="00C52EA3">
        <w:rPr>
          <w:rFonts w:ascii="CMR10" w:eastAsia="宋体" w:hAnsi="CMR10" w:cs="宋体"/>
          <w:kern w:val="0"/>
          <w:sz w:val="20"/>
          <w:szCs w:val="20"/>
        </w:rPr>
        <w:t>= 0</w:t>
      </w: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, </w:t>
      </w:r>
      <w:r w:rsidRPr="00C52EA3">
        <w:rPr>
          <w:rFonts w:ascii="CMMI10" w:eastAsia="宋体" w:hAnsi="CMMI10" w:cs="宋体"/>
          <w:kern w:val="0"/>
          <w:sz w:val="20"/>
          <w:szCs w:val="20"/>
        </w:rPr>
        <w:t>x</w:t>
      </w:r>
      <w:r w:rsidRPr="00C52EA3">
        <w:rPr>
          <w:rFonts w:ascii="CMR7" w:eastAsia="宋体" w:hAnsi="CMR7" w:cs="宋体"/>
          <w:kern w:val="0"/>
          <w:position w:val="-2"/>
          <w:sz w:val="14"/>
          <w:szCs w:val="14"/>
        </w:rPr>
        <w:t xml:space="preserve">1 </w:t>
      </w: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to the START </w:t>
      </w:r>
      <w:proofErr w:type="spellStart"/>
      <w:r w:rsidRPr="00C52EA3">
        <w:rPr>
          <w:rFonts w:ascii="NimbusRomNo9L" w:eastAsia="宋体" w:hAnsi="NimbusRomNo9L" w:cs="宋体"/>
          <w:kern w:val="0"/>
          <w:sz w:val="20"/>
          <w:szCs w:val="20"/>
        </w:rPr>
        <w:t>vec</w:t>
      </w:r>
      <w:proofErr w:type="spellEnd"/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- tor and compute the distribution over the first word </w:t>
      </w:r>
      <w:r w:rsidRPr="00C52EA3">
        <w:rPr>
          <w:rFonts w:ascii="CMMI10" w:eastAsia="宋体" w:hAnsi="CMMI10" w:cs="宋体"/>
          <w:kern w:val="0"/>
          <w:sz w:val="20"/>
          <w:szCs w:val="20"/>
        </w:rPr>
        <w:t>y</w:t>
      </w:r>
      <w:r w:rsidRPr="00C52EA3">
        <w:rPr>
          <w:rFonts w:ascii="CMR7" w:eastAsia="宋体" w:hAnsi="CMR7" w:cs="宋体"/>
          <w:kern w:val="0"/>
          <w:position w:val="-2"/>
          <w:sz w:val="14"/>
          <w:szCs w:val="14"/>
        </w:rPr>
        <w:t>1</w:t>
      </w: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. We sample a word from the distribution (or pick the argmax), set its embedding vector as </w:t>
      </w:r>
      <w:r w:rsidRPr="00C52EA3">
        <w:rPr>
          <w:rFonts w:ascii="CMMI10" w:eastAsia="宋体" w:hAnsi="CMMI10" w:cs="宋体"/>
          <w:kern w:val="0"/>
          <w:sz w:val="20"/>
          <w:szCs w:val="20"/>
        </w:rPr>
        <w:t>x</w:t>
      </w:r>
      <w:r w:rsidRPr="00C52EA3">
        <w:rPr>
          <w:rFonts w:ascii="CMR7" w:eastAsia="宋体" w:hAnsi="CMR7" w:cs="宋体"/>
          <w:kern w:val="0"/>
          <w:position w:val="-2"/>
          <w:sz w:val="14"/>
          <w:szCs w:val="14"/>
        </w:rPr>
        <w:t>2</w:t>
      </w: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, and repeat this process until the END token is generated.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2"/>
          <w:szCs w:val="22"/>
        </w:rPr>
        <w:t xml:space="preserve">3.3. Optimization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4"/>
        </w:rPr>
        <w:t xml:space="preserve">4. Experiments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Datasets.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0"/>
          <w:szCs w:val="20"/>
        </w:rPr>
        <w:t xml:space="preserve">Data Preprocessing.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2"/>
          <w:szCs w:val="22"/>
        </w:rPr>
        <w:t xml:space="preserve">4.1. Image-Sentence Alignment Evaluation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2"/>
          <w:szCs w:val="22"/>
        </w:rPr>
        <w:t xml:space="preserve">4.2. Generated Descriptions: </w:t>
      </w:r>
      <w:proofErr w:type="spellStart"/>
      <w:r w:rsidRPr="00C52EA3">
        <w:rPr>
          <w:rFonts w:ascii="NimbusRomNo9L" w:eastAsia="宋体" w:hAnsi="NimbusRomNo9L" w:cs="宋体"/>
          <w:kern w:val="0"/>
          <w:sz w:val="22"/>
          <w:szCs w:val="22"/>
        </w:rPr>
        <w:t>Fulframe</w:t>
      </w:r>
      <w:proofErr w:type="spellEnd"/>
      <w:r w:rsidRPr="00C52EA3">
        <w:rPr>
          <w:rFonts w:ascii="NimbusRomNo9L" w:eastAsia="宋体" w:hAnsi="NimbusRomNo9L" w:cs="宋体"/>
          <w:kern w:val="0"/>
          <w:sz w:val="22"/>
          <w:szCs w:val="22"/>
        </w:rPr>
        <w:t xml:space="preserve"> evaluation </w:t>
      </w:r>
    </w:p>
    <w:p w:rsidR="00C52EA3" w:rsidRDefault="00C52EA3" w:rsidP="00C52EA3">
      <w:pPr>
        <w:widowControl/>
        <w:spacing w:before="100" w:beforeAutospacing="1" w:after="100" w:afterAutospacing="1"/>
        <w:jc w:val="left"/>
        <w:rPr>
          <w:rFonts w:ascii="NimbusRomNo9L" w:eastAsia="宋体" w:hAnsi="NimbusRomNo9L" w:cs="宋体"/>
          <w:kern w:val="0"/>
          <w:sz w:val="22"/>
          <w:szCs w:val="22"/>
        </w:rPr>
      </w:pPr>
      <w:r w:rsidRPr="00C52EA3">
        <w:rPr>
          <w:rFonts w:ascii="NimbusRomNo9L" w:eastAsia="宋体" w:hAnsi="NimbusRomNo9L" w:cs="宋体"/>
          <w:kern w:val="0"/>
          <w:sz w:val="22"/>
          <w:szCs w:val="22"/>
        </w:rPr>
        <w:t xml:space="preserve">4.3. Generated Descriptions: Region evaluation </w:t>
      </w:r>
    </w:p>
    <w:p w:rsidR="00C52EA3" w:rsidRPr="00C52EA3" w:rsidRDefault="00BD1E32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BD1E32">
        <w:rPr>
          <w:rFonts w:ascii="NimbusRomNo9L" w:eastAsia="宋体" w:hAnsi="NimbusRomNo9L" w:cs="宋体"/>
          <w:kern w:val="0"/>
          <w:sz w:val="22"/>
          <w:szCs w:val="22"/>
        </w:rPr>
        <w:t xml:space="preserve">4.4. Limitations </w:t>
      </w:r>
    </w:p>
    <w:p w:rsidR="00C52EA3" w:rsidRPr="00C52EA3" w:rsidRDefault="00C52EA3" w:rsidP="00C52EA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52EA3">
        <w:rPr>
          <w:rFonts w:ascii="NimbusRomNo9L" w:eastAsia="宋体" w:hAnsi="NimbusRomNo9L" w:cs="宋体"/>
          <w:kern w:val="0"/>
          <w:sz w:val="24"/>
        </w:rPr>
        <w:t xml:space="preserve">5. Conclusions </w:t>
      </w:r>
    </w:p>
    <w:p w:rsidR="005033A8" w:rsidRPr="005033A8" w:rsidRDefault="005033A8" w:rsidP="005033A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</w:p>
    <w:p w:rsidR="00DE7D1C" w:rsidRPr="005033A8" w:rsidRDefault="00DE7D1C" w:rsidP="00000EDA">
      <w:pPr>
        <w:pStyle w:val="a3"/>
      </w:pPr>
    </w:p>
    <w:p w:rsidR="00000EDA" w:rsidRPr="00000EDA" w:rsidRDefault="00000EDA" w:rsidP="00000EDA">
      <w:pPr>
        <w:pStyle w:val="a3"/>
      </w:pPr>
    </w:p>
    <w:p w:rsidR="00000EDA" w:rsidRPr="00000EDA" w:rsidRDefault="00000EDA" w:rsidP="00000EDA">
      <w:pPr>
        <w:pStyle w:val="a3"/>
      </w:pPr>
    </w:p>
    <w:p w:rsidR="00000EDA" w:rsidRDefault="00000EDA"/>
    <w:sectPr w:rsidR="00000EDA" w:rsidSect="00733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E7287"/>
    <w:multiLevelType w:val="hybridMultilevel"/>
    <w:tmpl w:val="0ABE784E"/>
    <w:lvl w:ilvl="0" w:tplc="22C08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DA"/>
    <w:rsid w:val="00000EDA"/>
    <w:rsid w:val="005033A8"/>
    <w:rsid w:val="006C6D79"/>
    <w:rsid w:val="00733B33"/>
    <w:rsid w:val="00BD1E32"/>
    <w:rsid w:val="00C52EA3"/>
    <w:rsid w:val="00C6203C"/>
    <w:rsid w:val="00DE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AF3D0"/>
  <w15:chartTrackingRefBased/>
  <w15:docId w15:val="{5D94AA45-BEBA-8A4B-9A14-CB0E1D76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0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7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4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2019-02-07T03:30:00Z</dcterms:created>
  <dcterms:modified xsi:type="dcterms:W3CDTF">2019-02-07T14:50:00Z</dcterms:modified>
</cp:coreProperties>
</file>