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CD2B" w14:textId="77777777" w:rsidR="00AD6036" w:rsidRDefault="00AD6036" w:rsidP="00AD603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Image-to-Image Translation with Conditional Adversarial Networks</w:t>
      </w:r>
    </w:p>
    <w:p w14:paraId="66C3FEEC" w14:textId="374D889D" w:rsidR="003A6D7D" w:rsidRDefault="00AD6036" w:rsidP="00AD6036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Abstract</w:t>
      </w:r>
    </w:p>
    <w:p w14:paraId="347EB9AA" w14:textId="5CA0905B" w:rsidR="00AD6036" w:rsidRDefault="00AD6036" w:rsidP="00AD6036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We investigate conditional adversarial networks as a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general-purpose solution to image-to-image translation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problems.</w:t>
      </w:r>
    </w:p>
    <w:p w14:paraId="16CEE3E7" w14:textId="04D5B68E" w:rsidR="00AD6036" w:rsidRPr="00AD6036" w:rsidRDefault="00AD6036" w:rsidP="00AD603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1. Introduction</w:t>
      </w:r>
    </w:p>
    <w:p w14:paraId="3BA12D47" w14:textId="4BE7BAB2" w:rsidR="00AD6036" w:rsidRDefault="00AD6036" w:rsidP="00AD603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CNNs learn to minimize a loss function –an objective that scores the quality of results – and although</w:t>
      </w:r>
    </w:p>
    <w:p w14:paraId="063C66C2" w14:textId="13F2174F" w:rsidR="00AD6036" w:rsidRDefault="00AD6036" w:rsidP="00AD603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learning process is automatic, a lot of manual effort still goes into designing effective losses.</w:t>
      </w:r>
    </w:p>
    <w:p w14:paraId="4974E09B" w14:textId="438CAF10" w:rsidR="00AD6036" w:rsidRDefault="00AD6036" w:rsidP="00AD603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GANs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learn a loss that tries to classify if the output image is real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or fake, while simultaneously training a generative model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to minimize this loss. </w:t>
      </w:r>
    </w:p>
    <w:p w14:paraId="0724CAB7" w14:textId="54839B5E" w:rsidR="00AD6036" w:rsidRDefault="00AD6036" w:rsidP="00AD603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 Related work</w:t>
      </w:r>
    </w:p>
    <w:p w14:paraId="57EC4CEC" w14:textId="4AF96441" w:rsidR="00AD6036" w:rsidRDefault="00AD6036" w:rsidP="00AD603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AD6036">
        <w:rPr>
          <w:rFonts w:ascii="NimbusRomNo9L-Medi" w:hAnsi="NimbusRomNo9L-Medi" w:cs="NimbusRomNo9L-Medi"/>
          <w:b/>
          <w:kern w:val="0"/>
          <w:sz w:val="20"/>
          <w:szCs w:val="20"/>
        </w:rPr>
        <w:t>Structured losses for image modeling</w:t>
      </w:r>
    </w:p>
    <w:p w14:paraId="5C8800E1" w14:textId="4AF45F9D" w:rsidR="00AD6036" w:rsidRDefault="00AD6036" w:rsidP="00AD603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Conditional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GANs instead learn a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structured loss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  <w:r w:rsidRPr="00AD6036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Structured losses penalize the joint configuration of the output.</w:t>
      </w:r>
      <w:r w:rsidRPr="00AD6036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 theory, penalize any possible structure that differs between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output and target.</w:t>
      </w:r>
    </w:p>
    <w:p w14:paraId="1C04ECB8" w14:textId="0B19A6E8" w:rsidR="00AD6036" w:rsidRDefault="00AD6036" w:rsidP="00AD603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AD6036">
        <w:rPr>
          <w:rFonts w:ascii="NimbusRomNo9L-Medi" w:hAnsi="NimbusRomNo9L-Medi" w:cs="NimbusRomNo9L-Medi"/>
          <w:b/>
          <w:kern w:val="0"/>
          <w:sz w:val="20"/>
          <w:szCs w:val="20"/>
        </w:rPr>
        <w:t>Conditional GANs</w:t>
      </w:r>
    </w:p>
    <w:p w14:paraId="7224BE1D" w14:textId="11E2B3B6" w:rsidR="00AD6036" w:rsidRDefault="00AD6036" w:rsidP="00AD603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 Method</w:t>
      </w:r>
    </w:p>
    <w:p w14:paraId="41150072" w14:textId="1FD84223" w:rsidR="00AD6036" w:rsidRDefault="00901786" w:rsidP="0009165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GANs are generative models that learn a mapping from</w:t>
      </w:r>
      <w:r w:rsidR="0009165A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random noise vector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z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to output image </w:t>
      </w:r>
      <w:r>
        <w:rPr>
          <w:rFonts w:ascii="CMMI10" w:hAnsi="CMMI10" w:cs="CMMI10"/>
          <w:color w:val="000000"/>
          <w:kern w:val="0"/>
          <w:sz w:val="20"/>
          <w:szCs w:val="20"/>
        </w:rPr>
        <w:t>y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,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G 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: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z </w:t>
      </w:r>
      <w:r w:rsidR="000F5781">
        <w:rPr>
          <w:rFonts w:ascii="等线" w:eastAsia="等线" w:hAnsi="等线" w:cs="CMSY10" w:hint="eastAsia"/>
          <w:color w:val="000000"/>
          <w:kern w:val="0"/>
          <w:sz w:val="20"/>
          <w:szCs w:val="20"/>
        </w:rPr>
        <w:t>→</w:t>
      </w:r>
      <w:r>
        <w:rPr>
          <w:rFonts w:ascii="CMSY10" w:hAnsi="CMSY10" w:cs="CMSY10"/>
          <w:color w:val="000000"/>
          <w:kern w:val="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y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. In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contrast, conditional GANs learn a mapping from observed</w:t>
      </w:r>
      <w:r w:rsidR="000F5781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image </w:t>
      </w:r>
      <w:r w:rsidR="0009165A">
        <w:rPr>
          <w:rFonts w:ascii="CMMI10" w:hAnsi="CMMI10" w:cs="CMMI10"/>
          <w:color w:val="000000"/>
          <w:kern w:val="0"/>
          <w:sz w:val="20"/>
          <w:szCs w:val="20"/>
        </w:rPr>
        <w:t xml:space="preserve">x 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and random noise vector </w:t>
      </w:r>
      <w:r w:rsidR="0009165A">
        <w:rPr>
          <w:rFonts w:ascii="CMMI10" w:hAnsi="CMMI10" w:cs="CMMI10"/>
          <w:color w:val="000000"/>
          <w:kern w:val="0"/>
          <w:sz w:val="20"/>
          <w:szCs w:val="20"/>
        </w:rPr>
        <w:t>z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, </w:t>
      </w:r>
      <w:proofErr w:type="spellStart"/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to </w:t>
      </w:r>
      <w:r w:rsidR="0009165A">
        <w:rPr>
          <w:rFonts w:ascii="CMMI10" w:hAnsi="CMMI10" w:cs="CMMI10"/>
          <w:color w:val="000000"/>
          <w:kern w:val="0"/>
          <w:sz w:val="20"/>
          <w:szCs w:val="20"/>
        </w:rPr>
        <w:t>y</w:t>
      </w:r>
      <w:proofErr w:type="spellEnd"/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, </w:t>
      </w:r>
      <w:r w:rsidR="0009165A">
        <w:rPr>
          <w:rFonts w:ascii="CMMI10" w:hAnsi="CMMI10" w:cs="CMMI10"/>
          <w:color w:val="000000"/>
          <w:kern w:val="0"/>
          <w:sz w:val="20"/>
          <w:szCs w:val="20"/>
        </w:rPr>
        <w:t xml:space="preserve">G </w:t>
      </w:r>
      <w:r w:rsidR="0009165A">
        <w:rPr>
          <w:rFonts w:ascii="CMR10" w:hAnsi="CMR10" w:cs="CMR10"/>
          <w:color w:val="000000"/>
          <w:kern w:val="0"/>
          <w:sz w:val="20"/>
          <w:szCs w:val="20"/>
        </w:rPr>
        <w:t xml:space="preserve">: </w:t>
      </w:r>
      <w:r w:rsidR="000F5781">
        <w:rPr>
          <w:rFonts w:ascii="CMSY10" w:hAnsi="CMSY10" w:cs="CMSY10" w:hint="eastAsia"/>
          <w:color w:val="000000"/>
          <w:kern w:val="0"/>
          <w:sz w:val="20"/>
          <w:szCs w:val="20"/>
        </w:rPr>
        <w:t>{</w:t>
      </w:r>
      <w:r w:rsidR="0009165A">
        <w:rPr>
          <w:rFonts w:ascii="CMMI10" w:hAnsi="CMMI10" w:cs="CMMI10"/>
          <w:color w:val="000000"/>
          <w:kern w:val="0"/>
          <w:sz w:val="20"/>
          <w:szCs w:val="20"/>
        </w:rPr>
        <w:t>x; z</w:t>
      </w:r>
      <w:r w:rsidR="000F5781">
        <w:rPr>
          <w:rFonts w:ascii="CMSY10" w:hAnsi="CMSY10" w:cs="CMSY10" w:hint="eastAsia"/>
          <w:color w:val="000000"/>
          <w:kern w:val="0"/>
          <w:sz w:val="20"/>
          <w:szCs w:val="20"/>
        </w:rPr>
        <w:t>}</w:t>
      </w:r>
      <w:r w:rsidR="000F5781">
        <w:rPr>
          <w:rFonts w:ascii="CMSY10" w:hAnsi="CMSY10" w:cs="CMSY10"/>
          <w:color w:val="000000"/>
          <w:kern w:val="0"/>
          <w:sz w:val="20"/>
          <w:szCs w:val="20"/>
        </w:rPr>
        <w:t xml:space="preserve"> </w:t>
      </w:r>
      <w:r w:rsidR="000F5781">
        <w:rPr>
          <w:rFonts w:ascii="等线" w:eastAsia="等线" w:hAnsi="等线" w:cs="CMSY10" w:hint="eastAsia"/>
          <w:color w:val="000000"/>
          <w:kern w:val="0"/>
          <w:sz w:val="20"/>
          <w:szCs w:val="20"/>
        </w:rPr>
        <w:t>→</w:t>
      </w:r>
      <w:r w:rsidR="0009165A">
        <w:rPr>
          <w:rFonts w:ascii="CMSY10" w:hAnsi="CMSY10" w:cs="CMSY10"/>
          <w:color w:val="000000"/>
          <w:kern w:val="0"/>
          <w:sz w:val="20"/>
          <w:szCs w:val="20"/>
        </w:rPr>
        <w:t xml:space="preserve"> </w:t>
      </w:r>
      <w:r w:rsidR="0009165A">
        <w:rPr>
          <w:rFonts w:ascii="CMMI10" w:hAnsi="CMMI10" w:cs="CMMI10"/>
          <w:color w:val="000000"/>
          <w:kern w:val="0"/>
          <w:sz w:val="20"/>
          <w:szCs w:val="20"/>
        </w:rPr>
        <w:t>y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.</w:t>
      </w:r>
      <w:r w:rsidR="000F5781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The generator </w:t>
      </w:r>
      <w:r w:rsidR="0009165A">
        <w:rPr>
          <w:rFonts w:ascii="CMMI10" w:hAnsi="CMMI10" w:cs="CMMI10"/>
          <w:color w:val="000000"/>
          <w:kern w:val="0"/>
          <w:sz w:val="20"/>
          <w:szCs w:val="20"/>
        </w:rPr>
        <w:t xml:space="preserve">G 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is trained to produce outputs that cannot be</w:t>
      </w:r>
      <w:r w:rsidR="000F5781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distinguished</w:t>
      </w:r>
      <w:r w:rsidR="000F578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from “real” images by an </w:t>
      </w:r>
      <w:proofErr w:type="spellStart"/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adversarially</w:t>
      </w:r>
      <w:proofErr w:type="spellEnd"/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trained</w:t>
      </w:r>
      <w:r w:rsidR="000F5781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discriminator, </w:t>
      </w:r>
      <w:r w:rsidR="0009165A">
        <w:rPr>
          <w:rFonts w:ascii="CMMI10" w:hAnsi="CMMI10" w:cs="CMMI10"/>
          <w:color w:val="000000"/>
          <w:kern w:val="0"/>
          <w:sz w:val="20"/>
          <w:szCs w:val="20"/>
        </w:rPr>
        <w:t>D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, which is trained to do as well as possible</w:t>
      </w:r>
      <w:r w:rsidR="000F5781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at detecting the generator’s “fakes”. This training procedure</w:t>
      </w:r>
      <w:r w:rsidR="000F5781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is diagrammed in Figure </w:t>
      </w:r>
      <w:r w:rsidR="0009165A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>2</w:t>
      </w:r>
      <w:r w:rsidR="0009165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.</w:t>
      </w:r>
    </w:p>
    <w:p w14:paraId="31EE2CA6" w14:textId="466E0E5C" w:rsidR="0009165A" w:rsidRDefault="0009165A" w:rsidP="0009165A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BA253DF" wp14:editId="0D7849B0">
            <wp:extent cx="3867150" cy="234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AA81" w14:textId="141EFF94" w:rsidR="000F5781" w:rsidRDefault="000F5781" w:rsidP="000F5781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3.1. Objective</w:t>
      </w:r>
    </w:p>
    <w:p w14:paraId="043F89F1" w14:textId="500A0ADE" w:rsidR="0066506E" w:rsidRDefault="0066506E" w:rsidP="000F5781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AC11B7" wp14:editId="0F306E74">
            <wp:extent cx="4048125" cy="520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BF5D" w14:textId="32BC2223" w:rsidR="0066506E" w:rsidRDefault="0066506E" w:rsidP="000F5781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3.2. Network architectures</w:t>
      </w:r>
    </w:p>
    <w:p w14:paraId="767668CF" w14:textId="1645AE04" w:rsidR="0066506E" w:rsidRDefault="0066506E" w:rsidP="000F5781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3.3. Optimization and inference</w:t>
      </w:r>
    </w:p>
    <w:p w14:paraId="0A3198A9" w14:textId="142940A2" w:rsidR="0066506E" w:rsidRDefault="006118F4" w:rsidP="000F5781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 Experiments</w:t>
      </w:r>
    </w:p>
    <w:p w14:paraId="0DA13D7B" w14:textId="36E3F863" w:rsidR="006118F4" w:rsidRDefault="006118F4" w:rsidP="000F5781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4.1. Evaluation metrics</w:t>
      </w:r>
    </w:p>
    <w:p w14:paraId="62BCB97E" w14:textId="1FC67E19" w:rsidR="006118F4" w:rsidRDefault="006118F4" w:rsidP="00AD414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more holistically evaluate the visual quality of our results,</w:t>
      </w:r>
      <w:r w:rsidR="00AD414D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we employ two tactics. First, we run “real vs. fake”</w:t>
      </w:r>
      <w:r w:rsidR="00AD414D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perceptual studies on Amazon Mechanical Turk (AMT).</w:t>
      </w:r>
      <w:r w:rsidR="00AD414D" w:rsidRPr="00AD414D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 w:rsidR="00AD414D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Second, we measure </w:t>
      </w:r>
      <w:proofErr w:type="gramStart"/>
      <w:r w:rsidR="00AD414D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whether or not</w:t>
      </w:r>
      <w:proofErr w:type="gramEnd"/>
      <w:r w:rsidR="00AD414D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our synthesized</w:t>
      </w:r>
      <w:r w:rsidR="00AD414D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AD414D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cityscapes are realistic enough that off-the-shelf recognition</w:t>
      </w:r>
      <w:r w:rsidR="00AD414D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AD414D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system can recognize the objects in them. This metric is</w:t>
      </w:r>
      <w:r w:rsidR="00AD414D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proofErr w:type="gramStart"/>
      <w:r w:rsidR="00AD414D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similar to</w:t>
      </w:r>
      <w:proofErr w:type="gramEnd"/>
      <w:r w:rsidR="00AD414D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the “inception score” from, the object detection</w:t>
      </w:r>
      <w:r w:rsidR="00AD414D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AD414D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evaluation, and the “semantic interpretability”</w:t>
      </w:r>
      <w:r w:rsidR="00AD414D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AD414D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measures</w:t>
      </w:r>
      <w:r w:rsidR="00AD414D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>.</w:t>
      </w:r>
    </w:p>
    <w:p w14:paraId="1CE04BAB" w14:textId="2D9EF21A" w:rsidR="00AD414D" w:rsidRDefault="00AD414D" w:rsidP="00AD414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4.2. Analysis of the objective function</w:t>
      </w:r>
    </w:p>
    <w:p w14:paraId="45BA8B8A" w14:textId="6457E30E" w:rsidR="00AD414D" w:rsidRDefault="00AD414D" w:rsidP="00AD414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4.3. Analysis of the generator architecture</w:t>
      </w:r>
    </w:p>
    <w:p w14:paraId="1AAE6CED" w14:textId="0C99FD58" w:rsidR="00AD414D" w:rsidRDefault="00AD414D" w:rsidP="00AD414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 xml:space="preserve">4.4. </w:t>
      </w:r>
      <w:proofErr w:type="spellStart"/>
      <w:r>
        <w:rPr>
          <w:rFonts w:ascii="NimbusRomNo9L-Medi" w:hAnsi="NimbusRomNo9L-Medi" w:cs="NimbusRomNo9L-Medi"/>
          <w:kern w:val="0"/>
          <w:sz w:val="22"/>
        </w:rPr>
        <w:t>FromPixelGANs</w:t>
      </w:r>
      <w:proofErr w:type="spellEnd"/>
      <w:r>
        <w:rPr>
          <w:rFonts w:ascii="NimbusRomNo9L-Medi" w:hAnsi="NimbusRomNo9L-Medi" w:cs="NimbusRomNo9L-Medi"/>
          <w:kern w:val="0"/>
          <w:sz w:val="22"/>
        </w:rPr>
        <w:t xml:space="preserve"> to </w:t>
      </w:r>
      <w:proofErr w:type="spellStart"/>
      <w:r>
        <w:rPr>
          <w:rFonts w:ascii="NimbusRomNo9L-Medi" w:hAnsi="NimbusRomNo9L-Medi" w:cs="NimbusRomNo9L-Medi"/>
          <w:kern w:val="0"/>
          <w:sz w:val="22"/>
        </w:rPr>
        <w:t>PatchGANs</w:t>
      </w:r>
      <w:proofErr w:type="spellEnd"/>
      <w:r>
        <w:rPr>
          <w:rFonts w:ascii="NimbusRomNo9L-Medi" w:hAnsi="NimbusRomNo9L-Medi" w:cs="NimbusRomNo9L-Medi"/>
          <w:kern w:val="0"/>
          <w:sz w:val="22"/>
        </w:rPr>
        <w:t xml:space="preserve"> to </w:t>
      </w:r>
      <w:proofErr w:type="spellStart"/>
      <w:r>
        <w:rPr>
          <w:rFonts w:ascii="NimbusRomNo9L-Medi" w:hAnsi="NimbusRomNo9L-Medi" w:cs="NimbusRomNo9L-Medi"/>
          <w:kern w:val="0"/>
          <w:sz w:val="22"/>
        </w:rPr>
        <w:t>ImageGANs</w:t>
      </w:r>
      <w:proofErr w:type="spellEnd"/>
    </w:p>
    <w:p w14:paraId="784463F8" w14:textId="3448E7CD" w:rsidR="00AD414D" w:rsidRDefault="00AD414D" w:rsidP="00AD414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 xml:space="preserve">4.4. </w:t>
      </w:r>
      <w:r w:rsidRPr="00AD414D">
        <w:rPr>
          <w:rFonts w:ascii="NimbusRomNo9L-Medi" w:hAnsi="NimbusRomNo9L-Medi" w:cs="NimbusRomNo9L-Medi"/>
          <w:kern w:val="0"/>
          <w:sz w:val="22"/>
        </w:rPr>
        <w:t>Perceptual validation</w:t>
      </w:r>
    </w:p>
    <w:p w14:paraId="0A98CAF3" w14:textId="730D5A6C" w:rsidR="00AD414D" w:rsidRDefault="00AD414D" w:rsidP="00AD414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4.6. Semantic segmentation</w:t>
      </w:r>
    </w:p>
    <w:p w14:paraId="6252CABB" w14:textId="4C5D0F1F" w:rsidR="00AD414D" w:rsidRDefault="00AD414D" w:rsidP="00AD414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4.7. Community</w:t>
      </w:r>
      <w:r>
        <w:rPr>
          <w:rFonts w:ascii="NimbusRomNo9L-Medi" w:hAnsi="NimbusRomNo9L-Medi" w:cs="NimbusRomNo9L-Medi"/>
          <w:kern w:val="0"/>
          <w:sz w:val="22"/>
        </w:rPr>
        <w:t xml:space="preserve"> </w:t>
      </w:r>
      <w:r>
        <w:rPr>
          <w:rFonts w:ascii="NimbusRomNo9L-Medi" w:hAnsi="NimbusRomNo9L-Medi" w:cs="NimbusRomNo9L-Medi"/>
          <w:kern w:val="0"/>
          <w:sz w:val="22"/>
        </w:rPr>
        <w:t>driven</w:t>
      </w:r>
      <w:r>
        <w:rPr>
          <w:rFonts w:ascii="NimbusRomNo9L-Medi" w:hAnsi="NimbusRomNo9L-Medi" w:cs="NimbusRomNo9L-Medi"/>
          <w:kern w:val="0"/>
          <w:sz w:val="22"/>
        </w:rPr>
        <w:t xml:space="preserve"> </w:t>
      </w:r>
      <w:r>
        <w:rPr>
          <w:rFonts w:ascii="NimbusRomNo9L-Medi" w:hAnsi="NimbusRomNo9L-Medi" w:cs="NimbusRomNo9L-Medi"/>
          <w:kern w:val="0"/>
          <w:sz w:val="22"/>
        </w:rPr>
        <w:t>Research</w:t>
      </w:r>
    </w:p>
    <w:p w14:paraId="2919E451" w14:textId="23BAB968" w:rsidR="00AD414D" w:rsidRPr="00AD414D" w:rsidRDefault="00AD414D" w:rsidP="00AD414D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 Conclusion</w:t>
      </w:r>
      <w:bookmarkStart w:id="0" w:name="_GoBack"/>
      <w:bookmarkEnd w:id="0"/>
    </w:p>
    <w:sectPr w:rsidR="00AD414D" w:rsidRPr="00AD4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58FA"/>
    <w:multiLevelType w:val="hybridMultilevel"/>
    <w:tmpl w:val="22741598"/>
    <w:lvl w:ilvl="0" w:tplc="AD507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43"/>
    <w:rsid w:val="0009165A"/>
    <w:rsid w:val="000F5781"/>
    <w:rsid w:val="00170C43"/>
    <w:rsid w:val="003A6D7D"/>
    <w:rsid w:val="006118F4"/>
    <w:rsid w:val="0066506E"/>
    <w:rsid w:val="00901786"/>
    <w:rsid w:val="00AD414D"/>
    <w:rsid w:val="00AD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926E"/>
  <w15:chartTrackingRefBased/>
  <w15:docId w15:val="{6775B210-4DF2-442F-9CA7-45F1723A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0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5</cp:revision>
  <dcterms:created xsi:type="dcterms:W3CDTF">2019-03-09T16:42:00Z</dcterms:created>
  <dcterms:modified xsi:type="dcterms:W3CDTF">2019-03-11T16:14:00Z</dcterms:modified>
</cp:coreProperties>
</file>