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D031F" w14:textId="77777777" w:rsidR="00F703E1" w:rsidRDefault="00F703E1" w:rsidP="00F703E1">
      <w:pPr>
        <w:autoSpaceDE w:val="0"/>
        <w:autoSpaceDN w:val="0"/>
        <w:adjustRightInd w:val="0"/>
        <w:jc w:val="center"/>
        <w:rPr>
          <w:rFonts w:ascii="NimbusSanL-Bold" w:hAnsi="NimbusSanL-Bold" w:cs="NimbusSanL-Bold"/>
          <w:b/>
          <w:bCs/>
          <w:kern w:val="0"/>
          <w:sz w:val="36"/>
          <w:szCs w:val="36"/>
        </w:rPr>
      </w:pPr>
      <w:proofErr w:type="spellStart"/>
      <w:r>
        <w:rPr>
          <w:rFonts w:ascii="NimbusSanL-Bold" w:hAnsi="NimbusSanL-Bold" w:cs="NimbusSanL-Bold"/>
          <w:b/>
          <w:bCs/>
          <w:kern w:val="0"/>
          <w:sz w:val="36"/>
          <w:szCs w:val="36"/>
        </w:rPr>
        <w:t>TriRank</w:t>
      </w:r>
      <w:proofErr w:type="spellEnd"/>
      <w:r>
        <w:rPr>
          <w:rFonts w:ascii="NimbusSanL-Bold" w:hAnsi="NimbusSanL-Bold" w:cs="NimbusSanL-Bold"/>
          <w:b/>
          <w:bCs/>
          <w:kern w:val="0"/>
          <w:sz w:val="36"/>
          <w:szCs w:val="36"/>
        </w:rPr>
        <w:t>: Review-aware Explainable Recommendation</w:t>
      </w:r>
    </w:p>
    <w:p w14:paraId="292DF167" w14:textId="401AB481" w:rsidR="008C3E82" w:rsidRDefault="00F703E1" w:rsidP="00F703E1">
      <w:pPr>
        <w:jc w:val="center"/>
        <w:rPr>
          <w:rFonts w:ascii="NimbusSanL-Bold" w:hAnsi="NimbusSanL-Bold" w:cs="NimbusSanL-Bold"/>
          <w:b/>
          <w:bCs/>
          <w:kern w:val="0"/>
          <w:sz w:val="36"/>
          <w:szCs w:val="36"/>
        </w:rPr>
      </w:pPr>
      <w:r>
        <w:rPr>
          <w:rFonts w:ascii="NimbusSanL-Bold" w:hAnsi="NimbusSanL-Bold" w:cs="NimbusSanL-Bold"/>
          <w:b/>
          <w:bCs/>
          <w:kern w:val="0"/>
          <w:sz w:val="36"/>
          <w:szCs w:val="36"/>
        </w:rPr>
        <w:t>by Modeling Aspects</w:t>
      </w:r>
    </w:p>
    <w:p w14:paraId="5B8BA176" w14:textId="32F5BE20" w:rsidR="00F703E1" w:rsidRDefault="00F703E1" w:rsidP="00F703E1">
      <w:pPr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1. INTRODUCTION</w:t>
      </w:r>
    </w:p>
    <w:p w14:paraId="188BA27A" w14:textId="17BCC331" w:rsidR="00F703E1" w:rsidRPr="00E94BB3" w:rsidRDefault="00B138DF" w:rsidP="00B138DF">
      <w:pPr>
        <w:autoSpaceDE w:val="0"/>
        <w:autoSpaceDN w:val="0"/>
        <w:adjustRightInd w:val="0"/>
        <w:jc w:val="left"/>
        <w:rPr>
          <w:sz w:val="22"/>
        </w:rPr>
      </w:pPr>
      <w:proofErr w:type="spellStart"/>
      <w:r w:rsidRPr="00E94BB3">
        <w:rPr>
          <w:sz w:val="22"/>
        </w:rPr>
        <w:t>TriRank</w:t>
      </w:r>
      <w:proofErr w:type="spellEnd"/>
      <w:r w:rsidRPr="00E94BB3">
        <w:rPr>
          <w:sz w:val="22"/>
        </w:rPr>
        <w:t xml:space="preserve"> ranks vertices</w:t>
      </w:r>
      <w:r w:rsidRPr="00E94BB3">
        <w:rPr>
          <w:rFonts w:hint="eastAsia"/>
          <w:sz w:val="22"/>
        </w:rPr>
        <w:t xml:space="preserve"> </w:t>
      </w:r>
      <w:r w:rsidRPr="00E94BB3">
        <w:rPr>
          <w:sz w:val="22"/>
        </w:rPr>
        <w:t>by accounting for both the structural smoothness (enco</w:t>
      </w:r>
      <w:r w:rsidRPr="00E94BB3">
        <w:rPr>
          <w:sz w:val="22"/>
        </w:rPr>
        <w:t>d</w:t>
      </w:r>
      <w:r w:rsidRPr="00E94BB3">
        <w:rPr>
          <w:sz w:val="22"/>
        </w:rPr>
        <w:t xml:space="preserve">ing collaborative </w:t>
      </w:r>
      <w:r w:rsidRPr="00E94BB3">
        <w:rPr>
          <w:sz w:val="22"/>
        </w:rPr>
        <w:t>fi</w:t>
      </w:r>
      <w:r w:rsidRPr="00E94BB3">
        <w:rPr>
          <w:sz w:val="22"/>
        </w:rPr>
        <w:t xml:space="preserve">ltering and aspect </w:t>
      </w:r>
      <w:r w:rsidRPr="00E94BB3">
        <w:rPr>
          <w:sz w:val="22"/>
        </w:rPr>
        <w:t>fi</w:t>
      </w:r>
      <w:r w:rsidRPr="00E94BB3">
        <w:rPr>
          <w:sz w:val="22"/>
        </w:rPr>
        <w:t>ltering e</w:t>
      </w:r>
      <w:r w:rsidRPr="00E94BB3">
        <w:rPr>
          <w:sz w:val="22"/>
        </w:rPr>
        <w:t>ff</w:t>
      </w:r>
      <w:r w:rsidRPr="00E94BB3">
        <w:rPr>
          <w:sz w:val="22"/>
        </w:rPr>
        <w:t>ects) and</w:t>
      </w:r>
      <w:r w:rsidRPr="00E94BB3">
        <w:rPr>
          <w:rFonts w:hint="eastAsia"/>
          <w:sz w:val="22"/>
        </w:rPr>
        <w:t xml:space="preserve"> </w:t>
      </w:r>
      <w:r w:rsidRPr="00E94BB3">
        <w:rPr>
          <w:sz w:val="22"/>
        </w:rPr>
        <w:t>fi</w:t>
      </w:r>
      <w:r w:rsidRPr="00E94BB3">
        <w:rPr>
          <w:sz w:val="22"/>
        </w:rPr>
        <w:t>tting constraints (encoding personalized preferences).</w:t>
      </w:r>
    </w:p>
    <w:p w14:paraId="3F98FCBA" w14:textId="68FDA506" w:rsidR="00B138DF" w:rsidRDefault="00B138DF" w:rsidP="00B138D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2. ASPECT EXTRACTION</w:t>
      </w:r>
    </w:p>
    <w:p w14:paraId="65B0B6B6" w14:textId="2CC38584" w:rsidR="00B138DF" w:rsidRPr="00E94BB3" w:rsidRDefault="00B138DF" w:rsidP="00B138DF">
      <w:pPr>
        <w:autoSpaceDE w:val="0"/>
        <w:autoSpaceDN w:val="0"/>
        <w:adjustRightInd w:val="0"/>
        <w:jc w:val="left"/>
        <w:rPr>
          <w:sz w:val="22"/>
        </w:rPr>
      </w:pPr>
      <w:r w:rsidRPr="00E94BB3">
        <w:rPr>
          <w:sz w:val="22"/>
        </w:rPr>
        <w:t>Aspect extraction, also termed as feature or attribute ex-</w:t>
      </w:r>
      <w:r w:rsidR="00E94BB3" w:rsidRPr="00E94BB3">
        <w:rPr>
          <w:rFonts w:hint="eastAsia"/>
          <w:sz w:val="22"/>
        </w:rPr>
        <w:t xml:space="preserve"> </w:t>
      </w:r>
      <w:r w:rsidRPr="00E94BB3">
        <w:rPr>
          <w:sz w:val="22"/>
        </w:rPr>
        <w:t xml:space="preserve">traction, has a long history in review mining (see [31]). Aspects </w:t>
      </w:r>
      <w:proofErr w:type="gramStart"/>
      <w:r w:rsidRPr="00E94BB3">
        <w:rPr>
          <w:sz w:val="22"/>
        </w:rPr>
        <w:t>can be seen as</w:t>
      </w:r>
      <w:proofErr w:type="gramEnd"/>
      <w:r w:rsidRPr="00E94BB3">
        <w:rPr>
          <w:sz w:val="22"/>
        </w:rPr>
        <w:t xml:space="preserve"> the components, attributes, or properties of an item.</w:t>
      </w:r>
    </w:p>
    <w:p w14:paraId="3688FACF" w14:textId="77777777" w:rsidR="00E94BB3" w:rsidRPr="00C961F2" w:rsidRDefault="00E94BB3" w:rsidP="00E94BB3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B2154D">
        <w:rPr>
          <w:sz w:val="22"/>
        </w:rPr>
        <w:t>Aside from the unsupervised rule-based methods,</w:t>
      </w:r>
      <w:r>
        <w:rPr>
          <w:rFonts w:hint="eastAsia"/>
          <w:sz w:val="22"/>
        </w:rPr>
        <w:t xml:space="preserve"> </w:t>
      </w:r>
      <w:r w:rsidRPr="00B2154D">
        <w:rPr>
          <w:sz w:val="22"/>
        </w:rPr>
        <w:t>supervised sequence labeling techniques such as the Conditional Random Field have been adopted to learn aspects</w:t>
      </w:r>
      <w:r>
        <w:rPr>
          <w:sz w:val="22"/>
        </w:rPr>
        <w:t xml:space="preserve">. </w:t>
      </w:r>
      <w:r w:rsidRPr="00B2154D">
        <w:rPr>
          <w:sz w:val="22"/>
        </w:rPr>
        <w:t>As each feature is a noun word or phrase, representing the</w:t>
      </w:r>
      <w:r>
        <w:rPr>
          <w:rFonts w:hint="eastAsia"/>
          <w:sz w:val="22"/>
        </w:rPr>
        <w:t xml:space="preserve"> </w:t>
      </w:r>
      <w:r w:rsidRPr="00B2154D">
        <w:rPr>
          <w:sz w:val="22"/>
        </w:rPr>
        <w:t>item's property that a user comments on, we can directly</w:t>
      </w:r>
      <w:r>
        <w:rPr>
          <w:rFonts w:hint="eastAsia"/>
          <w:sz w:val="22"/>
        </w:rPr>
        <w:t xml:space="preserve"> </w:t>
      </w:r>
      <w:r w:rsidRPr="00B2154D">
        <w:rPr>
          <w:sz w:val="22"/>
        </w:rPr>
        <w:t>use it as an aspect.</w:t>
      </w:r>
      <w:r>
        <w:rPr>
          <w:sz w:val="22"/>
        </w:rPr>
        <w:t xml:space="preserve"> </w:t>
      </w:r>
      <w:r w:rsidRPr="00B2154D">
        <w:rPr>
          <w:sz w:val="22"/>
        </w:rPr>
        <w:t>Aspects, on the other hand, describe speci</w:t>
      </w:r>
      <w:r>
        <w:rPr>
          <w:sz w:val="22"/>
        </w:rPr>
        <w:t>fi</w:t>
      </w:r>
      <w:r w:rsidRPr="00B2154D">
        <w:rPr>
          <w:sz w:val="22"/>
        </w:rPr>
        <w:t>c attributes of</w:t>
      </w:r>
      <w:r>
        <w:rPr>
          <w:rFonts w:hint="eastAsia"/>
          <w:sz w:val="22"/>
        </w:rPr>
        <w:t xml:space="preserve"> </w:t>
      </w:r>
      <w:r w:rsidRPr="00B2154D">
        <w:rPr>
          <w:sz w:val="22"/>
        </w:rPr>
        <w:t>items, and are implicitly extracted from free-text reviews.</w:t>
      </w:r>
    </w:p>
    <w:p w14:paraId="63E5EB39" w14:textId="3365B295" w:rsidR="00E94BB3" w:rsidRDefault="00E94BB3" w:rsidP="00B138D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 PROPOSED METHOD</w:t>
      </w:r>
    </w:p>
    <w:p w14:paraId="5F80D857" w14:textId="0E50C49C" w:rsidR="00E94BB3" w:rsidRDefault="00E94BB3" w:rsidP="00B138DF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3.1 Data Model and Notation</w:t>
      </w:r>
    </w:p>
    <w:p w14:paraId="4B935CC1" w14:textId="3FA04B4A" w:rsidR="00E94BB3" w:rsidRDefault="00E94BB3" w:rsidP="00E94BB3">
      <w:pPr>
        <w:autoSpaceDE w:val="0"/>
        <w:autoSpaceDN w:val="0"/>
        <w:adjustRightInd w:val="0"/>
        <w:jc w:val="left"/>
        <w:rPr>
          <w:sz w:val="22"/>
        </w:rPr>
      </w:pPr>
      <w:r w:rsidRPr="00E94BB3">
        <w:rPr>
          <w:sz w:val="22"/>
        </w:rPr>
        <w:t>Each edge carries a weight to</w:t>
      </w:r>
      <w:r w:rsidRPr="00E94BB3">
        <w:rPr>
          <w:rFonts w:hint="eastAsia"/>
          <w:sz w:val="22"/>
        </w:rPr>
        <w:t xml:space="preserve"> </w:t>
      </w:r>
      <w:r w:rsidRPr="00E94BB3">
        <w:rPr>
          <w:sz w:val="22"/>
        </w:rPr>
        <w:t>denote the strength of two connected vertices; edges with</w:t>
      </w:r>
      <w:r w:rsidRPr="00E94BB3">
        <w:rPr>
          <w:rFonts w:hint="eastAsia"/>
          <w:sz w:val="22"/>
        </w:rPr>
        <w:t xml:space="preserve"> </w:t>
      </w:r>
      <w:r w:rsidRPr="00E94BB3">
        <w:rPr>
          <w:sz w:val="22"/>
        </w:rPr>
        <w:t>higher weight denote stronger more signi</w:t>
      </w:r>
      <w:r w:rsidRPr="00E94BB3">
        <w:rPr>
          <w:sz w:val="22"/>
        </w:rPr>
        <w:t>fi</w:t>
      </w:r>
      <w:r w:rsidRPr="00E94BB3">
        <w:rPr>
          <w:sz w:val="22"/>
        </w:rPr>
        <w:t>cant relations between vertices.</w:t>
      </w:r>
    </w:p>
    <w:p w14:paraId="03753A97" w14:textId="54741F9D" w:rsidR="00E94BB3" w:rsidRDefault="00E94BB3" w:rsidP="00E94BB3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3.2 Tripartite Graph Ranking (</w:t>
      </w:r>
      <w:proofErr w:type="spellStart"/>
      <w:r>
        <w:rPr>
          <w:rFonts w:ascii="NimbusRomNo9L-Medi" w:hAnsi="NimbusRomNo9L-Medi" w:cs="NimbusRomNo9L-Medi"/>
          <w:kern w:val="0"/>
          <w:sz w:val="24"/>
          <w:szCs w:val="24"/>
        </w:rPr>
        <w:t>TriRank</w:t>
      </w:r>
      <w:proofErr w:type="spellEnd"/>
      <w:r>
        <w:rPr>
          <w:rFonts w:ascii="NimbusRomNo9L-Medi" w:hAnsi="NimbusRomNo9L-Medi" w:cs="NimbusRomNo9L-Medi"/>
          <w:kern w:val="0"/>
          <w:sz w:val="24"/>
          <w:szCs w:val="24"/>
        </w:rPr>
        <w:t>)</w:t>
      </w:r>
    </w:p>
    <w:p w14:paraId="05EDB03E" w14:textId="20A25BE3" w:rsidR="00E94BB3" w:rsidRDefault="00E94BB3" w:rsidP="00E94BB3">
      <w:pPr>
        <w:autoSpaceDE w:val="0"/>
        <w:autoSpaceDN w:val="0"/>
        <w:adjustRightInd w:val="0"/>
        <w:jc w:val="left"/>
        <w:rPr>
          <w:sz w:val="22"/>
        </w:rPr>
      </w:pPr>
      <w:r>
        <w:rPr>
          <w:noProof/>
        </w:rPr>
        <w:drawing>
          <wp:inline distT="0" distB="0" distL="0" distR="0" wp14:anchorId="0EC17FCE" wp14:editId="6A141CD1">
            <wp:extent cx="5274310" cy="2874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E4C4" w14:textId="4B17072D" w:rsidR="00E94BB3" w:rsidRDefault="00E94BB3" w:rsidP="00E94BB3">
      <w:pPr>
        <w:autoSpaceDE w:val="0"/>
        <w:autoSpaceDN w:val="0"/>
        <w:adjustRightInd w:val="0"/>
        <w:jc w:val="left"/>
        <w:rPr>
          <w:sz w:val="22"/>
        </w:rPr>
      </w:pPr>
      <w:r w:rsidRPr="00E94BB3">
        <w:rPr>
          <w:sz w:val="22"/>
        </w:rPr>
        <w:t>Smoothness implies local consistency: that nearby vertices</w:t>
      </w:r>
      <w:r>
        <w:rPr>
          <w:rFonts w:hint="eastAsia"/>
          <w:sz w:val="22"/>
        </w:rPr>
        <w:t xml:space="preserve"> </w:t>
      </w:r>
      <w:r w:rsidRPr="00E94BB3">
        <w:rPr>
          <w:sz w:val="22"/>
        </w:rPr>
        <w:t>should not vary too much in their scores.</w:t>
      </w:r>
    </w:p>
    <w:p w14:paraId="4D7B1A7F" w14:textId="59843A57" w:rsidR="00E94BB3" w:rsidRDefault="00E94BB3" w:rsidP="00E94BB3">
      <w:pPr>
        <w:autoSpaceDE w:val="0"/>
        <w:autoSpaceDN w:val="0"/>
        <w:adjustRightInd w:val="0"/>
        <w:jc w:val="left"/>
        <w:rPr>
          <w:sz w:val="22"/>
        </w:rPr>
      </w:pPr>
      <w:r w:rsidRPr="00E94BB3">
        <w:rPr>
          <w:sz w:val="22"/>
        </w:rPr>
        <w:t>Fitting encodes prior belief: that the ranking function</w:t>
      </w:r>
      <w:r>
        <w:rPr>
          <w:rFonts w:hint="eastAsia"/>
          <w:sz w:val="22"/>
        </w:rPr>
        <w:t xml:space="preserve"> </w:t>
      </w:r>
      <w:r w:rsidRPr="00E94BB3">
        <w:rPr>
          <w:sz w:val="22"/>
        </w:rPr>
        <w:t>should not cause much deviation from the observations.</w:t>
      </w:r>
    </w:p>
    <w:p w14:paraId="40BF0F38" w14:textId="5AED6109" w:rsidR="00E94BB3" w:rsidRDefault="00E94BB3" w:rsidP="00E94BB3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5FB073B4" wp14:editId="2C237B45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A57F" w14:textId="5B156EB6" w:rsidR="00E94BB3" w:rsidRDefault="00E94BB3" w:rsidP="00E94BB3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3.2.1 Illustrating Regularization Constraints</w:t>
      </w:r>
    </w:p>
    <w:p w14:paraId="60453161" w14:textId="42F27003" w:rsidR="00E94BB3" w:rsidRDefault="00E94BB3" w:rsidP="00E94BB3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3.2.2 Regularization on Tripartite Graph</w:t>
      </w:r>
    </w:p>
    <w:p w14:paraId="69BFFC54" w14:textId="105DCC1B" w:rsidR="00E94BB3" w:rsidRDefault="00677D2C" w:rsidP="00E94BB3">
      <w:pPr>
        <w:autoSpaceDE w:val="0"/>
        <w:autoSpaceDN w:val="0"/>
        <w:adjustRightInd w:val="0"/>
        <w:jc w:val="left"/>
        <w:rPr>
          <w:sz w:val="22"/>
        </w:rPr>
      </w:pPr>
      <w:r>
        <w:rPr>
          <w:noProof/>
        </w:rPr>
        <w:drawing>
          <wp:inline distT="0" distB="0" distL="0" distR="0" wp14:anchorId="741970BC" wp14:editId="245C9F73">
            <wp:extent cx="5274310" cy="2846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ECAA" w14:textId="1E80B978" w:rsidR="00677D2C" w:rsidRDefault="00677D2C" w:rsidP="00E94BB3">
      <w:pPr>
        <w:autoSpaceDE w:val="0"/>
        <w:autoSpaceDN w:val="0"/>
        <w:adjustRightInd w:val="0"/>
        <w:jc w:val="left"/>
        <w:rPr>
          <w:sz w:val="22"/>
        </w:rPr>
      </w:pPr>
      <w:r>
        <w:rPr>
          <w:noProof/>
        </w:rPr>
        <w:drawing>
          <wp:inline distT="0" distB="0" distL="0" distR="0" wp14:anchorId="24A0FBCD" wp14:editId="5EC3F451">
            <wp:extent cx="5274310" cy="13881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F59A" w14:textId="03D1B7A3" w:rsidR="00677D2C" w:rsidRDefault="00677D2C" w:rsidP="00E94BB3">
      <w:pPr>
        <w:autoSpaceDE w:val="0"/>
        <w:autoSpaceDN w:val="0"/>
        <w:adjustRightInd w:val="0"/>
        <w:jc w:val="lef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31348ABB" wp14:editId="0D5B54D2">
            <wp:extent cx="5274310" cy="4163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E964C" w14:textId="6E3780AA" w:rsidR="00677D2C" w:rsidRDefault="00677D2C" w:rsidP="00037272">
      <w:pPr>
        <w:autoSpaceDE w:val="0"/>
        <w:autoSpaceDN w:val="0"/>
        <w:adjustRightInd w:val="0"/>
        <w:jc w:val="left"/>
        <w:rPr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3.2.3 Optimizing the Regularization Function</w:t>
      </w:r>
      <w:r>
        <w:rPr>
          <w:rFonts w:ascii="NimbusRomNo9L-ReguItal" w:hAnsi="NimbusRomNo9L-ReguItal" w:cs="NimbusRomNo9L-ReguItal"/>
          <w:kern w:val="0"/>
          <w:sz w:val="22"/>
        </w:rPr>
        <w:br/>
      </w:r>
      <w:r w:rsidR="00037272" w:rsidRPr="00037272">
        <w:rPr>
          <w:sz w:val="22"/>
        </w:rPr>
        <w:t>For this</w:t>
      </w:r>
      <w:r w:rsidR="00037272">
        <w:rPr>
          <w:rFonts w:hint="eastAsia"/>
          <w:sz w:val="22"/>
        </w:rPr>
        <w:t xml:space="preserve"> </w:t>
      </w:r>
      <w:r w:rsidR="00037272" w:rsidRPr="00037272">
        <w:rPr>
          <w:sz w:val="22"/>
        </w:rPr>
        <w:t>scenario, we adopt ALS over SGD as the objective function</w:t>
      </w:r>
      <w:r w:rsidR="00037272">
        <w:rPr>
          <w:rFonts w:hint="eastAsia"/>
          <w:sz w:val="22"/>
        </w:rPr>
        <w:t xml:space="preserve"> </w:t>
      </w:r>
      <w:r w:rsidR="00037272" w:rsidRPr="00037272">
        <w:rPr>
          <w:sz w:val="22"/>
        </w:rPr>
        <w:t>can be analytically solved for each parameter, and importantly, it does not need to set the learning rate, which is</w:t>
      </w:r>
      <w:r w:rsidR="00037272">
        <w:rPr>
          <w:rFonts w:hint="eastAsia"/>
          <w:sz w:val="22"/>
        </w:rPr>
        <w:t xml:space="preserve"> </w:t>
      </w:r>
      <w:r w:rsidR="00037272" w:rsidRPr="00037272">
        <w:rPr>
          <w:sz w:val="22"/>
        </w:rPr>
        <w:t>crucial to SGD's e</w:t>
      </w:r>
      <w:r w:rsidR="00037272">
        <w:rPr>
          <w:sz w:val="22"/>
        </w:rPr>
        <w:t>ff</w:t>
      </w:r>
      <w:r w:rsidR="00037272" w:rsidRPr="00037272">
        <w:rPr>
          <w:sz w:val="22"/>
        </w:rPr>
        <w:t>ectiveness. Additionally, it usually yields</w:t>
      </w:r>
      <w:r w:rsidR="00037272">
        <w:rPr>
          <w:rFonts w:hint="eastAsia"/>
          <w:sz w:val="22"/>
        </w:rPr>
        <w:t xml:space="preserve"> </w:t>
      </w:r>
      <w:r w:rsidR="00037272" w:rsidRPr="00037272">
        <w:rPr>
          <w:sz w:val="22"/>
        </w:rPr>
        <w:t>a faster convergence and is easier to parallelize than SGD.</w:t>
      </w:r>
    </w:p>
    <w:p w14:paraId="624FDB17" w14:textId="6A3CA3C1" w:rsidR="00037272" w:rsidRDefault="00037272" w:rsidP="000372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3.3 Personalized Recommendation</w:t>
      </w:r>
    </w:p>
    <w:p w14:paraId="33630EB6" w14:textId="6D403131" w:rsidR="00037272" w:rsidRDefault="00037272" w:rsidP="00037272">
      <w:pPr>
        <w:autoSpaceDE w:val="0"/>
        <w:autoSpaceDN w:val="0"/>
        <w:adjustRightInd w:val="0"/>
        <w:jc w:val="left"/>
        <w:rPr>
          <w:sz w:val="22"/>
        </w:rPr>
      </w:pPr>
      <w:r w:rsidRPr="00037272">
        <w:rPr>
          <w:sz w:val="22"/>
        </w:rPr>
        <w:t xml:space="preserve">Given the general </w:t>
      </w:r>
      <w:proofErr w:type="spellStart"/>
      <w:r w:rsidRPr="00037272">
        <w:rPr>
          <w:sz w:val="22"/>
        </w:rPr>
        <w:t>TriRank</w:t>
      </w:r>
      <w:proofErr w:type="spellEnd"/>
      <w:r w:rsidRPr="00037272">
        <w:rPr>
          <w:sz w:val="22"/>
        </w:rPr>
        <w:t xml:space="preserve"> algorithm, we need to cover</w:t>
      </w:r>
      <w:r>
        <w:rPr>
          <w:rFonts w:hint="eastAsia"/>
          <w:sz w:val="22"/>
        </w:rPr>
        <w:t xml:space="preserve"> </w:t>
      </w:r>
      <w:r w:rsidRPr="00037272">
        <w:rPr>
          <w:sz w:val="22"/>
        </w:rPr>
        <w:t>how we obtain the initial graph (speci</w:t>
      </w:r>
      <w:r>
        <w:rPr>
          <w:sz w:val="22"/>
        </w:rPr>
        <w:t>fi</w:t>
      </w:r>
      <w:r w:rsidRPr="00037272">
        <w:rPr>
          <w:sz w:val="22"/>
        </w:rPr>
        <w:t>cally, edge weights</w:t>
      </w:r>
      <w:r>
        <w:rPr>
          <w:rFonts w:hint="eastAsia"/>
          <w:sz w:val="22"/>
        </w:rPr>
        <w:t xml:space="preserve"> </w:t>
      </w:r>
      <w:r w:rsidRPr="00037272">
        <w:rPr>
          <w:sz w:val="22"/>
        </w:rPr>
        <w:t>and the target user's prior preference) to concretize the generic</w:t>
      </w:r>
      <w:r>
        <w:rPr>
          <w:rFonts w:hint="eastAsia"/>
          <w:sz w:val="22"/>
        </w:rPr>
        <w:t xml:space="preserve"> </w:t>
      </w:r>
      <w:r w:rsidRPr="00037272">
        <w:rPr>
          <w:sz w:val="22"/>
        </w:rPr>
        <w:t>algorithm for our review-based recommendation scenario.</w:t>
      </w:r>
    </w:p>
    <w:p w14:paraId="52AC2899" w14:textId="045AA55A" w:rsidR="00037272" w:rsidRPr="00037272" w:rsidRDefault="00037272" w:rsidP="00037272">
      <w:pPr>
        <w:autoSpaceDE w:val="0"/>
        <w:autoSpaceDN w:val="0"/>
        <w:adjustRightInd w:val="0"/>
        <w:jc w:val="left"/>
        <w:rPr>
          <w:b/>
          <w:sz w:val="22"/>
        </w:rPr>
      </w:pPr>
      <w:r w:rsidRPr="00037272">
        <w:rPr>
          <w:b/>
          <w:sz w:val="22"/>
        </w:rPr>
        <w:t>Edge weights</w:t>
      </w:r>
    </w:p>
    <w:p w14:paraId="24861ABB" w14:textId="2389E0CF" w:rsidR="00037272" w:rsidRDefault="00037272" w:rsidP="00037272">
      <w:pPr>
        <w:autoSpaceDE w:val="0"/>
        <w:autoSpaceDN w:val="0"/>
        <w:adjustRightInd w:val="0"/>
        <w:jc w:val="left"/>
        <w:rPr>
          <w:b/>
          <w:sz w:val="22"/>
        </w:rPr>
      </w:pPr>
      <w:r w:rsidRPr="00037272">
        <w:rPr>
          <w:b/>
          <w:sz w:val="22"/>
        </w:rPr>
        <w:t>Prior preference</w:t>
      </w:r>
    </w:p>
    <w:p w14:paraId="7B8233F2" w14:textId="0D4ED534" w:rsidR="00037272" w:rsidRDefault="00037272" w:rsidP="00037272">
      <w:pPr>
        <w:autoSpaceDE w:val="0"/>
        <w:autoSpaceDN w:val="0"/>
        <w:adjustRightInd w:val="0"/>
        <w:jc w:val="left"/>
        <w:rPr>
          <w:sz w:val="22"/>
        </w:rPr>
      </w:pPr>
      <w:bookmarkStart w:id="0" w:name="_Hlk12968258"/>
      <w:r w:rsidRPr="00037272">
        <w:rPr>
          <w:sz w:val="22"/>
        </w:rPr>
        <w:t xml:space="preserve">The overall solution </w:t>
      </w:r>
      <w:proofErr w:type="gramStart"/>
      <w:r w:rsidRPr="00037272">
        <w:rPr>
          <w:sz w:val="22"/>
        </w:rPr>
        <w:t>can be seen as</w:t>
      </w:r>
      <w:proofErr w:type="gramEnd"/>
      <w:r w:rsidRPr="00037272">
        <w:rPr>
          <w:sz w:val="22"/>
        </w:rPr>
        <w:t xml:space="preserve"> a semi-supervised learning process</w:t>
      </w:r>
      <w:bookmarkEnd w:id="0"/>
      <w:r w:rsidRPr="00037272">
        <w:rPr>
          <w:sz w:val="22"/>
        </w:rPr>
        <w:t xml:space="preserve"> on graphs</w:t>
      </w:r>
      <w:r>
        <w:rPr>
          <w:sz w:val="22"/>
        </w:rPr>
        <w:t>-</w:t>
      </w:r>
      <w:r w:rsidRPr="00037272">
        <w:rPr>
          <w:sz w:val="22"/>
        </w:rPr>
        <w:t>with the prior preference as labeled data, the</w:t>
      </w:r>
      <w:r>
        <w:rPr>
          <w:rFonts w:hint="eastAsia"/>
          <w:sz w:val="22"/>
        </w:rPr>
        <w:t xml:space="preserve"> </w:t>
      </w:r>
      <w:r w:rsidRPr="00037272">
        <w:rPr>
          <w:sz w:val="22"/>
        </w:rPr>
        <w:t>algorithm propagates the labels to other unlabeled vertices.</w:t>
      </w:r>
    </w:p>
    <w:p w14:paraId="2455D9D3" w14:textId="5FF0B7C5" w:rsidR="00037272" w:rsidRDefault="00037272" w:rsidP="000372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3.4 Discussion</w:t>
      </w:r>
    </w:p>
    <w:p w14:paraId="30C6D96F" w14:textId="4992DD87" w:rsidR="00037272" w:rsidRDefault="00037272" w:rsidP="00037272">
      <w:pPr>
        <w:autoSpaceDE w:val="0"/>
        <w:autoSpaceDN w:val="0"/>
        <w:adjustRightInd w:val="0"/>
        <w:jc w:val="left"/>
        <w:rPr>
          <w:sz w:val="22"/>
        </w:rPr>
      </w:pPr>
      <w:r w:rsidRPr="00037272">
        <w:rPr>
          <w:sz w:val="22"/>
        </w:rPr>
        <w:t xml:space="preserve">There are three properties of </w:t>
      </w:r>
      <w:proofErr w:type="spellStart"/>
      <w:r w:rsidRPr="00037272">
        <w:rPr>
          <w:sz w:val="22"/>
        </w:rPr>
        <w:t>TriRank</w:t>
      </w:r>
      <w:proofErr w:type="spellEnd"/>
      <w:r w:rsidRPr="00037272">
        <w:rPr>
          <w:sz w:val="22"/>
        </w:rPr>
        <w:t xml:space="preserve"> that merit a more</w:t>
      </w:r>
      <w:r>
        <w:rPr>
          <w:rFonts w:hint="eastAsia"/>
          <w:sz w:val="22"/>
        </w:rPr>
        <w:t xml:space="preserve"> </w:t>
      </w:r>
      <w:r w:rsidRPr="00037272">
        <w:rPr>
          <w:sz w:val="22"/>
        </w:rPr>
        <w:t>detailed discussion:</w:t>
      </w:r>
      <w:r>
        <w:rPr>
          <w:sz w:val="22"/>
        </w:rPr>
        <w:t xml:space="preserve"> </w:t>
      </w:r>
      <w:proofErr w:type="spellStart"/>
      <w:r w:rsidRPr="00037272">
        <w:rPr>
          <w:sz w:val="22"/>
        </w:rPr>
        <w:t>explainability</w:t>
      </w:r>
      <w:proofErr w:type="spellEnd"/>
      <w:r w:rsidRPr="00037272">
        <w:rPr>
          <w:sz w:val="22"/>
        </w:rPr>
        <w:t>, insensitivity to noisy aspects, and structural ambiguity.</w:t>
      </w:r>
    </w:p>
    <w:p w14:paraId="224963A7" w14:textId="4A2EC0C7" w:rsidR="00037272" w:rsidRDefault="00037272" w:rsidP="000372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 EXPERIMENTS</w:t>
      </w:r>
    </w:p>
    <w:p w14:paraId="7EA6695B" w14:textId="72B1E29F" w:rsidR="00037272" w:rsidRDefault="00A66D69" w:rsidP="000372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4.1 Performance Study</w:t>
      </w:r>
    </w:p>
    <w:p w14:paraId="2D4FE114" w14:textId="183B6098" w:rsidR="00A66D69" w:rsidRDefault="00A66D69" w:rsidP="000372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4.2 Utility of Aspects</w:t>
      </w:r>
    </w:p>
    <w:p w14:paraId="38F552D4" w14:textId="603C2BC9" w:rsidR="00A66D69" w:rsidRDefault="00A66D69" w:rsidP="00037272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4.2.1 Aspect Importance Study</w:t>
      </w:r>
    </w:p>
    <w:p w14:paraId="7F68A245" w14:textId="560B539A" w:rsidR="00A66D69" w:rsidRDefault="00A66D69" w:rsidP="00037272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>4.2.2 Aspect Quality Study</w:t>
      </w:r>
    </w:p>
    <w:p w14:paraId="1A01FF09" w14:textId="27EB3D95" w:rsidR="00A66D69" w:rsidRDefault="00A66D69" w:rsidP="00A66D69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lastRenderedPageBreak/>
        <w:t>There are natural issues about aspects that we also wish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>to address:</w:t>
      </w:r>
    </w:p>
    <w:p w14:paraId="2E6C5B31" w14:textId="13FD4293" w:rsidR="00A66D69" w:rsidRDefault="00A66D69" w:rsidP="00A66D69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>1. How do the aspect-related components (</w:t>
      </w:r>
      <w:r>
        <w:rPr>
          <w:rFonts w:ascii="CMTI9" w:hAnsi="CMTI9" w:cs="CMTI9"/>
          <w:kern w:val="0"/>
          <w:sz w:val="18"/>
          <w:szCs w:val="18"/>
        </w:rPr>
        <w:t xml:space="preserve">e.g., </w:t>
      </w:r>
      <w:r>
        <w:rPr>
          <w:rFonts w:ascii="CMR9" w:hAnsi="CMR9" w:cs="CMR9"/>
          <w:kern w:val="0"/>
          <w:sz w:val="18"/>
          <w:szCs w:val="18"/>
        </w:rPr>
        <w:t>item</w:t>
      </w:r>
      <w:r>
        <w:rPr>
          <w:rFonts w:ascii="CMR9" w:hAnsi="CMR9" w:cs="CMR9"/>
          <w:kern w:val="0"/>
          <w:sz w:val="18"/>
          <w:szCs w:val="18"/>
        </w:rPr>
        <w:t>-</w:t>
      </w:r>
      <w:r>
        <w:rPr>
          <w:rFonts w:ascii="CMR9" w:hAnsi="CMR9" w:cs="CMR9"/>
          <w:kern w:val="0"/>
          <w:sz w:val="18"/>
          <w:szCs w:val="18"/>
        </w:rPr>
        <w:t>aspect and user{aspect) contribute to the performance?</w:t>
      </w:r>
    </w:p>
    <w:p w14:paraId="0B932E0A" w14:textId="697DF10B" w:rsidR="00A66D69" w:rsidRPr="00A66D69" w:rsidRDefault="00A66D69" w:rsidP="00A66D69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2. How does the quality of aspects impact the performance? Can </w:t>
      </w:r>
      <w:proofErr w:type="spellStart"/>
      <w:r>
        <w:rPr>
          <w:rFonts w:ascii="CMR9" w:hAnsi="CMR9" w:cs="CMR9"/>
          <w:kern w:val="0"/>
          <w:sz w:val="18"/>
          <w:szCs w:val="18"/>
        </w:rPr>
        <w:t>TriRank</w:t>
      </w:r>
      <w:proofErr w:type="spellEnd"/>
      <w:r>
        <w:rPr>
          <w:rFonts w:ascii="CMR9" w:hAnsi="CMR9" w:cs="CMR9"/>
          <w:kern w:val="0"/>
          <w:sz w:val="18"/>
          <w:szCs w:val="18"/>
        </w:rPr>
        <w:t xml:space="preserve"> handle the inherent noise in automatically extracted aspects well?</w:t>
      </w:r>
    </w:p>
    <w:p w14:paraId="2BEA19C6" w14:textId="4FE01A4F" w:rsidR="00A66D69" w:rsidRPr="00A66D69" w:rsidRDefault="00A66D69" w:rsidP="00A66D69">
      <w:pPr>
        <w:autoSpaceDE w:val="0"/>
        <w:autoSpaceDN w:val="0"/>
        <w:adjustRightInd w:val="0"/>
        <w:jc w:val="left"/>
        <w:rPr>
          <w:rFonts w:ascii="CMR9" w:hAnsi="CMR9" w:cs="CMR9" w:hint="eastAsia"/>
          <w:kern w:val="0"/>
          <w:sz w:val="18"/>
          <w:szCs w:val="18"/>
        </w:rPr>
      </w:pPr>
      <w:r>
        <w:rPr>
          <w:rFonts w:ascii="CMR9" w:hAnsi="CMR9" w:cs="CMR9"/>
          <w:kern w:val="0"/>
          <w:sz w:val="18"/>
          <w:szCs w:val="18"/>
        </w:rPr>
        <w:t xml:space="preserve">For the second question, we </w:t>
      </w:r>
      <w:r>
        <w:rPr>
          <w:rFonts w:ascii="CMR9" w:hAnsi="CMR9" w:cs="CMR9"/>
          <w:kern w:val="0"/>
          <w:sz w:val="18"/>
          <w:szCs w:val="18"/>
        </w:rPr>
        <w:t>fi</w:t>
      </w:r>
      <w:r>
        <w:rPr>
          <w:rFonts w:ascii="CMR9" w:hAnsi="CMR9" w:cs="CMR9"/>
          <w:kern w:val="0"/>
          <w:sz w:val="18"/>
          <w:szCs w:val="18"/>
        </w:rPr>
        <w:t>rst rank aspects by thei</w:t>
      </w:r>
      <w:r>
        <w:rPr>
          <w:rFonts w:ascii="CMR9" w:hAnsi="CMR9" w:cs="CMR9"/>
          <w:kern w:val="0"/>
          <w:sz w:val="18"/>
          <w:szCs w:val="18"/>
        </w:rPr>
        <w:t>r</w:t>
      </w:r>
      <w:r>
        <w:rPr>
          <w:rFonts w:ascii="CMR9" w:hAnsi="CMR9" w:cs="CMR9" w:hint="eastAsia"/>
          <w:kern w:val="0"/>
          <w:sz w:val="18"/>
          <w:szCs w:val="18"/>
        </w:rPr>
        <w:t xml:space="preserve"> </w:t>
      </w:r>
      <w:proofErr w:type="spellStart"/>
      <w:r>
        <w:rPr>
          <w:rFonts w:ascii="CMR9" w:hAnsi="CMR9" w:cs="CMR9"/>
          <w:kern w:val="0"/>
          <w:sz w:val="18"/>
          <w:szCs w:val="18"/>
        </w:rPr>
        <w:t>t</w:t>
      </w:r>
      <w:r>
        <w:rPr>
          <w:rFonts w:ascii="CMR9" w:hAnsi="CMR9" w:cs="CMR9"/>
          <w:kern w:val="0"/>
          <w:sz w:val="18"/>
          <w:szCs w:val="18"/>
        </w:rPr>
        <w:t>f</w:t>
      </w:r>
      <w:r>
        <w:rPr>
          <w:rFonts w:ascii="CMSY9" w:hAnsi="CMSY9" w:cs="CMSY9"/>
          <w:kern w:val="0"/>
          <w:sz w:val="18"/>
          <w:szCs w:val="18"/>
        </w:rPr>
        <w:t>-</w:t>
      </w:r>
      <w:r>
        <w:rPr>
          <w:rFonts w:ascii="CMR9" w:hAnsi="CMR9" w:cs="CMR9"/>
          <w:kern w:val="0"/>
          <w:sz w:val="18"/>
          <w:szCs w:val="18"/>
        </w:rPr>
        <w:t>idf</w:t>
      </w:r>
      <w:proofErr w:type="spellEnd"/>
      <w:r>
        <w:rPr>
          <w:rFonts w:ascii="CMR9" w:hAnsi="CMR9" w:cs="CMR9"/>
          <w:kern w:val="0"/>
          <w:sz w:val="18"/>
          <w:szCs w:val="18"/>
        </w:rPr>
        <w:t xml:space="preserve"> score in the item</w:t>
      </w:r>
      <w:r>
        <w:rPr>
          <w:rFonts w:ascii="CMR9" w:hAnsi="CMR9" w:cs="CMR9"/>
          <w:kern w:val="0"/>
          <w:sz w:val="18"/>
          <w:szCs w:val="18"/>
        </w:rPr>
        <w:t>-</w:t>
      </w:r>
      <w:r>
        <w:rPr>
          <w:rFonts w:ascii="CMR9" w:hAnsi="CMR9" w:cs="CMR9"/>
          <w:kern w:val="0"/>
          <w:sz w:val="18"/>
          <w:szCs w:val="18"/>
        </w:rPr>
        <w:t>aspect matrix, and then select top</w:t>
      </w:r>
      <w:r w:rsidR="00813AC5">
        <w:rPr>
          <w:rFonts w:ascii="CMR9" w:hAnsi="CMR9" w:cs="CMR9"/>
          <w:kern w:val="0"/>
          <w:sz w:val="18"/>
          <w:szCs w:val="18"/>
        </w:rPr>
        <w:t xml:space="preserve"> </w:t>
      </w:r>
      <w:r>
        <w:rPr>
          <w:rFonts w:ascii="CMR9" w:hAnsi="CMR9" w:cs="CMR9"/>
          <w:kern w:val="0"/>
          <w:sz w:val="18"/>
          <w:szCs w:val="18"/>
        </w:rPr>
        <w:t xml:space="preserve">scoring aspects to build the tripartite graph and inspect </w:t>
      </w:r>
      <w:proofErr w:type="spellStart"/>
      <w:r>
        <w:rPr>
          <w:rFonts w:ascii="CMR9" w:hAnsi="CMR9" w:cs="CMR9"/>
          <w:kern w:val="0"/>
          <w:sz w:val="18"/>
          <w:szCs w:val="18"/>
        </w:rPr>
        <w:t>TriRank's</w:t>
      </w:r>
      <w:proofErr w:type="spellEnd"/>
      <w:r>
        <w:rPr>
          <w:rFonts w:ascii="CMR9" w:hAnsi="CMR9" w:cs="CMR9"/>
          <w:kern w:val="0"/>
          <w:sz w:val="18"/>
          <w:szCs w:val="18"/>
        </w:rPr>
        <w:t xml:space="preserve"> performance.</w:t>
      </w:r>
    </w:p>
    <w:p w14:paraId="4AF0075C" w14:textId="0F7FE677" w:rsidR="00A66D69" w:rsidRDefault="00A66D69" w:rsidP="000372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4.3 Case Studies</w:t>
      </w:r>
    </w:p>
    <w:p w14:paraId="39CA19E3" w14:textId="77777777" w:rsidR="00813AC5" w:rsidRPr="00630866" w:rsidRDefault="00813AC5" w:rsidP="00813AC5">
      <w:pPr>
        <w:autoSpaceDE w:val="0"/>
        <w:autoSpaceDN w:val="0"/>
        <w:adjustRightInd w:val="0"/>
        <w:jc w:val="left"/>
        <w:rPr>
          <w:sz w:val="22"/>
        </w:rPr>
      </w:pPr>
      <w:r w:rsidRPr="00630866">
        <w:rPr>
          <w:sz w:val="22"/>
        </w:rPr>
        <w:t xml:space="preserve">While macro-level empirical analysis </w:t>
      </w:r>
      <w:proofErr w:type="gramStart"/>
      <w:r w:rsidRPr="00630866">
        <w:rPr>
          <w:sz w:val="22"/>
        </w:rPr>
        <w:t>are</w:t>
      </w:r>
      <w:proofErr w:type="gramEnd"/>
      <w:r w:rsidRPr="00630866">
        <w:rPr>
          <w:sz w:val="22"/>
        </w:rPr>
        <w:t xml:space="preserve"> useful, it is also</w:t>
      </w:r>
      <w:r>
        <w:rPr>
          <w:rFonts w:hint="eastAsia"/>
          <w:sz w:val="22"/>
        </w:rPr>
        <w:t xml:space="preserve"> </w:t>
      </w:r>
      <w:r w:rsidRPr="00630866">
        <w:rPr>
          <w:sz w:val="22"/>
        </w:rPr>
        <w:t>instructive to examine actual results to better understand</w:t>
      </w:r>
      <w:r>
        <w:rPr>
          <w:rFonts w:hint="eastAsia"/>
          <w:sz w:val="22"/>
        </w:rPr>
        <w:t xml:space="preserve"> </w:t>
      </w:r>
      <w:r w:rsidRPr="00630866">
        <w:rPr>
          <w:sz w:val="22"/>
        </w:rPr>
        <w:t xml:space="preserve">the outputs of </w:t>
      </w:r>
      <w:proofErr w:type="spellStart"/>
      <w:r w:rsidRPr="00630866">
        <w:rPr>
          <w:sz w:val="22"/>
        </w:rPr>
        <w:t>TriRank</w:t>
      </w:r>
      <w:proofErr w:type="spellEnd"/>
      <w:r w:rsidRPr="00630866">
        <w:rPr>
          <w:sz w:val="22"/>
        </w:rPr>
        <w:t xml:space="preserve">. To this end, we give two case studies drawn from the Yelp dataset to demonstrate its </w:t>
      </w:r>
      <w:proofErr w:type="spellStart"/>
      <w:r w:rsidRPr="00630866">
        <w:rPr>
          <w:sz w:val="22"/>
        </w:rPr>
        <w:t>explainability</w:t>
      </w:r>
      <w:proofErr w:type="spellEnd"/>
      <w:r w:rsidRPr="00630866">
        <w:rPr>
          <w:sz w:val="22"/>
        </w:rPr>
        <w:t xml:space="preserve"> and </w:t>
      </w:r>
      <w:proofErr w:type="spellStart"/>
      <w:r w:rsidRPr="00630866">
        <w:rPr>
          <w:sz w:val="22"/>
        </w:rPr>
        <w:t>scrutability</w:t>
      </w:r>
      <w:proofErr w:type="spellEnd"/>
      <w:r w:rsidRPr="00630866">
        <w:rPr>
          <w:sz w:val="22"/>
        </w:rPr>
        <w:t>.</w:t>
      </w:r>
    </w:p>
    <w:p w14:paraId="38B92432" w14:textId="2AF96BBA" w:rsidR="00813AC5" w:rsidRDefault="00813AC5" w:rsidP="00037272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 xml:space="preserve">4.3.1 </w:t>
      </w:r>
      <w:proofErr w:type="spellStart"/>
      <w:r>
        <w:rPr>
          <w:rFonts w:ascii="NimbusRomNo9L-ReguItal" w:hAnsi="NimbusRomNo9L-ReguItal" w:cs="NimbusRomNo9L-ReguItal"/>
          <w:kern w:val="0"/>
          <w:sz w:val="22"/>
        </w:rPr>
        <w:t>Explainability</w:t>
      </w:r>
      <w:proofErr w:type="spellEnd"/>
    </w:p>
    <w:p w14:paraId="3DA67B6A" w14:textId="3FADFF2E" w:rsidR="00813AC5" w:rsidRDefault="00813AC5" w:rsidP="00037272">
      <w:pPr>
        <w:autoSpaceDE w:val="0"/>
        <w:autoSpaceDN w:val="0"/>
        <w:adjustRightInd w:val="0"/>
        <w:jc w:val="left"/>
        <w:rPr>
          <w:rFonts w:ascii="NimbusRomNo9L-ReguItal" w:hAnsi="NimbusRomNo9L-ReguItal" w:cs="NimbusRomNo9L-ReguItal"/>
          <w:kern w:val="0"/>
          <w:sz w:val="22"/>
        </w:rPr>
      </w:pPr>
      <w:r>
        <w:rPr>
          <w:rFonts w:ascii="NimbusRomNo9L-ReguItal" w:hAnsi="NimbusRomNo9L-ReguItal" w:cs="NimbusRomNo9L-ReguItal"/>
          <w:kern w:val="0"/>
          <w:sz w:val="22"/>
        </w:rPr>
        <w:t xml:space="preserve">4.3.2 </w:t>
      </w:r>
      <w:proofErr w:type="spellStart"/>
      <w:r>
        <w:rPr>
          <w:rFonts w:ascii="NimbusRomNo9L-ReguItal" w:hAnsi="NimbusRomNo9L-ReguItal" w:cs="NimbusRomNo9L-ReguItal"/>
          <w:kern w:val="0"/>
          <w:sz w:val="22"/>
        </w:rPr>
        <w:t>Scrutability</w:t>
      </w:r>
      <w:proofErr w:type="spellEnd"/>
    </w:p>
    <w:p w14:paraId="1123679F" w14:textId="5E70ABC7" w:rsidR="00813AC5" w:rsidRDefault="00813AC5" w:rsidP="000372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 RELATED WORK</w:t>
      </w:r>
    </w:p>
    <w:p w14:paraId="237AD2B4" w14:textId="486767BE" w:rsidR="00813AC5" w:rsidRDefault="00813AC5" w:rsidP="000372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5.1 Review-aware Recommendation</w:t>
      </w:r>
    </w:p>
    <w:p w14:paraId="4203CBB9" w14:textId="530B37D2" w:rsidR="00813AC5" w:rsidRDefault="00813AC5" w:rsidP="00813AC5">
      <w:pPr>
        <w:autoSpaceDE w:val="0"/>
        <w:autoSpaceDN w:val="0"/>
        <w:adjustRightInd w:val="0"/>
        <w:jc w:val="left"/>
        <w:rPr>
          <w:sz w:val="22"/>
        </w:rPr>
      </w:pPr>
      <w:bookmarkStart w:id="1" w:name="_Hlk12969448"/>
      <w:r w:rsidRPr="00813AC5">
        <w:rPr>
          <w:sz w:val="22"/>
        </w:rPr>
        <w:t>Regardless of domain, we can</w:t>
      </w:r>
      <w:r w:rsidRPr="00813AC5">
        <w:rPr>
          <w:rFonts w:hint="eastAsia"/>
          <w:sz w:val="22"/>
        </w:rPr>
        <w:t xml:space="preserve"> </w:t>
      </w:r>
      <w:r w:rsidRPr="00813AC5">
        <w:rPr>
          <w:sz w:val="22"/>
        </w:rPr>
        <w:t>categorize the approaches based on how reviews are integrated into the recommender: 1) word-based, 2) sentiment-based, and 3) aspect-based methods.</w:t>
      </w:r>
    </w:p>
    <w:p w14:paraId="70695225" w14:textId="6D2F3B00" w:rsidR="00813AC5" w:rsidRPr="00813AC5" w:rsidRDefault="00813AC5" w:rsidP="00813AC5">
      <w:pPr>
        <w:autoSpaceDE w:val="0"/>
        <w:autoSpaceDN w:val="0"/>
        <w:adjustRightInd w:val="0"/>
        <w:jc w:val="left"/>
        <w:rPr>
          <w:rFonts w:ascii="CMR9" w:hAnsi="CMR9" w:cs="CMR9"/>
          <w:kern w:val="0"/>
          <w:sz w:val="18"/>
          <w:szCs w:val="18"/>
        </w:rPr>
      </w:pPr>
      <w:bookmarkStart w:id="2" w:name="_Hlk12969679"/>
      <w:r w:rsidRPr="00813AC5">
        <w:rPr>
          <w:b/>
          <w:sz w:val="22"/>
        </w:rPr>
        <w:t>Word-based</w:t>
      </w:r>
      <w:r>
        <w:rPr>
          <w:sz w:val="22"/>
        </w:rPr>
        <w:t xml:space="preserve"> </w:t>
      </w:r>
      <w:r w:rsidRPr="00813AC5">
        <w:rPr>
          <w:sz w:val="22"/>
        </w:rPr>
        <w:t>These approaches directly factorize the re-</w:t>
      </w:r>
      <w:r w:rsidRPr="00813AC5">
        <w:rPr>
          <w:rFonts w:hint="eastAsia"/>
          <w:sz w:val="22"/>
        </w:rPr>
        <w:t xml:space="preserve"> </w:t>
      </w:r>
      <w:r w:rsidRPr="00813AC5">
        <w:rPr>
          <w:sz w:val="22"/>
        </w:rPr>
        <w:t>view words into CF.</w:t>
      </w:r>
    </w:p>
    <w:p w14:paraId="4FFA822F" w14:textId="58DF5A20" w:rsidR="00813AC5" w:rsidRDefault="00813AC5" w:rsidP="00813AC5">
      <w:pPr>
        <w:autoSpaceDE w:val="0"/>
        <w:autoSpaceDN w:val="0"/>
        <w:adjustRightInd w:val="0"/>
        <w:jc w:val="left"/>
        <w:rPr>
          <w:sz w:val="22"/>
        </w:rPr>
      </w:pPr>
      <w:r w:rsidRPr="00813AC5">
        <w:rPr>
          <w:b/>
          <w:sz w:val="22"/>
        </w:rPr>
        <w:t>Sentiment-based</w:t>
      </w:r>
      <w:r>
        <w:rPr>
          <w:b/>
          <w:sz w:val="22"/>
        </w:rPr>
        <w:t xml:space="preserve"> </w:t>
      </w:r>
      <w:r w:rsidRPr="00813AC5">
        <w:rPr>
          <w:sz w:val="22"/>
        </w:rPr>
        <w:t>These approaches utilize the user's</w:t>
      </w:r>
      <w:r>
        <w:rPr>
          <w:rFonts w:hint="eastAsia"/>
          <w:sz w:val="22"/>
        </w:rPr>
        <w:t xml:space="preserve"> </w:t>
      </w:r>
      <w:r w:rsidRPr="00813AC5">
        <w:rPr>
          <w:sz w:val="22"/>
        </w:rPr>
        <w:t>explicitly mentioned opinions on items.</w:t>
      </w:r>
    </w:p>
    <w:p w14:paraId="0B91561E" w14:textId="70E13F39" w:rsidR="00813AC5" w:rsidRDefault="00813AC5" w:rsidP="00813AC5">
      <w:pPr>
        <w:autoSpaceDE w:val="0"/>
        <w:autoSpaceDN w:val="0"/>
        <w:adjustRightInd w:val="0"/>
        <w:jc w:val="left"/>
        <w:rPr>
          <w:sz w:val="22"/>
        </w:rPr>
      </w:pPr>
      <w:r w:rsidRPr="00813AC5">
        <w:rPr>
          <w:b/>
          <w:sz w:val="22"/>
        </w:rPr>
        <w:t xml:space="preserve">Aspect-based </w:t>
      </w:r>
      <w:r w:rsidRPr="00813AC5">
        <w:rPr>
          <w:sz w:val="22"/>
        </w:rPr>
        <w:t>Our work falls into this category.</w:t>
      </w:r>
    </w:p>
    <w:p w14:paraId="0C437182" w14:textId="25728DBA" w:rsidR="00813AC5" w:rsidRDefault="00813AC5" w:rsidP="00813AC5">
      <w:pPr>
        <w:autoSpaceDE w:val="0"/>
        <w:autoSpaceDN w:val="0"/>
        <w:adjustRightInd w:val="0"/>
        <w:jc w:val="left"/>
        <w:rPr>
          <w:sz w:val="22"/>
        </w:rPr>
      </w:pPr>
      <w:r w:rsidRPr="00813AC5">
        <w:rPr>
          <w:sz w:val="22"/>
        </w:rPr>
        <w:t>Several hybrid methods have also integrated aspect and</w:t>
      </w:r>
      <w:r w:rsidRPr="00813AC5">
        <w:rPr>
          <w:rFonts w:hint="eastAsia"/>
          <w:sz w:val="22"/>
        </w:rPr>
        <w:t xml:space="preserve"> </w:t>
      </w:r>
      <w:r w:rsidRPr="00813AC5">
        <w:rPr>
          <w:sz w:val="22"/>
        </w:rPr>
        <w:t>sentiment</w:t>
      </w:r>
      <w:r w:rsidRPr="00813AC5">
        <w:rPr>
          <w:sz w:val="22"/>
        </w:rPr>
        <w:t xml:space="preserve"> </w:t>
      </w:r>
      <w:r w:rsidRPr="00813AC5">
        <w:rPr>
          <w:sz w:val="22"/>
        </w:rPr>
        <w:t>as they are closely related.</w:t>
      </w:r>
    </w:p>
    <w:bookmarkEnd w:id="2"/>
    <w:p w14:paraId="36B3EEF7" w14:textId="7EFF3D98" w:rsidR="00813AC5" w:rsidRPr="00813AC5" w:rsidRDefault="00813AC5" w:rsidP="00813AC5">
      <w:pPr>
        <w:autoSpaceDE w:val="0"/>
        <w:autoSpaceDN w:val="0"/>
        <w:adjustRightInd w:val="0"/>
        <w:jc w:val="left"/>
        <w:rPr>
          <w:rFonts w:hint="eastAsia"/>
          <w:sz w:val="22"/>
        </w:rPr>
      </w:pPr>
      <w:r w:rsidRPr="00813AC5">
        <w:rPr>
          <w:sz w:val="22"/>
        </w:rPr>
        <w:t>Compared to the above review-aware works, our</w:t>
      </w:r>
      <w:r w:rsidRPr="00813AC5">
        <w:rPr>
          <w:rFonts w:hint="eastAsia"/>
          <w:sz w:val="22"/>
        </w:rPr>
        <w:t xml:space="preserve"> </w:t>
      </w:r>
      <w:r w:rsidRPr="00813AC5">
        <w:rPr>
          <w:sz w:val="22"/>
        </w:rPr>
        <w:t>method explores a graph model to integrate aspects, which</w:t>
      </w:r>
      <w:r w:rsidRPr="00813AC5">
        <w:rPr>
          <w:rFonts w:hint="eastAsia"/>
          <w:sz w:val="22"/>
        </w:rPr>
        <w:t xml:space="preserve"> </w:t>
      </w:r>
      <w:r w:rsidRPr="00813AC5">
        <w:rPr>
          <w:sz w:val="22"/>
        </w:rPr>
        <w:t>has not been previously been investigated. Moreover, our</w:t>
      </w:r>
      <w:r w:rsidRPr="00813AC5">
        <w:rPr>
          <w:rFonts w:hint="eastAsia"/>
          <w:sz w:val="22"/>
        </w:rPr>
        <w:t xml:space="preserve"> </w:t>
      </w:r>
      <w:r w:rsidRPr="00813AC5">
        <w:rPr>
          <w:sz w:val="22"/>
        </w:rPr>
        <w:t xml:space="preserve">proposed </w:t>
      </w:r>
      <w:proofErr w:type="spellStart"/>
      <w:r w:rsidRPr="00813AC5">
        <w:rPr>
          <w:sz w:val="22"/>
        </w:rPr>
        <w:t>TriRank</w:t>
      </w:r>
      <w:proofErr w:type="spellEnd"/>
      <w:r w:rsidRPr="00813AC5">
        <w:rPr>
          <w:sz w:val="22"/>
        </w:rPr>
        <w:t xml:space="preserve"> a</w:t>
      </w:r>
      <w:r w:rsidRPr="00813AC5">
        <w:rPr>
          <w:sz w:val="22"/>
        </w:rPr>
        <w:t>ff</w:t>
      </w:r>
      <w:r w:rsidRPr="00813AC5">
        <w:rPr>
          <w:sz w:val="22"/>
        </w:rPr>
        <w:t xml:space="preserve">ords the recommender a </w:t>
      </w:r>
      <w:r w:rsidRPr="00813AC5">
        <w:rPr>
          <w:sz w:val="22"/>
        </w:rPr>
        <w:t>fi</w:t>
      </w:r>
      <w:r w:rsidRPr="00813AC5">
        <w:rPr>
          <w:sz w:val="22"/>
        </w:rPr>
        <w:t>ner degree</w:t>
      </w:r>
      <w:r w:rsidRPr="00813AC5">
        <w:rPr>
          <w:rFonts w:hint="eastAsia"/>
          <w:sz w:val="22"/>
        </w:rPr>
        <w:t xml:space="preserve"> </w:t>
      </w:r>
      <w:r w:rsidRPr="00813AC5">
        <w:rPr>
          <w:sz w:val="22"/>
        </w:rPr>
        <w:t>of user interaction | aspect preference | allowing for both</w:t>
      </w:r>
      <w:r w:rsidRPr="00813AC5">
        <w:rPr>
          <w:rFonts w:hint="eastAsia"/>
          <w:sz w:val="22"/>
        </w:rPr>
        <w:t xml:space="preserve"> </w:t>
      </w:r>
      <w:r w:rsidRPr="00813AC5">
        <w:rPr>
          <w:sz w:val="22"/>
        </w:rPr>
        <w:t>more accurate and transparent recommendation.</w:t>
      </w:r>
    </w:p>
    <w:bookmarkEnd w:id="1"/>
    <w:p w14:paraId="27E962A1" w14:textId="473C3654" w:rsidR="00037272" w:rsidRDefault="00037272" w:rsidP="00037272">
      <w:pPr>
        <w:autoSpaceDE w:val="0"/>
        <w:autoSpaceDN w:val="0"/>
        <w:adjustRightInd w:val="0"/>
        <w:jc w:val="left"/>
        <w:rPr>
          <w:b/>
          <w:sz w:val="22"/>
        </w:rPr>
      </w:pPr>
      <w:r>
        <w:rPr>
          <w:noProof/>
        </w:rPr>
        <w:drawing>
          <wp:inline distT="0" distB="0" distL="0" distR="0" wp14:anchorId="3077BE80" wp14:editId="74EC2D11">
            <wp:extent cx="5274310" cy="3336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1240" w14:textId="50CC36F6" w:rsidR="00813AC5" w:rsidRDefault="00813AC5" w:rsidP="00037272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lastRenderedPageBreak/>
        <w:t>5.2 Graph-based Recommendation</w:t>
      </w:r>
    </w:p>
    <w:p w14:paraId="45654ACB" w14:textId="7387D15B" w:rsidR="00813AC5" w:rsidRDefault="00813AC5" w:rsidP="00813AC5">
      <w:pPr>
        <w:autoSpaceDE w:val="0"/>
        <w:autoSpaceDN w:val="0"/>
        <w:adjustRightInd w:val="0"/>
        <w:jc w:val="left"/>
        <w:rPr>
          <w:sz w:val="22"/>
        </w:rPr>
      </w:pPr>
      <w:r w:rsidRPr="00813AC5">
        <w:rPr>
          <w:sz w:val="22"/>
        </w:rPr>
        <w:t>Graphs form a natural representation for modeling the</w:t>
      </w:r>
      <w:r w:rsidRPr="00813AC5">
        <w:rPr>
          <w:rFonts w:hint="eastAsia"/>
          <w:sz w:val="22"/>
        </w:rPr>
        <w:t xml:space="preserve"> </w:t>
      </w:r>
      <w:r w:rsidRPr="00813AC5">
        <w:rPr>
          <w:sz w:val="22"/>
        </w:rPr>
        <w:t>relationship among data objects.</w:t>
      </w:r>
      <w:r>
        <w:rPr>
          <w:sz w:val="22"/>
        </w:rPr>
        <w:t xml:space="preserve"> </w:t>
      </w:r>
      <w:r w:rsidRPr="00813AC5">
        <w:rPr>
          <w:sz w:val="22"/>
        </w:rPr>
        <w:t>A typical work</w:t>
      </w:r>
      <w:r>
        <w:rPr>
          <w:sz w:val="22"/>
        </w:rPr>
        <w:t>fl</w:t>
      </w:r>
      <w:r w:rsidRPr="00813AC5">
        <w:rPr>
          <w:sz w:val="22"/>
        </w:rPr>
        <w:t xml:space="preserve">ow is </w:t>
      </w:r>
      <w:r>
        <w:rPr>
          <w:sz w:val="22"/>
        </w:rPr>
        <w:t>fi</w:t>
      </w:r>
      <w:r w:rsidRPr="00813AC5">
        <w:rPr>
          <w:sz w:val="22"/>
        </w:rPr>
        <w:t>rst representing items as vertices of a graph, and</w:t>
      </w:r>
      <w:r>
        <w:rPr>
          <w:rFonts w:hint="eastAsia"/>
          <w:sz w:val="22"/>
        </w:rPr>
        <w:t xml:space="preserve"> </w:t>
      </w:r>
      <w:r w:rsidRPr="00813AC5">
        <w:rPr>
          <w:sz w:val="22"/>
        </w:rPr>
        <w:t>then admitting recommendation as a vertex-ranking problem.</w:t>
      </w:r>
    </w:p>
    <w:p w14:paraId="3C777DAE" w14:textId="34C91C84" w:rsidR="00813AC5" w:rsidRDefault="00813AC5" w:rsidP="00813AC5">
      <w:pPr>
        <w:autoSpaceDE w:val="0"/>
        <w:autoSpaceDN w:val="0"/>
        <w:adjustRightInd w:val="0"/>
        <w:jc w:val="left"/>
        <w:rPr>
          <w:rFonts w:ascii="NimbusRomNo9L-Medi" w:hAnsi="NimbusRomNo9L-Medi" w:cs="NimbusRomNo9L-Medi"/>
          <w:kern w:val="0"/>
          <w:sz w:val="24"/>
          <w:szCs w:val="24"/>
        </w:rPr>
      </w:pPr>
      <w:r>
        <w:rPr>
          <w:rFonts w:ascii="NimbusRomNo9L-Medi" w:hAnsi="NimbusRomNo9L-Medi" w:cs="NimbusRomNo9L-Medi"/>
          <w:kern w:val="0"/>
          <w:sz w:val="24"/>
          <w:szCs w:val="24"/>
        </w:rPr>
        <w:t>6. CONCLUSION</w:t>
      </w:r>
    </w:p>
    <w:p w14:paraId="6C6BF8E0" w14:textId="3384E0AD" w:rsidR="00E61FA3" w:rsidRPr="00813AC5" w:rsidRDefault="00E61FA3" w:rsidP="00E61FA3">
      <w:pPr>
        <w:autoSpaceDE w:val="0"/>
        <w:autoSpaceDN w:val="0"/>
        <w:adjustRightInd w:val="0"/>
        <w:jc w:val="left"/>
        <w:rPr>
          <w:sz w:val="22"/>
        </w:rPr>
      </w:pPr>
      <w:bookmarkStart w:id="3" w:name="_GoBack"/>
      <w:bookmarkEnd w:id="3"/>
    </w:p>
    <w:p w14:paraId="2257B717" w14:textId="79069BD9" w:rsidR="00813AC5" w:rsidRPr="00813AC5" w:rsidRDefault="00813AC5" w:rsidP="00E61FA3">
      <w:pPr>
        <w:autoSpaceDE w:val="0"/>
        <w:autoSpaceDN w:val="0"/>
        <w:adjustRightInd w:val="0"/>
        <w:jc w:val="left"/>
        <w:rPr>
          <w:rFonts w:hint="eastAsia"/>
          <w:sz w:val="22"/>
        </w:rPr>
      </w:pPr>
    </w:p>
    <w:sectPr w:rsidR="00813AC5" w:rsidRPr="00813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D0D19" w14:textId="77777777" w:rsidR="00274656" w:rsidRDefault="00274656" w:rsidP="00F703E1">
      <w:r>
        <w:separator/>
      </w:r>
    </w:p>
  </w:endnote>
  <w:endnote w:type="continuationSeparator" w:id="0">
    <w:p w14:paraId="1D76401A" w14:textId="77777777" w:rsidR="00274656" w:rsidRDefault="00274656" w:rsidP="00F7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E1EF0" w14:textId="77777777" w:rsidR="00274656" w:rsidRDefault="00274656" w:rsidP="00F703E1">
      <w:r>
        <w:separator/>
      </w:r>
    </w:p>
  </w:footnote>
  <w:footnote w:type="continuationSeparator" w:id="0">
    <w:p w14:paraId="6731BC97" w14:textId="77777777" w:rsidR="00274656" w:rsidRDefault="00274656" w:rsidP="00F70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67F"/>
    <w:rsid w:val="00037272"/>
    <w:rsid w:val="00274656"/>
    <w:rsid w:val="00677D2C"/>
    <w:rsid w:val="00813AC5"/>
    <w:rsid w:val="008C3E82"/>
    <w:rsid w:val="0092367F"/>
    <w:rsid w:val="00A66D69"/>
    <w:rsid w:val="00B138DF"/>
    <w:rsid w:val="00E61FA3"/>
    <w:rsid w:val="00E94BB3"/>
    <w:rsid w:val="00F7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3B8BC"/>
  <w15:chartTrackingRefBased/>
  <w15:docId w15:val="{E8C31589-BFD8-4838-808F-F2AFDD3C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3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3E1"/>
    <w:rPr>
      <w:sz w:val="18"/>
      <w:szCs w:val="18"/>
    </w:rPr>
  </w:style>
  <w:style w:type="paragraph" w:styleId="a7">
    <w:name w:val="List Paragraph"/>
    <w:basedOn w:val="a"/>
    <w:uiPriority w:val="34"/>
    <w:qFormat/>
    <w:rsid w:val="00F703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2019-07-02T17:04:00Z</dcterms:created>
  <dcterms:modified xsi:type="dcterms:W3CDTF">2019-07-02T18:36:00Z</dcterms:modified>
</cp:coreProperties>
</file>