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治愈型心理占星网站 - 完整产品方案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</w:t>
      </w:r>
      <w:r>
        <w:rPr>
          <w:rFonts w:eastAsia="等线" w:ascii="Arial" w:cs="Arial" w:hAnsi="Arial"/>
          <w:b w:val="true"/>
          <w:sz w:val="22"/>
        </w:rPr>
        <w:t>用星座看懂自己、理解他人、治愈情绪</w:t>
      </w:r>
      <w:r>
        <w:rPr>
          <w:rFonts w:eastAsia="等线" w:ascii="Arial" w:cs="Arial" w:hAnsi="Arial"/>
          <w:sz w:val="22"/>
        </w:rPr>
        <w:t>，拒绝迷信化、娱乐化、焦虑化表达，打造“心理疗愈+占星工具”双核心的差异化星座网站，聚焦“精准解读、温柔共情、实用指引”，区别于市面上“鸡汤化、笼统化”的同类产品，适配情绪敏感型、关系困惑型、成长规划型三类核心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核心目标：1. 实现高留存（靠每日运势、个性化星盘报告）；2. 提升转发率（靠深度性格/关系解读）；3. 培养用户粘性（靠免费工具+进阶内容）；4. 搭建可变现的内容体系（不影响免费用户体验）。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一、网站核心定位与差异化亮点（核心竞争力）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核心定位拆解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受众定位：18-35岁，情绪敏感、有自我探索需求、存在恋爱/职场/人际困惑、追求成长，拒绝“低俗占星”“封建迷信”的年轻群体（学生、职场新人、都市白领为主）。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内容定位：心理占星为主，兼顾基础占星科普，内容关键词——精准、治愈、实用、温柔、不批判、不制造焦虑。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功能定位：免费工具（本命星盘、配对）+ 免费优质内容（解读、运势）+ 进阶付费内容（深度报告、专属咨询），工具“好用易懂”，内容“戳心有用”。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品牌调性：温柔治愈、专业严谨、共情力强，视觉偏简约高级（低饱和色调），文案偏“朋友式解读”，避免说教、恐吓、笼统套话。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差异化亮点（避开同类网站短板，打造记忆点）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亮点1：拒绝“千人一面”—— 星盘报告/性格解读，结合用户具体出生时间（精确到分钟），区分太阳/月亮/上升/金星等核心星体，每个星座解读至少包含“优势+痛点+治愈指引”，不写笼统套话（比如不说“白羊座冲动”，而是“白羊座的冲动，本质是渴望被看见，建议在情绪上来时停顿30秒，优先表达需求而非发泄”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亮点2：情绪疗愈导向—— 所有内容围绕“治愈”展开，比如运势不写“破财、分手”，而是“今日情绪易内耗，适合减少无效社交，专注自身感受；财运上建议谨慎规划，避免冲动消费”；关系解读不写“不配、必分”，而是“你们的核心矛盾的是情绪表达不同，可尝试XX方式磨合”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亮点3：工具“零门槛”—— 本命星盘、星座配对等核心工具，输入信息简单（生日+时间+地点，支持模糊时间校正），生成的报告“专业但不晦涩”，避免大量专业术语堆砌，每个术语都附带通俗解释（比如解释“上升星座”时，备注“别人第一眼看到的你，相当于你的‘社交面具’，而非真实内心”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亮点4：内容“强实用”—— 所有解读都附带“可落地的指引”，比如性格痛点解读后，告诉用户“如何接纳自己的短板”；关系解读后，给出“具体相处技巧”；运势解读后，明确“今日适合做什么、避开什么”，拒绝“只描述不解决”。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亮点5：无干扰体验—— 免费内容无弹窗广告、无强制跳转，付费内容自愿选择，不搞“免费看一半，付费看完整”的套路，提升用户好感度。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二、网站栏目结构（清晰易懂，兼顾流量、留存、转化）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栏目遵循“核心工具→流量内容→留存内容→转化内容”的逻辑，导航栏简洁明了，避免过多层级，方便用户快速找到需求；移动端与PC端同步适配，重点优化移动端操作体验（毕竟80%以上用户会用手机访问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导航栏（核心栏目，固定显示）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 → 星盘工具（下拉：本命星盘、星座配对、合盘解读） → 深度解读（下拉：性格剖析、关系指南、成长规划） → 每日运势 → 占星科普 → 进阶服务（下拉：深度报告、一对一咨询） → 我的账户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各栏目详细说明（含核心功能、内容方向、用户价值）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（一）首页（流量入口，核心引流+用户留存）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核心目标：让用户快速找到核心需求（星盘、运势），同时感受到网站的治愈调性与差异化，引导用户停留、注册。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顶部Banner：简约治愈风，配文贴合核心定位（比如“用星座，遇见更懂自己的人 | 不迷信，只治愈”），点击Banner可跳转至“本命星盘”（核心工具，提升工具使用率）。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核心工具入口（置顶，占首页1/3篇幅）：</w:t>
        <w:br/>
        <w:t xml:space="preserve">       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本命星盘：突出“免费、精准、零门槛”，输入框简洁（生日、出生时间、出生地点，支持模糊时间选择，比如“不确定分钟，可选择大致时段”），附带“星盘解读预览”（吸引用户点击生成）。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星座配对：突出“情侣/朋友/职场配对”，支持输入两人信息，生成“配对解读+相处指引”，预览区展示“配对核心亮点”（比如“你们的月亮星座契合，情绪共鸣强”）。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今日运势入口（显眼位置）：展示12星座当日核心运势（一句话总结，比如“白羊座：今日适合沉淀，拒绝内耗”），点击可进入每日运势详情页（提升每日运势的访问量，增加留存）。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内容推荐（滚动展示）：筛选近期高转发、高阅读的深度解读文章（比如《月亮星座：你内心的情绪密码，藏着不被自己察觉的温柔》《情侣配对：不是不配，是你没找对相处方式》），配简约封面图，吸引用户点击阅读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治愈短句模块：滚动展示贴合占星+治愈的短句（比如“你的敏感，不是缺点，是共情力的馈赠”“星座不是定义你，而是帮你理解自己”），强化网站调性。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底部入口：注册/登录入口（简洁，不强制）、关于我们（突出“治愈型心理占星”定位）、联系方式、隐私政策。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（二）星盘工具栏目（核心功能，网站灵魂，提升留存与活跃）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核心目标：打造“好用、精准、易懂”的占星工具，成为用户反复访问的核心理由；工具生成的报告，引导用户转发、收藏，实现引流。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 本命星盘（核心工具，免费）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操作流程：输入出生信息（生日、出生时间、出生地点）→ 点击“生成星盘”→ 跳转至星盘详情页（含星图+文字报告），全程不超过3步，无强制注册（未注册用户可查看完整报告，注册后可保存报告、重复查看）。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星图展示：高清可视化星图，标注太阳、月亮、上升、金星、火星等核心星体的位置，鼠标悬浮可查看星体含义（通俗解释），支持缩放、保存图片（方便用户转发、收藏）。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文字报告（核心亮点，差异化关键）：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报告结构（清晰易懂，避免专业术语堆砌）：</w:t>
        <w:br/>
        <w:t xml:space="preserve">            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核心星体解读（重点，占报告60%）：分别解读太阳（外在表现）、月亮（内心情绪）、上升（社交面具）、金星（恋爱模式）、火星（行动方式），每个星体解读包含“优势+痛点+治愈指引”，结合心理占星视角，戳中用户情绪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星盘整体总结（10%）：提炼用户的核心人格特质，强调“接纳自己、拥抱自己”，传递治愈理念，不批判任何性格短板。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成长小建议（30%）：结合星盘特质，给出可落地的成长指引（比如“月亮巨蟹的你，容易过度照顾别人，建议每天留10分钟给自己，优先满足自身情绪需求”），涵盖情绪、恋爱、职场三个维度。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报告特色：语言温柔，像朋友聊天（避免“你应该怎样”，多用“你可以尝试怎样”）；精准不笼统，结合出生时间，避免“12星座通用套话”；支持生成图片版报告（方便用户转发朋友圈、小红书）。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附加功能（提升粘性）：</w:t>
        <w:br/>
        <w:t xml:space="preserve"> 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星盘校正：针对“不确定出生时间”的用户，提供简单的星盘校正工具（比如通过“性格特质匹配”，推测大致出生时间）。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报告保存：注册用户可保存自己的星盘报告，后续可重复查看、重新生成。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分享功能：支持分享至微信、朋友圈、小红书、微博，分享文案自动生成（贴合治愈调性，比如“原来我内心的敏感，都是温柔的馈赠 | 我的本命星盘解读，太懂我了”）。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 星座配对（流量工具，免费）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核心需求：解决用户“合不合、怎么相处”的关系困惑，提升网站流量与转发率，覆盖情侣、朋友、职场三种配对场景（扩大受众范围）。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配对场景：支持“情侣配对”“朋友配对”“职场配对”（用户可自行选择场景，解读内容差异化）。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操作流程：输入自己的出生信息 → 输入对方的出生信息 → 选择配对场景 → 生成配对报告，全程简单，无强制注册。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配对报告结构（差异化关键）：</w:t>
        <w:br/>
        <w:t xml:space="preserve">        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核心契合点（30%）：结合两人的太阳、月亮、金星等星体，分析两人的契合之处（比如“你的金星白羊，刚好契合他的火星狮子，彼此都能感受到对方的热情与真诚”），强化“适配性”，避免否定式表达。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潜在矛盾点（30%）：客观分析两人可能存在的矛盾（不夸大、不恐吓），比如“你的月亮天蝎敏感多疑，他的太阳射手喜欢自由，可能会在‘安全感’上产生分歧”。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相处指引（40%）：针对潜在矛盾，给出可落地的相处技巧（核心亮点），比如“建议你在缺乏安全感时，直接表达需求，而非冷战；他也需要多关注你的情绪，避免过度追求自由而忽略你的感受”，不同配对场景给出不同指引（比如职场配对，重点解读“合作模式”“沟通技巧”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附加功能：支持保存配对报告、分享配对结果，生成图片版配对卡片（适合情侣转发朋友圈）。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 合盘解读（进阶工具，免费基础版+付费完整版）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针对进阶用户（比如深度占星爱好者、有长期关系困惑的用户），基础版免费（解读核心合盘相位，通俗易懂），完整版付费（深度解读所有相位、关系走向、成长课题，适配有高阶需求的用户）。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（三）深度解读栏目（流量+转发核心，打造内容壁垒）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核心目标：通过“戳心、实用、治愈”的深度内容，提升用户停留时间、转发率，强化网站的专业感与差异化；内容围绕用户三大核心需求（性格、关系、成长）展开，避免无关内容。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 性格剖析（适配情绪敏感型用户）</w:t>
      </w:r>
      <w:bookmarkEnd w:id="1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内容方向：聚焦12星座的核心人格特质、情绪模式、原生家庭影响、短板与优势，结合月亮、上升、金星等星体，打造“精准戳心”的解读文章，拒绝笼统套话。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文章示例（标题+核心内容）：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标题：《月亮双鱼：你不是矫情，是内心藏着一片温柔的海》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核心内容：解读月亮双鱼的情绪特质（敏感、共情强、容易内耗），分析情绪背后的原因（渴望被爱、害怕孤独），给出治愈指引（如何接纳自己的敏感，如何避免过度内耗，如何学会爱自己）。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要求：每篇文章1500-2000字，语言温柔、共情力强，多采用“你是不是也这样”的问句，拉近与用户的距离；结尾附带“性格治愈小练习”（可落地，比如“每天写下3件自己的优点，接纳自己的不完美”），提升用户收藏意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 关系指南（适配关系困惑型用户，流量最高）</w:t>
      </w:r>
      <w:bookmarkEnd w:id="1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内容方向：覆盖情侣、朋友、职场三种关系，聚焦用户最关心的痛点（忽冷忽热、矛盾磨合、猜不透对方、职场内耗），结合星座特质，给出实用的相处指引，拒绝“狗血化、否定化”表达。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文章分类：</w:t>
        <w:br/>
        <w:t xml:space="preserve">        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情侣关系：比如《白羊男×天蝎女：不是不配，是你没找对磨合方式》《如何抓住金星双子的注意力？不纠缠，才是关键》《忽冷忽热的星座：他不是不爱，只是需要独处空间》。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朋友关系：比如《和摩羯做朋友：看似冷漠，实则是最靠谱的后盾》《避免朋友内耗：这3个星座，相处时要学会“保持距离”》。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职场关系：比如《和天秤同事合作：学会尊重他的选择，效率翻倍》《面对白羊领导：主动沟通，比被动执行更重要》。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要求：每篇文章聚焦一个具体痛点，结合星座特质分析原因，给出可落地的解决方法，结尾可引导用户留言“分享你的关系困惑”，提升互动率；文章标题贴合用户痛点，吸引点击（比如用“怎么办”“如何”“为什么”等疑问词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 成长规划（适配成长规划型用户，提升专业感）</w:t>
      </w:r>
      <w:bookmarkEnd w:id="14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内容方向：结合占星视角，解读用户的天赋、适合的行业、人生阶段运势、成长课题，引导用户理性看待成长中的迷茫，给出实用的规划指引，避免“预测未来”的迷信化表达。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文章示例：《从星盘看你的天赋：这3个星座，天生适合做创意类工作》《土星回归：不是磨难，是你成长的“转折点”》《金星星座看你的财富密码：如何利用自身特质，稳步提升财运》。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内容要求：专业但不晦涩，避免大量专业术语，每个术语附带通俗解释；引导用户“靠自己的努力，结合自身特质，实现成长”，传递“占星是指引，不是决定”的理念，避免迷信化。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（四）每日运势栏目（留存核心，提升每日访问量）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核心目标：让用户养成“每日访问”的习惯，提升网站留存率；运势内容贴合治愈调性，不制造焦虑、不恐吓，给出具体指引，区别于市面上“笼统化、恐吓化”的运势内容。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内容结构（每个星座的运势，包含4个部分，简洁明了）：</w:t>
        <w:br/>
        <w:t xml:space="preserve">        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核心运势（一句话总结）：贴合当日星象，简洁明了，不夸大、不恐吓（比如“今日情绪平稳，适合专注自身，推进手头的小事”）。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情绪指引：结合星座特质，给出当日情绪调节建议（比如“金牛今日容易因小事烦躁，可尝试听舒缓的音乐，缓解情绪”）。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实用建议：分维度（工作/学习、感情、生活）给出具体建议（可落地，比如“工作上，适合整理手头的任务，不适合开启新项目；感情上，适合和对方坦诚沟通，避免隐瞒”）。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治愈短句：一句贴合当日运势的治愈短句（比如“慢慢来，一切都在变好的路上”）。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附加功能：</w:t>
        <w:br/>
        <w:t xml:space="preserve">        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运势推送：注册用户可设置“每日运势推送”（微信公众号、短信，二选一），提升用户每日访问率。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本周/本月运势：在每日运势页面，可切换查看本周、本月运势（本周运势侧重“整体规划”，本月运势侧重“成长重点”）。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运势收藏/分享：支持收藏当日运势，分享至社交平台（转发文案自动生成，贴合治愈调性）。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更新频率：每日凌晨更新当日运势，每周日更新本周运势，每月月底更新下月运势，保证内容时效性。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（五）占星科普栏目（提升专业感，留住进阶用户）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核心目标：为用户提供系统、易懂的占星科普内容，打破“占星=迷信”的认知，提升网站的专业感，留住进阶用户（比如想深入学习占星的用户）；同时为新手用户提供入门指引，降低使用门槛。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内容分类（从入门到进阶，结构化呈现）：</w:t>
        <w:br/>
        <w:t xml:space="preserve">        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新手入门：比如《占星入门：太阳、月亮、上升星座，到底是什么？》《如何查询自己的本命星盘？零门槛教程》《占星术语通俗解读：看完这篇，再也不怕看不懂星盘》。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星体解读：比如《行星详解：太阳=外在，月亮=内心，金星=爱与美好》《小行星解读：凯龙星，藏着你的创伤与治愈密码》。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宫位/相位解读：比如《12宫位详解：每个宫位，都藏着你的人生课题》《相位解读：合相、刑相、冲相，到底代表什么？》。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占星体系科普：比如《现代心理占星与古典占星的区别，该怎么选？》《吠陀占星（印度占星）入门：和西方占星有什么不同？》。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要求：语言通俗易懂，多采用“图文结合”的方式（比如用简单的图片，展示星盘宫位、行星位置），避免专业术语堆砌；结构清晰，每篇文章聚焦一个知识点，方便用户碎片化学习、收藏；结尾可引导用户“留言提问”，提升互动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（六）进阶服务栏目（变现核心，不影响免费用户体验）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核心目标：搭建合理的变现体系，针对有高阶需求的用户，提供付费服务，同时保证免费用户可使用核心功能、查看优质内容，不强制付费、不搞套路变现。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1. 深度星盘报告（付费，核心变现产品）</w:t>
      </w:r>
      <w:bookmarkEnd w:id="18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产品定位：针对需要更深度、更全面星盘解读的用户（比如有严重情绪内耗、长期关系困惑、人生迷茫的用户），区别于免费本命星盘报告（免费版侧重基础解读，付费版侧重深度分析+专属指引）。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报告内容（差异化）：</w:t>
        <w:br/>
        <w:t xml:space="preserve">        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基础部分：完整的本命星盘解读（涵盖所有核心星体、宫位、相位）。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深度部分：结合心理占星，解读用户的深层人格、创伤模式、原生家庭影响、成长课题；针对用户的核心困惑（情绪、感情、工作），给出专属的治愈与成长指引。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附加部分：一对一答疑（生成报告后，用户可提出1-2个具体困惑，专业占星师给出针对性回复）；报告可下载（文字版+图片版）。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定价策略：亲民定价（99-199元/份），避免过高定价，吸引更多有需求的用户；新用户可享受“首次购买8折”优惠。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 一对一占星咨询（付费，高阶变现产品）</w:t>
      </w:r>
      <w:bookmarkEnd w:id="19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产品定位：针对有严重困惑（比如长期情绪内耗、感情危机、人生重大决策迷茫）的用户，提供专业、专属的一对一咨询服务，由专业心理占星师（具备相关资质）提供服务。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咨询形式：线上咨询（微信语音、腾讯会议），时长分为30分钟、60分钟（用户可自行选择）。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咨询内容：结合用户的本命星盘，针对性解答用户的具体困惑，给出专属的治愈与成长指引；咨询后，提供咨询总结（文字版），方便用户后续回顾。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定价策略：30分钟/299元，60分钟/499元；提前预约，支持改期（提前24小时）、退款（提前48小时，扣除10%手续费）。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 占星课程（付费，长期变现产品）</w:t>
      </w:r>
      <w:bookmarkEnd w:id="20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产品定位：针对想系统学习占星的进阶用户，提供从入门到进阶的占星课程，由专业占星师授课，兼顾实用性与易懂性。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课程分类：</w:t>
        <w:br/>
        <w:t xml:space="preserve">        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入门课程（99元）：占星基础术语、本命星盘解读方法、核心星体/宫位解读，适合新手用户。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进阶课程（299元）：深度星盘解读、合盘解读、运势分析方法，适合有一定基础、想深入学习的用户。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心理占星课程（399元）：结合心理学，解读星盘与人格、情绪的关联，适合想通过占星实现自我治愈、自我成长的用户。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课程形式：录播课程（可永久回放）+ 课后答疑（专属社群）+ 学习资料（文字版+图片版），方便用户碎片化学习。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（七）我的账户栏目（提升用户粘性，方便管理）</w:t>
      </w:r>
      <w:bookmarkEnd w:id="21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</w:t>
        <w:br/>
        <w:t xml:space="preserve">        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个人信息管理：修改个人资料、绑定手机号/微信（方便登录、接收运势推送）。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报告/咨询管理：查看、保存自己生成的免费星盘报告、配对报告；查看自己购买的付费报告、咨询预约记录、课程学习进度。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收藏管理：查看自己收藏的文章、运势、星盘报告。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消息通知：接收运势推送、咨询提醒、课程更新提醒、活动通知。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会员中心（可选）：开通会员（月度/年度），享受付费内容折扣、优先咨询、专属内容等权益（定价亲民，月度19元，年度199元）。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三、网站功能细节（提升用户体验，打造差异化）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1. 注册/登录功能（简洁，不强制）</w:t>
      </w:r>
      <w:bookmarkEnd w:id="23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方式：支持微信登录、手机号登录（验证码），无需注册账号，微信一键登录即可，降低用户门槛；未登录用户可正常使用核心工具（本命星盘、配对）、查看免费内容，仅无法保存报告、收藏内容、接收推送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注册福利：新用户注册后，可领取“免费深度星盘报告优惠券”（满99减30）、“一对一咨询优惠券”（满299减50），提升用户注册意愿。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2. 搜索功能（精准，提升用户查找效率）</w:t>
      </w:r>
      <w:bookmarkEnd w:id="24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搜索入口：置顶在导航栏，简洁显眼，支持关键词搜索（比如“白羊座性格”“双鱼×天蝎配对”“每日运势”“占星术语”）。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搜索优化：支持模糊搜索，搜索结果按“相关性”排序（优先展示用户最需要的内容/工具），搜索结果页可筛选（比如筛选“文章”“工具”“课程”），提升查找效率。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 互动功能（提升用户粘性，打造社群氛围）</w:t>
      </w:r>
      <w:bookmarkEnd w:id="25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留言评论：每篇文章、每个运势页面，都支持用户留言评论（比如分享自己的经历、提问、交流），管理员/占星师定期回复留言，提升用户互动率；禁止恶意评论、广告评论，维护互动氛围。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社群建立：注册用户可加入微信社群（免费），社群内定期分享占星干货、治愈短句，管理员解答用户疑问，组织小型互动活动（比如“分享自己的星盘故事”），打造社群氛围，提升用户粘性。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投稿：支持用户投稿（比如分享自己的占星体验、成长故事、关系感悟），投稿通过后，可在网站“用户分享”板块展示，提升用户参与感；投稿优质的用户，可获得“免费付费报告”“课程优惠券”等福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 视觉与体验细节（贴合治愈调性，提升好感度）</w:t>
      </w:r>
      <w:bookmarkEnd w:id="26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视觉风格：简约高级，低饱和色调（比如米白色、淡紫色、淡蓝色），避免鲜艳刺眼的颜色；页面布局简洁，留白充足，避免过多元素堆砌，给用户“舒适、治愈”的视觉体验。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加载速度：优化网站加载速度，核心工具（本命星盘、配对）加载时间不超过3秒，文章、图片加载时间不超过2秒，避免用户因加载过慢流失。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无干扰体验：免费内容无弹窗广告、无强制跳转、无悬浮广告；付费内容入口简洁，不强制推送，不搞“免费看一半，付费看完整”的套路。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移动端适配：重点优化移动端操作体验，页面自适应，工具输入框、按钮大小适中，方便手机操作；文章支持“夜间模式”（保护视力，提升夜间阅读体验）。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四、文案风格规范（强化品牌调性，避免同质化）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核心文案调性：温柔、共情、实用、专业、不批判、不焦虑、不迷信，像“懂你的朋友”，避免说教、恐吓、笼统套话、低俗表达。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1. 通用文案规范</w:t>
      </w:r>
      <w:bookmarkEnd w:id="28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避免使用的表达：“必分”“必破财”“天生不好”“你必须怎样”“迷信”“算命”等，不制造焦虑、不否定用户、不强化迷信认知。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推荐使用的表达：“你可以尝试”“你不是孤单的”“这不是你的错”“慢慢治愈”“精准解读”“实用指引”“自我成长”等，传递温柔、治愈、积极的理念。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语言风格：简洁易懂，避免复杂句式、生僻词汇、大量专业术语；多采用问句、短句，拉近与用户的距离（比如“你是不是也常常内耗？”“其实，你的敏感，都是你的优势”）。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2. 各板块文案重点</w:t>
      </w:r>
      <w:bookmarkEnd w:id="29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工具类文案（星盘、配对）：重点突出“免费、精准、零门槛、易懂”，避免专业术语堆砌，每个功能、每个解读，都附带通俗解释。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内容类文案（深度解读、科普）：重点突出“戳心、实用、治愈”，多结合用户痛点，给出可落地的指引，结尾传递积极的成长理念。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运势类文案：重点突出“温和、实用”，不夸大、不恐吓，每个运势都附带情绪指引和实用建议，结尾加上治愈短句。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付费类文案（深度报告、咨询、课程）：重点突出“专属、专业、实用”，明确告知用户“付费能获得什么价值”，避免夸大宣传，不强制推送。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五、引流与留存策略（快速积累用户，提升粘性）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（一）引流策略（低成本、高效，快速积累种子用户）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1. 社交平台引流（核心引流渠道）</w:t>
      </w:r>
      <w:bookmarkEnd w:id="32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：聚焦“治愈型占星”，发布星盘解读、性格解读、关系指南、运势内容，配简约治愈的图片（比如星盘图片、治愈短句图片），标题贴合用户痛点，植入网站入口（比如“想生成自己的本命星盘，看完整解读，可点击我的主页，进入网站，免费生成”）；定期开展互动活动（比如“评论区留下你的星座，免费解读你的情绪特质”），吸引用户关注、访问网站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公众号：发布深度解读文章、每日/每周运势、占星科普内容，文章结尾植入网站入口、社群入口；设置“星盘生成”“运势查询”菜单栏，方便用户直接跳转至网站；定期推送用户投稿、社群互动内容，提升公众号活跃度，引导用户访问网站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博：发布每日运势、治愈短句、占星干货，结合热门话题（比如“情绪内耗”“情侣相处”），吸引用户关注；定期开展抽奖活动（比如“关注+转发，抽10人，免费送深度星盘报告”），引导用户访问网站、注册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抖音/视频号：发布短视频内容（比如“1分钟解读月亮星座”“情侣配对小技巧”“占星术语通俗解读”），视频结尾植入网站入口，引导用户访问网站，生成星盘、查看完整解读。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2. 内容引流（打造爆款内容，提升自然流量）</w:t>
      </w:r>
      <w:bookmarkEnd w:id="33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爆款文章：聚焦用户最关心的痛点（比如情绪内耗、情侣矛盾、人生迷茫），打造“精准戳心”的深度解读文章，优化文章标题（贴合用户痛点，吸引点击），文章内植入网站工具入口、其他相关文章链接，提升用户停留时间、转发率，带动自然流量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优化SEO：针对用户常搜索的关键词（比如“本命星盘免费生成”“星座配对”“白羊座性格解读”“每日运势查询”），优化网站内容、标题、标签，提升网站在搜索引擎（百度、搜狗）的排名，获得自然流量。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 用户裂变引流（低成本，快速扩大用户规模）</w:t>
      </w:r>
      <w:bookmarkEnd w:id="34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有礼：用户分享自己的星盘报告、配对报告、网站文章至社交平台（微信、朋友圈、小红书、微博），可获得“优惠券”（比如免费报告优惠券、咨询优惠券）、“免费占星小技巧”等福利，引导用户转发、裂变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邀请有礼：注册用户邀请好友注册网站，好友成功注册并生成本命星盘后，邀请者可获得“优惠券”，好友可获得“免费星盘解读优惠券”，实现双向福利，带动用户裂变。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（二）留存策略（提升用户粘性，让用户反复访问）</w:t>
      </w:r>
      <w:bookmarkEnd w:id="35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策略1：每日运势推送—— 注册用户可设置每日运势推送（微信公众号、短信），提醒用户访问网站，查看完整运势，养成每日访问的习惯。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策略2：内容更新—— 保证内容时效性（每日运势每日更，每周/每月运势按时更，深度文章每周更新2-3篇，科普文章每周更新1篇），让用户有新的内容可看，提升反复访问率。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策略3：用户互动—— 定期回复用户留言、评论，社群内定期开展互动活动，解答用户疑问，让用户感受到“被重视”，提升用户粘性；鼓励用户投稿，提升用户参与感。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策略4：福利活动—— 定期开展福利活动（比如新用户注册福利、老用户回馈福利、节日福利），比如“节日期间，付费报告8折优惠”“老用户邀请好友，可获得免费咨询时长”，提升用户活跃度、留存率。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策略5：内容个性化—— 注册用户可设置自己的星座、核心需求（比如“情绪治愈”“情侣相处”），网站根据用户设置，推荐个性化内容（比如推荐相关的深度解读文章、运势内容），提升用户体验、留存率。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六、变现规划（循序渐进，不影响免费用户体验）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变现核心原则：先积累用户，再实现变现；免费内容保证质量，付费内容提供差异化价值，不强制付费、不搞套路变现，兼顾用户体验与盈利。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1. 初期（1-3个月，积累种子用户）</w:t>
      </w:r>
      <w:bookmarkEnd w:id="37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核心重点：引流、积累种子用户，提升网站访问量、注册量；优化网站功能、内容，提升用户体验。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变现方式：暂不开启付费服务，重点打磨免费工具、免费内容，积累用户信任；可尝试少量合规的广告（比如和心理疗愈、成长类产品合作，广告形式简洁，不干扰用户体验），实现少量盈利。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2. 中期（4-6个月，提升用户粘性，开启初步变现）</w:t>
      </w:r>
      <w:bookmarkEnd w:id="38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核心重点：提升用户粘性、转发率，积累一定规模的活跃用户；打磨付费产品（深度星盘报告、占星课程），保证付费内容质量。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变现方式：</w:t>
        <w:br/>
        <w:t xml:space="preserve">        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核心变现：开启深度星盘报告、占星课程付费服务，针对有需求的用户，提供差异化价值；新用户可享受首次购买优惠，老用户可享受回馈优惠。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辅助变现：继续保留少量合规广告，广告内容贴合网站调性（心理疗愈、成长、文创类），不干扰用户体验。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3. 长期（7个月及以上，稳定变现，扩大规模）</w:t>
      </w:r>
      <w:bookmarkEnd w:id="39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核心重点：扩大用户规模，提升网站知名度、专业度；完善变现体系，提升付费用户转化率；打造网站品牌，形成差异化竞争力。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变现方式：</w:t>
        <w:br/>
        <w:t xml:space="preserve">        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核心变现：优化深度星盘报告、占星课程、一对一咨询服务，推出会员体系，提升付费用户转化率；拓展付费内容（比如“年度运势报告”“专属成长计划”），丰富变现产品。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辅助变现：和心理疗愈机构、文创品牌、成长类平台合作，开展联合活动、课程，实现合作盈利；可推出自有文创产品（比如星盘笔记本、治愈短句海报），拓展变现渠道。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七、风险规避与优化方向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1. 风险规避</w:t>
      </w:r>
      <w:bookmarkEnd w:id="41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风险1：迷信化争议—— 严格把控内容导向，所有内容都强调“占星是指引，不是决定”，拒绝“预测未来”“封建迷信”的表达；科普栏目重点解读“占星与心理的关联”，打破“占星=迷信”的认知；网站底部标注“本网站内容仅供娱乐、自我探索使用，不构成任何人生指导、决策建议”，规避法律风险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风险2：用户流失—— 持续优化网站功能、内容，保证内容质量与时效性；定期开展用户调研，了解用户需求，根据用户反馈调整网站栏目、功能、内容，避免用户因体验不佳流失。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风险3：付费用户信任不足—— 付费产品（深度报告、咨询、课程）保证质量，由专业占星师（具备相关资质）提供服务；公开占星师资质，展示用户好评，推出“不满意可退款”（合理范围内）政策，提升用户信任。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风险4：广告干扰用户体验—— 严格控制广告数量、形式，广告内容贴合网站调性，不设置弹窗广告、强制跳转广告，避免因广告干扰用户体验，导致用户流失。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2. 长期优化方向</w:t>
      </w:r>
      <w:bookmarkEnd w:id="42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功能优化：根据用户反馈，持续优化核心工具（星盘、配对）的操作体验，增加新的工具功能（比如“行运盘解读”“太阳弧解读”），满足进阶用户需求；优化移动端体验，提升加载速度。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内容优化：持续打磨内容质量，结合用户需求，拓展内容方向（比如“占星与心理疗愈的结合”“占星与财富规划的结合”）；邀请专业心理占星师、行业大咖，撰写深度内容、开设课程，提升网站专业度。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用户体验优化：定期开展用户调研，了解用户痛点、需求，调整网站栏目、布局、文案风格，提升用户体验；优化搜索功能、互动功能，让用户更便捷地找到需求、参与互动。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品牌打造：持续强化“治愈型·心理占星”的核心定位，打造网站品牌IP，推出自有文创产品、联合活动，提升网站知名度、影响力，形成差异化竞争力。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八、总结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本方案以“治愈型·心理占星”为核心定位，围绕“精准解读、温柔共情、实用指引”三大核心，打造差异化星座网站，覆盖工具、内容、服务全维度，兼顾用户体验、引流、留存与变现。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竞争力在于：拒绝迷信化、娱乐化、焦虑化，聚焦用户的自我探索与情绪治愈，提供“好用、精准、易懂”的工具和“戳心、实用、治愈”的内容，同时搭建合理的变现体系，实现“用户价值+商业价值”的双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落地建议：先搭建网站核心框架（首页、星盘工具、每日运势、深度解读），打磨免费工具与内容，积累种子用户；再逐步开启付费服务，完善变现体系；长期持续优化功能、内容，打造品牌，扩大规模。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3124">
    <w:lvl>
      <w:numFmt w:val="bullet"/>
      <w:suff w:val="tab"/>
      <w:lvlText w:val="•"/>
      <w:rPr>
        <w:color w:val="3370ff"/>
      </w:rPr>
    </w:lvl>
  </w:abstractNum>
  <w:abstractNum w:abstractNumId="1403125">
    <w:lvl>
      <w:numFmt w:val="bullet"/>
      <w:suff w:val="tab"/>
      <w:lvlText w:val="•"/>
      <w:rPr>
        <w:color w:val="3370ff"/>
      </w:rPr>
    </w:lvl>
  </w:abstractNum>
  <w:abstractNum w:abstractNumId="1403126">
    <w:lvl>
      <w:numFmt w:val="bullet"/>
      <w:suff w:val="tab"/>
      <w:lvlText w:val="•"/>
      <w:rPr>
        <w:color w:val="3370ff"/>
      </w:rPr>
    </w:lvl>
  </w:abstractNum>
  <w:abstractNum w:abstractNumId="1403127">
    <w:lvl>
      <w:numFmt w:val="bullet"/>
      <w:suff w:val="tab"/>
      <w:lvlText w:val="•"/>
      <w:rPr>
        <w:color w:val="3370ff"/>
      </w:rPr>
    </w:lvl>
  </w:abstractNum>
  <w:abstractNum w:abstractNumId="1403128">
    <w:lvl>
      <w:numFmt w:val="bullet"/>
      <w:suff w:val="tab"/>
      <w:lvlText w:val="•"/>
      <w:rPr>
        <w:color w:val="3370ff"/>
      </w:rPr>
    </w:lvl>
  </w:abstractNum>
  <w:abstractNum w:abstractNumId="1403129">
    <w:lvl>
      <w:numFmt w:val="bullet"/>
      <w:suff w:val="tab"/>
      <w:lvlText w:val="•"/>
      <w:rPr>
        <w:color w:val="3370ff"/>
      </w:rPr>
    </w:lvl>
  </w:abstractNum>
  <w:abstractNum w:abstractNumId="1403130">
    <w:lvl>
      <w:numFmt w:val="bullet"/>
      <w:suff w:val="tab"/>
      <w:lvlText w:val="•"/>
      <w:rPr>
        <w:color w:val="3370ff"/>
      </w:rPr>
    </w:lvl>
  </w:abstractNum>
  <w:abstractNum w:abstractNumId="1403131">
    <w:lvl>
      <w:numFmt w:val="bullet"/>
      <w:suff w:val="tab"/>
      <w:lvlText w:val="•"/>
      <w:rPr>
        <w:color w:val="3370ff"/>
      </w:rPr>
    </w:lvl>
  </w:abstractNum>
  <w:abstractNum w:abstractNumId="1403132">
    <w:lvl>
      <w:numFmt w:val="bullet"/>
      <w:suff w:val="tab"/>
      <w:lvlText w:val="•"/>
      <w:rPr>
        <w:color w:val="3370ff"/>
      </w:rPr>
    </w:lvl>
  </w:abstractNum>
  <w:abstractNum w:abstractNumId="1403133">
    <w:lvl>
      <w:numFmt w:val="bullet"/>
      <w:suff w:val="tab"/>
      <w:lvlText w:val="•"/>
      <w:rPr>
        <w:color w:val="3370ff"/>
      </w:rPr>
    </w:lvl>
  </w:abstractNum>
  <w:abstractNum w:abstractNumId="1403134">
    <w:lvl>
      <w:numFmt w:val="bullet"/>
      <w:suff w:val="tab"/>
      <w:lvlText w:val="•"/>
      <w:rPr>
        <w:color w:val="3370ff"/>
      </w:rPr>
    </w:lvl>
  </w:abstractNum>
  <w:abstractNum w:abstractNumId="1403135">
    <w:lvl>
      <w:numFmt w:val="bullet"/>
      <w:suff w:val="tab"/>
      <w:lvlText w:val="￮"/>
      <w:rPr>
        <w:color w:val="3370ff"/>
      </w:rPr>
    </w:lvl>
  </w:abstractNum>
  <w:abstractNum w:abstractNumId="1403136">
    <w:lvl>
      <w:numFmt w:val="bullet"/>
      <w:suff w:val="tab"/>
      <w:lvlText w:val="￮"/>
      <w:rPr>
        <w:color w:val="3370ff"/>
      </w:rPr>
    </w:lvl>
  </w:abstractNum>
  <w:abstractNum w:abstractNumId="1403137">
    <w:lvl>
      <w:numFmt w:val="bullet"/>
      <w:suff w:val="tab"/>
      <w:lvlText w:val="•"/>
      <w:rPr>
        <w:color w:val="3370ff"/>
      </w:rPr>
    </w:lvl>
  </w:abstractNum>
  <w:abstractNum w:abstractNumId="1403138">
    <w:lvl>
      <w:numFmt w:val="bullet"/>
      <w:suff w:val="tab"/>
      <w:lvlText w:val="•"/>
      <w:rPr>
        <w:color w:val="3370ff"/>
      </w:rPr>
    </w:lvl>
  </w:abstractNum>
  <w:abstractNum w:abstractNumId="1403139">
    <w:lvl>
      <w:numFmt w:val="bullet"/>
      <w:suff w:val="tab"/>
      <w:lvlText w:val="•"/>
      <w:rPr>
        <w:color w:val="3370ff"/>
      </w:rPr>
    </w:lvl>
  </w:abstractNum>
  <w:abstractNum w:abstractNumId="1403140">
    <w:lvl>
      <w:numFmt w:val="bullet"/>
      <w:suff w:val="tab"/>
      <w:lvlText w:val="•"/>
      <w:rPr>
        <w:color w:val="3370ff"/>
      </w:rPr>
    </w:lvl>
  </w:abstractNum>
  <w:abstractNum w:abstractNumId="1403141">
    <w:lvl>
      <w:numFmt w:val="bullet"/>
      <w:suff w:val="tab"/>
      <w:lvlText w:val="•"/>
      <w:rPr>
        <w:color w:val="3370ff"/>
      </w:rPr>
    </w:lvl>
  </w:abstractNum>
  <w:abstractNum w:abstractNumId="1403142">
    <w:lvl>
      <w:numFmt w:val="bullet"/>
      <w:suff w:val="tab"/>
      <w:lvlText w:val="•"/>
      <w:rPr>
        <w:color w:val="3370ff"/>
      </w:rPr>
    </w:lvl>
  </w:abstractNum>
  <w:abstractNum w:abstractNumId="1403143">
    <w:lvl>
      <w:numFmt w:val="bullet"/>
      <w:suff w:val="tab"/>
      <w:lvlText w:val="•"/>
      <w:rPr>
        <w:color w:val="3370ff"/>
      </w:rPr>
    </w:lvl>
  </w:abstractNum>
  <w:abstractNum w:abstractNumId="1403144">
    <w:lvl>
      <w:numFmt w:val="bullet"/>
      <w:suff w:val="tab"/>
      <w:lvlText w:val="￮"/>
      <w:rPr>
        <w:color w:val="3370ff"/>
      </w:rPr>
    </w:lvl>
  </w:abstractNum>
  <w:abstractNum w:abstractNumId="1403145">
    <w:lvl>
      <w:start w:val="1"/>
      <w:numFmt w:val="lowerRoman"/>
      <w:suff w:val="tab"/>
      <w:lvlText w:val="%1."/>
      <w:rPr>
        <w:color w:val="3370ff"/>
      </w:rPr>
    </w:lvl>
  </w:abstractNum>
  <w:abstractNum w:abstractNumId="1403146">
    <w:lvl>
      <w:start w:val="2"/>
      <w:numFmt w:val="lowerRoman"/>
      <w:suff w:val="tab"/>
      <w:lvlText w:val="%1."/>
      <w:rPr>
        <w:color w:val="3370ff"/>
      </w:rPr>
    </w:lvl>
  </w:abstractNum>
  <w:abstractNum w:abstractNumId="1403147">
    <w:lvl>
      <w:start w:val="3"/>
      <w:numFmt w:val="lowerRoman"/>
      <w:suff w:val="tab"/>
      <w:lvlText w:val="%1."/>
      <w:rPr>
        <w:color w:val="3370ff"/>
      </w:rPr>
    </w:lvl>
  </w:abstractNum>
  <w:abstractNum w:abstractNumId="1403148">
    <w:lvl>
      <w:numFmt w:val="bullet"/>
      <w:suff w:val="tab"/>
      <w:lvlText w:val="￮"/>
      <w:rPr>
        <w:color w:val="3370ff"/>
      </w:rPr>
    </w:lvl>
  </w:abstractNum>
  <w:abstractNum w:abstractNumId="1403149">
    <w:lvl>
      <w:numFmt w:val="bullet"/>
      <w:suff w:val="tab"/>
      <w:lvlText w:val="•"/>
      <w:rPr>
        <w:color w:val="3370ff"/>
      </w:rPr>
    </w:lvl>
  </w:abstractNum>
  <w:abstractNum w:abstractNumId="1403150">
    <w:lvl>
      <w:numFmt w:val="bullet"/>
      <w:suff w:val="tab"/>
      <w:lvlText w:val="￮"/>
      <w:rPr>
        <w:color w:val="3370ff"/>
      </w:rPr>
    </w:lvl>
  </w:abstractNum>
  <w:abstractNum w:abstractNumId="1403151">
    <w:lvl>
      <w:numFmt w:val="bullet"/>
      <w:suff w:val="tab"/>
      <w:lvlText w:val="￮"/>
      <w:rPr>
        <w:color w:val="3370ff"/>
      </w:rPr>
    </w:lvl>
  </w:abstractNum>
  <w:abstractNum w:abstractNumId="1403152">
    <w:lvl>
      <w:numFmt w:val="bullet"/>
      <w:suff w:val="tab"/>
      <w:lvlText w:val="￮"/>
      <w:rPr>
        <w:color w:val="3370ff"/>
      </w:rPr>
    </w:lvl>
  </w:abstractNum>
  <w:abstractNum w:abstractNumId="1403153">
    <w:lvl>
      <w:numFmt w:val="bullet"/>
      <w:suff w:val="tab"/>
      <w:lvlText w:val="•"/>
      <w:rPr>
        <w:color w:val="3370ff"/>
      </w:rPr>
    </w:lvl>
  </w:abstractNum>
  <w:abstractNum w:abstractNumId="1403154">
    <w:lvl>
      <w:numFmt w:val="bullet"/>
      <w:suff w:val="tab"/>
      <w:lvlText w:val="•"/>
      <w:rPr>
        <w:color w:val="3370ff"/>
      </w:rPr>
    </w:lvl>
  </w:abstractNum>
  <w:abstractNum w:abstractNumId="1403155">
    <w:lvl>
      <w:numFmt w:val="bullet"/>
      <w:suff w:val="tab"/>
      <w:lvlText w:val="•"/>
      <w:rPr>
        <w:color w:val="3370ff"/>
      </w:rPr>
    </w:lvl>
  </w:abstractNum>
  <w:abstractNum w:abstractNumId="1403156">
    <w:lvl>
      <w:numFmt w:val="bullet"/>
      <w:suff w:val="tab"/>
      <w:lvlText w:val="￮"/>
      <w:rPr>
        <w:color w:val="3370ff"/>
      </w:rPr>
    </w:lvl>
  </w:abstractNum>
  <w:abstractNum w:abstractNumId="1403157">
    <w:lvl>
      <w:numFmt w:val="bullet"/>
      <w:suff w:val="tab"/>
      <w:lvlText w:val="￮"/>
      <w:rPr>
        <w:color w:val="3370ff"/>
      </w:rPr>
    </w:lvl>
  </w:abstractNum>
  <w:abstractNum w:abstractNumId="1403158">
    <w:lvl>
      <w:numFmt w:val="bullet"/>
      <w:suff w:val="tab"/>
      <w:lvlText w:val="￮"/>
      <w:rPr>
        <w:color w:val="3370ff"/>
      </w:rPr>
    </w:lvl>
  </w:abstractNum>
  <w:abstractNum w:abstractNumId="1403159">
    <w:lvl>
      <w:numFmt w:val="bullet"/>
      <w:suff w:val="tab"/>
      <w:lvlText w:val="•"/>
      <w:rPr>
        <w:color w:val="3370ff"/>
      </w:rPr>
    </w:lvl>
  </w:abstractNum>
  <w:abstractNum w:abstractNumId="1403160">
    <w:lvl>
      <w:numFmt w:val="bullet"/>
      <w:suff w:val="tab"/>
      <w:lvlText w:val="•"/>
      <w:rPr>
        <w:color w:val="3370ff"/>
      </w:rPr>
    </w:lvl>
  </w:abstractNum>
  <w:abstractNum w:abstractNumId="1403161">
    <w:lvl>
      <w:numFmt w:val="bullet"/>
      <w:suff w:val="tab"/>
      <w:lvlText w:val="•"/>
      <w:rPr>
        <w:color w:val="3370ff"/>
      </w:rPr>
    </w:lvl>
  </w:abstractNum>
  <w:abstractNum w:abstractNumId="1403162">
    <w:lvl>
      <w:numFmt w:val="bullet"/>
      <w:suff w:val="tab"/>
      <w:lvlText w:val="￮"/>
      <w:rPr>
        <w:color w:val="3370ff"/>
      </w:rPr>
    </w:lvl>
  </w:abstractNum>
  <w:abstractNum w:abstractNumId="1403163">
    <w:lvl>
      <w:numFmt w:val="bullet"/>
      <w:suff w:val="tab"/>
      <w:lvlText w:val="￮"/>
      <w:rPr>
        <w:color w:val="3370ff"/>
      </w:rPr>
    </w:lvl>
  </w:abstractNum>
  <w:abstractNum w:abstractNumId="1403164">
    <w:lvl>
      <w:numFmt w:val="bullet"/>
      <w:suff w:val="tab"/>
      <w:lvlText w:val="•"/>
      <w:rPr>
        <w:color w:val="3370ff"/>
      </w:rPr>
    </w:lvl>
  </w:abstractNum>
  <w:abstractNum w:abstractNumId="1403165">
    <w:lvl>
      <w:numFmt w:val="bullet"/>
      <w:suff w:val="tab"/>
      <w:lvlText w:val="•"/>
      <w:rPr>
        <w:color w:val="3370ff"/>
      </w:rPr>
    </w:lvl>
  </w:abstractNum>
  <w:abstractNum w:abstractNumId="1403166">
    <w:lvl>
      <w:numFmt w:val="bullet"/>
      <w:suff w:val="tab"/>
      <w:lvlText w:val="•"/>
      <w:rPr>
        <w:color w:val="3370ff"/>
      </w:rPr>
    </w:lvl>
  </w:abstractNum>
  <w:abstractNum w:abstractNumId="1403167">
    <w:lvl>
      <w:numFmt w:val="bullet"/>
      <w:suff w:val="tab"/>
      <w:lvlText w:val="￮"/>
      <w:rPr>
        <w:color w:val="3370ff"/>
      </w:rPr>
    </w:lvl>
  </w:abstractNum>
  <w:abstractNum w:abstractNumId="1403168">
    <w:lvl>
      <w:numFmt w:val="bullet"/>
      <w:suff w:val="tab"/>
      <w:lvlText w:val="￮"/>
      <w:rPr>
        <w:color w:val="3370ff"/>
      </w:rPr>
    </w:lvl>
  </w:abstractNum>
  <w:abstractNum w:abstractNumId="1403169">
    <w:lvl>
      <w:numFmt w:val="bullet"/>
      <w:suff w:val="tab"/>
      <w:lvlText w:val="￮"/>
      <w:rPr>
        <w:color w:val="3370ff"/>
      </w:rPr>
    </w:lvl>
  </w:abstractNum>
  <w:abstractNum w:abstractNumId="1403170">
    <w:lvl>
      <w:numFmt w:val="bullet"/>
      <w:suff w:val="tab"/>
      <w:lvlText w:val="•"/>
      <w:rPr>
        <w:color w:val="3370ff"/>
      </w:rPr>
    </w:lvl>
  </w:abstractNum>
  <w:abstractNum w:abstractNumId="1403171">
    <w:lvl>
      <w:numFmt w:val="bullet"/>
      <w:suff w:val="tab"/>
      <w:lvlText w:val="•"/>
      <w:rPr>
        <w:color w:val="3370ff"/>
      </w:rPr>
    </w:lvl>
  </w:abstractNum>
  <w:abstractNum w:abstractNumId="1403172">
    <w:lvl>
      <w:numFmt w:val="bullet"/>
      <w:suff w:val="tab"/>
      <w:lvlText w:val="•"/>
      <w:rPr>
        <w:color w:val="3370ff"/>
      </w:rPr>
    </w:lvl>
  </w:abstractNum>
  <w:abstractNum w:abstractNumId="1403173">
    <w:lvl>
      <w:numFmt w:val="bullet"/>
      <w:suff w:val="tab"/>
      <w:lvlText w:val="•"/>
      <w:rPr>
        <w:color w:val="3370ff"/>
      </w:rPr>
    </w:lvl>
  </w:abstractNum>
  <w:abstractNum w:abstractNumId="1403174">
    <w:lvl>
      <w:numFmt w:val="bullet"/>
      <w:suff w:val="tab"/>
      <w:lvlText w:val="•"/>
      <w:rPr>
        <w:color w:val="3370ff"/>
      </w:rPr>
    </w:lvl>
  </w:abstractNum>
  <w:abstractNum w:abstractNumId="1403175">
    <w:lvl>
      <w:numFmt w:val="bullet"/>
      <w:suff w:val="tab"/>
      <w:lvlText w:val="￮"/>
      <w:rPr>
        <w:color w:val="3370ff"/>
      </w:rPr>
    </w:lvl>
  </w:abstractNum>
  <w:abstractNum w:abstractNumId="1403176">
    <w:lvl>
      <w:numFmt w:val="bullet"/>
      <w:suff w:val="tab"/>
      <w:lvlText w:val="￮"/>
      <w:rPr>
        <w:color w:val="3370ff"/>
      </w:rPr>
    </w:lvl>
  </w:abstractNum>
  <w:abstractNum w:abstractNumId="1403177">
    <w:lvl>
      <w:numFmt w:val="bullet"/>
      <w:suff w:val="tab"/>
      <w:lvlText w:val="￮"/>
      <w:rPr>
        <w:color w:val="3370ff"/>
      </w:rPr>
    </w:lvl>
  </w:abstractNum>
  <w:abstractNum w:abstractNumId="1403178">
    <w:lvl>
      <w:numFmt w:val="bullet"/>
      <w:suff w:val="tab"/>
      <w:lvlText w:val="￮"/>
      <w:rPr>
        <w:color w:val="3370ff"/>
      </w:rPr>
    </w:lvl>
  </w:abstractNum>
  <w:abstractNum w:abstractNumId="1403179">
    <w:lvl>
      <w:numFmt w:val="bullet"/>
      <w:suff w:val="tab"/>
      <w:lvlText w:val="•"/>
      <w:rPr>
        <w:color w:val="3370ff"/>
      </w:rPr>
    </w:lvl>
  </w:abstractNum>
  <w:abstractNum w:abstractNumId="1403180">
    <w:lvl>
      <w:numFmt w:val="bullet"/>
      <w:suff w:val="tab"/>
      <w:lvlText w:val="￮"/>
      <w:rPr>
        <w:color w:val="3370ff"/>
      </w:rPr>
    </w:lvl>
  </w:abstractNum>
  <w:abstractNum w:abstractNumId="1403181">
    <w:lvl>
      <w:numFmt w:val="bullet"/>
      <w:suff w:val="tab"/>
      <w:lvlText w:val="￮"/>
      <w:rPr>
        <w:color w:val="3370ff"/>
      </w:rPr>
    </w:lvl>
  </w:abstractNum>
  <w:abstractNum w:abstractNumId="1403182">
    <w:lvl>
      <w:numFmt w:val="bullet"/>
      <w:suff w:val="tab"/>
      <w:lvlText w:val="￮"/>
      <w:rPr>
        <w:color w:val="3370ff"/>
      </w:rPr>
    </w:lvl>
  </w:abstractNum>
  <w:abstractNum w:abstractNumId="1403183">
    <w:lvl>
      <w:numFmt w:val="bullet"/>
      <w:suff w:val="tab"/>
      <w:lvlText w:val="•"/>
      <w:rPr>
        <w:color w:val="3370ff"/>
      </w:rPr>
    </w:lvl>
  </w:abstractNum>
  <w:abstractNum w:abstractNumId="1403184">
    <w:lvl>
      <w:numFmt w:val="bullet"/>
      <w:suff w:val="tab"/>
      <w:lvlText w:val="•"/>
      <w:rPr>
        <w:color w:val="3370ff"/>
      </w:rPr>
    </w:lvl>
  </w:abstractNum>
  <w:abstractNum w:abstractNumId="1403185">
    <w:lvl>
      <w:numFmt w:val="bullet"/>
      <w:suff w:val="tab"/>
      <w:lvlText w:val="￮"/>
      <w:rPr>
        <w:color w:val="3370ff"/>
      </w:rPr>
    </w:lvl>
  </w:abstractNum>
  <w:abstractNum w:abstractNumId="1403186">
    <w:lvl>
      <w:numFmt w:val="bullet"/>
      <w:suff w:val="tab"/>
      <w:lvlText w:val="￮"/>
      <w:rPr>
        <w:color w:val="3370ff"/>
      </w:rPr>
    </w:lvl>
  </w:abstractNum>
  <w:abstractNum w:abstractNumId="1403187">
    <w:lvl>
      <w:numFmt w:val="bullet"/>
      <w:suff w:val="tab"/>
      <w:lvlText w:val="￮"/>
      <w:rPr>
        <w:color w:val="3370ff"/>
      </w:rPr>
    </w:lvl>
  </w:abstractNum>
  <w:abstractNum w:abstractNumId="1403188">
    <w:lvl>
      <w:numFmt w:val="bullet"/>
      <w:suff w:val="tab"/>
      <w:lvlText w:val="￮"/>
      <w:rPr>
        <w:color w:val="3370ff"/>
      </w:rPr>
    </w:lvl>
  </w:abstractNum>
  <w:abstractNum w:abstractNumId="1403189">
    <w:lvl>
      <w:numFmt w:val="bullet"/>
      <w:suff w:val="tab"/>
      <w:lvlText w:val="•"/>
      <w:rPr>
        <w:color w:val="3370ff"/>
      </w:rPr>
    </w:lvl>
  </w:abstractNum>
  <w:abstractNum w:abstractNumId="1403190">
    <w:lvl>
      <w:numFmt w:val="bullet"/>
      <w:suff w:val="tab"/>
      <w:lvlText w:val="•"/>
      <w:rPr>
        <w:color w:val="3370ff"/>
      </w:rPr>
    </w:lvl>
  </w:abstractNum>
  <w:abstractNum w:abstractNumId="1403191">
    <w:lvl>
      <w:numFmt w:val="bullet"/>
      <w:suff w:val="tab"/>
      <w:lvlText w:val="•"/>
      <w:rPr>
        <w:color w:val="3370ff"/>
      </w:rPr>
    </w:lvl>
  </w:abstractNum>
  <w:abstractNum w:abstractNumId="1403192">
    <w:lvl>
      <w:numFmt w:val="bullet"/>
      <w:suff w:val="tab"/>
      <w:lvlText w:val="￮"/>
      <w:rPr>
        <w:color w:val="3370ff"/>
      </w:rPr>
    </w:lvl>
  </w:abstractNum>
  <w:abstractNum w:abstractNumId="1403193">
    <w:lvl>
      <w:numFmt w:val="bullet"/>
      <w:suff w:val="tab"/>
      <w:lvlText w:val="￮"/>
      <w:rPr>
        <w:color w:val="3370ff"/>
      </w:rPr>
    </w:lvl>
  </w:abstractNum>
  <w:abstractNum w:abstractNumId="1403194">
    <w:lvl>
      <w:numFmt w:val="bullet"/>
      <w:suff w:val="tab"/>
      <w:lvlText w:val="￮"/>
      <w:rPr>
        <w:color w:val="3370ff"/>
      </w:rPr>
    </w:lvl>
  </w:abstractNum>
  <w:abstractNum w:abstractNumId="1403195">
    <w:lvl>
      <w:numFmt w:val="bullet"/>
      <w:suff w:val="tab"/>
      <w:lvlText w:val="•"/>
      <w:rPr>
        <w:color w:val="3370ff"/>
      </w:rPr>
    </w:lvl>
  </w:abstractNum>
  <w:abstractNum w:abstractNumId="1403196">
    <w:lvl>
      <w:numFmt w:val="bullet"/>
      <w:suff w:val="tab"/>
      <w:lvlText w:val="•"/>
      <w:rPr>
        <w:color w:val="3370ff"/>
      </w:rPr>
    </w:lvl>
  </w:abstractNum>
  <w:abstractNum w:abstractNumId="1403197">
    <w:lvl>
      <w:numFmt w:val="bullet"/>
      <w:suff w:val="tab"/>
      <w:lvlText w:val="•"/>
      <w:rPr>
        <w:color w:val="3370ff"/>
      </w:rPr>
    </w:lvl>
  </w:abstractNum>
  <w:abstractNum w:abstractNumId="1403198">
    <w:lvl>
      <w:numFmt w:val="bullet"/>
      <w:suff w:val="tab"/>
      <w:lvlText w:val="•"/>
      <w:rPr>
        <w:color w:val="3370ff"/>
      </w:rPr>
    </w:lvl>
  </w:abstractNum>
  <w:abstractNum w:abstractNumId="1403199">
    <w:lvl>
      <w:numFmt w:val="bullet"/>
      <w:suff w:val="tab"/>
      <w:lvlText w:val="•"/>
      <w:rPr>
        <w:color w:val="3370ff"/>
      </w:rPr>
    </w:lvl>
  </w:abstractNum>
  <w:abstractNum w:abstractNumId="1403200">
    <w:lvl>
      <w:numFmt w:val="bullet"/>
      <w:suff w:val="tab"/>
      <w:lvlText w:val="•"/>
      <w:rPr>
        <w:color w:val="3370ff"/>
      </w:rPr>
    </w:lvl>
  </w:abstractNum>
  <w:abstractNum w:abstractNumId="1403201">
    <w:lvl>
      <w:numFmt w:val="bullet"/>
      <w:suff w:val="tab"/>
      <w:lvlText w:val="•"/>
      <w:rPr>
        <w:color w:val="3370ff"/>
      </w:rPr>
    </w:lvl>
  </w:abstractNum>
  <w:abstractNum w:abstractNumId="1403202">
    <w:lvl>
      <w:numFmt w:val="bullet"/>
      <w:suff w:val="tab"/>
      <w:lvlText w:val="￮"/>
      <w:rPr>
        <w:color w:val="3370ff"/>
      </w:rPr>
    </w:lvl>
  </w:abstractNum>
  <w:abstractNum w:abstractNumId="1403203">
    <w:lvl>
      <w:numFmt w:val="bullet"/>
      <w:suff w:val="tab"/>
      <w:lvlText w:val="￮"/>
      <w:rPr>
        <w:color w:val="3370ff"/>
      </w:rPr>
    </w:lvl>
  </w:abstractNum>
  <w:abstractNum w:abstractNumId="1403204">
    <w:lvl>
      <w:numFmt w:val="bullet"/>
      <w:suff w:val="tab"/>
      <w:lvlText w:val="￮"/>
      <w:rPr>
        <w:color w:val="3370ff"/>
      </w:rPr>
    </w:lvl>
  </w:abstractNum>
  <w:abstractNum w:abstractNumId="1403205">
    <w:lvl>
      <w:numFmt w:val="bullet"/>
      <w:suff w:val="tab"/>
      <w:lvlText w:val="•"/>
      <w:rPr>
        <w:color w:val="3370ff"/>
      </w:rPr>
    </w:lvl>
  </w:abstractNum>
  <w:abstractNum w:abstractNumId="1403206">
    <w:lvl>
      <w:numFmt w:val="bullet"/>
      <w:suff w:val="tab"/>
      <w:lvlText w:val="•"/>
      <w:rPr>
        <w:color w:val="3370ff"/>
      </w:rPr>
    </w:lvl>
  </w:abstractNum>
  <w:abstractNum w:abstractNumId="1403207">
    <w:lvl>
      <w:numFmt w:val="bullet"/>
      <w:suff w:val="tab"/>
      <w:lvlText w:val="￮"/>
      <w:rPr>
        <w:color w:val="3370ff"/>
      </w:rPr>
    </w:lvl>
  </w:abstractNum>
  <w:abstractNum w:abstractNumId="1403208">
    <w:lvl>
      <w:numFmt w:val="bullet"/>
      <w:suff w:val="tab"/>
      <w:lvlText w:val="￮"/>
      <w:rPr>
        <w:color w:val="3370ff"/>
      </w:rPr>
    </w:lvl>
  </w:abstractNum>
  <w:abstractNum w:abstractNumId="1403209">
    <w:lvl>
      <w:numFmt w:val="bullet"/>
      <w:suff w:val="tab"/>
      <w:lvlText w:val="￮"/>
      <w:rPr>
        <w:color w:val="3370ff"/>
      </w:rPr>
    </w:lvl>
  </w:abstractNum>
  <w:abstractNum w:abstractNumId="1403210">
    <w:lvl>
      <w:numFmt w:val="bullet"/>
      <w:suff w:val="tab"/>
      <w:lvlText w:val="￮"/>
      <w:rPr>
        <w:color w:val="3370ff"/>
      </w:rPr>
    </w:lvl>
  </w:abstractNum>
  <w:abstractNum w:abstractNumId="1403211">
    <w:lvl>
      <w:numFmt w:val="bullet"/>
      <w:suff w:val="tab"/>
      <w:lvlText w:val="￮"/>
      <w:rPr>
        <w:color w:val="3370ff"/>
      </w:rPr>
    </w:lvl>
  </w:abstractNum>
  <w:abstractNum w:abstractNumId="1403212">
    <w:lvl>
      <w:numFmt w:val="bullet"/>
      <w:suff w:val="tab"/>
      <w:lvlText w:val="•"/>
      <w:rPr>
        <w:color w:val="3370ff"/>
      </w:rPr>
    </w:lvl>
  </w:abstractNum>
  <w:abstractNum w:abstractNumId="1403213">
    <w:lvl>
      <w:numFmt w:val="bullet"/>
      <w:suff w:val="tab"/>
      <w:lvlText w:val="•"/>
      <w:rPr>
        <w:color w:val="3370ff"/>
      </w:rPr>
    </w:lvl>
  </w:abstractNum>
  <w:abstractNum w:abstractNumId="1403214">
    <w:lvl>
      <w:numFmt w:val="bullet"/>
      <w:suff w:val="tab"/>
      <w:lvlText w:val="•"/>
      <w:rPr>
        <w:color w:val="3370ff"/>
      </w:rPr>
    </w:lvl>
  </w:abstractNum>
  <w:abstractNum w:abstractNumId="1403215">
    <w:lvl>
      <w:numFmt w:val="bullet"/>
      <w:suff w:val="tab"/>
      <w:lvlText w:val="•"/>
      <w:rPr>
        <w:color w:val="3370ff"/>
      </w:rPr>
    </w:lvl>
  </w:abstractNum>
  <w:abstractNum w:abstractNumId="1403216">
    <w:lvl>
      <w:numFmt w:val="bullet"/>
      <w:suff w:val="tab"/>
      <w:lvlText w:val="•"/>
      <w:rPr>
        <w:color w:val="3370ff"/>
      </w:rPr>
    </w:lvl>
  </w:abstractNum>
  <w:abstractNum w:abstractNumId="1403217">
    <w:lvl>
      <w:numFmt w:val="bullet"/>
      <w:suff w:val="tab"/>
      <w:lvlText w:val="•"/>
      <w:rPr>
        <w:color w:val="3370ff"/>
      </w:rPr>
    </w:lvl>
  </w:abstractNum>
  <w:abstractNum w:abstractNumId="1403218">
    <w:lvl>
      <w:numFmt w:val="bullet"/>
      <w:suff w:val="tab"/>
      <w:lvlText w:val="•"/>
      <w:rPr>
        <w:color w:val="3370ff"/>
      </w:rPr>
    </w:lvl>
  </w:abstractNum>
  <w:abstractNum w:abstractNumId="1403219">
    <w:lvl>
      <w:numFmt w:val="bullet"/>
      <w:suff w:val="tab"/>
      <w:lvlText w:val="•"/>
      <w:rPr>
        <w:color w:val="3370ff"/>
      </w:rPr>
    </w:lvl>
  </w:abstractNum>
  <w:abstractNum w:abstractNumId="1403220">
    <w:lvl>
      <w:numFmt w:val="bullet"/>
      <w:suff w:val="tab"/>
      <w:lvlText w:val="•"/>
      <w:rPr>
        <w:color w:val="3370ff"/>
      </w:rPr>
    </w:lvl>
  </w:abstractNum>
  <w:abstractNum w:abstractNumId="1403221">
    <w:lvl>
      <w:numFmt w:val="bullet"/>
      <w:suff w:val="tab"/>
      <w:lvlText w:val="•"/>
      <w:rPr>
        <w:color w:val="3370ff"/>
      </w:rPr>
    </w:lvl>
  </w:abstractNum>
  <w:abstractNum w:abstractNumId="1403222">
    <w:lvl>
      <w:numFmt w:val="bullet"/>
      <w:suff w:val="tab"/>
      <w:lvlText w:val="•"/>
      <w:rPr>
        <w:color w:val="3370ff"/>
      </w:rPr>
    </w:lvl>
  </w:abstractNum>
  <w:abstractNum w:abstractNumId="1403223">
    <w:lvl>
      <w:numFmt w:val="bullet"/>
      <w:suff w:val="tab"/>
      <w:lvlText w:val="•"/>
      <w:rPr>
        <w:color w:val="3370ff"/>
      </w:rPr>
    </w:lvl>
  </w:abstractNum>
  <w:abstractNum w:abstractNumId="1403224">
    <w:lvl>
      <w:numFmt w:val="bullet"/>
      <w:suff w:val="tab"/>
      <w:lvlText w:val="•"/>
      <w:rPr>
        <w:color w:val="3370ff"/>
      </w:rPr>
    </w:lvl>
  </w:abstractNum>
  <w:abstractNum w:abstractNumId="1403225">
    <w:lvl>
      <w:numFmt w:val="bullet"/>
      <w:suff w:val="tab"/>
      <w:lvlText w:val="•"/>
      <w:rPr>
        <w:color w:val="3370ff"/>
      </w:rPr>
    </w:lvl>
  </w:abstractNum>
  <w:abstractNum w:abstractNumId="1403226">
    <w:lvl>
      <w:numFmt w:val="bullet"/>
      <w:suff w:val="tab"/>
      <w:lvlText w:val="•"/>
      <w:rPr>
        <w:color w:val="3370ff"/>
      </w:rPr>
    </w:lvl>
  </w:abstractNum>
  <w:abstractNum w:abstractNumId="1403227">
    <w:lvl>
      <w:numFmt w:val="bullet"/>
      <w:suff w:val="tab"/>
      <w:lvlText w:val="•"/>
      <w:rPr>
        <w:color w:val="3370ff"/>
      </w:rPr>
    </w:lvl>
  </w:abstractNum>
  <w:abstractNum w:abstractNumId="1403228">
    <w:lvl>
      <w:numFmt w:val="bullet"/>
      <w:suff w:val="tab"/>
      <w:lvlText w:val="•"/>
      <w:rPr>
        <w:color w:val="3370ff"/>
      </w:rPr>
    </w:lvl>
  </w:abstractNum>
  <w:abstractNum w:abstractNumId="1403229">
    <w:lvl>
      <w:numFmt w:val="bullet"/>
      <w:suff w:val="tab"/>
      <w:lvlText w:val="•"/>
      <w:rPr>
        <w:color w:val="3370ff"/>
      </w:rPr>
    </w:lvl>
  </w:abstractNum>
  <w:abstractNum w:abstractNumId="1403230">
    <w:lvl>
      <w:numFmt w:val="bullet"/>
      <w:suff w:val="tab"/>
      <w:lvlText w:val="•"/>
      <w:rPr>
        <w:color w:val="3370ff"/>
      </w:rPr>
    </w:lvl>
  </w:abstractNum>
  <w:abstractNum w:abstractNumId="1403231">
    <w:lvl>
      <w:numFmt w:val="bullet"/>
      <w:suff w:val="tab"/>
      <w:lvlText w:val="•"/>
      <w:rPr>
        <w:color w:val="3370ff"/>
      </w:rPr>
    </w:lvl>
  </w:abstractNum>
  <w:abstractNum w:abstractNumId="1403232">
    <w:lvl>
      <w:numFmt w:val="bullet"/>
      <w:suff w:val="tab"/>
      <w:lvlText w:val="•"/>
      <w:rPr>
        <w:color w:val="3370ff"/>
      </w:rPr>
    </w:lvl>
  </w:abstractNum>
  <w:abstractNum w:abstractNumId="1403233">
    <w:lvl>
      <w:numFmt w:val="bullet"/>
      <w:suff w:val="tab"/>
      <w:lvlText w:val="•"/>
      <w:rPr>
        <w:color w:val="3370ff"/>
      </w:rPr>
    </w:lvl>
  </w:abstractNum>
  <w:abstractNum w:abstractNumId="1403234">
    <w:lvl>
      <w:numFmt w:val="bullet"/>
      <w:suff w:val="tab"/>
      <w:lvlText w:val="•"/>
      <w:rPr>
        <w:color w:val="3370ff"/>
      </w:rPr>
    </w:lvl>
  </w:abstractNum>
  <w:abstractNum w:abstractNumId="1403235">
    <w:lvl>
      <w:numFmt w:val="bullet"/>
      <w:suff w:val="tab"/>
      <w:lvlText w:val="•"/>
      <w:rPr>
        <w:color w:val="3370ff"/>
      </w:rPr>
    </w:lvl>
  </w:abstractNum>
  <w:abstractNum w:abstractNumId="1403236">
    <w:lvl>
      <w:numFmt w:val="bullet"/>
      <w:suff w:val="tab"/>
      <w:lvlText w:val="•"/>
      <w:rPr>
        <w:color w:val="3370ff"/>
      </w:rPr>
    </w:lvl>
  </w:abstractNum>
  <w:abstractNum w:abstractNumId="1403237">
    <w:lvl>
      <w:numFmt w:val="bullet"/>
      <w:suff w:val="tab"/>
      <w:lvlText w:val="•"/>
      <w:rPr>
        <w:color w:val="3370ff"/>
      </w:rPr>
    </w:lvl>
  </w:abstractNum>
  <w:abstractNum w:abstractNumId="1403238">
    <w:lvl>
      <w:numFmt w:val="bullet"/>
      <w:suff w:val="tab"/>
      <w:lvlText w:val="•"/>
      <w:rPr>
        <w:color w:val="3370ff"/>
      </w:rPr>
    </w:lvl>
  </w:abstractNum>
  <w:abstractNum w:abstractNumId="1403239">
    <w:lvl>
      <w:numFmt w:val="bullet"/>
      <w:suff w:val="tab"/>
      <w:lvlText w:val="•"/>
      <w:rPr>
        <w:color w:val="3370ff"/>
      </w:rPr>
    </w:lvl>
  </w:abstractNum>
  <w:abstractNum w:abstractNumId="1403240">
    <w:lvl>
      <w:numFmt w:val="bullet"/>
      <w:suff w:val="tab"/>
      <w:lvlText w:val="•"/>
      <w:rPr>
        <w:color w:val="3370ff"/>
      </w:rPr>
    </w:lvl>
  </w:abstractNum>
  <w:abstractNum w:abstractNumId="1403241">
    <w:lvl>
      <w:numFmt w:val="bullet"/>
      <w:suff w:val="tab"/>
      <w:lvlText w:val="•"/>
      <w:rPr>
        <w:color w:val="3370ff"/>
      </w:rPr>
    </w:lvl>
  </w:abstractNum>
  <w:abstractNum w:abstractNumId="1403242">
    <w:lvl>
      <w:numFmt w:val="bullet"/>
      <w:suff w:val="tab"/>
      <w:lvlText w:val="•"/>
      <w:rPr>
        <w:color w:val="3370ff"/>
      </w:rPr>
    </w:lvl>
  </w:abstractNum>
  <w:abstractNum w:abstractNumId="1403243">
    <w:lvl>
      <w:numFmt w:val="bullet"/>
      <w:suff w:val="tab"/>
      <w:lvlText w:val="•"/>
      <w:rPr>
        <w:color w:val="3370ff"/>
      </w:rPr>
    </w:lvl>
  </w:abstractNum>
  <w:abstractNum w:abstractNumId="1403244">
    <w:lvl>
      <w:numFmt w:val="bullet"/>
      <w:suff w:val="tab"/>
      <w:lvlText w:val="•"/>
      <w:rPr>
        <w:color w:val="3370ff"/>
      </w:rPr>
    </w:lvl>
  </w:abstractNum>
  <w:abstractNum w:abstractNumId="1403245">
    <w:lvl>
      <w:numFmt w:val="bullet"/>
      <w:suff w:val="tab"/>
      <w:lvlText w:val="•"/>
      <w:rPr>
        <w:color w:val="3370ff"/>
      </w:rPr>
    </w:lvl>
  </w:abstractNum>
  <w:abstractNum w:abstractNumId="1403246">
    <w:lvl>
      <w:numFmt w:val="bullet"/>
      <w:suff w:val="tab"/>
      <w:lvlText w:val="•"/>
      <w:rPr>
        <w:color w:val="3370ff"/>
      </w:rPr>
    </w:lvl>
  </w:abstractNum>
  <w:abstractNum w:abstractNumId="1403247">
    <w:lvl>
      <w:numFmt w:val="bullet"/>
      <w:suff w:val="tab"/>
      <w:lvlText w:val="￮"/>
      <w:rPr>
        <w:color w:val="3370ff"/>
      </w:rPr>
    </w:lvl>
  </w:abstractNum>
  <w:abstractNum w:abstractNumId="1403248">
    <w:lvl>
      <w:numFmt w:val="bullet"/>
      <w:suff w:val="tab"/>
      <w:lvlText w:val="￮"/>
      <w:rPr>
        <w:color w:val="3370ff"/>
      </w:rPr>
    </w:lvl>
  </w:abstractNum>
  <w:abstractNum w:abstractNumId="1403249">
    <w:lvl>
      <w:numFmt w:val="bullet"/>
      <w:suff w:val="tab"/>
      <w:lvlText w:val="•"/>
      <w:rPr>
        <w:color w:val="3370ff"/>
      </w:rPr>
    </w:lvl>
  </w:abstractNum>
  <w:abstractNum w:abstractNumId="1403250">
    <w:lvl>
      <w:numFmt w:val="bullet"/>
      <w:suff w:val="tab"/>
      <w:lvlText w:val="•"/>
      <w:rPr>
        <w:color w:val="3370ff"/>
      </w:rPr>
    </w:lvl>
  </w:abstractNum>
  <w:abstractNum w:abstractNumId="1403251">
    <w:lvl>
      <w:numFmt w:val="bullet"/>
      <w:suff w:val="tab"/>
      <w:lvlText w:val="￮"/>
      <w:rPr>
        <w:color w:val="3370ff"/>
      </w:rPr>
    </w:lvl>
  </w:abstractNum>
  <w:abstractNum w:abstractNumId="1403252">
    <w:lvl>
      <w:numFmt w:val="bullet"/>
      <w:suff w:val="tab"/>
      <w:lvlText w:val="￮"/>
      <w:rPr>
        <w:color w:val="3370ff"/>
      </w:rPr>
    </w:lvl>
  </w:abstractNum>
  <w:abstractNum w:abstractNumId="1403253">
    <w:lvl>
      <w:numFmt w:val="bullet"/>
      <w:suff w:val="tab"/>
      <w:lvlText w:val="•"/>
      <w:rPr>
        <w:color w:val="3370ff"/>
      </w:rPr>
    </w:lvl>
  </w:abstractNum>
  <w:abstractNum w:abstractNumId="1403254">
    <w:lvl>
      <w:numFmt w:val="bullet"/>
      <w:suff w:val="tab"/>
      <w:lvlText w:val="•"/>
      <w:rPr>
        <w:color w:val="3370ff"/>
      </w:rPr>
    </w:lvl>
  </w:abstractNum>
  <w:abstractNum w:abstractNumId="1403255">
    <w:lvl>
      <w:numFmt w:val="bullet"/>
      <w:suff w:val="tab"/>
      <w:lvlText w:val="•"/>
      <w:rPr>
        <w:color w:val="3370ff"/>
      </w:rPr>
    </w:lvl>
  </w:abstractNum>
  <w:abstractNum w:abstractNumId="1403256">
    <w:lvl>
      <w:numFmt w:val="bullet"/>
      <w:suff w:val="tab"/>
      <w:lvlText w:val="•"/>
      <w:rPr>
        <w:color w:val="3370ff"/>
      </w:rPr>
    </w:lvl>
  </w:abstractNum>
  <w:abstractNum w:abstractNumId="1403257">
    <w:lvl>
      <w:numFmt w:val="bullet"/>
      <w:suff w:val="tab"/>
      <w:lvlText w:val="•"/>
      <w:rPr>
        <w:color w:val="3370ff"/>
      </w:rPr>
    </w:lvl>
  </w:abstractNum>
  <w:abstractNum w:abstractNumId="1403258">
    <w:lvl>
      <w:numFmt w:val="bullet"/>
      <w:suff w:val="tab"/>
      <w:lvlText w:val="•"/>
      <w:rPr>
        <w:color w:val="3370ff"/>
      </w:rPr>
    </w:lvl>
  </w:abstractNum>
  <w:abstractNum w:abstractNumId="1403259">
    <w:lvl>
      <w:numFmt w:val="bullet"/>
      <w:suff w:val="tab"/>
      <w:lvlText w:val="•"/>
      <w:rPr>
        <w:color w:val="3370ff"/>
      </w:rPr>
    </w:lvl>
  </w:abstractNum>
  <w:abstractNum w:abstractNumId="1403260">
    <w:lvl>
      <w:numFmt w:val="bullet"/>
      <w:suff w:val="tab"/>
      <w:lvlText w:val="•"/>
      <w:rPr>
        <w:color w:val="3370ff"/>
      </w:rPr>
    </w:lvl>
  </w:abstractNum>
  <w:num w:numId="1">
    <w:abstractNumId w:val="1403124"/>
  </w:num>
  <w:num w:numId="2">
    <w:abstractNumId w:val="1403125"/>
  </w:num>
  <w:num w:numId="3">
    <w:abstractNumId w:val="1403126"/>
  </w:num>
  <w:num w:numId="4">
    <w:abstractNumId w:val="1403127"/>
  </w:num>
  <w:num w:numId="5">
    <w:abstractNumId w:val="1403128"/>
  </w:num>
  <w:num w:numId="6">
    <w:abstractNumId w:val="1403129"/>
  </w:num>
  <w:num w:numId="7">
    <w:abstractNumId w:val="1403130"/>
  </w:num>
  <w:num w:numId="8">
    <w:abstractNumId w:val="1403131"/>
  </w:num>
  <w:num w:numId="9">
    <w:abstractNumId w:val="1403132"/>
  </w:num>
  <w:num w:numId="10">
    <w:abstractNumId w:val="1403133"/>
  </w:num>
  <w:num w:numId="11">
    <w:abstractNumId w:val="1403134"/>
  </w:num>
  <w:num w:numId="12">
    <w:abstractNumId w:val="1403135"/>
  </w:num>
  <w:num w:numId="13">
    <w:abstractNumId w:val="1403136"/>
  </w:num>
  <w:num w:numId="14">
    <w:abstractNumId w:val="1403137"/>
  </w:num>
  <w:num w:numId="15">
    <w:abstractNumId w:val="1403138"/>
  </w:num>
  <w:num w:numId="16">
    <w:abstractNumId w:val="1403139"/>
  </w:num>
  <w:num w:numId="17">
    <w:abstractNumId w:val="1403140"/>
  </w:num>
  <w:num w:numId="18">
    <w:abstractNumId w:val="1403141"/>
  </w:num>
  <w:num w:numId="19">
    <w:abstractNumId w:val="1403142"/>
  </w:num>
  <w:num w:numId="20">
    <w:abstractNumId w:val="1403143"/>
  </w:num>
  <w:num w:numId="21">
    <w:abstractNumId w:val="1403144"/>
  </w:num>
  <w:num w:numId="22">
    <w:abstractNumId w:val="1403145"/>
  </w:num>
  <w:num w:numId="23">
    <w:abstractNumId w:val="1403146"/>
  </w:num>
  <w:num w:numId="24">
    <w:abstractNumId w:val="1403147"/>
  </w:num>
  <w:num w:numId="25">
    <w:abstractNumId w:val="1403148"/>
  </w:num>
  <w:num w:numId="26">
    <w:abstractNumId w:val="1403149"/>
  </w:num>
  <w:num w:numId="27">
    <w:abstractNumId w:val="1403150"/>
  </w:num>
  <w:num w:numId="28">
    <w:abstractNumId w:val="1403151"/>
  </w:num>
  <w:num w:numId="29">
    <w:abstractNumId w:val="1403152"/>
  </w:num>
  <w:num w:numId="30">
    <w:abstractNumId w:val="1403153"/>
  </w:num>
  <w:num w:numId="31">
    <w:abstractNumId w:val="1403154"/>
  </w:num>
  <w:num w:numId="32">
    <w:abstractNumId w:val="1403155"/>
  </w:num>
  <w:num w:numId="33">
    <w:abstractNumId w:val="1403156"/>
  </w:num>
  <w:num w:numId="34">
    <w:abstractNumId w:val="1403157"/>
  </w:num>
  <w:num w:numId="35">
    <w:abstractNumId w:val="1403158"/>
  </w:num>
  <w:num w:numId="36">
    <w:abstractNumId w:val="1403159"/>
  </w:num>
  <w:num w:numId="37">
    <w:abstractNumId w:val="1403160"/>
  </w:num>
  <w:num w:numId="38">
    <w:abstractNumId w:val="1403161"/>
  </w:num>
  <w:num w:numId="39">
    <w:abstractNumId w:val="1403162"/>
  </w:num>
  <w:num w:numId="40">
    <w:abstractNumId w:val="1403163"/>
  </w:num>
  <w:num w:numId="41">
    <w:abstractNumId w:val="1403164"/>
  </w:num>
  <w:num w:numId="42">
    <w:abstractNumId w:val="1403165"/>
  </w:num>
  <w:num w:numId="43">
    <w:abstractNumId w:val="1403166"/>
  </w:num>
  <w:num w:numId="44">
    <w:abstractNumId w:val="1403167"/>
  </w:num>
  <w:num w:numId="45">
    <w:abstractNumId w:val="1403168"/>
  </w:num>
  <w:num w:numId="46">
    <w:abstractNumId w:val="1403169"/>
  </w:num>
  <w:num w:numId="47">
    <w:abstractNumId w:val="1403170"/>
  </w:num>
  <w:num w:numId="48">
    <w:abstractNumId w:val="1403171"/>
  </w:num>
  <w:num w:numId="49">
    <w:abstractNumId w:val="1403172"/>
  </w:num>
  <w:num w:numId="50">
    <w:abstractNumId w:val="1403173"/>
  </w:num>
  <w:num w:numId="51">
    <w:abstractNumId w:val="1403174"/>
  </w:num>
  <w:num w:numId="52">
    <w:abstractNumId w:val="1403175"/>
  </w:num>
  <w:num w:numId="53">
    <w:abstractNumId w:val="1403176"/>
  </w:num>
  <w:num w:numId="54">
    <w:abstractNumId w:val="1403177"/>
  </w:num>
  <w:num w:numId="55">
    <w:abstractNumId w:val="1403178"/>
  </w:num>
  <w:num w:numId="56">
    <w:abstractNumId w:val="1403179"/>
  </w:num>
  <w:num w:numId="57">
    <w:abstractNumId w:val="1403180"/>
  </w:num>
  <w:num w:numId="58">
    <w:abstractNumId w:val="1403181"/>
  </w:num>
  <w:num w:numId="59">
    <w:abstractNumId w:val="1403182"/>
  </w:num>
  <w:num w:numId="60">
    <w:abstractNumId w:val="1403183"/>
  </w:num>
  <w:num w:numId="61">
    <w:abstractNumId w:val="1403184"/>
  </w:num>
  <w:num w:numId="62">
    <w:abstractNumId w:val="1403185"/>
  </w:num>
  <w:num w:numId="63">
    <w:abstractNumId w:val="1403186"/>
  </w:num>
  <w:num w:numId="64">
    <w:abstractNumId w:val="1403187"/>
  </w:num>
  <w:num w:numId="65">
    <w:abstractNumId w:val="1403188"/>
  </w:num>
  <w:num w:numId="66">
    <w:abstractNumId w:val="1403189"/>
  </w:num>
  <w:num w:numId="67">
    <w:abstractNumId w:val="1403190"/>
  </w:num>
  <w:num w:numId="68">
    <w:abstractNumId w:val="1403191"/>
  </w:num>
  <w:num w:numId="69">
    <w:abstractNumId w:val="1403192"/>
  </w:num>
  <w:num w:numId="70">
    <w:abstractNumId w:val="1403193"/>
  </w:num>
  <w:num w:numId="71">
    <w:abstractNumId w:val="1403194"/>
  </w:num>
  <w:num w:numId="72">
    <w:abstractNumId w:val="1403195"/>
  </w:num>
  <w:num w:numId="73">
    <w:abstractNumId w:val="1403196"/>
  </w:num>
  <w:num w:numId="74">
    <w:abstractNumId w:val="1403197"/>
  </w:num>
  <w:num w:numId="75">
    <w:abstractNumId w:val="1403198"/>
  </w:num>
  <w:num w:numId="76">
    <w:abstractNumId w:val="1403199"/>
  </w:num>
  <w:num w:numId="77">
    <w:abstractNumId w:val="1403200"/>
  </w:num>
  <w:num w:numId="78">
    <w:abstractNumId w:val="1403201"/>
  </w:num>
  <w:num w:numId="79">
    <w:abstractNumId w:val="1403202"/>
  </w:num>
  <w:num w:numId="80">
    <w:abstractNumId w:val="1403203"/>
  </w:num>
  <w:num w:numId="81">
    <w:abstractNumId w:val="1403204"/>
  </w:num>
  <w:num w:numId="82">
    <w:abstractNumId w:val="1403205"/>
  </w:num>
  <w:num w:numId="83">
    <w:abstractNumId w:val="1403206"/>
  </w:num>
  <w:num w:numId="84">
    <w:abstractNumId w:val="1403207"/>
  </w:num>
  <w:num w:numId="85">
    <w:abstractNumId w:val="1403208"/>
  </w:num>
  <w:num w:numId="86">
    <w:abstractNumId w:val="1403209"/>
  </w:num>
  <w:num w:numId="87">
    <w:abstractNumId w:val="1403210"/>
  </w:num>
  <w:num w:numId="88">
    <w:abstractNumId w:val="1403211"/>
  </w:num>
  <w:num w:numId="89">
    <w:abstractNumId w:val="1403212"/>
  </w:num>
  <w:num w:numId="90">
    <w:abstractNumId w:val="1403213"/>
  </w:num>
  <w:num w:numId="91">
    <w:abstractNumId w:val="1403214"/>
  </w:num>
  <w:num w:numId="92">
    <w:abstractNumId w:val="1403215"/>
  </w:num>
  <w:num w:numId="93">
    <w:abstractNumId w:val="1403216"/>
  </w:num>
  <w:num w:numId="94">
    <w:abstractNumId w:val="1403217"/>
  </w:num>
  <w:num w:numId="95">
    <w:abstractNumId w:val="1403218"/>
  </w:num>
  <w:num w:numId="96">
    <w:abstractNumId w:val="1403219"/>
  </w:num>
  <w:num w:numId="97">
    <w:abstractNumId w:val="1403220"/>
  </w:num>
  <w:num w:numId="98">
    <w:abstractNumId w:val="1403221"/>
  </w:num>
  <w:num w:numId="99">
    <w:abstractNumId w:val="1403222"/>
  </w:num>
  <w:num w:numId="100">
    <w:abstractNumId w:val="1403223"/>
  </w:num>
  <w:num w:numId="101">
    <w:abstractNumId w:val="1403224"/>
  </w:num>
  <w:num w:numId="102">
    <w:abstractNumId w:val="1403225"/>
  </w:num>
  <w:num w:numId="103">
    <w:abstractNumId w:val="1403226"/>
  </w:num>
  <w:num w:numId="104">
    <w:abstractNumId w:val="1403227"/>
  </w:num>
  <w:num w:numId="105">
    <w:abstractNumId w:val="1403228"/>
  </w:num>
  <w:num w:numId="106">
    <w:abstractNumId w:val="1403229"/>
  </w:num>
  <w:num w:numId="107">
    <w:abstractNumId w:val="1403230"/>
  </w:num>
  <w:num w:numId="108">
    <w:abstractNumId w:val="1403231"/>
  </w:num>
  <w:num w:numId="109">
    <w:abstractNumId w:val="1403232"/>
  </w:num>
  <w:num w:numId="110">
    <w:abstractNumId w:val="1403233"/>
  </w:num>
  <w:num w:numId="111">
    <w:abstractNumId w:val="1403234"/>
  </w:num>
  <w:num w:numId="112">
    <w:abstractNumId w:val="1403235"/>
  </w:num>
  <w:num w:numId="113">
    <w:abstractNumId w:val="1403236"/>
  </w:num>
  <w:num w:numId="114">
    <w:abstractNumId w:val="1403237"/>
  </w:num>
  <w:num w:numId="115">
    <w:abstractNumId w:val="1403238"/>
  </w:num>
  <w:num w:numId="116">
    <w:abstractNumId w:val="1403239"/>
  </w:num>
  <w:num w:numId="117">
    <w:abstractNumId w:val="1403240"/>
  </w:num>
  <w:num w:numId="118">
    <w:abstractNumId w:val="1403241"/>
  </w:num>
  <w:num w:numId="119">
    <w:abstractNumId w:val="1403242"/>
  </w:num>
  <w:num w:numId="120">
    <w:abstractNumId w:val="1403243"/>
  </w:num>
  <w:num w:numId="121">
    <w:abstractNumId w:val="1403244"/>
  </w:num>
  <w:num w:numId="122">
    <w:abstractNumId w:val="1403245"/>
  </w:num>
  <w:num w:numId="123">
    <w:abstractNumId w:val="1403246"/>
  </w:num>
  <w:num w:numId="124">
    <w:abstractNumId w:val="1403247"/>
  </w:num>
  <w:num w:numId="125">
    <w:abstractNumId w:val="1403248"/>
  </w:num>
  <w:num w:numId="126">
    <w:abstractNumId w:val="1403249"/>
  </w:num>
  <w:num w:numId="127">
    <w:abstractNumId w:val="1403250"/>
  </w:num>
  <w:num w:numId="128">
    <w:abstractNumId w:val="1403251"/>
  </w:num>
  <w:num w:numId="129">
    <w:abstractNumId w:val="1403252"/>
  </w:num>
  <w:num w:numId="130">
    <w:abstractNumId w:val="1403253"/>
  </w:num>
  <w:num w:numId="131">
    <w:abstractNumId w:val="1403254"/>
  </w:num>
  <w:num w:numId="132">
    <w:abstractNumId w:val="1403255"/>
  </w:num>
  <w:num w:numId="133">
    <w:abstractNumId w:val="1403256"/>
  </w:num>
  <w:num w:numId="134">
    <w:abstractNumId w:val="1403257"/>
  </w:num>
  <w:num w:numId="135">
    <w:abstractNumId w:val="1403258"/>
  </w:num>
  <w:num w:numId="136">
    <w:abstractNumId w:val="1403259"/>
  </w:num>
  <w:num w:numId="137">
    <w:abstractNumId w:val="14032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2026-02-24T13:46:04Z</dcterms:created>
  <dc:creator>Apache POI</dc:creator>
</cp:coreProperties>
</file>