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ProjectSignature.bin" ContentType="application/vnd.ms-office.vbaProjectSignature"/>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7758" w:type="dxa"/>
        <w:tblLayout w:type="fixed"/>
        <w:tblLook w:val="0000" w:firstRow="0" w:lastRow="0" w:firstColumn="0" w:lastColumn="0" w:noHBand="0" w:noVBand="0"/>
      </w:tblPr>
      <w:tblGrid>
        <w:gridCol w:w="7758"/>
      </w:tblGrid>
      <w:tr w:rsidR="00EE1A9E" w:rsidRPr="004D65B8" w14:paraId="5B138520" w14:textId="77777777" w:rsidTr="004C3C52">
        <w:trPr>
          <w:trHeight w:val="360"/>
        </w:trPr>
        <w:tc>
          <w:tcPr>
            <w:tcW w:w="7758" w:type="dxa"/>
          </w:tcPr>
          <w:p w14:paraId="7958B48D" w14:textId="7FA61807" w:rsidR="00EE1A9E" w:rsidRPr="004D65B8" w:rsidRDefault="00EE1A9E" w:rsidP="00ED56B0">
            <w:pPr>
              <w:pStyle w:val="EYBodytextwithparaspace"/>
              <w:tabs>
                <w:tab w:val="left" w:pos="3240"/>
              </w:tabs>
              <w:spacing w:after="0"/>
              <w:rPr>
                <w:rFonts w:cs="Arial"/>
                <w:szCs w:val="22"/>
                <w:u w:val="single"/>
                <w:lang w:val="en-US"/>
              </w:rPr>
            </w:pPr>
            <w:bookmarkStart w:id="0" w:name="_GoBack"/>
            <w:bookmarkEnd w:id="0"/>
            <w:r w:rsidRPr="004D65B8">
              <w:rPr>
                <w:rFonts w:cs="Arial"/>
                <w:szCs w:val="22"/>
                <w:lang w:val="en-US"/>
              </w:rPr>
              <w:t>Entity name</w:t>
            </w:r>
            <w:r w:rsidRPr="004D65B8">
              <w:rPr>
                <w:rFonts w:cs="Arial"/>
                <w:szCs w:val="22"/>
                <w:lang w:val="en-US"/>
              </w:rPr>
              <w:tab/>
            </w:r>
            <w:r w:rsidR="00ED56B0">
              <w:rPr>
                <w:rFonts w:cs="Arial"/>
                <w:szCs w:val="22"/>
                <w:u w:val="single"/>
                <w:lang w:val="en-US"/>
              </w:rPr>
              <w:fldChar w:fldCharType="begin">
                <w:ffData>
                  <w:name w:val=""/>
                  <w:enabled/>
                  <w:calcOnExit w:val="0"/>
                  <w:textInput>
                    <w:default w:val="Summit Equipment"/>
                  </w:textInput>
                </w:ffData>
              </w:fldChar>
            </w:r>
            <w:r w:rsidR="00ED56B0">
              <w:rPr>
                <w:rFonts w:cs="Arial"/>
                <w:szCs w:val="22"/>
                <w:u w:val="single"/>
                <w:lang w:val="en-US"/>
              </w:rPr>
              <w:instrText xml:space="preserve"> FORMTEXT </w:instrText>
            </w:r>
            <w:r w:rsidR="00ED56B0">
              <w:rPr>
                <w:rFonts w:cs="Arial"/>
                <w:szCs w:val="22"/>
                <w:u w:val="single"/>
                <w:lang w:val="en-US"/>
              </w:rPr>
            </w:r>
            <w:r w:rsidR="00ED56B0">
              <w:rPr>
                <w:rFonts w:cs="Arial"/>
                <w:szCs w:val="22"/>
                <w:u w:val="single"/>
                <w:lang w:val="en-US"/>
              </w:rPr>
              <w:fldChar w:fldCharType="separate"/>
            </w:r>
            <w:r w:rsidR="00ED56B0">
              <w:rPr>
                <w:rFonts w:cs="Arial"/>
                <w:noProof/>
                <w:szCs w:val="22"/>
                <w:u w:val="single"/>
                <w:lang w:val="en-US"/>
              </w:rPr>
              <w:t>Summit Equipment</w:t>
            </w:r>
            <w:r w:rsidR="00ED56B0">
              <w:rPr>
                <w:rFonts w:cs="Arial"/>
                <w:szCs w:val="22"/>
                <w:u w:val="single"/>
                <w:lang w:val="en-US"/>
              </w:rPr>
              <w:fldChar w:fldCharType="end"/>
            </w:r>
          </w:p>
        </w:tc>
      </w:tr>
      <w:tr w:rsidR="00EE1A9E" w:rsidRPr="004D65B8" w14:paraId="35E600C4" w14:textId="77777777" w:rsidTr="004C3C52">
        <w:trPr>
          <w:trHeight w:val="270"/>
        </w:trPr>
        <w:tc>
          <w:tcPr>
            <w:tcW w:w="7758" w:type="dxa"/>
          </w:tcPr>
          <w:p w14:paraId="16E6F8DD" w14:textId="21F4BE61" w:rsidR="00EE1A9E" w:rsidRPr="004D65B8" w:rsidRDefault="00EE1A9E" w:rsidP="00301DAD">
            <w:pPr>
              <w:pStyle w:val="EYBodytextwithparaspace"/>
              <w:tabs>
                <w:tab w:val="left" w:pos="3240"/>
              </w:tabs>
              <w:spacing w:after="0"/>
              <w:rPr>
                <w:rFonts w:cs="Arial"/>
                <w:szCs w:val="22"/>
                <w:lang w:val="en-US"/>
              </w:rPr>
            </w:pPr>
            <w:r w:rsidRPr="004D65B8">
              <w:rPr>
                <w:rFonts w:cs="Arial"/>
                <w:szCs w:val="22"/>
                <w:lang w:val="en-US"/>
              </w:rPr>
              <w:t>Date of financial statements</w:t>
            </w:r>
            <w:r w:rsidRPr="004D65B8">
              <w:rPr>
                <w:rFonts w:cs="Arial"/>
                <w:szCs w:val="22"/>
                <w:lang w:val="en-US"/>
              </w:rPr>
              <w:tab/>
            </w:r>
            <w:r w:rsidR="00301DAD">
              <w:rPr>
                <w:rFonts w:cs="Arial"/>
                <w:szCs w:val="22"/>
                <w:u w:val="single"/>
                <w:lang w:val="en-US"/>
              </w:rPr>
              <w:fldChar w:fldCharType="begin">
                <w:ffData>
                  <w:name w:val=""/>
                  <w:enabled/>
                  <w:calcOnExit w:val="0"/>
                  <w:textInput>
                    <w:default w:val="31 December 20X6"/>
                  </w:textInput>
                </w:ffData>
              </w:fldChar>
            </w:r>
            <w:r w:rsidR="00301DAD">
              <w:rPr>
                <w:rFonts w:cs="Arial"/>
                <w:szCs w:val="22"/>
                <w:u w:val="single"/>
                <w:lang w:val="en-US"/>
              </w:rPr>
              <w:instrText xml:space="preserve"> FORMTEXT </w:instrText>
            </w:r>
            <w:r w:rsidR="00301DAD">
              <w:rPr>
                <w:rFonts w:cs="Arial"/>
                <w:szCs w:val="22"/>
                <w:u w:val="single"/>
                <w:lang w:val="en-US"/>
              </w:rPr>
            </w:r>
            <w:r w:rsidR="00301DAD">
              <w:rPr>
                <w:rFonts w:cs="Arial"/>
                <w:szCs w:val="22"/>
                <w:u w:val="single"/>
                <w:lang w:val="en-US"/>
              </w:rPr>
              <w:fldChar w:fldCharType="separate"/>
            </w:r>
            <w:r w:rsidR="00301DAD">
              <w:rPr>
                <w:rFonts w:cs="Arial"/>
                <w:noProof/>
                <w:szCs w:val="22"/>
                <w:u w:val="single"/>
                <w:lang w:val="en-US"/>
              </w:rPr>
              <w:t>31 December 20X6</w:t>
            </w:r>
            <w:r w:rsidR="00301DAD">
              <w:rPr>
                <w:rFonts w:cs="Arial"/>
                <w:szCs w:val="22"/>
                <w:u w:val="single"/>
                <w:lang w:val="en-US"/>
              </w:rPr>
              <w:fldChar w:fldCharType="end"/>
            </w:r>
          </w:p>
        </w:tc>
      </w:tr>
    </w:tbl>
    <w:p w14:paraId="53B827CF" w14:textId="77777777" w:rsidR="00EE1A9E" w:rsidRPr="004D65B8" w:rsidRDefault="00EE1A9E" w:rsidP="00EE1A9E">
      <w:pPr>
        <w:spacing w:line="240" w:lineRule="auto"/>
        <w:jc w:val="left"/>
        <w:rPr>
          <w:rFonts w:ascii="Arial" w:hAnsi="Arial" w:cs="Arial"/>
          <w:sz w:val="22"/>
          <w:szCs w:val="22"/>
        </w:rPr>
      </w:pPr>
    </w:p>
    <w:p w14:paraId="5ADC0A69" w14:textId="77777777" w:rsidR="00EE1A9E" w:rsidRPr="004D65B8" w:rsidRDefault="00EE1A9E" w:rsidP="00EE1A9E">
      <w:pPr>
        <w:pStyle w:val="Heading2"/>
      </w:pPr>
      <w:r w:rsidRPr="004D65B8">
        <w:t>When and how to use this form</w:t>
      </w:r>
    </w:p>
    <w:p w14:paraId="468852A8" w14:textId="77777777" w:rsidR="00EE1A9E" w:rsidRPr="004D65B8" w:rsidRDefault="00EE1A9E" w:rsidP="003851DE">
      <w:pPr>
        <w:pStyle w:val="ps-000-normal"/>
        <w:numPr>
          <w:ilvl w:val="0"/>
          <w:numId w:val="18"/>
        </w:numPr>
        <w:spacing w:before="0" w:after="0"/>
        <w:rPr>
          <w:rFonts w:ascii="Arial" w:hAnsi="Arial" w:cs="Arial"/>
          <w:sz w:val="22"/>
          <w:szCs w:val="22"/>
        </w:rPr>
      </w:pPr>
      <w:r w:rsidRPr="004D65B8">
        <w:rPr>
          <w:rFonts w:ascii="Arial" w:hAnsi="Arial" w:cs="Arial"/>
          <w:color w:val="auto"/>
          <w:sz w:val="22"/>
          <w:szCs w:val="22"/>
        </w:rPr>
        <w:t xml:space="preserve">Requirement for use: </w:t>
      </w:r>
      <w:r w:rsidRPr="004D65B8">
        <w:rPr>
          <w:rFonts w:ascii="Arial" w:hAnsi="Arial" w:cs="Arial"/>
          <w:color w:val="auto"/>
          <w:sz w:val="22"/>
          <w:szCs w:val="22"/>
        </w:rPr>
        <w:tab/>
      </w:r>
      <w:r w:rsidR="003851DE" w:rsidRPr="003851DE">
        <w:rPr>
          <w:rFonts w:ascii="Arial" w:hAnsi="Arial" w:cs="Arial"/>
          <w:color w:val="auto"/>
          <w:sz w:val="22"/>
          <w:szCs w:val="22"/>
        </w:rPr>
        <w:t>This form is optional for all audit engagements, but supports meeting GAM requirements.</w:t>
      </w:r>
    </w:p>
    <w:p w14:paraId="76D7E22D" w14:textId="77777777" w:rsidR="00EE1A9E" w:rsidRPr="004D65B8" w:rsidRDefault="00EE1A9E" w:rsidP="00EE1A9E">
      <w:pPr>
        <w:pStyle w:val="ps-000-normal"/>
        <w:numPr>
          <w:ilvl w:val="0"/>
          <w:numId w:val="18"/>
        </w:numPr>
        <w:spacing w:before="0" w:after="0"/>
        <w:rPr>
          <w:rFonts w:ascii="Arial" w:hAnsi="Arial" w:cs="Arial"/>
          <w:sz w:val="22"/>
          <w:szCs w:val="22"/>
        </w:rPr>
      </w:pPr>
      <w:r w:rsidRPr="004D65B8">
        <w:rPr>
          <w:rFonts w:ascii="Arial" w:hAnsi="Arial" w:cs="Arial"/>
          <w:color w:val="auto"/>
          <w:sz w:val="22"/>
          <w:szCs w:val="22"/>
        </w:rPr>
        <w:t xml:space="preserve">How to use this form: </w:t>
      </w:r>
      <w:r w:rsidRPr="004D65B8">
        <w:rPr>
          <w:rFonts w:ascii="Arial" w:hAnsi="Arial" w:cs="Arial"/>
          <w:sz w:val="22"/>
          <w:szCs w:val="22"/>
        </w:rPr>
        <w:tab/>
      </w:r>
      <w:r w:rsidRPr="004D65B8">
        <w:rPr>
          <w:rFonts w:ascii="Arial" w:hAnsi="Arial" w:cs="Arial"/>
          <w:color w:val="404040" w:themeColor="text1" w:themeTint="BF"/>
          <w:sz w:val="22"/>
          <w:szCs w:val="22"/>
        </w:rPr>
        <w:t>Select the appropriate profiling options for the</w:t>
      </w:r>
      <w:r w:rsidR="006A1A86" w:rsidRPr="004D65B8">
        <w:rPr>
          <w:rFonts w:ascii="Arial" w:hAnsi="Arial" w:cs="Arial"/>
          <w:color w:val="404040" w:themeColor="text1" w:themeTint="BF"/>
          <w:sz w:val="22"/>
          <w:szCs w:val="22"/>
        </w:rPr>
        <w:t xml:space="preserve"> entity.</w:t>
      </w:r>
    </w:p>
    <w:p w14:paraId="530CCECF" w14:textId="77777777" w:rsidR="00EE1A9E" w:rsidRPr="004D65B8" w:rsidRDefault="00EE1A9E" w:rsidP="00EE1A9E">
      <w:pPr>
        <w:pStyle w:val="ps-000-normal"/>
        <w:spacing w:before="0" w:after="0"/>
        <w:rPr>
          <w:rFonts w:ascii="Arial" w:hAnsi="Arial" w:cs="Arial"/>
          <w:sz w:val="22"/>
          <w:szCs w:val="22"/>
        </w:rPr>
      </w:pPr>
    </w:p>
    <w:p w14:paraId="2D66BBC9" w14:textId="77777777" w:rsidR="00EE1A9E" w:rsidRPr="004D65B8" w:rsidRDefault="00EE1A9E" w:rsidP="00EE1A9E">
      <w:pPr>
        <w:pStyle w:val="ps-000-normal"/>
        <w:spacing w:before="0" w:after="0"/>
        <w:rPr>
          <w:rFonts w:ascii="Arial" w:hAnsi="Arial" w:cs="Arial"/>
          <w:color w:val="auto"/>
          <w:sz w:val="22"/>
          <w:szCs w:val="22"/>
          <w:u w:val="single"/>
        </w:rPr>
      </w:pPr>
      <w:r w:rsidRPr="004D65B8">
        <w:rPr>
          <w:rFonts w:ascii="Arial" w:hAnsi="Arial" w:cs="Arial"/>
          <w:color w:val="auto"/>
          <w:sz w:val="22"/>
          <w:szCs w:val="22"/>
          <w:u w:val="single"/>
        </w:rPr>
        <w:t>Profiling questions: Select one option from each of the groups below</w:t>
      </w:r>
    </w:p>
    <w:p w14:paraId="593EC6AA" w14:textId="77777777" w:rsidR="00EE1A9E" w:rsidRPr="004D65B8" w:rsidRDefault="00EE1A9E" w:rsidP="00EE1A9E">
      <w:pPr>
        <w:pStyle w:val="ps-000-normal"/>
        <w:spacing w:before="0" w:after="0"/>
        <w:rPr>
          <w:rFonts w:ascii="Arial" w:hAnsi="Arial" w:cs="Arial"/>
          <w:sz w:val="22"/>
          <w:szCs w:val="22"/>
        </w:rPr>
      </w:pPr>
    </w:p>
    <w:tbl>
      <w:tblPr>
        <w:tblStyle w:val="TableGrid"/>
        <w:tblW w:w="0" w:type="auto"/>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710"/>
        <w:gridCol w:w="7650"/>
      </w:tblGrid>
      <w:tr w:rsidR="00EE1A9E" w:rsidRPr="004D65B8" w14:paraId="5D246CD7" w14:textId="77777777" w:rsidTr="004C3C52">
        <w:trPr>
          <w:trHeight w:val="548"/>
          <w:hidden/>
        </w:trPr>
        <w:tc>
          <w:tcPr>
            <w:tcW w:w="1710" w:type="dxa"/>
            <w:tcBorders>
              <w:top w:val="single" w:sz="4" w:space="0" w:color="auto"/>
              <w:left w:val="single" w:sz="4" w:space="0" w:color="auto"/>
              <w:bottom w:val="single" w:sz="4" w:space="0" w:color="auto"/>
              <w:right w:val="single" w:sz="4" w:space="0" w:color="auto"/>
            </w:tcBorders>
            <w:shd w:val="pct15" w:color="auto" w:fill="auto"/>
            <w:vAlign w:val="center"/>
          </w:tcPr>
          <w:p w14:paraId="58584DE2" w14:textId="77777777" w:rsidR="00EE1A9E" w:rsidRPr="004D65B8" w:rsidRDefault="00EE1A9E" w:rsidP="004C3C52">
            <w:pPr>
              <w:pStyle w:val="ps-000-normal"/>
              <w:tabs>
                <w:tab w:val="left" w:pos="4320"/>
                <w:tab w:val="left" w:pos="7200"/>
              </w:tabs>
              <w:spacing w:before="0" w:after="0"/>
              <w:rPr>
                <w:rFonts w:ascii="Arial" w:hAnsi="Arial" w:cs="Arial"/>
                <w:i/>
                <w:vanish/>
                <w:sz w:val="22"/>
                <w:szCs w:val="22"/>
              </w:rPr>
            </w:pPr>
            <w:r w:rsidRPr="004D65B8">
              <w:rPr>
                <w:rFonts w:ascii="Arial" w:hAnsi="Arial" w:cs="Arial"/>
                <w:i/>
                <w:vanish/>
                <w:sz w:val="22"/>
                <w:szCs w:val="22"/>
              </w:rPr>
              <w:t>Complexity</w:t>
            </w:r>
          </w:p>
        </w:tc>
        <w:tc>
          <w:tcPr>
            <w:tcW w:w="7650" w:type="dxa"/>
            <w:tcBorders>
              <w:top w:val="single" w:sz="4" w:space="0" w:color="auto"/>
              <w:left w:val="single" w:sz="4" w:space="0" w:color="auto"/>
              <w:bottom w:val="single" w:sz="4" w:space="0" w:color="auto"/>
              <w:right w:val="single" w:sz="4" w:space="0" w:color="auto"/>
            </w:tcBorders>
          </w:tcPr>
          <w:p w14:paraId="4EB0C70B" w14:textId="77777777" w:rsidR="00EE1A9E" w:rsidRPr="004D65B8" w:rsidRDefault="00EE1A9E" w:rsidP="004C3C52">
            <w:pPr>
              <w:pStyle w:val="ps-000-normal"/>
              <w:tabs>
                <w:tab w:val="left" w:pos="4320"/>
                <w:tab w:val="left" w:pos="7200"/>
              </w:tabs>
              <w:spacing w:before="0" w:after="0"/>
              <w:rPr>
                <w:rFonts w:ascii="Arial" w:hAnsi="Arial" w:cs="Arial"/>
                <w:vanish/>
                <w:sz w:val="10"/>
                <w:szCs w:val="10"/>
              </w:rPr>
            </w:pPr>
          </w:p>
          <w:p w14:paraId="6ED0D912" w14:textId="77777777" w:rsidR="00EE1A9E" w:rsidRPr="004D65B8" w:rsidRDefault="00EE1A9E" w:rsidP="004C3C52">
            <w:pPr>
              <w:pStyle w:val="ps-000-normal"/>
              <w:tabs>
                <w:tab w:val="left" w:pos="4320"/>
                <w:tab w:val="left" w:pos="7200"/>
              </w:tabs>
              <w:spacing w:before="0" w:after="0"/>
              <w:rPr>
                <w:rFonts w:ascii="Arial" w:hAnsi="Arial" w:cs="Arial"/>
                <w:vanish/>
                <w:sz w:val="22"/>
                <w:szCs w:val="22"/>
              </w:rPr>
            </w:pPr>
            <w:r w:rsidRPr="004D65B8">
              <w:rPr>
                <w:rFonts w:ascii="Arial" w:hAnsi="Arial" w:cs="Arial"/>
                <w:vanish/>
                <w:sz w:val="10"/>
                <w:szCs w:val="10"/>
              </w:rPr>
              <w:object w:dxaOrig="225" w:dyaOrig="225" w14:anchorId="7E1C16A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5" type="#_x0000_t75" style="width:70.35pt;height:18.4pt" o:ole="">
                  <v:imagedata r:id="rId14" o:title=""/>
                </v:shape>
                <w:control r:id="rId15" w:name="Complex" w:shapeid="_x0000_i1075"/>
              </w:object>
            </w:r>
            <w:r w:rsidRPr="004D65B8">
              <w:rPr>
                <w:rFonts w:ascii="Arial" w:hAnsi="Arial" w:cs="Arial"/>
                <w:vanish/>
                <w:sz w:val="10"/>
                <w:szCs w:val="10"/>
              </w:rPr>
              <w:object w:dxaOrig="225" w:dyaOrig="225" w14:anchorId="169F268C">
                <v:shape id="_x0000_i1077" type="#_x0000_t75" style="width:1in;height:18.4pt" o:ole="">
                  <v:imagedata r:id="rId16" o:title=""/>
                </v:shape>
                <w:control r:id="rId17" w:name="NonComplex" w:shapeid="_x0000_i1077"/>
              </w:object>
            </w:r>
          </w:p>
        </w:tc>
      </w:tr>
      <w:tr w:rsidR="00EE1A9E" w:rsidRPr="004D65B8" w14:paraId="38F68D59" w14:textId="77777777" w:rsidTr="004C3C52">
        <w:trPr>
          <w:trHeight w:val="530"/>
        </w:trPr>
        <w:tc>
          <w:tcPr>
            <w:tcW w:w="1710" w:type="dxa"/>
            <w:tcBorders>
              <w:top w:val="single" w:sz="4" w:space="0" w:color="auto"/>
              <w:left w:val="single" w:sz="4" w:space="0" w:color="auto"/>
              <w:bottom w:val="single" w:sz="4" w:space="0" w:color="auto"/>
              <w:right w:val="single" w:sz="4" w:space="0" w:color="auto"/>
            </w:tcBorders>
            <w:shd w:val="pct15" w:color="auto" w:fill="auto"/>
            <w:vAlign w:val="center"/>
          </w:tcPr>
          <w:p w14:paraId="5970641F" w14:textId="77777777" w:rsidR="00EE1A9E" w:rsidRPr="004D65B8" w:rsidRDefault="00EE1A9E" w:rsidP="004C3C52">
            <w:pPr>
              <w:pStyle w:val="ps-000-normal"/>
              <w:spacing w:before="0" w:after="0"/>
              <w:rPr>
                <w:rFonts w:ascii="Arial" w:hAnsi="Arial" w:cs="Arial"/>
                <w:i/>
                <w:color w:val="auto"/>
                <w:sz w:val="22"/>
                <w:szCs w:val="22"/>
              </w:rPr>
            </w:pPr>
            <w:r w:rsidRPr="004D65B8">
              <w:rPr>
                <w:rFonts w:ascii="Arial" w:hAnsi="Arial" w:cs="Arial"/>
                <w:i/>
                <w:color w:val="auto"/>
                <w:sz w:val="22"/>
                <w:szCs w:val="22"/>
              </w:rPr>
              <w:t>Listed</w:t>
            </w:r>
          </w:p>
        </w:tc>
        <w:tc>
          <w:tcPr>
            <w:tcW w:w="7650" w:type="dxa"/>
            <w:tcBorders>
              <w:top w:val="single" w:sz="4" w:space="0" w:color="auto"/>
              <w:left w:val="single" w:sz="4" w:space="0" w:color="auto"/>
              <w:bottom w:val="single" w:sz="4" w:space="0" w:color="auto"/>
              <w:right w:val="single" w:sz="4" w:space="0" w:color="auto"/>
            </w:tcBorders>
          </w:tcPr>
          <w:p w14:paraId="47BDE84E" w14:textId="77777777" w:rsidR="00EE1A9E" w:rsidRPr="004D65B8" w:rsidRDefault="00EE1A9E" w:rsidP="004C3C52">
            <w:pPr>
              <w:pStyle w:val="ps-000-normal"/>
              <w:spacing w:before="0" w:after="0"/>
              <w:rPr>
                <w:rFonts w:ascii="Arial" w:hAnsi="Arial" w:cs="Arial"/>
                <w:b/>
                <w:sz w:val="10"/>
                <w:szCs w:val="10"/>
              </w:rPr>
            </w:pPr>
          </w:p>
          <w:p w14:paraId="5B85D984" w14:textId="77777777" w:rsidR="00EE1A9E" w:rsidRPr="004D65B8" w:rsidRDefault="00EE1A9E" w:rsidP="004C3C52">
            <w:pPr>
              <w:pStyle w:val="ps-000-normal"/>
              <w:spacing w:before="0" w:after="0"/>
              <w:rPr>
                <w:rFonts w:ascii="Arial" w:hAnsi="Arial" w:cs="Arial"/>
                <w:i/>
                <w:color w:val="auto"/>
                <w:sz w:val="22"/>
                <w:szCs w:val="22"/>
              </w:rPr>
            </w:pPr>
            <w:r w:rsidRPr="004D65B8">
              <w:rPr>
                <w:rFonts w:ascii="Arial" w:hAnsi="Arial" w:cs="Arial"/>
                <w:b/>
                <w:sz w:val="24"/>
                <w:szCs w:val="24"/>
              </w:rPr>
              <w:object w:dxaOrig="225" w:dyaOrig="225" w14:anchorId="72967CC8">
                <v:shape id="_x0000_i1079" type="#_x0000_t75" style="width:39.35pt;height:18.4pt" o:ole="">
                  <v:imagedata r:id="rId18" o:title=""/>
                </v:shape>
                <w:control r:id="rId19" w:name="Listed" w:shapeid="_x0000_i1079"/>
              </w:object>
            </w:r>
            <w:r w:rsidRPr="004D65B8">
              <w:rPr>
                <w:rFonts w:ascii="Arial" w:hAnsi="Arial" w:cs="Arial"/>
                <w:b/>
                <w:sz w:val="24"/>
                <w:szCs w:val="24"/>
              </w:rPr>
              <w:object w:dxaOrig="225" w:dyaOrig="225" w14:anchorId="123E0024">
                <v:shape id="_x0000_i1081" type="#_x0000_t75" style="width:39.35pt;height:18.4pt" o:ole="">
                  <v:imagedata r:id="rId20" o:title=""/>
                </v:shape>
                <w:control r:id="rId21" w:name="NotListed" w:shapeid="_x0000_i1081"/>
              </w:object>
            </w:r>
          </w:p>
        </w:tc>
      </w:tr>
      <w:tr w:rsidR="00EE1A9E" w:rsidRPr="004D65B8" w14:paraId="5D54317F" w14:textId="77777777" w:rsidTr="004C3C52">
        <w:trPr>
          <w:trHeight w:val="287"/>
          <w:hidden/>
        </w:trPr>
        <w:tc>
          <w:tcPr>
            <w:tcW w:w="1710" w:type="dxa"/>
            <w:tcBorders>
              <w:top w:val="single" w:sz="4" w:space="0" w:color="auto"/>
              <w:left w:val="single" w:sz="4" w:space="0" w:color="auto"/>
              <w:bottom w:val="single" w:sz="4" w:space="0" w:color="auto"/>
              <w:right w:val="single" w:sz="4" w:space="0" w:color="auto"/>
            </w:tcBorders>
            <w:shd w:val="pct15" w:color="auto" w:fill="auto"/>
            <w:vAlign w:val="center"/>
          </w:tcPr>
          <w:p w14:paraId="6599547D" w14:textId="77777777" w:rsidR="00EE1A9E" w:rsidRPr="004D65B8" w:rsidRDefault="00EE1A9E" w:rsidP="004C3C52">
            <w:pPr>
              <w:pStyle w:val="ps-000-normal"/>
              <w:spacing w:before="0" w:after="0"/>
              <w:rPr>
                <w:rFonts w:ascii="Arial" w:hAnsi="Arial" w:cs="Arial"/>
                <w:i/>
                <w:vanish/>
                <w:sz w:val="22"/>
                <w:szCs w:val="22"/>
              </w:rPr>
            </w:pPr>
            <w:r w:rsidRPr="004D65B8">
              <w:rPr>
                <w:rFonts w:ascii="Arial" w:hAnsi="Arial" w:cs="Arial"/>
                <w:i/>
                <w:vanish/>
                <w:sz w:val="22"/>
                <w:szCs w:val="22"/>
              </w:rPr>
              <w:t>Group</w:t>
            </w:r>
          </w:p>
        </w:tc>
        <w:tc>
          <w:tcPr>
            <w:tcW w:w="7650" w:type="dxa"/>
            <w:tcBorders>
              <w:top w:val="single" w:sz="4" w:space="0" w:color="auto"/>
              <w:left w:val="single" w:sz="4" w:space="0" w:color="auto"/>
              <w:bottom w:val="single" w:sz="4" w:space="0" w:color="auto"/>
              <w:right w:val="single" w:sz="4" w:space="0" w:color="auto"/>
            </w:tcBorders>
          </w:tcPr>
          <w:p w14:paraId="464B325A" w14:textId="77777777" w:rsidR="00EE1A9E" w:rsidRPr="004D65B8" w:rsidRDefault="00EE1A9E" w:rsidP="004C3C52">
            <w:pPr>
              <w:pStyle w:val="ps-000-normal"/>
              <w:tabs>
                <w:tab w:val="left" w:pos="4320"/>
                <w:tab w:val="left" w:pos="7200"/>
              </w:tabs>
              <w:spacing w:before="0" w:after="0"/>
              <w:rPr>
                <w:rFonts w:ascii="Arial" w:hAnsi="Arial" w:cs="Arial"/>
                <w:vanish/>
                <w:sz w:val="22"/>
                <w:szCs w:val="22"/>
              </w:rPr>
            </w:pPr>
          </w:p>
          <w:p w14:paraId="4DD77299" w14:textId="77777777" w:rsidR="00EE1A9E" w:rsidRPr="004D65B8" w:rsidRDefault="00EE1A9E" w:rsidP="004C3C52">
            <w:pPr>
              <w:pStyle w:val="ps-000-normal"/>
              <w:spacing w:before="0" w:after="0"/>
              <w:rPr>
                <w:rFonts w:ascii="Arial" w:hAnsi="Arial" w:cs="Arial"/>
                <w:i/>
                <w:vanish/>
                <w:color w:val="auto"/>
                <w:sz w:val="22"/>
                <w:szCs w:val="22"/>
              </w:rPr>
            </w:pPr>
            <w:r w:rsidRPr="004D65B8">
              <w:rPr>
                <w:rFonts w:ascii="Arial" w:hAnsi="Arial" w:cs="Arial"/>
                <w:b/>
                <w:vanish/>
                <w:sz w:val="24"/>
                <w:szCs w:val="24"/>
              </w:rPr>
              <w:object w:dxaOrig="225" w:dyaOrig="225" w14:anchorId="6F9825BD">
                <v:shape id="_x0000_i1083" type="#_x0000_t75" style="width:39.35pt;height:18.4pt" o:ole="">
                  <v:imagedata r:id="rId22" o:title=""/>
                </v:shape>
                <w:control r:id="rId23" w:name="Group" w:shapeid="_x0000_i1083"/>
              </w:object>
            </w:r>
            <w:r w:rsidRPr="004D65B8">
              <w:rPr>
                <w:rFonts w:ascii="Arial" w:hAnsi="Arial" w:cs="Arial"/>
                <w:b/>
                <w:vanish/>
                <w:sz w:val="24"/>
                <w:szCs w:val="24"/>
              </w:rPr>
              <w:object w:dxaOrig="225" w:dyaOrig="225" w14:anchorId="3AECBA7F">
                <v:shape id="_x0000_i1085" type="#_x0000_t75" style="width:39.35pt;height:18.4pt" o:ole="">
                  <v:imagedata r:id="rId24" o:title=""/>
                </v:shape>
                <w:control r:id="rId25" w:name="NotGroup" w:shapeid="_x0000_i1085"/>
              </w:object>
            </w:r>
          </w:p>
        </w:tc>
      </w:tr>
      <w:tr w:rsidR="00EE1A9E" w:rsidRPr="004D65B8" w14:paraId="27D55862" w14:textId="77777777" w:rsidTr="004C3C52">
        <w:trPr>
          <w:trHeight w:val="1250"/>
        </w:trPr>
        <w:tc>
          <w:tcPr>
            <w:tcW w:w="1710" w:type="dxa"/>
            <w:tcBorders>
              <w:top w:val="single" w:sz="4" w:space="0" w:color="auto"/>
              <w:left w:val="single" w:sz="4" w:space="0" w:color="auto"/>
              <w:bottom w:val="single" w:sz="4" w:space="0" w:color="auto"/>
              <w:right w:val="single" w:sz="4" w:space="0" w:color="auto"/>
            </w:tcBorders>
            <w:shd w:val="pct15" w:color="auto" w:fill="auto"/>
            <w:vAlign w:val="center"/>
          </w:tcPr>
          <w:p w14:paraId="01FBADC8" w14:textId="77777777" w:rsidR="00EE1A9E" w:rsidRPr="004D65B8" w:rsidRDefault="00EE1A9E" w:rsidP="004C3C52">
            <w:pPr>
              <w:pStyle w:val="ps-000-normal"/>
              <w:spacing w:before="0" w:after="0"/>
              <w:rPr>
                <w:rFonts w:ascii="Arial" w:hAnsi="Arial" w:cs="Arial"/>
                <w:i/>
                <w:color w:val="auto"/>
                <w:sz w:val="22"/>
                <w:szCs w:val="22"/>
              </w:rPr>
            </w:pPr>
            <w:r w:rsidRPr="004D65B8">
              <w:rPr>
                <w:rFonts w:ascii="Arial" w:hAnsi="Arial" w:cs="Arial"/>
                <w:i/>
                <w:color w:val="auto"/>
                <w:sz w:val="22"/>
                <w:szCs w:val="22"/>
              </w:rPr>
              <w:t>Audit type</w:t>
            </w:r>
          </w:p>
        </w:tc>
        <w:tc>
          <w:tcPr>
            <w:tcW w:w="7650" w:type="dxa"/>
            <w:tcBorders>
              <w:top w:val="single" w:sz="4" w:space="0" w:color="auto"/>
              <w:left w:val="single" w:sz="4" w:space="0" w:color="auto"/>
              <w:bottom w:val="single" w:sz="4" w:space="0" w:color="auto"/>
              <w:right w:val="single" w:sz="4" w:space="0" w:color="auto"/>
            </w:tcBorders>
          </w:tcPr>
          <w:p w14:paraId="2F468090" w14:textId="77777777" w:rsidR="00EE1A9E" w:rsidRPr="004D65B8" w:rsidRDefault="00EE1A9E" w:rsidP="004C3C52">
            <w:pPr>
              <w:pStyle w:val="ps-000-normal"/>
              <w:tabs>
                <w:tab w:val="left" w:pos="4320"/>
                <w:tab w:val="left" w:pos="7200"/>
              </w:tabs>
              <w:spacing w:before="0" w:after="0"/>
              <w:rPr>
                <w:rFonts w:ascii="Arial" w:hAnsi="Arial" w:cs="Arial"/>
                <w:sz w:val="10"/>
                <w:szCs w:val="10"/>
              </w:rPr>
            </w:pPr>
          </w:p>
          <w:p w14:paraId="3EBEE2EA" w14:textId="77777777" w:rsidR="00EE1A9E" w:rsidRPr="004D65B8" w:rsidRDefault="00EE1A9E" w:rsidP="004C3C52">
            <w:pPr>
              <w:pStyle w:val="ps-000-normal"/>
              <w:spacing w:before="0" w:after="0"/>
              <w:rPr>
                <w:rFonts w:ascii="Arial" w:hAnsi="Arial" w:cs="Arial"/>
                <w:b/>
                <w:sz w:val="24"/>
                <w:szCs w:val="24"/>
              </w:rPr>
            </w:pPr>
            <w:r w:rsidRPr="004D65B8">
              <w:rPr>
                <w:rFonts w:ascii="Arial" w:hAnsi="Arial" w:cs="Arial"/>
                <w:b/>
                <w:sz w:val="24"/>
                <w:szCs w:val="24"/>
              </w:rPr>
              <w:object w:dxaOrig="225" w:dyaOrig="225" w14:anchorId="26BB7746">
                <v:shape id="_x0000_i1087" type="#_x0000_t75" style="width:61.95pt;height:18.4pt" o:ole="">
                  <v:imagedata r:id="rId26" o:title=""/>
                </v:shape>
                <w:control r:id="rId27" w:name="GAMISA" w:shapeid="_x0000_i1087"/>
              </w:object>
            </w:r>
          </w:p>
          <w:p w14:paraId="3C140A3E" w14:textId="77777777" w:rsidR="00EE1A9E" w:rsidRPr="004D65B8" w:rsidRDefault="00EE1A9E" w:rsidP="004C3C52">
            <w:pPr>
              <w:pStyle w:val="ps-000-normal"/>
              <w:spacing w:before="0" w:after="0"/>
              <w:rPr>
                <w:rFonts w:ascii="Arial" w:hAnsi="Arial" w:cs="Arial"/>
                <w:b/>
                <w:sz w:val="24"/>
                <w:szCs w:val="24"/>
              </w:rPr>
            </w:pPr>
            <w:r w:rsidRPr="004D65B8">
              <w:rPr>
                <w:rFonts w:ascii="Arial" w:hAnsi="Arial" w:cs="Arial"/>
                <w:b/>
                <w:sz w:val="24"/>
                <w:szCs w:val="24"/>
              </w:rPr>
              <w:object w:dxaOrig="225" w:dyaOrig="225" w14:anchorId="00DB89CE">
                <v:shape id="_x0000_i1089" type="#_x0000_t75" style="width:259.55pt;height:18.4pt" o:ole="">
                  <v:imagedata r:id="rId28" o:title=""/>
                </v:shape>
                <w:control r:id="rId29" w:name="PCAOBFS" w:shapeid="_x0000_i1089"/>
              </w:object>
            </w:r>
          </w:p>
          <w:p w14:paraId="67D9C131" w14:textId="77777777" w:rsidR="00EE1A9E" w:rsidRPr="004D65B8" w:rsidRDefault="00EE1A9E" w:rsidP="004C3C52">
            <w:pPr>
              <w:pStyle w:val="ps-000-normal"/>
              <w:spacing w:before="0" w:after="0"/>
              <w:rPr>
                <w:rFonts w:ascii="Arial" w:hAnsi="Arial" w:cs="Arial"/>
                <w:b/>
                <w:sz w:val="22"/>
                <w:szCs w:val="22"/>
              </w:rPr>
            </w:pPr>
            <w:r w:rsidRPr="004D65B8">
              <w:rPr>
                <w:rFonts w:ascii="Arial" w:hAnsi="Arial" w:cs="Arial"/>
                <w:b/>
                <w:sz w:val="24"/>
                <w:szCs w:val="24"/>
              </w:rPr>
              <w:object w:dxaOrig="225" w:dyaOrig="225" w14:anchorId="0142615B">
                <v:shape id="_x0000_i1091" type="#_x0000_t75" style="width:241.1pt;height:18.4pt" o:ole="">
                  <v:imagedata r:id="rId30" o:title=""/>
                </v:shape>
                <w:control r:id="rId31" w:name="PCAOBIA" w:shapeid="_x0000_i1091"/>
              </w:object>
            </w:r>
          </w:p>
        </w:tc>
      </w:tr>
    </w:tbl>
    <w:p w14:paraId="3EAC6A70" w14:textId="77777777" w:rsidR="00EE1A9E" w:rsidRPr="004D65B8" w:rsidRDefault="00EE1A9E" w:rsidP="00EE1A9E">
      <w:pPr>
        <w:rPr>
          <w:rFonts w:ascii="Arial" w:hAnsi="Arial" w:cs="Arial"/>
          <w:sz w:val="14"/>
          <w:szCs w:val="14"/>
        </w:rPr>
      </w:pPr>
      <w:r w:rsidRPr="004D65B8">
        <w:rPr>
          <w:rFonts w:ascii="Arial" w:hAnsi="Arial" w:cs="Arial"/>
          <w:sz w:val="14"/>
          <w:szCs w:val="14"/>
        </w:rPr>
        <w:t>*Refers to audits conducted in the US under the auditing standards issued by the American Institute of Certified Public Accountants</w:t>
      </w:r>
    </w:p>
    <w:p w14:paraId="777C256C" w14:textId="77777777" w:rsidR="00EE1A9E" w:rsidRPr="004D65B8" w:rsidRDefault="00EE1A9E" w:rsidP="00EE1A9E">
      <w:pPr>
        <w:pStyle w:val="ps-000-normal"/>
        <w:tabs>
          <w:tab w:val="center" w:pos="4680"/>
          <w:tab w:val="right" w:pos="9360"/>
        </w:tabs>
        <w:spacing w:before="0" w:after="0"/>
        <w:rPr>
          <w:rFonts w:ascii="Arial" w:hAnsi="Arial" w:cs="Arial"/>
          <w:sz w:val="22"/>
          <w:szCs w:val="22"/>
        </w:rPr>
      </w:pPr>
    </w:p>
    <w:p w14:paraId="70B49F29" w14:textId="77777777" w:rsidR="00EE1A9E" w:rsidRPr="004D65B8" w:rsidRDefault="00EE1A9E" w:rsidP="00EE1A9E">
      <w:pPr>
        <w:pStyle w:val="ps-000-normal"/>
        <w:tabs>
          <w:tab w:val="center" w:pos="4680"/>
          <w:tab w:val="right" w:pos="9360"/>
        </w:tabs>
        <w:spacing w:before="0" w:after="0"/>
        <w:rPr>
          <w:rFonts w:ascii="Arial" w:hAnsi="Arial" w:cs="Arial"/>
          <w:sz w:val="22"/>
          <w:szCs w:val="22"/>
        </w:rPr>
      </w:pPr>
      <w:r w:rsidRPr="004D65B8">
        <w:rPr>
          <w:rFonts w:ascii="Arial" w:hAnsi="Arial" w:cs="Arial"/>
        </w:rPr>
        <w:object w:dxaOrig="225" w:dyaOrig="225" w14:anchorId="6A9D9867">
          <v:shape id="_x0000_i1093" type="#_x0000_t75" style="width:102.15pt;height:20.1pt" o:ole="">
            <v:imagedata r:id="rId32" o:title=""/>
          </v:shape>
          <w:control r:id="rId33" w:name="ExpandAll" w:shapeid="_x0000_i1093"/>
        </w:object>
      </w:r>
      <w:r w:rsidRPr="004D65B8">
        <w:rPr>
          <w:rFonts w:ascii="Arial" w:hAnsi="Arial" w:cs="Arial"/>
        </w:rPr>
        <w:tab/>
      </w:r>
      <w:r w:rsidRPr="004D65B8">
        <w:rPr>
          <w:rFonts w:ascii="Arial" w:hAnsi="Arial" w:cs="Arial"/>
        </w:rPr>
        <w:object w:dxaOrig="225" w:dyaOrig="225" w14:anchorId="3AECA389">
          <v:shape id="_x0000_i1095" type="#_x0000_t75" style="width:102.15pt;height:20.1pt" o:ole="">
            <v:imagedata r:id="rId34" o:title=""/>
          </v:shape>
          <w:control r:id="rId35" w:name="CollapseAll" w:shapeid="_x0000_i1095"/>
        </w:object>
      </w:r>
      <w:r w:rsidRPr="004D65B8">
        <w:rPr>
          <w:rFonts w:ascii="Arial" w:hAnsi="Arial" w:cs="Arial"/>
        </w:rPr>
        <w:tab/>
      </w:r>
      <w:r w:rsidRPr="004D65B8">
        <w:rPr>
          <w:rFonts w:ascii="Arial" w:hAnsi="Arial" w:cs="Arial"/>
        </w:rPr>
        <w:object w:dxaOrig="225" w:dyaOrig="225" w14:anchorId="234A9085">
          <v:shape id="_x0000_i1097" type="#_x0000_t75" style="width:102.15pt;height:20.1pt" o:ole="">
            <v:imagedata r:id="rId36" o:title=""/>
          </v:shape>
          <w:control r:id="rId37" w:name="Generate" w:shapeid="_x0000_i1097"/>
        </w:object>
      </w:r>
    </w:p>
    <w:p w14:paraId="5C4ADCB5" w14:textId="77777777" w:rsidR="00EE1A9E" w:rsidRPr="004D65B8" w:rsidRDefault="00EE1A9E" w:rsidP="00EE1A9E">
      <w:pPr>
        <w:pStyle w:val="ps-000-normal"/>
        <w:tabs>
          <w:tab w:val="right" w:pos="9360"/>
        </w:tabs>
        <w:spacing w:before="0" w:after="0"/>
        <w:rPr>
          <w:rFonts w:ascii="Arial" w:hAnsi="Arial" w:cs="Arial"/>
          <w:sz w:val="22"/>
          <w:szCs w:val="22"/>
        </w:rPr>
      </w:pPr>
    </w:p>
    <w:p w14:paraId="3F01EC7D" w14:textId="77777777" w:rsidR="00EE1A9E" w:rsidRPr="009149FE" w:rsidRDefault="00EE1A9E" w:rsidP="00EE1A9E">
      <w:pPr>
        <w:pStyle w:val="Heading2"/>
      </w:pPr>
      <w:bookmarkStart w:id="1" w:name="MASTERBK"/>
      <w:r w:rsidRPr="009149FE">
        <w:t>Purpose</w:t>
      </w:r>
    </w:p>
    <w:p w14:paraId="47DA3DFE" w14:textId="77777777" w:rsidR="00EE1A9E" w:rsidRPr="009149FE" w:rsidRDefault="00EE1A9E" w:rsidP="00EE1A9E">
      <w:pPr>
        <w:pStyle w:val="ps-000-normal"/>
        <w:spacing w:before="0"/>
        <w:rPr>
          <w:rFonts w:ascii="Arial" w:hAnsi="Arial" w:cs="Arial"/>
          <w:sz w:val="22"/>
          <w:szCs w:val="22"/>
        </w:rPr>
      </w:pPr>
      <w:r w:rsidRPr="009149FE">
        <w:rPr>
          <w:rFonts w:ascii="Arial" w:hAnsi="Arial" w:cs="Arial"/>
          <w:sz w:val="22"/>
          <w:szCs w:val="22"/>
        </w:rPr>
        <w:t>This form, together with EY Canvas, helps achieve the requirements of EY GAM topic CONCLUDE 9 and to prepare the summary review memorandum (SRM).</w:t>
      </w:r>
    </w:p>
    <w:p w14:paraId="1A891729" w14:textId="77777777" w:rsidR="00EE1A9E" w:rsidRPr="009149FE" w:rsidRDefault="00EE1A9E" w:rsidP="00EE1A9E">
      <w:pPr>
        <w:pStyle w:val="ps-000-normal"/>
        <w:spacing w:before="0"/>
        <w:rPr>
          <w:rFonts w:ascii="Arial" w:hAnsi="Arial" w:cs="Arial"/>
          <w:sz w:val="22"/>
        </w:rPr>
      </w:pPr>
      <w:r w:rsidRPr="009149FE">
        <w:rPr>
          <w:rFonts w:ascii="Arial" w:hAnsi="Arial" w:cs="Arial"/>
          <w:sz w:val="22"/>
        </w:rPr>
        <w:t>Completion of this form addresses the following EY Canvas task:</w:t>
      </w:r>
    </w:p>
    <w:p w14:paraId="184A4A3A" w14:textId="77777777" w:rsidR="00EE1A9E" w:rsidRPr="009149FE" w:rsidRDefault="00EE1A9E" w:rsidP="00EE1A9E">
      <w:pPr>
        <w:pStyle w:val="EYTabletext"/>
        <w:numPr>
          <w:ilvl w:val="0"/>
          <w:numId w:val="38"/>
        </w:numPr>
        <w:rPr>
          <w:rFonts w:cs="Arial"/>
          <w:sz w:val="22"/>
          <w:szCs w:val="22"/>
          <w:lang w:val="en-US"/>
        </w:rPr>
      </w:pPr>
      <w:r w:rsidRPr="009149FE">
        <w:rPr>
          <w:rFonts w:cs="Arial"/>
          <w:sz w:val="22"/>
          <w:szCs w:val="22"/>
          <w:lang w:val="en-US"/>
        </w:rPr>
        <w:t>Prepare the SRM</w:t>
      </w:r>
    </w:p>
    <w:p w14:paraId="750E4DBC" w14:textId="77777777" w:rsidR="00EE1A9E" w:rsidRPr="009149FE" w:rsidRDefault="00EE1A9E" w:rsidP="00EE1A9E">
      <w:pPr>
        <w:rPr>
          <w:rFonts w:ascii="Arial" w:hAnsi="Arial" w:cs="Arial"/>
          <w:sz w:val="22"/>
          <w:szCs w:val="22"/>
        </w:rPr>
      </w:pPr>
    </w:p>
    <w:p w14:paraId="40C92E1E" w14:textId="77777777" w:rsidR="00EE1A9E" w:rsidRPr="009149FE" w:rsidRDefault="00EE1A9E" w:rsidP="00EE1A9E">
      <w:pPr>
        <w:pStyle w:val="Heading2"/>
        <w:tabs>
          <w:tab w:val="center" w:pos="4680"/>
        </w:tabs>
      </w:pPr>
      <w:r w:rsidRPr="009149FE">
        <w:rPr>
          <w:b w:val="0"/>
        </w:rPr>
        <w:object w:dxaOrig="225" w:dyaOrig="225" w14:anchorId="7E96F84F">
          <v:shape id="_x0000_i1099" type="#_x0000_t75" style="width:24.3pt;height:24.3pt" o:ole="">
            <v:imagedata r:id="rId38" o:title=""/>
          </v:shape>
          <w:control r:id="rId39" w:name="Plus_001" w:shapeid="_x0000_i1099"/>
        </w:object>
      </w:r>
      <w:r w:rsidRPr="009149FE">
        <w:rPr>
          <w:b w:val="0"/>
        </w:rPr>
        <w:object w:dxaOrig="225" w:dyaOrig="225" w14:anchorId="00C0DF2C">
          <v:shape id="_x0000_i1101" type="#_x0000_t75" style="width:24.3pt;height:24.3pt" o:ole="">
            <v:imagedata r:id="rId40" o:title=""/>
          </v:shape>
          <w:control r:id="rId41" w:name="Minus_001" w:shapeid="_x0000_i1101"/>
        </w:object>
      </w:r>
      <w:r w:rsidRPr="009149FE">
        <w:t>Applicable methodology</w:t>
      </w:r>
    </w:p>
    <w:p w14:paraId="00FB0274" w14:textId="77777777" w:rsidR="00EE1A9E" w:rsidRPr="009149FE" w:rsidRDefault="00EE1A9E" w:rsidP="00EE1A9E">
      <w:pPr>
        <w:pStyle w:val="EYTabletext"/>
        <w:rPr>
          <w:rFonts w:cs="Arial"/>
          <w:sz w:val="22"/>
          <w:szCs w:val="22"/>
          <w:lang w:val="en-US"/>
        </w:rPr>
      </w:pPr>
      <w:bookmarkStart w:id="2" w:name="ExpandCollapse_001"/>
    </w:p>
    <w:p w14:paraId="3899CF8B" w14:textId="77777777" w:rsidR="00EE1A9E" w:rsidRPr="009149FE" w:rsidRDefault="00EE1A9E" w:rsidP="00EE1A9E">
      <w:pPr>
        <w:pStyle w:val="EYTabletext"/>
        <w:rPr>
          <w:rFonts w:cs="Arial"/>
          <w:sz w:val="22"/>
          <w:szCs w:val="22"/>
          <w:lang w:val="en-US"/>
        </w:rPr>
      </w:pPr>
      <w:r w:rsidRPr="009149FE">
        <w:rPr>
          <w:rFonts w:cs="Arial"/>
          <w:sz w:val="22"/>
          <w:szCs w:val="22"/>
          <w:lang w:val="en-US"/>
        </w:rPr>
        <w:t>Our SRM documents the important results from our audit, highlighting significant accounting and auditing issues while avoiding duplicating documentation in our workpapers.</w:t>
      </w:r>
    </w:p>
    <w:p w14:paraId="7FBBD232" w14:textId="77777777" w:rsidR="00EE1A9E" w:rsidRPr="009149FE" w:rsidRDefault="00EE1A9E" w:rsidP="00EE1A9E">
      <w:pPr>
        <w:pStyle w:val="EYTabletext"/>
        <w:rPr>
          <w:rFonts w:cs="Arial"/>
          <w:sz w:val="22"/>
          <w:szCs w:val="22"/>
          <w:lang w:val="en-US"/>
        </w:rPr>
      </w:pPr>
    </w:p>
    <w:p w14:paraId="637BD780" w14:textId="77777777" w:rsidR="00EE1A9E" w:rsidRPr="009149FE" w:rsidRDefault="00EE1A9E" w:rsidP="00EE1A9E">
      <w:pPr>
        <w:pStyle w:val="EYTabletext"/>
        <w:rPr>
          <w:rFonts w:cs="Arial"/>
          <w:sz w:val="22"/>
          <w:szCs w:val="22"/>
          <w:lang w:val="en-US"/>
        </w:rPr>
      </w:pPr>
      <w:r w:rsidRPr="009149FE">
        <w:rPr>
          <w:rFonts w:cs="Arial"/>
          <w:sz w:val="22"/>
          <w:szCs w:val="22"/>
          <w:lang w:val="en-US"/>
        </w:rPr>
        <w:t xml:space="preserve">The audit executives agree on the items to be included in the </w:t>
      </w:r>
      <w:r w:rsidR="006A1A86" w:rsidRPr="009149FE">
        <w:rPr>
          <w:rFonts w:cs="Arial"/>
          <w:sz w:val="22"/>
          <w:szCs w:val="22"/>
          <w:lang w:val="en-US"/>
        </w:rPr>
        <w:t>SRM before the SRM is prepared.</w:t>
      </w:r>
    </w:p>
    <w:p w14:paraId="210735C6" w14:textId="77777777" w:rsidR="00EE1A9E" w:rsidRPr="009149FE" w:rsidRDefault="00EE1A9E" w:rsidP="00EE1A9E">
      <w:pPr>
        <w:pStyle w:val="EYTabletext"/>
        <w:rPr>
          <w:rFonts w:cs="Arial"/>
          <w:sz w:val="22"/>
          <w:szCs w:val="22"/>
          <w:lang w:val="en-US"/>
        </w:rPr>
      </w:pPr>
    </w:p>
    <w:p w14:paraId="2CA6B277" w14:textId="77777777" w:rsidR="00EE1A9E" w:rsidRPr="009149FE" w:rsidRDefault="00EE1A9E" w:rsidP="00EE1A9E">
      <w:pPr>
        <w:pStyle w:val="EYTabletext"/>
        <w:rPr>
          <w:rFonts w:cs="Arial"/>
          <w:sz w:val="22"/>
          <w:szCs w:val="22"/>
          <w:lang w:val="en-US"/>
        </w:rPr>
      </w:pPr>
      <w:r w:rsidRPr="009149FE">
        <w:rPr>
          <w:rFonts w:cs="Arial"/>
          <w:sz w:val="22"/>
          <w:szCs w:val="22"/>
          <w:lang w:val="en-US"/>
        </w:rPr>
        <w:t>The SRM includes:</w:t>
      </w:r>
    </w:p>
    <w:p w14:paraId="1219484A" w14:textId="77777777" w:rsidR="00EE1A9E" w:rsidRPr="009149FE" w:rsidRDefault="00EE1A9E" w:rsidP="00EE1A9E">
      <w:pPr>
        <w:pStyle w:val="EYTabletext"/>
        <w:numPr>
          <w:ilvl w:val="0"/>
          <w:numId w:val="39"/>
        </w:numPr>
        <w:rPr>
          <w:rFonts w:cs="Arial"/>
          <w:sz w:val="22"/>
          <w:szCs w:val="22"/>
          <w:lang w:val="en-US"/>
        </w:rPr>
      </w:pPr>
      <w:r w:rsidRPr="009149FE">
        <w:rPr>
          <w:rFonts w:cs="Arial"/>
          <w:sz w:val="22"/>
          <w:szCs w:val="22"/>
          <w:lang w:val="en-US"/>
        </w:rPr>
        <w:t>Our audit results and conclusions</w:t>
      </w:r>
    </w:p>
    <w:p w14:paraId="6EF6F62D" w14:textId="77777777" w:rsidR="00EE1A9E" w:rsidRPr="009149FE" w:rsidRDefault="00EE1A9E" w:rsidP="00EE1A9E">
      <w:pPr>
        <w:pStyle w:val="EYTabletext"/>
        <w:numPr>
          <w:ilvl w:val="0"/>
          <w:numId w:val="39"/>
        </w:numPr>
        <w:rPr>
          <w:rFonts w:cs="Arial"/>
          <w:sz w:val="22"/>
          <w:szCs w:val="22"/>
          <w:lang w:val="en-US"/>
        </w:rPr>
      </w:pPr>
      <w:r w:rsidRPr="009149FE">
        <w:rPr>
          <w:rFonts w:cs="Arial"/>
          <w:sz w:val="22"/>
          <w:szCs w:val="22"/>
          <w:lang w:val="en-US"/>
        </w:rPr>
        <w:t>A description of the important matters and the significant accounting and auditing issues that arose during the audit in sufficient detail to allow the reviewer to obtain a thorough understanding of these matters</w:t>
      </w:r>
    </w:p>
    <w:p w14:paraId="134F1E80" w14:textId="77777777" w:rsidR="00EE1A9E" w:rsidRPr="009149FE" w:rsidRDefault="00EE1A9E" w:rsidP="00EE1A9E">
      <w:pPr>
        <w:pStyle w:val="EYTabletext"/>
        <w:numPr>
          <w:ilvl w:val="0"/>
          <w:numId w:val="39"/>
        </w:numPr>
        <w:rPr>
          <w:rFonts w:cs="Arial"/>
          <w:sz w:val="22"/>
          <w:szCs w:val="22"/>
          <w:lang w:val="en-US"/>
        </w:rPr>
      </w:pPr>
      <w:r w:rsidRPr="009149FE">
        <w:rPr>
          <w:rFonts w:cs="Arial"/>
          <w:sz w:val="22"/>
          <w:szCs w:val="22"/>
          <w:lang w:val="en-US"/>
        </w:rPr>
        <w:t>Our conclusions about whether we have obtained sufficient appropriate audit evidence to support our audit opinion and our evaluation of whether the financial statements as a whole are free of material misstatements</w:t>
      </w:r>
    </w:p>
    <w:p w14:paraId="5D51DB9B" w14:textId="77777777" w:rsidR="00EE1A9E" w:rsidRPr="009149FE" w:rsidRDefault="00EE1A9E" w:rsidP="00EE1A9E">
      <w:pPr>
        <w:pStyle w:val="EYTabletext"/>
        <w:rPr>
          <w:rFonts w:cs="Arial"/>
          <w:sz w:val="22"/>
          <w:szCs w:val="22"/>
          <w:lang w:val="en-US"/>
        </w:rPr>
      </w:pPr>
    </w:p>
    <w:p w14:paraId="2862B19C" w14:textId="77777777" w:rsidR="00EE1A9E" w:rsidRPr="009149FE" w:rsidRDefault="00EE1A9E" w:rsidP="00EE1A9E">
      <w:pPr>
        <w:pStyle w:val="EYTabletext"/>
        <w:rPr>
          <w:rFonts w:cs="Arial"/>
          <w:sz w:val="22"/>
          <w:szCs w:val="22"/>
          <w:lang w:val="en-US"/>
        </w:rPr>
      </w:pPr>
      <w:r w:rsidRPr="009149FE">
        <w:rPr>
          <w:rFonts w:cs="Arial"/>
          <w:sz w:val="22"/>
          <w:szCs w:val="22"/>
          <w:lang w:val="en-US"/>
        </w:rPr>
        <w:t>We only include items in the SRM that are material to our understanding of the results and conclusions of the audit. If we are uncertain about an item’s importance, we include it in the SRM. We do not carry forward prior period SRM items that are not material to the current period’s audit.</w:t>
      </w:r>
    </w:p>
    <w:p w14:paraId="6D448184" w14:textId="77777777" w:rsidR="00EE1A9E" w:rsidRPr="009149FE" w:rsidRDefault="00EE1A9E" w:rsidP="00EE1A9E">
      <w:pPr>
        <w:pStyle w:val="Tabletext"/>
        <w:rPr>
          <w:lang w:val="en-US"/>
        </w:rPr>
      </w:pPr>
    </w:p>
    <w:p w14:paraId="7829889B" w14:textId="77777777" w:rsidR="00EE1A9E" w:rsidRPr="009149FE" w:rsidRDefault="00EE1A9E" w:rsidP="00EE1A9E">
      <w:pPr>
        <w:pStyle w:val="Heading2"/>
        <w:tabs>
          <w:tab w:val="center" w:pos="4680"/>
        </w:tabs>
      </w:pPr>
      <w:r w:rsidRPr="009149FE">
        <w:rPr>
          <w:b w:val="0"/>
          <w:sz w:val="24"/>
          <w:szCs w:val="20"/>
        </w:rPr>
        <w:object w:dxaOrig="225" w:dyaOrig="225" w14:anchorId="023E40D4">
          <v:shape id="_x0000_i1103" type="#_x0000_t75" style="width:18.4pt;height:24.3pt" o:ole="">
            <v:imagedata r:id="rId42" o:title=""/>
          </v:shape>
          <w:control r:id="rId43" w:name="LightBulb_106" w:shapeid="_x0000_i1103"/>
        </w:object>
      </w:r>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9149FE" w14:paraId="58B45BB0" w14:textId="77777777" w:rsidTr="004C3C52">
        <w:trPr>
          <w:hidden/>
        </w:trPr>
        <w:tc>
          <w:tcPr>
            <w:tcW w:w="9498" w:type="dxa"/>
            <w:shd w:val="clear" w:color="auto" w:fill="F8DB2C"/>
          </w:tcPr>
          <w:p w14:paraId="6C6A92A0" w14:textId="77777777" w:rsidR="00EE1A9E" w:rsidRPr="009149FE" w:rsidRDefault="00EE1A9E" w:rsidP="004C3C52">
            <w:pPr>
              <w:pStyle w:val="ps-000-normal"/>
              <w:spacing w:before="0"/>
              <w:ind w:left="1440" w:hanging="1440"/>
              <w:rPr>
                <w:rFonts w:ascii="Arial" w:hAnsi="Arial" w:cs="Arial"/>
                <w:vanish/>
                <w:sz w:val="22"/>
                <w:szCs w:val="22"/>
              </w:rPr>
            </w:pPr>
            <w:bookmarkStart w:id="3" w:name="ExpandCollapseLB_106"/>
            <w:r w:rsidRPr="009149FE">
              <w:rPr>
                <w:rFonts w:ascii="Arial" w:hAnsi="Arial" w:cs="Arial"/>
                <w:vanish/>
                <w:sz w:val="22"/>
                <w:szCs w:val="22"/>
              </w:rPr>
              <w:t>The following documents are attached to the SRM (if not included within the body)</w:t>
            </w:r>
          </w:p>
          <w:p w14:paraId="4F87E8C1" w14:textId="77777777" w:rsidR="00EE1A9E" w:rsidRPr="009149FE" w:rsidRDefault="00EE1A9E" w:rsidP="004C3C52">
            <w:pPr>
              <w:pStyle w:val="EYTabletext"/>
              <w:numPr>
                <w:ilvl w:val="0"/>
                <w:numId w:val="38"/>
              </w:numPr>
              <w:rPr>
                <w:rFonts w:cs="Arial"/>
                <w:vanish/>
                <w:sz w:val="22"/>
                <w:szCs w:val="22"/>
                <w:lang w:val="en-US"/>
              </w:rPr>
            </w:pPr>
            <w:r w:rsidRPr="009149FE">
              <w:rPr>
                <w:rFonts w:cs="Arial"/>
                <w:vanish/>
                <w:sz w:val="22"/>
                <w:szCs w:val="22"/>
                <w:lang w:val="en-US"/>
              </w:rPr>
              <w:t>Concurrence memorandum(s) and any supporting documentation</w:t>
            </w:r>
          </w:p>
          <w:p w14:paraId="2BF90BDB" w14:textId="77777777" w:rsidR="00EE1A9E" w:rsidRPr="009149FE" w:rsidRDefault="00EE1A9E" w:rsidP="004C3C52">
            <w:pPr>
              <w:pStyle w:val="EYTabletext"/>
              <w:numPr>
                <w:ilvl w:val="0"/>
                <w:numId w:val="38"/>
              </w:numPr>
              <w:rPr>
                <w:rFonts w:cs="Arial"/>
                <w:vanish/>
                <w:sz w:val="22"/>
                <w:szCs w:val="22"/>
                <w:lang w:val="en-US"/>
              </w:rPr>
            </w:pPr>
            <w:r w:rsidRPr="009149FE">
              <w:rPr>
                <w:rFonts w:cs="Arial"/>
                <w:vanish/>
                <w:sz w:val="22"/>
                <w:szCs w:val="22"/>
                <w:lang w:val="en-US"/>
              </w:rPr>
              <w:t>Documentation to support the SRM</w:t>
            </w:r>
          </w:p>
          <w:p w14:paraId="0C489EF0" w14:textId="77777777" w:rsidR="00EE1A9E" w:rsidRPr="009149FE" w:rsidRDefault="00EE1A9E" w:rsidP="004C3C52">
            <w:pPr>
              <w:pStyle w:val="Bullet1"/>
              <w:numPr>
                <w:ilvl w:val="0"/>
                <w:numId w:val="38"/>
              </w:numPr>
              <w:rPr>
                <w:vanish/>
                <w:sz w:val="22"/>
                <w:szCs w:val="22"/>
                <w:lang w:val="en-US"/>
              </w:rPr>
            </w:pPr>
            <w:r w:rsidRPr="009149FE">
              <w:rPr>
                <w:vanish/>
                <w:sz w:val="22"/>
                <w:szCs w:val="22"/>
                <w:lang w:val="en-US"/>
              </w:rPr>
              <w:t>The summary of audit differences (SAD) and related conclusions</w:t>
            </w:r>
          </w:p>
          <w:p w14:paraId="59061083" w14:textId="77777777" w:rsidR="00EE1A9E" w:rsidRPr="009149FE" w:rsidRDefault="00EE1A9E" w:rsidP="004C3C52">
            <w:pPr>
              <w:pStyle w:val="Bullet1"/>
              <w:numPr>
                <w:ilvl w:val="0"/>
                <w:numId w:val="0"/>
              </w:numPr>
              <w:ind w:left="720"/>
              <w:rPr>
                <w:bCs/>
                <w:vanish/>
                <w:sz w:val="22"/>
                <w:szCs w:val="22"/>
                <w:lang w:val="en-US"/>
              </w:rPr>
            </w:pPr>
          </w:p>
        </w:tc>
      </w:tr>
      <w:bookmarkEnd w:id="3"/>
      <w:tr w:rsidR="00EE1A9E" w:rsidRPr="009149FE" w14:paraId="7DD5BE83" w14:textId="77777777" w:rsidTr="004C3C52">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auto"/>
        </w:tblPrEx>
        <w:tc>
          <w:tcPr>
            <w:tcW w:w="9498" w:type="dxa"/>
            <w:tcBorders>
              <w:top w:val="nil"/>
              <w:left w:val="nil"/>
              <w:bottom w:val="nil"/>
              <w:right w:val="nil"/>
            </w:tcBorders>
          </w:tcPr>
          <w:p w14:paraId="1A2E5092" w14:textId="77777777" w:rsidR="00EE1A9E" w:rsidRPr="009149FE" w:rsidRDefault="00EE1A9E" w:rsidP="004C3C52">
            <w:pPr>
              <w:pStyle w:val="EYBodytextwithparaspace"/>
              <w:spacing w:after="0"/>
              <w:rPr>
                <w:szCs w:val="20"/>
                <w:lang w:val="en-US"/>
              </w:rPr>
            </w:pPr>
          </w:p>
        </w:tc>
      </w:tr>
    </w:tbl>
    <w:p w14:paraId="0BFAA0C1" w14:textId="77777777" w:rsidR="00EE1A9E" w:rsidRPr="009149FE" w:rsidRDefault="00EE1A9E" w:rsidP="00EE1A9E">
      <w:pPr>
        <w:pStyle w:val="Tabletext"/>
        <w:rPr>
          <w:sz w:val="22"/>
          <w:szCs w:val="22"/>
          <w:lang w:val="en-US"/>
        </w:rPr>
      </w:pPr>
      <w:r w:rsidRPr="009149FE">
        <w:rPr>
          <w:sz w:val="22"/>
          <w:szCs w:val="22"/>
          <w:lang w:val="en-US"/>
        </w:rPr>
        <w:t>Refer to CONCLUDE 9 and 12 for further gu</w:t>
      </w:r>
      <w:r w:rsidR="006A1A86" w:rsidRPr="009149FE">
        <w:rPr>
          <w:sz w:val="22"/>
          <w:szCs w:val="22"/>
          <w:lang w:val="en-US"/>
        </w:rPr>
        <w:t>idance.</w:t>
      </w:r>
    </w:p>
    <w:p w14:paraId="28F5B4A7" w14:textId="77777777" w:rsidR="00EE1A9E" w:rsidRPr="009149FE" w:rsidRDefault="00EE1A9E" w:rsidP="00EE1A9E">
      <w:pPr>
        <w:pStyle w:val="ps-000-normal"/>
        <w:spacing w:before="0" w:after="0"/>
        <w:rPr>
          <w:rFonts w:ascii="Arial" w:hAnsi="Arial" w:cs="Arial"/>
          <w:color w:val="auto"/>
          <w:spacing w:val="-4"/>
          <w:sz w:val="22"/>
          <w:szCs w:val="22"/>
          <w:lang w:eastAsia="ja-JP"/>
        </w:rPr>
      </w:pPr>
    </w:p>
    <w:bookmarkEnd w:id="2"/>
    <w:p w14:paraId="75202868" w14:textId="77777777" w:rsidR="00EE1A9E" w:rsidRPr="009149FE" w:rsidRDefault="00EE1A9E" w:rsidP="00EE1A9E">
      <w:pPr>
        <w:jc w:val="left"/>
        <w:rPr>
          <w:rFonts w:ascii="Arial" w:hAnsi="Arial" w:cs="Arial"/>
          <w:b/>
          <w:sz w:val="22"/>
          <w:szCs w:val="22"/>
        </w:rPr>
      </w:pPr>
    </w:p>
    <w:p w14:paraId="6DBB1165" w14:textId="77777777" w:rsidR="00EE1A9E" w:rsidRPr="009149FE" w:rsidRDefault="00EE1A9E" w:rsidP="00EE1A9E">
      <w:pPr>
        <w:pStyle w:val="Heading2"/>
      </w:pPr>
      <w:r w:rsidRPr="009149FE">
        <w:t>Conclusion</w:t>
      </w:r>
    </w:p>
    <w:p w14:paraId="3C973405" w14:textId="77777777" w:rsidR="00EE1A9E" w:rsidRPr="009149FE" w:rsidRDefault="00EE1A9E" w:rsidP="00EE1A9E">
      <w:pPr>
        <w:jc w:val="left"/>
        <w:rPr>
          <w:rFonts w:ascii="Arial" w:hAnsi="Arial" w:cs="Arial"/>
          <w:sz w:val="22"/>
          <w:szCs w:val="22"/>
        </w:rPr>
      </w:pPr>
    </w:p>
    <w:tbl>
      <w:tblPr>
        <w:tblW w:w="9356" w:type="dxa"/>
        <w:tblInd w:w="108" w:type="dxa"/>
        <w:tblCellMar>
          <w:left w:w="0" w:type="dxa"/>
          <w:right w:w="0" w:type="dxa"/>
        </w:tblCellMar>
        <w:tblLook w:val="04A0" w:firstRow="1" w:lastRow="0" w:firstColumn="1" w:lastColumn="0" w:noHBand="0" w:noVBand="1"/>
      </w:tblPr>
      <w:tblGrid>
        <w:gridCol w:w="8280"/>
        <w:gridCol w:w="1076"/>
      </w:tblGrid>
      <w:tr w:rsidR="00EE1A9E" w:rsidRPr="009149FE" w14:paraId="74AD9188" w14:textId="77777777" w:rsidTr="004C3C52">
        <w:trPr>
          <w:tblHeader/>
        </w:trPr>
        <w:tc>
          <w:tcPr>
            <w:tcW w:w="8280" w:type="dxa"/>
            <w:tcBorders>
              <w:top w:val="single" w:sz="8" w:space="0" w:color="646464"/>
              <w:left w:val="single" w:sz="8" w:space="0" w:color="646464"/>
              <w:bottom w:val="single" w:sz="8" w:space="0" w:color="646464"/>
              <w:right w:val="single" w:sz="8" w:space="0" w:color="646464"/>
            </w:tcBorders>
            <w:shd w:val="clear" w:color="auto" w:fill="A7A7A7"/>
            <w:tcMar>
              <w:top w:w="0" w:type="dxa"/>
              <w:left w:w="108" w:type="dxa"/>
              <w:bottom w:w="0" w:type="dxa"/>
              <w:right w:w="108" w:type="dxa"/>
            </w:tcMar>
          </w:tcPr>
          <w:p w14:paraId="0FB3860D" w14:textId="77777777" w:rsidR="00EE1A9E" w:rsidRPr="009149FE" w:rsidRDefault="00EE1A9E" w:rsidP="004C3C52">
            <w:pPr>
              <w:keepNext/>
              <w:spacing w:before="60" w:after="60" w:line="260" w:lineRule="exact"/>
              <w:jc w:val="left"/>
              <w:rPr>
                <w:rFonts w:ascii="Arial" w:eastAsiaTheme="minorHAnsi" w:hAnsi="Arial" w:cs="Arial"/>
                <w:b/>
                <w:bCs/>
                <w:color w:val="000000"/>
                <w:spacing w:val="-3"/>
                <w:sz w:val="22"/>
                <w:szCs w:val="22"/>
              </w:rPr>
            </w:pPr>
          </w:p>
        </w:tc>
        <w:tc>
          <w:tcPr>
            <w:tcW w:w="1076" w:type="dxa"/>
            <w:tcBorders>
              <w:top w:val="single" w:sz="8" w:space="0" w:color="646464"/>
              <w:left w:val="nil"/>
              <w:bottom w:val="single" w:sz="8" w:space="0" w:color="646464"/>
              <w:right w:val="single" w:sz="8" w:space="0" w:color="646464"/>
            </w:tcBorders>
            <w:shd w:val="clear" w:color="auto" w:fill="A7A7A7"/>
            <w:tcMar>
              <w:top w:w="0" w:type="dxa"/>
              <w:left w:w="108" w:type="dxa"/>
              <w:bottom w:w="0" w:type="dxa"/>
              <w:right w:w="108" w:type="dxa"/>
            </w:tcMar>
            <w:hideMark/>
          </w:tcPr>
          <w:p w14:paraId="752A5937" w14:textId="77777777" w:rsidR="00EE1A9E" w:rsidRPr="009149FE" w:rsidRDefault="00EE1A9E" w:rsidP="004C3C52">
            <w:pPr>
              <w:spacing w:before="60" w:after="60" w:line="260" w:lineRule="exact"/>
              <w:jc w:val="left"/>
              <w:rPr>
                <w:rFonts w:ascii="Arial" w:eastAsiaTheme="minorHAnsi" w:hAnsi="Arial" w:cs="Arial"/>
                <w:b/>
                <w:bCs/>
                <w:sz w:val="22"/>
                <w:szCs w:val="22"/>
              </w:rPr>
            </w:pPr>
            <w:r w:rsidRPr="009149FE">
              <w:rPr>
                <w:rFonts w:ascii="Arial" w:hAnsi="Arial" w:cs="Arial"/>
                <w:b/>
                <w:bCs/>
                <w:sz w:val="22"/>
                <w:szCs w:val="22"/>
              </w:rPr>
              <w:t>Yes No</w:t>
            </w:r>
          </w:p>
        </w:tc>
      </w:tr>
      <w:tr w:rsidR="00EE1A9E" w:rsidRPr="009149FE" w14:paraId="6B40A7C1" w14:textId="77777777" w:rsidTr="004C3C52">
        <w:trPr>
          <w:cantSplit/>
        </w:trPr>
        <w:tc>
          <w:tcPr>
            <w:tcW w:w="8280" w:type="dxa"/>
            <w:tcBorders>
              <w:top w:val="nil"/>
              <w:left w:val="single" w:sz="8" w:space="0" w:color="646464"/>
              <w:bottom w:val="single" w:sz="4" w:space="0" w:color="auto"/>
              <w:right w:val="single" w:sz="8" w:space="0" w:color="646464"/>
            </w:tcBorders>
            <w:tcMar>
              <w:top w:w="0" w:type="dxa"/>
              <w:left w:w="108" w:type="dxa"/>
              <w:bottom w:w="0" w:type="dxa"/>
              <w:right w:w="108" w:type="dxa"/>
            </w:tcMar>
          </w:tcPr>
          <w:p w14:paraId="41B506AB" w14:textId="77777777" w:rsidR="00EE1A9E" w:rsidRPr="009149FE" w:rsidRDefault="00EE1A9E" w:rsidP="004C3C52">
            <w:pPr>
              <w:spacing w:before="60" w:after="60" w:line="276" w:lineRule="auto"/>
              <w:jc w:val="left"/>
              <w:rPr>
                <w:rFonts w:ascii="Arial" w:hAnsi="Arial" w:cs="Arial"/>
                <w:sz w:val="22"/>
                <w:szCs w:val="22"/>
              </w:rPr>
            </w:pPr>
            <w:r w:rsidRPr="009149FE">
              <w:rPr>
                <w:rFonts w:ascii="Arial" w:hAnsi="Arial" w:cs="Arial"/>
                <w:sz w:val="22"/>
                <w:szCs w:val="22"/>
              </w:rPr>
              <w:t>We conclude that:</w:t>
            </w:r>
          </w:p>
          <w:p w14:paraId="58CD9620" w14:textId="37FED317" w:rsidR="00EE1A9E" w:rsidRPr="009149FE" w:rsidRDefault="00EE1A9E" w:rsidP="004C3C52">
            <w:pPr>
              <w:pStyle w:val="Bullet1"/>
              <w:numPr>
                <w:ilvl w:val="0"/>
                <w:numId w:val="60"/>
              </w:numPr>
              <w:rPr>
                <w:sz w:val="22"/>
                <w:szCs w:val="22"/>
                <w:lang w:val="en-US"/>
              </w:rPr>
            </w:pPr>
            <w:r w:rsidRPr="009149FE">
              <w:rPr>
                <w:sz w:val="22"/>
                <w:szCs w:val="22"/>
                <w:lang w:val="en-US"/>
              </w:rPr>
              <w:t>Our audit strategy has been appropriate and we have obtained sufficient appropriate audit evidence to conclude that the financial statements are prepared, in all material respects, and achieve fair presentation in accordance with</w:t>
            </w:r>
            <w:r w:rsidR="007A6C1C">
              <w:rPr>
                <w:sz w:val="22"/>
                <w:szCs w:val="22"/>
                <w:lang w:val="en-US"/>
              </w:rPr>
              <w:t xml:space="preserve"> the International Financial Reporting Standards (“IFRS”)</w:t>
            </w:r>
            <w:r w:rsidRPr="009149FE">
              <w:rPr>
                <w:sz w:val="22"/>
                <w:szCs w:val="22"/>
                <w:lang w:val="en-US"/>
              </w:rPr>
              <w:t>.</w:t>
            </w:r>
          </w:p>
          <w:p w14:paraId="620538D1" w14:textId="77777777" w:rsidR="00EE1A9E" w:rsidRPr="009149FE" w:rsidRDefault="00EE1A9E" w:rsidP="004C3C52">
            <w:pPr>
              <w:pStyle w:val="Bullet1"/>
              <w:numPr>
                <w:ilvl w:val="0"/>
                <w:numId w:val="22"/>
              </w:numPr>
              <w:rPr>
                <w:sz w:val="22"/>
                <w:szCs w:val="22"/>
                <w:lang w:val="en-US"/>
              </w:rPr>
            </w:pPr>
            <w:r w:rsidRPr="009149FE">
              <w:rPr>
                <w:sz w:val="22"/>
                <w:szCs w:val="22"/>
                <w:lang w:val="en-US"/>
              </w:rPr>
              <w:t>In forming our opinion on the financial statements, we considered all relevant audit evidence, regardless of whether it appears to corroborate or contradict the assertions in the financial statements.</w:t>
            </w:r>
          </w:p>
          <w:p w14:paraId="7D61990A" w14:textId="77777777" w:rsidR="00EE1A9E" w:rsidRPr="0004079A" w:rsidRDefault="00EE1A9E" w:rsidP="0004079A">
            <w:pPr>
              <w:pStyle w:val="Bullet1"/>
              <w:numPr>
                <w:ilvl w:val="0"/>
                <w:numId w:val="22"/>
              </w:numPr>
              <w:rPr>
                <w:sz w:val="22"/>
                <w:szCs w:val="22"/>
                <w:lang w:val="en-US"/>
              </w:rPr>
            </w:pPr>
            <w:r w:rsidRPr="009149FE">
              <w:rPr>
                <w:sz w:val="22"/>
                <w:szCs w:val="22"/>
                <w:lang w:val="en-US"/>
              </w:rPr>
              <w:t>We will not be providing any modific</w:t>
            </w:r>
            <w:r w:rsidR="0004079A">
              <w:rPr>
                <w:sz w:val="22"/>
                <w:szCs w:val="22"/>
                <w:lang w:val="en-US"/>
              </w:rPr>
              <w:t>ation of our auditor’s report.</w:t>
            </w:r>
          </w:p>
        </w:tc>
        <w:tc>
          <w:tcPr>
            <w:tcW w:w="1076" w:type="dxa"/>
            <w:tcBorders>
              <w:top w:val="nil"/>
              <w:left w:val="nil"/>
              <w:bottom w:val="single" w:sz="4" w:space="0" w:color="auto"/>
              <w:right w:val="single" w:sz="8" w:space="0" w:color="646464"/>
            </w:tcBorders>
            <w:tcMar>
              <w:top w:w="0" w:type="dxa"/>
              <w:left w:w="108" w:type="dxa"/>
              <w:bottom w:w="0" w:type="dxa"/>
              <w:right w:w="108" w:type="dxa"/>
            </w:tcMar>
          </w:tcPr>
          <w:p w14:paraId="24392326" w14:textId="77777777" w:rsidR="00EE1A9E" w:rsidRPr="009149FE" w:rsidRDefault="001946DB" w:rsidP="004C3C52">
            <w:pPr>
              <w:tabs>
                <w:tab w:val="center" w:pos="162"/>
                <w:tab w:val="center" w:pos="612"/>
              </w:tabs>
              <w:spacing w:before="60" w:after="60" w:line="260" w:lineRule="exact"/>
              <w:rPr>
                <w:rFonts w:ascii="Arial" w:eastAsia="Calibri" w:hAnsi="Arial" w:cs="Arial"/>
              </w:rPr>
            </w:pPr>
            <w:sdt>
              <w:sdtPr>
                <w:rPr>
                  <w:rFonts w:ascii="Arial" w:eastAsia="Calibri" w:hAnsi="Arial" w:cs="Arial"/>
                </w:rPr>
                <w:id w:val="381759896"/>
                <w14:checkbox>
                  <w14:checked w14:val="1"/>
                  <w14:checkedState w14:val="2612" w14:font="MS Gothic"/>
                  <w14:uncheckedState w14:val="2610" w14:font="MS Gothic"/>
                </w14:checkbox>
              </w:sdtPr>
              <w:sdtEndPr/>
              <w:sdtContent>
                <w:r w:rsidR="0004079A">
                  <w:rPr>
                    <w:rFonts w:ascii="MS Gothic" w:eastAsia="MS Gothic" w:hAnsi="MS Gothic" w:cs="Arial" w:hint="eastAsia"/>
                  </w:rPr>
                  <w:t>☒</w:t>
                </w:r>
              </w:sdtContent>
            </w:sdt>
            <w:r w:rsidR="00EE1A9E" w:rsidRPr="009149FE">
              <w:rPr>
                <w:rFonts w:ascii="Arial" w:eastAsia="Calibri" w:hAnsi="Arial" w:cs="Arial"/>
              </w:rPr>
              <w:t xml:space="preserve">   </w:t>
            </w:r>
            <w:sdt>
              <w:sdtPr>
                <w:rPr>
                  <w:rFonts w:ascii="Arial" w:eastAsia="Calibri" w:hAnsi="Arial" w:cs="Arial"/>
                </w:rPr>
                <w:id w:val="-498579437"/>
                <w14:checkbox>
                  <w14:checked w14:val="0"/>
                  <w14:checkedState w14:val="2612" w14:font="MS Gothic"/>
                  <w14:uncheckedState w14:val="2610" w14:font="MS Gothic"/>
                </w14:checkbox>
              </w:sdtPr>
              <w:sdtEndPr/>
              <w:sdtContent>
                <w:r w:rsidR="00EE1A9E" w:rsidRPr="009149FE">
                  <w:rPr>
                    <w:rFonts w:ascii="MS Gothic" w:eastAsia="MS Gothic" w:hAnsi="MS Gothic" w:cs="Arial"/>
                  </w:rPr>
                  <w:t>☐</w:t>
                </w:r>
              </w:sdtContent>
            </w:sdt>
          </w:p>
          <w:p w14:paraId="3F062EDD" w14:textId="77777777" w:rsidR="00EE1A9E" w:rsidRPr="009149FE" w:rsidRDefault="00EE1A9E" w:rsidP="004C3C52">
            <w:pPr>
              <w:spacing w:before="60" w:after="60" w:line="260" w:lineRule="exact"/>
              <w:jc w:val="left"/>
              <w:rPr>
                <w:rFonts w:ascii="Arial" w:eastAsiaTheme="minorHAnsi" w:hAnsi="Arial" w:cs="Arial"/>
                <w:sz w:val="22"/>
                <w:szCs w:val="22"/>
              </w:rPr>
            </w:pPr>
          </w:p>
        </w:tc>
      </w:tr>
    </w:tbl>
    <w:p w14:paraId="2A707E4B" w14:textId="77777777" w:rsidR="00EE1A9E" w:rsidRPr="009149FE" w:rsidRDefault="00EE1A9E" w:rsidP="00EE1A9E">
      <w:pPr>
        <w:jc w:val="left"/>
        <w:rPr>
          <w:rFonts w:ascii="Arial" w:hAnsi="Arial" w:cs="Arial"/>
          <w:sz w:val="22"/>
          <w:szCs w:val="22"/>
        </w:rPr>
      </w:pPr>
    </w:p>
    <w:p w14:paraId="38A9BB5E" w14:textId="77777777" w:rsidR="00EE1A9E" w:rsidRPr="009149FE" w:rsidRDefault="00EE1A9E" w:rsidP="00EE1A9E">
      <w:pPr>
        <w:jc w:val="left"/>
        <w:rPr>
          <w:rFonts w:ascii="Arial" w:hAnsi="Arial" w:cs="Arial"/>
          <w:sz w:val="22"/>
          <w:szCs w:val="22"/>
        </w:rPr>
      </w:pPr>
    </w:p>
    <w:p w14:paraId="6285E0DC" w14:textId="77777777" w:rsidR="00EE1A9E" w:rsidRPr="009149FE" w:rsidRDefault="00EE1A9E" w:rsidP="00EE1A9E">
      <w:pPr>
        <w:spacing w:before="60" w:after="60"/>
        <w:jc w:val="left"/>
        <w:rPr>
          <w:rFonts w:ascii="Arial" w:hAnsi="Arial" w:cs="Arial"/>
          <w:b/>
          <w:bCs/>
          <w:sz w:val="22"/>
          <w:szCs w:val="22"/>
        </w:rPr>
      </w:pPr>
      <w:r w:rsidRPr="009149FE">
        <w:rPr>
          <w:rFonts w:ascii="Arial" w:hAnsi="Arial" w:cs="Arial"/>
          <w:b/>
          <w:bCs/>
          <w:sz w:val="22"/>
          <w:szCs w:val="22"/>
        </w:rPr>
        <w:t>We sign-off this form</w:t>
      </w:r>
      <w:r w:rsidR="00F07E69" w:rsidRPr="009149FE">
        <w:rPr>
          <w:rFonts w:ascii="Arial" w:hAnsi="Arial" w:cs="Arial"/>
          <w:b/>
          <w:bCs/>
          <w:sz w:val="22"/>
          <w:szCs w:val="22"/>
        </w:rPr>
        <w:t>, including the above conclusion statements,</w:t>
      </w:r>
      <w:r w:rsidRPr="009149FE">
        <w:rPr>
          <w:rFonts w:ascii="Arial" w:hAnsi="Arial" w:cs="Arial"/>
          <w:b/>
          <w:bCs/>
          <w:sz w:val="22"/>
          <w:szCs w:val="22"/>
        </w:rPr>
        <w:t xml:space="preserve"> in EY Canvas to evidence the preparation, review and approval of this form at the </w:t>
      </w:r>
      <w:r w:rsidRPr="009149FE">
        <w:rPr>
          <w:rFonts w:ascii="Arial" w:hAnsi="Arial" w:cs="Arial"/>
          <w:b/>
          <w:bCs/>
          <w:i/>
          <w:sz w:val="22"/>
          <w:szCs w:val="22"/>
        </w:rPr>
        <w:t xml:space="preserve">Conclusion </w:t>
      </w:r>
      <w:r w:rsidRPr="009149FE">
        <w:rPr>
          <w:rFonts w:ascii="Arial" w:hAnsi="Arial" w:cs="Arial"/>
          <w:b/>
          <w:bCs/>
          <w:sz w:val="22"/>
          <w:szCs w:val="22"/>
        </w:rPr>
        <w:t>phase of the audit as well as completion of the following EY Canvas task:</w:t>
      </w:r>
    </w:p>
    <w:p w14:paraId="45103E59" w14:textId="77777777" w:rsidR="00EE1A9E" w:rsidRPr="009149FE" w:rsidRDefault="00EE1A9E" w:rsidP="00EE1A9E">
      <w:pPr>
        <w:pStyle w:val="ListParagraph"/>
        <w:numPr>
          <w:ilvl w:val="0"/>
          <w:numId w:val="43"/>
        </w:numPr>
        <w:jc w:val="left"/>
        <w:rPr>
          <w:rFonts w:ascii="Arial" w:hAnsi="Arial" w:cs="Arial"/>
          <w:b/>
          <w:sz w:val="22"/>
          <w:szCs w:val="22"/>
        </w:rPr>
      </w:pPr>
      <w:r w:rsidRPr="009149FE">
        <w:rPr>
          <w:rFonts w:ascii="Arial" w:hAnsi="Arial" w:cs="Arial"/>
          <w:b/>
          <w:bCs/>
          <w:sz w:val="22"/>
          <w:szCs w:val="22"/>
        </w:rPr>
        <w:t xml:space="preserve">Prepare the SRM </w:t>
      </w:r>
    </w:p>
    <w:p w14:paraId="1B34C1CA" w14:textId="77777777" w:rsidR="00701072" w:rsidRPr="009149FE" w:rsidRDefault="00701072" w:rsidP="00EE1A9E">
      <w:pPr>
        <w:ind w:left="360"/>
        <w:jc w:val="left"/>
        <w:rPr>
          <w:rFonts w:ascii="Arial" w:hAnsi="Arial" w:cs="Arial"/>
          <w:b/>
          <w:sz w:val="22"/>
          <w:szCs w:val="22"/>
        </w:rPr>
      </w:pPr>
    </w:p>
    <w:p w14:paraId="51FB139C" w14:textId="77777777" w:rsidR="00EE1A9E" w:rsidRPr="009149FE" w:rsidRDefault="00EE1A9E" w:rsidP="006A1A86">
      <w:pPr>
        <w:jc w:val="left"/>
        <w:rPr>
          <w:rFonts w:ascii="Arial" w:hAnsi="Arial" w:cs="Arial"/>
          <w:sz w:val="22"/>
          <w:szCs w:val="22"/>
        </w:rPr>
      </w:pPr>
      <w:r w:rsidRPr="009149FE">
        <w:rPr>
          <w:rFonts w:ascii="Arial" w:hAnsi="Arial" w:cs="Arial"/>
          <w:b/>
          <w:sz w:val="22"/>
          <w:szCs w:val="22"/>
        </w:rPr>
        <w:t>The partner in charge of the audit evidences his or her review and approval of the SRM.</w:t>
      </w:r>
    </w:p>
    <w:p w14:paraId="282C2E7A" w14:textId="77777777" w:rsidR="00EE1A9E" w:rsidRPr="009149FE" w:rsidRDefault="00EE1A9E" w:rsidP="00EE1A9E">
      <w:pPr>
        <w:pBdr>
          <w:bottom w:val="single" w:sz="12" w:space="1" w:color="auto"/>
        </w:pBdr>
        <w:jc w:val="left"/>
        <w:rPr>
          <w:rFonts w:ascii="Arial" w:hAnsi="Arial" w:cs="Arial"/>
          <w:sz w:val="22"/>
          <w:szCs w:val="22"/>
        </w:rPr>
      </w:pPr>
    </w:p>
    <w:p w14:paraId="41FFB9E3" w14:textId="77777777" w:rsidR="00EE1A9E" w:rsidRPr="009149FE" w:rsidRDefault="00EE1A9E" w:rsidP="00EE1A9E">
      <w:pPr>
        <w:jc w:val="left"/>
        <w:rPr>
          <w:rFonts w:ascii="Arial" w:hAnsi="Arial" w:cs="Arial"/>
          <w:sz w:val="22"/>
          <w:szCs w:val="22"/>
        </w:rPr>
      </w:pPr>
    </w:p>
    <w:p w14:paraId="0A8B22D1" w14:textId="77777777" w:rsidR="00EE1A9E" w:rsidRPr="009149FE" w:rsidRDefault="00EE1A9E" w:rsidP="00EE1A9E">
      <w:pPr>
        <w:pStyle w:val="BodyText"/>
      </w:pPr>
    </w:p>
    <w:p w14:paraId="16C36E3D" w14:textId="77777777" w:rsidR="00EE1A9E" w:rsidRPr="009149FE" w:rsidRDefault="00EE1A9E" w:rsidP="00EE1A9E">
      <w:pPr>
        <w:pStyle w:val="EYTabletext"/>
        <w:rPr>
          <w:rFonts w:cs="Arial"/>
          <w:b/>
          <w:sz w:val="22"/>
          <w:szCs w:val="22"/>
          <w:lang w:val="en-US"/>
        </w:rPr>
      </w:pPr>
      <w:r w:rsidRPr="009149FE">
        <w:rPr>
          <w:rFonts w:cs="Arial"/>
          <w:b/>
          <w:sz w:val="22"/>
          <w:szCs w:val="22"/>
          <w:lang w:val="en-US"/>
        </w:rPr>
        <w:t>Audit Strategy:</w:t>
      </w:r>
    </w:p>
    <w:p w14:paraId="6268EA7B" w14:textId="77777777" w:rsidR="00EE1A9E" w:rsidRPr="009149FE" w:rsidRDefault="00EE1A9E" w:rsidP="00EE1A9E">
      <w:pPr>
        <w:pStyle w:val="EYTabletext"/>
        <w:rPr>
          <w:rFonts w:cs="Arial"/>
          <w:i/>
          <w:sz w:val="22"/>
          <w:szCs w:val="22"/>
          <w:lang w:val="en-US"/>
        </w:rPr>
      </w:pPr>
      <w:r w:rsidRPr="009149FE">
        <w:rPr>
          <w:rFonts w:cs="Arial"/>
          <w:i/>
          <w:sz w:val="22"/>
          <w:szCs w:val="22"/>
          <w:lang w:val="en-US"/>
        </w:rPr>
        <w:t>Describe significant changes to the audit strategy and the reasons for the changes.</w:t>
      </w:r>
    </w:p>
    <w:p w14:paraId="6DF86618" w14:textId="77777777" w:rsidR="00EE1A9E" w:rsidRPr="009149FE" w:rsidRDefault="00EE1A9E" w:rsidP="00EE1A9E">
      <w:pPr>
        <w:pStyle w:val="Heading2"/>
        <w:tabs>
          <w:tab w:val="center" w:pos="4680"/>
        </w:tabs>
      </w:pPr>
      <w:r w:rsidRPr="009149FE">
        <w:rPr>
          <w:b w:val="0"/>
          <w:sz w:val="24"/>
          <w:szCs w:val="20"/>
        </w:rPr>
        <w:lastRenderedPageBreak/>
        <w:object w:dxaOrig="225" w:dyaOrig="225" w14:anchorId="2949AE14">
          <v:shape id="_x0000_i1105" type="#_x0000_t75" style="width:18.4pt;height:24.3pt" o:ole="">
            <v:imagedata r:id="rId42" o:title=""/>
          </v:shape>
          <w:control r:id="rId44" w:name="LightBulb_100" w:shapeid="_x0000_i1105"/>
        </w:object>
      </w:r>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9149FE" w14:paraId="39FE3600" w14:textId="77777777" w:rsidTr="004C3C52">
        <w:trPr>
          <w:hidden/>
        </w:trPr>
        <w:tc>
          <w:tcPr>
            <w:tcW w:w="9498" w:type="dxa"/>
            <w:shd w:val="clear" w:color="auto" w:fill="F8DB2C"/>
          </w:tcPr>
          <w:p w14:paraId="6D7198C2" w14:textId="77777777" w:rsidR="00EE1A9E" w:rsidRPr="009149FE" w:rsidRDefault="00EE1A9E" w:rsidP="004C3C52">
            <w:pPr>
              <w:widowControl w:val="0"/>
              <w:rPr>
                <w:rFonts w:ascii="Arial" w:hAnsi="Arial" w:cs="Arial"/>
                <w:bCs/>
                <w:vanish/>
                <w:sz w:val="22"/>
                <w:szCs w:val="22"/>
              </w:rPr>
            </w:pPr>
            <w:bookmarkStart w:id="4" w:name="ExpandCollapseLB_001"/>
            <w:bookmarkStart w:id="5" w:name="ExpandCollapseLB_100"/>
            <w:r w:rsidRPr="009149FE">
              <w:rPr>
                <w:rFonts w:ascii="Arial" w:hAnsi="Arial" w:cs="Arial"/>
                <w:vanish/>
                <w:sz w:val="22"/>
                <w:szCs w:val="22"/>
              </w:rPr>
              <w:t>Significant changes may include changes in PM and/or TE and/or CRAs which have resulted in the modification of planned audit procedures, changes in risks of material misstatement due to fraud, changes to our conclusions relating to key elements of the entity’s control environment, changes in the nature, timing or extent of our planned audit procedures</w:t>
            </w:r>
            <w:r w:rsidR="00701072" w:rsidRPr="009149FE">
              <w:rPr>
                <w:rFonts w:ascii="Arial" w:hAnsi="Arial" w:cs="Arial"/>
                <w:vanish/>
                <w:sz w:val="22"/>
                <w:szCs w:val="22"/>
              </w:rPr>
              <w:t>.</w:t>
            </w:r>
          </w:p>
        </w:tc>
      </w:tr>
      <w:bookmarkEnd w:id="4"/>
      <w:bookmarkEnd w:id="5"/>
    </w:tbl>
    <w:p w14:paraId="686A6AA6" w14:textId="77777777" w:rsidR="00EE1A9E" w:rsidRPr="009149FE" w:rsidRDefault="00EE1A9E" w:rsidP="00EE1A9E">
      <w:pPr>
        <w:pStyle w:val="EYTabletext"/>
        <w:rPr>
          <w:rFonts w:cs="Arial"/>
          <w:sz w:val="22"/>
          <w:szCs w:val="22"/>
          <w:lang w:val="en-US"/>
        </w:rPr>
      </w:pPr>
    </w:p>
    <w:tbl>
      <w:tblPr>
        <w:tblStyle w:val="TableGrid"/>
        <w:tblW w:w="0" w:type="auto"/>
        <w:tblInd w:w="108" w:type="dxa"/>
        <w:tblLook w:val="04A0" w:firstRow="1" w:lastRow="0" w:firstColumn="1" w:lastColumn="0" w:noHBand="0" w:noVBand="1"/>
      </w:tblPr>
      <w:tblGrid>
        <w:gridCol w:w="9242"/>
      </w:tblGrid>
      <w:tr w:rsidR="00EE1A9E" w:rsidRPr="009149FE" w14:paraId="37E692ED" w14:textId="77777777" w:rsidTr="004C3C52">
        <w:tc>
          <w:tcPr>
            <w:tcW w:w="9468" w:type="dxa"/>
          </w:tcPr>
          <w:p w14:paraId="558A5B8A" w14:textId="77777777" w:rsidR="00EE1A9E" w:rsidRPr="009149FE" w:rsidRDefault="001C3E1F" w:rsidP="004C3C52">
            <w:pPr>
              <w:pStyle w:val="EYTabletext"/>
              <w:rPr>
                <w:rFonts w:cs="Arial"/>
                <w:sz w:val="22"/>
                <w:szCs w:val="22"/>
                <w:lang w:val="en-US"/>
              </w:rPr>
            </w:pPr>
            <w:r>
              <w:rPr>
                <w:rFonts w:cs="Arial"/>
                <w:sz w:val="22"/>
                <w:szCs w:val="22"/>
                <w:lang w:val="en-US"/>
              </w:rPr>
              <w:fldChar w:fldCharType="begin">
                <w:ffData>
                  <w:name w:val="Text7"/>
                  <w:enabled/>
                  <w:calcOnExit w:val="0"/>
                  <w:textInput>
                    <w:default w:val="None"/>
                  </w:textInput>
                </w:ffData>
              </w:fldChar>
            </w:r>
            <w:bookmarkStart w:id="6" w:name="Text7"/>
            <w:r>
              <w:rPr>
                <w:rFonts w:cs="Arial"/>
                <w:sz w:val="22"/>
                <w:szCs w:val="22"/>
                <w:lang w:val="en-US"/>
              </w:rPr>
              <w:instrText xml:space="preserve"> FORMTEXT </w:instrText>
            </w:r>
            <w:r>
              <w:rPr>
                <w:rFonts w:cs="Arial"/>
                <w:sz w:val="22"/>
                <w:szCs w:val="22"/>
                <w:lang w:val="en-US"/>
              </w:rPr>
            </w:r>
            <w:r>
              <w:rPr>
                <w:rFonts w:cs="Arial"/>
                <w:sz w:val="22"/>
                <w:szCs w:val="22"/>
                <w:lang w:val="en-US"/>
              </w:rPr>
              <w:fldChar w:fldCharType="separate"/>
            </w:r>
            <w:r>
              <w:rPr>
                <w:rFonts w:cs="Arial"/>
                <w:noProof/>
                <w:sz w:val="22"/>
                <w:szCs w:val="22"/>
                <w:lang w:val="en-US"/>
              </w:rPr>
              <w:t>None</w:t>
            </w:r>
            <w:r>
              <w:rPr>
                <w:rFonts w:cs="Arial"/>
                <w:sz w:val="22"/>
                <w:szCs w:val="22"/>
                <w:lang w:val="en-US"/>
              </w:rPr>
              <w:fldChar w:fldCharType="end"/>
            </w:r>
            <w:bookmarkEnd w:id="6"/>
          </w:p>
        </w:tc>
      </w:tr>
    </w:tbl>
    <w:p w14:paraId="239F671D" w14:textId="77777777" w:rsidR="00EE1A9E" w:rsidRPr="009149FE" w:rsidRDefault="00EE1A9E" w:rsidP="00EE1A9E">
      <w:pPr>
        <w:pStyle w:val="EYTabletext"/>
        <w:rPr>
          <w:rFonts w:cs="Arial"/>
          <w:sz w:val="22"/>
          <w:szCs w:val="22"/>
          <w:lang w:val="en-US"/>
        </w:rPr>
      </w:pPr>
    </w:p>
    <w:p w14:paraId="35439548" w14:textId="77777777" w:rsidR="00EE1A9E" w:rsidRPr="009149FE" w:rsidRDefault="00EE1A9E" w:rsidP="00EE1A9E">
      <w:pPr>
        <w:pStyle w:val="EYTabletext"/>
        <w:rPr>
          <w:rFonts w:cs="Arial"/>
          <w:sz w:val="22"/>
          <w:szCs w:val="22"/>
          <w:lang w:val="en-US"/>
        </w:rPr>
      </w:pPr>
    </w:p>
    <w:p w14:paraId="7CC2CB83" w14:textId="77777777" w:rsidR="00EE1A9E" w:rsidRPr="009149FE" w:rsidRDefault="00EE1A9E" w:rsidP="00EE1A9E">
      <w:pPr>
        <w:pStyle w:val="EYTabletext"/>
        <w:rPr>
          <w:rFonts w:cs="Arial"/>
          <w:b/>
          <w:sz w:val="22"/>
          <w:szCs w:val="22"/>
          <w:lang w:val="en-US"/>
        </w:rPr>
      </w:pPr>
      <w:r w:rsidRPr="009149FE">
        <w:rPr>
          <w:rFonts w:cs="Arial"/>
          <w:b/>
          <w:sz w:val="22"/>
          <w:szCs w:val="22"/>
          <w:lang w:val="en-US"/>
        </w:rPr>
        <w:t>Significant accounting and auditing issues:</w:t>
      </w:r>
    </w:p>
    <w:p w14:paraId="5806510E" w14:textId="77777777" w:rsidR="00EE1A9E" w:rsidRPr="009149FE" w:rsidRDefault="00EE1A9E" w:rsidP="00EE1A9E">
      <w:pPr>
        <w:pStyle w:val="Bullet1"/>
        <w:numPr>
          <w:ilvl w:val="0"/>
          <w:numId w:val="0"/>
        </w:numPr>
        <w:rPr>
          <w:i/>
          <w:sz w:val="22"/>
          <w:szCs w:val="22"/>
          <w:lang w:val="en-US" w:eastAsia="en-GB"/>
        </w:rPr>
      </w:pPr>
      <w:r w:rsidRPr="009149FE">
        <w:rPr>
          <w:i/>
          <w:sz w:val="22"/>
          <w:szCs w:val="22"/>
          <w:lang w:val="en-US" w:eastAsia="en-GB"/>
        </w:rPr>
        <w:t>Provide a brief description of each significant accounting and auditing issue.</w:t>
      </w:r>
      <w:r w:rsidR="00931DD0" w:rsidRPr="009149FE">
        <w:rPr>
          <w:i/>
          <w:sz w:val="22"/>
          <w:szCs w:val="22"/>
          <w:lang w:val="en-US" w:eastAsia="en-GB"/>
        </w:rPr>
        <w:t xml:space="preserve"> </w:t>
      </w:r>
      <w:r w:rsidRPr="009149FE">
        <w:rPr>
          <w:i/>
          <w:sz w:val="22"/>
          <w:szCs w:val="22"/>
          <w:lang w:val="en-US" w:eastAsia="en-GB"/>
        </w:rPr>
        <w:t>Refer to CONCLUDE 9.</w:t>
      </w:r>
    </w:p>
    <w:p w14:paraId="056078A8" w14:textId="77777777" w:rsidR="00EE1A9E" w:rsidRPr="009149FE" w:rsidRDefault="00EE1A9E" w:rsidP="00EE1A9E">
      <w:pPr>
        <w:pStyle w:val="ListParagraph"/>
        <w:numPr>
          <w:ilvl w:val="0"/>
          <w:numId w:val="58"/>
        </w:numPr>
        <w:rPr>
          <w:rFonts w:ascii="Arial" w:hAnsi="Arial" w:cs="Arial"/>
          <w:spacing w:val="0"/>
          <w:kern w:val="12"/>
          <w:sz w:val="22"/>
          <w:szCs w:val="22"/>
          <w:lang w:eastAsia="en-US"/>
        </w:rPr>
      </w:pPr>
      <w:r w:rsidRPr="009149FE">
        <w:rPr>
          <w:rFonts w:ascii="Arial" w:hAnsi="Arial" w:cs="Arial"/>
          <w:spacing w:val="0"/>
          <w:kern w:val="12"/>
          <w:sz w:val="22"/>
          <w:szCs w:val="22"/>
          <w:lang w:eastAsia="en-US"/>
        </w:rPr>
        <w:t>Significant risks</w:t>
      </w:r>
    </w:p>
    <w:p w14:paraId="61016E17" w14:textId="77777777" w:rsidR="00EE1A9E" w:rsidRPr="009149FE" w:rsidRDefault="00EE1A9E" w:rsidP="00EE1A9E">
      <w:pPr>
        <w:pStyle w:val="Heading2"/>
        <w:tabs>
          <w:tab w:val="center" w:pos="4680"/>
        </w:tabs>
        <w:rPr>
          <w:vanish/>
        </w:rPr>
      </w:pPr>
      <w:r w:rsidRPr="009149FE">
        <w:rPr>
          <w:b w:val="0"/>
          <w:sz w:val="24"/>
          <w:szCs w:val="20"/>
        </w:rPr>
        <w:object w:dxaOrig="225" w:dyaOrig="225" w14:anchorId="0AA808ED">
          <v:shape id="_x0000_i1107" type="#_x0000_t75" style="width:18.4pt;height:24.3pt" o:ole="">
            <v:imagedata r:id="rId42" o:title=""/>
          </v:shape>
          <w:control r:id="rId45" w:name="LightBulb_101" w:shapeid="_x0000_i1107"/>
        </w:object>
      </w:r>
      <w:bookmarkStart w:id="7" w:name="ExpandCollapseLB_101"/>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9149FE" w14:paraId="182EC20F" w14:textId="77777777" w:rsidTr="004C3C52">
        <w:trPr>
          <w:hidden/>
        </w:trPr>
        <w:tc>
          <w:tcPr>
            <w:tcW w:w="9498" w:type="dxa"/>
            <w:shd w:val="clear" w:color="auto" w:fill="F8DB2C"/>
          </w:tcPr>
          <w:p w14:paraId="0EE956E1" w14:textId="77777777" w:rsidR="00EE1A9E" w:rsidRPr="009149FE" w:rsidRDefault="00EE1A9E" w:rsidP="004C3C52">
            <w:pPr>
              <w:rPr>
                <w:rFonts w:ascii="Arial" w:hAnsi="Arial" w:cs="Arial"/>
                <w:vanish/>
                <w:sz w:val="22"/>
                <w:szCs w:val="22"/>
                <w:lang w:eastAsia="en-GB"/>
              </w:rPr>
            </w:pPr>
            <w:r w:rsidRPr="009149FE">
              <w:rPr>
                <w:rFonts w:ascii="Arial" w:hAnsi="Arial" w:cs="Arial"/>
                <w:vanish/>
                <w:sz w:val="22"/>
                <w:szCs w:val="22"/>
                <w:lang w:eastAsia="en-GB"/>
              </w:rPr>
              <w:t>We include the following when relevant:</w:t>
            </w:r>
          </w:p>
          <w:p w14:paraId="28B6A625" w14:textId="77777777" w:rsidR="00EE1A9E" w:rsidRPr="009149FE" w:rsidRDefault="00EE1A9E" w:rsidP="004C3C52">
            <w:pPr>
              <w:pStyle w:val="Bullet1"/>
              <w:numPr>
                <w:ilvl w:val="0"/>
                <w:numId w:val="22"/>
              </w:numPr>
              <w:rPr>
                <w:vanish/>
                <w:sz w:val="22"/>
                <w:szCs w:val="22"/>
                <w:lang w:val="en-US"/>
              </w:rPr>
            </w:pPr>
            <w:r w:rsidRPr="009149FE">
              <w:rPr>
                <w:vanish/>
                <w:sz w:val="22"/>
                <w:szCs w:val="22"/>
                <w:lang w:val="en-US"/>
              </w:rPr>
              <w:t xml:space="preserve">A summary of the identified significant risks, including fraud, and the procedures performed to address the identified risks, including how we modified the nature, timing or extent of our audit procedures </w:t>
            </w:r>
          </w:p>
          <w:p w14:paraId="021099F5" w14:textId="77777777" w:rsidR="00EE1A9E" w:rsidRPr="009149FE" w:rsidRDefault="00EE1A9E" w:rsidP="004C3C52">
            <w:pPr>
              <w:pStyle w:val="Bullet1"/>
              <w:numPr>
                <w:ilvl w:val="1"/>
                <w:numId w:val="22"/>
              </w:numPr>
              <w:rPr>
                <w:vanish/>
                <w:sz w:val="22"/>
                <w:szCs w:val="22"/>
                <w:lang w:val="en-US"/>
              </w:rPr>
            </w:pPr>
            <w:r w:rsidRPr="009149FE">
              <w:rPr>
                <w:vanish/>
                <w:sz w:val="22"/>
                <w:szCs w:val="22"/>
                <w:lang w:val="en-US"/>
              </w:rPr>
              <w:t>Whether any new significant or fraud risks were identified, or existing risks modified, due to any other factors, events or circumstances that arose during the course of our audit</w:t>
            </w:r>
          </w:p>
          <w:p w14:paraId="51EF0E8A" w14:textId="77777777" w:rsidR="00EE1A9E" w:rsidRPr="009149FE" w:rsidRDefault="00EE1A9E" w:rsidP="004C3C52">
            <w:pPr>
              <w:pStyle w:val="Bullet1"/>
              <w:numPr>
                <w:ilvl w:val="1"/>
                <w:numId w:val="22"/>
              </w:numPr>
              <w:rPr>
                <w:vanish/>
                <w:sz w:val="22"/>
                <w:szCs w:val="22"/>
                <w:lang w:val="en-US"/>
              </w:rPr>
            </w:pPr>
            <w:r w:rsidRPr="009149FE">
              <w:rPr>
                <w:vanish/>
                <w:sz w:val="22"/>
                <w:szCs w:val="22"/>
                <w:lang w:val="en-US"/>
              </w:rPr>
              <w:t>Any changes to our planned responses based on any factors, events or circumstances that arose during the course of the audit</w:t>
            </w:r>
          </w:p>
          <w:p w14:paraId="5B0DA95D" w14:textId="77777777" w:rsidR="00EE1A9E" w:rsidRPr="009149FE" w:rsidRDefault="00EE1A9E" w:rsidP="004C3C52">
            <w:pPr>
              <w:pStyle w:val="Bullet1"/>
              <w:numPr>
                <w:ilvl w:val="1"/>
                <w:numId w:val="22"/>
              </w:numPr>
              <w:rPr>
                <w:vanish/>
                <w:sz w:val="22"/>
                <w:szCs w:val="22"/>
                <w:lang w:val="en-US"/>
              </w:rPr>
            </w:pPr>
            <w:r w:rsidRPr="009149FE">
              <w:rPr>
                <w:vanish/>
                <w:sz w:val="22"/>
                <w:szCs w:val="22"/>
                <w:lang w:val="en-US"/>
              </w:rPr>
              <w:t>The results of our procedures including references to the specific workpapers where the work was performed</w:t>
            </w:r>
          </w:p>
          <w:p w14:paraId="36272E7A" w14:textId="77777777" w:rsidR="00EE1A9E" w:rsidRPr="009149FE" w:rsidRDefault="00EE1A9E" w:rsidP="005F3009">
            <w:pPr>
              <w:pStyle w:val="EYBodytextwithparaspace"/>
              <w:spacing w:after="0"/>
              <w:rPr>
                <w:vanish/>
                <w:szCs w:val="20"/>
                <w:lang w:val="en-US"/>
              </w:rPr>
            </w:pPr>
            <w:r w:rsidRPr="009149FE">
              <w:rPr>
                <w:vanish/>
                <w:szCs w:val="20"/>
                <w:lang w:val="en-US"/>
              </w:rPr>
              <w:t xml:space="preserve">The Documentation and summary of results section of the </w:t>
            </w:r>
            <w:r w:rsidRPr="009149FE">
              <w:rPr>
                <w:i/>
                <w:iCs/>
                <w:vanish/>
                <w:szCs w:val="20"/>
                <w:lang w:val="en-US"/>
              </w:rPr>
              <w:t>Fraud considerations form</w:t>
            </w:r>
            <w:r w:rsidRPr="009149FE">
              <w:rPr>
                <w:vanish/>
                <w:szCs w:val="20"/>
                <w:lang w:val="en-US"/>
              </w:rPr>
              <w:t xml:space="preserve"> includes a summary of the identified fraud risks and can be refer</w:t>
            </w:r>
            <w:r w:rsidR="00D779AF" w:rsidRPr="009149FE">
              <w:rPr>
                <w:vanish/>
                <w:szCs w:val="20"/>
                <w:lang w:val="en-US"/>
              </w:rPr>
              <w:t>enced from or added to the SRM.</w:t>
            </w:r>
            <w:r w:rsidRPr="009149FE">
              <w:rPr>
                <w:vanish/>
                <w:szCs w:val="20"/>
                <w:lang w:val="en-US"/>
              </w:rPr>
              <w:t xml:space="preserve"> The </w:t>
            </w:r>
            <w:r w:rsidRPr="009149FE">
              <w:rPr>
                <w:i/>
                <w:iCs/>
                <w:vanish/>
                <w:szCs w:val="20"/>
                <w:lang w:val="en-US"/>
              </w:rPr>
              <w:t>Significant risk form</w:t>
            </w:r>
            <w:r w:rsidRPr="009149FE">
              <w:rPr>
                <w:vanish/>
                <w:szCs w:val="20"/>
                <w:lang w:val="en-US"/>
              </w:rPr>
              <w:t xml:space="preserve"> summarizes significant risks that have not been documented in the </w:t>
            </w:r>
            <w:r w:rsidRPr="009149FE">
              <w:rPr>
                <w:i/>
                <w:iCs/>
                <w:vanish/>
                <w:szCs w:val="20"/>
                <w:lang w:val="en-US"/>
              </w:rPr>
              <w:t>Fraud</w:t>
            </w:r>
            <w:r w:rsidR="00701072" w:rsidRPr="009149FE">
              <w:rPr>
                <w:i/>
                <w:iCs/>
                <w:vanish/>
                <w:szCs w:val="20"/>
                <w:lang w:val="en-US"/>
              </w:rPr>
              <w:t xml:space="preserve"> considerations form</w:t>
            </w:r>
            <w:r w:rsidRPr="009149FE">
              <w:rPr>
                <w:i/>
                <w:iCs/>
                <w:vanish/>
                <w:szCs w:val="20"/>
                <w:lang w:val="en-US"/>
              </w:rPr>
              <w:t xml:space="preserve"> or Accounting estimates form</w:t>
            </w:r>
            <w:r w:rsidRPr="009149FE">
              <w:rPr>
                <w:vanish/>
                <w:szCs w:val="20"/>
                <w:lang w:val="en-US"/>
              </w:rPr>
              <w:t xml:space="preserve"> and can be referenced from or added to the SRM to facilitate the documentation in</w:t>
            </w:r>
            <w:r w:rsidR="005F3009" w:rsidRPr="009149FE">
              <w:rPr>
                <w:vanish/>
                <w:szCs w:val="20"/>
                <w:lang w:val="en-US"/>
              </w:rPr>
              <w:t xml:space="preserve"> the SRM for significant risks.</w:t>
            </w:r>
          </w:p>
        </w:tc>
      </w:tr>
    </w:tbl>
    <w:p w14:paraId="54D774B7" w14:textId="77777777" w:rsidR="00EE1A9E" w:rsidRPr="009149FE" w:rsidRDefault="00EE1A9E" w:rsidP="00EE1A9E">
      <w:pPr>
        <w:pStyle w:val="EYTabletext"/>
        <w:rPr>
          <w:rFonts w:cs="Arial"/>
          <w:vanish/>
          <w:sz w:val="22"/>
          <w:szCs w:val="22"/>
          <w:lang w:val="en-US"/>
        </w:rPr>
      </w:pPr>
    </w:p>
    <w:tbl>
      <w:tblPr>
        <w:tblStyle w:val="TableGrid"/>
        <w:tblW w:w="0" w:type="auto"/>
        <w:tblInd w:w="108" w:type="dxa"/>
        <w:tblLook w:val="04A0" w:firstRow="1" w:lastRow="0" w:firstColumn="1" w:lastColumn="0" w:noHBand="0" w:noVBand="1"/>
      </w:tblPr>
      <w:tblGrid>
        <w:gridCol w:w="9242"/>
      </w:tblGrid>
      <w:tr w:rsidR="00EE1A9E" w:rsidRPr="009149FE" w14:paraId="2C0583E4" w14:textId="77777777" w:rsidTr="004C3C52">
        <w:tc>
          <w:tcPr>
            <w:tcW w:w="9468" w:type="dxa"/>
          </w:tcPr>
          <w:bookmarkEnd w:id="7"/>
          <w:p w14:paraId="68A58451" w14:textId="77777777" w:rsidR="001C3E1F" w:rsidRPr="001946DB" w:rsidRDefault="001C3E1F" w:rsidP="001C3E1F">
            <w:pPr>
              <w:overflowPunct/>
              <w:autoSpaceDE/>
              <w:autoSpaceDN/>
              <w:adjustRightInd/>
              <w:textAlignment w:val="auto"/>
              <w:rPr>
                <w:rFonts w:cs="Arial"/>
                <w:b/>
                <w:color w:val="FF0000"/>
                <w:lang w:val="nl-NL"/>
              </w:rPr>
            </w:pPr>
            <w:r w:rsidRPr="001946DB">
              <w:rPr>
                <w:rFonts w:cs="Arial"/>
                <w:b/>
                <w:color w:val="FF0000"/>
                <w:lang w:val="nl-NL"/>
              </w:rPr>
              <w:t>Improper Revenue Recognition</w:t>
            </w:r>
          </w:p>
          <w:p w14:paraId="77ACC300" w14:textId="77777777" w:rsidR="0007485A" w:rsidRPr="001946DB" w:rsidRDefault="0007485A" w:rsidP="004C3C52">
            <w:pPr>
              <w:pStyle w:val="EYTabletext"/>
              <w:rPr>
                <w:rFonts w:ascii="Times New Roman" w:hAnsi="Times New Roman" w:cs="Arial"/>
                <w:color w:val="FF0000"/>
                <w:spacing w:val="-4"/>
                <w:kern w:val="0"/>
                <w:sz w:val="24"/>
                <w:szCs w:val="20"/>
                <w:lang w:val="en-US" w:eastAsia="ja-JP"/>
              </w:rPr>
            </w:pPr>
            <w:r w:rsidRPr="001946DB">
              <w:rPr>
                <w:rFonts w:ascii="Times New Roman" w:hAnsi="Times New Roman" w:cs="Arial"/>
                <w:color w:val="FF0000"/>
                <w:spacing w:val="-4"/>
                <w:kern w:val="0"/>
                <w:sz w:val="24"/>
                <w:szCs w:val="20"/>
                <w:lang w:val="en-US" w:eastAsia="ja-JP"/>
              </w:rPr>
              <w:t xml:space="preserve">There is a risk of material misstatement due to fraud relating to revenue recognition from fraudulent financial reporting by overstatement of revenues (for example, through premature revenue recognition or recording fictitious revenues) or an understatement of revenues (for example, through improperly shifting revenues to a later period). </w:t>
            </w:r>
          </w:p>
          <w:p w14:paraId="05D31952" w14:textId="77777777" w:rsidR="00EE1A9E" w:rsidRPr="001946DB" w:rsidRDefault="00EE1A9E" w:rsidP="004C3C52">
            <w:pPr>
              <w:pStyle w:val="EYTabletext"/>
              <w:rPr>
                <w:rFonts w:cs="Arial"/>
                <w:color w:val="FF0000"/>
                <w:sz w:val="22"/>
                <w:szCs w:val="22"/>
                <w:lang w:val="en-US"/>
              </w:rPr>
            </w:pPr>
          </w:p>
          <w:p w14:paraId="0E7F1591" w14:textId="77777777" w:rsidR="001C3E1F" w:rsidRPr="001946DB" w:rsidRDefault="001C3E1F" w:rsidP="004C3C52">
            <w:pPr>
              <w:pStyle w:val="EYTabletext"/>
              <w:rPr>
                <w:rFonts w:cs="Arial"/>
                <w:color w:val="FF0000"/>
                <w:sz w:val="22"/>
                <w:szCs w:val="22"/>
                <w:lang w:val="en-US"/>
              </w:rPr>
            </w:pPr>
            <w:r w:rsidRPr="001946DB">
              <w:rPr>
                <w:rFonts w:cs="Arial"/>
                <w:color w:val="FF0000"/>
                <w:sz w:val="22"/>
                <w:szCs w:val="22"/>
                <w:lang w:val="en-US"/>
              </w:rPr>
              <w:t>Conclusion:</w:t>
            </w:r>
          </w:p>
          <w:p w14:paraId="3C6B06AF" w14:textId="77777777" w:rsidR="001C3E1F" w:rsidRPr="001946DB" w:rsidRDefault="001C3E1F" w:rsidP="001C3E1F">
            <w:pPr>
              <w:overflowPunct/>
              <w:autoSpaceDE/>
              <w:autoSpaceDN/>
              <w:adjustRightInd/>
              <w:textAlignment w:val="auto"/>
              <w:rPr>
                <w:rFonts w:cs="Arial"/>
                <w:color w:val="FF0000"/>
              </w:rPr>
            </w:pPr>
            <w:r w:rsidRPr="001946DB">
              <w:rPr>
                <w:rFonts w:cs="Arial"/>
                <w:color w:val="FF0000"/>
              </w:rPr>
              <w:t>We have performed our analysis on the gross margins across sales and identified no unusual peeks.</w:t>
            </w:r>
          </w:p>
          <w:p w14:paraId="70EC4B73" w14:textId="77777777" w:rsidR="001C3E1F" w:rsidRPr="001946DB" w:rsidRDefault="001C3E1F" w:rsidP="001C3E1F">
            <w:pPr>
              <w:overflowPunct/>
              <w:autoSpaceDE/>
              <w:autoSpaceDN/>
              <w:adjustRightInd/>
              <w:textAlignment w:val="auto"/>
              <w:rPr>
                <w:rFonts w:cs="Arial"/>
                <w:color w:val="FF0000"/>
              </w:rPr>
            </w:pPr>
          </w:p>
          <w:p w14:paraId="34177FDA" w14:textId="77777777" w:rsidR="001C3E1F" w:rsidRPr="001946DB" w:rsidRDefault="001C3E1F" w:rsidP="001C3E1F">
            <w:pPr>
              <w:overflowPunct/>
              <w:autoSpaceDE/>
              <w:autoSpaceDN/>
              <w:adjustRightInd/>
              <w:textAlignment w:val="auto"/>
              <w:rPr>
                <w:rFonts w:cs="Arial"/>
                <w:color w:val="FF0000"/>
              </w:rPr>
            </w:pPr>
            <w:r w:rsidRPr="001946DB">
              <w:rPr>
                <w:rFonts w:cs="Arial"/>
                <w:color w:val="FF0000"/>
              </w:rPr>
              <w:t xml:space="preserve">We have performed walkthroughs over the reporting units of revenue related process </w:t>
            </w:r>
            <w:r w:rsidR="001029B6" w:rsidRPr="001946DB">
              <w:rPr>
                <w:rFonts w:cs="Arial"/>
                <w:color w:val="FF0000"/>
              </w:rPr>
              <w:t>and found no issues.</w:t>
            </w:r>
            <w:r w:rsidRPr="001946DB">
              <w:rPr>
                <w:rFonts w:cs="Arial"/>
                <w:color w:val="FF0000"/>
              </w:rPr>
              <w:t xml:space="preserve"> </w:t>
            </w:r>
          </w:p>
          <w:p w14:paraId="04909874" w14:textId="77777777" w:rsidR="001C3E1F" w:rsidRPr="001946DB" w:rsidRDefault="001C3E1F" w:rsidP="001C3E1F">
            <w:pPr>
              <w:overflowPunct/>
              <w:autoSpaceDE/>
              <w:autoSpaceDN/>
              <w:adjustRightInd/>
              <w:textAlignment w:val="auto"/>
              <w:rPr>
                <w:rFonts w:cs="Arial"/>
                <w:color w:val="FF0000"/>
              </w:rPr>
            </w:pPr>
          </w:p>
          <w:p w14:paraId="3A354DD8" w14:textId="77777777" w:rsidR="001C3E1F" w:rsidRPr="001946DB" w:rsidRDefault="001029B6" w:rsidP="001C3E1F">
            <w:pPr>
              <w:overflowPunct/>
              <w:autoSpaceDE/>
              <w:autoSpaceDN/>
              <w:adjustRightInd/>
              <w:textAlignment w:val="auto"/>
              <w:rPr>
                <w:rFonts w:cs="Arial"/>
                <w:color w:val="FF0000"/>
              </w:rPr>
            </w:pPr>
            <w:r w:rsidRPr="001946DB">
              <w:rPr>
                <w:rFonts w:cs="Arial"/>
                <w:color w:val="FF0000"/>
              </w:rPr>
              <w:lastRenderedPageBreak/>
              <w:t>We have</w:t>
            </w:r>
            <w:r w:rsidR="001C3E1F" w:rsidRPr="001946DB">
              <w:rPr>
                <w:rFonts w:cs="Arial"/>
                <w:color w:val="FF0000"/>
              </w:rPr>
              <w:t xml:space="preserve"> perform</w:t>
            </w:r>
            <w:r w:rsidRPr="001946DB">
              <w:rPr>
                <w:rFonts w:cs="Arial"/>
                <w:color w:val="FF0000"/>
              </w:rPr>
              <w:t>ed</w:t>
            </w:r>
            <w:r w:rsidR="001C3E1F" w:rsidRPr="001946DB">
              <w:rPr>
                <w:rFonts w:cs="Arial"/>
                <w:color w:val="FF0000"/>
              </w:rPr>
              <w:t xml:space="preserve"> direct testing of controls</w:t>
            </w:r>
            <w:r w:rsidRPr="001946DB">
              <w:rPr>
                <w:rFonts w:cs="Arial"/>
                <w:color w:val="FF0000"/>
              </w:rPr>
              <w:t xml:space="preserve"> and found no exceptions</w:t>
            </w:r>
            <w:r w:rsidR="001C3E1F" w:rsidRPr="001946DB">
              <w:rPr>
                <w:rFonts w:cs="Arial"/>
                <w:color w:val="FF0000"/>
              </w:rPr>
              <w:t>.</w:t>
            </w:r>
          </w:p>
          <w:p w14:paraId="29F817AF" w14:textId="77777777" w:rsidR="001029B6" w:rsidRPr="001946DB" w:rsidRDefault="001029B6" w:rsidP="001C3E1F">
            <w:pPr>
              <w:overflowPunct/>
              <w:autoSpaceDE/>
              <w:autoSpaceDN/>
              <w:adjustRightInd/>
              <w:textAlignment w:val="auto"/>
              <w:rPr>
                <w:rFonts w:cs="Arial"/>
                <w:color w:val="FF0000"/>
              </w:rPr>
            </w:pPr>
          </w:p>
          <w:p w14:paraId="2DB1619A" w14:textId="77777777" w:rsidR="001C3E1F" w:rsidRPr="001946DB" w:rsidRDefault="001029B6" w:rsidP="001C3E1F">
            <w:pPr>
              <w:overflowPunct/>
              <w:autoSpaceDE/>
              <w:autoSpaceDN/>
              <w:adjustRightInd/>
              <w:textAlignment w:val="auto"/>
              <w:rPr>
                <w:rFonts w:cs="Arial"/>
                <w:color w:val="FF0000"/>
              </w:rPr>
            </w:pPr>
            <w:r w:rsidRPr="001946DB">
              <w:rPr>
                <w:rFonts w:cs="Arial"/>
                <w:color w:val="FF0000"/>
              </w:rPr>
              <w:t>We have</w:t>
            </w:r>
            <w:r w:rsidR="001C3E1F" w:rsidRPr="001946DB">
              <w:rPr>
                <w:rFonts w:cs="Arial"/>
                <w:color w:val="FF0000"/>
              </w:rPr>
              <w:t xml:space="preserve"> regular meetings with the Company's executive management </w:t>
            </w:r>
            <w:r w:rsidRPr="001946DB">
              <w:rPr>
                <w:rFonts w:cs="Arial"/>
                <w:color w:val="FF0000"/>
              </w:rPr>
              <w:t>and have discussed</w:t>
            </w:r>
            <w:r w:rsidR="001C3E1F" w:rsidRPr="001946DB">
              <w:rPr>
                <w:rFonts w:cs="Arial"/>
                <w:color w:val="FF0000"/>
              </w:rPr>
              <w:t xml:space="preserve"> significant contracts, related accounting issues and unusual fluctuations within the financial statements </w:t>
            </w:r>
            <w:r w:rsidRPr="001946DB">
              <w:rPr>
                <w:rFonts w:cs="Arial"/>
                <w:color w:val="FF0000"/>
              </w:rPr>
              <w:t>in detail and found no exceptions.</w:t>
            </w:r>
          </w:p>
          <w:p w14:paraId="08FA204C" w14:textId="77777777" w:rsidR="001C3E1F" w:rsidRPr="001946DB" w:rsidRDefault="001C3E1F" w:rsidP="001C3E1F">
            <w:pPr>
              <w:overflowPunct/>
              <w:autoSpaceDE/>
              <w:autoSpaceDN/>
              <w:adjustRightInd/>
              <w:textAlignment w:val="auto"/>
              <w:rPr>
                <w:rFonts w:cs="Arial"/>
                <w:color w:val="FF0000"/>
              </w:rPr>
            </w:pPr>
          </w:p>
          <w:p w14:paraId="7EB5C4CB" w14:textId="77777777" w:rsidR="001C3E1F" w:rsidRPr="001946DB" w:rsidRDefault="001029B6" w:rsidP="001C3E1F">
            <w:pPr>
              <w:overflowPunct/>
              <w:autoSpaceDE/>
              <w:autoSpaceDN/>
              <w:adjustRightInd/>
              <w:textAlignment w:val="auto"/>
              <w:rPr>
                <w:rFonts w:cs="Arial"/>
                <w:color w:val="FF0000"/>
              </w:rPr>
            </w:pPr>
            <w:r w:rsidRPr="001946DB">
              <w:rPr>
                <w:rFonts w:cs="Arial"/>
                <w:color w:val="FF0000"/>
              </w:rPr>
              <w:t>We have</w:t>
            </w:r>
            <w:r w:rsidR="001C3E1F" w:rsidRPr="001946DB">
              <w:rPr>
                <w:rFonts w:cs="Arial"/>
                <w:color w:val="FF0000"/>
              </w:rPr>
              <w:t xml:space="preserve"> perform</w:t>
            </w:r>
            <w:r w:rsidRPr="001946DB">
              <w:rPr>
                <w:rFonts w:cs="Arial"/>
                <w:color w:val="FF0000"/>
              </w:rPr>
              <w:t>ed</w:t>
            </w:r>
            <w:r w:rsidR="001C3E1F" w:rsidRPr="001946DB">
              <w:rPr>
                <w:rFonts w:cs="Arial"/>
                <w:color w:val="FF0000"/>
              </w:rPr>
              <w:t xml:space="preserve"> analytical review procedures at various levels within the organization in order to identify any unusual fluctuations within the financial statements</w:t>
            </w:r>
            <w:r w:rsidRPr="001946DB">
              <w:rPr>
                <w:rFonts w:cs="Arial"/>
                <w:color w:val="FF0000"/>
              </w:rPr>
              <w:t xml:space="preserve"> and found no issues</w:t>
            </w:r>
            <w:r w:rsidR="001C3E1F" w:rsidRPr="001946DB">
              <w:rPr>
                <w:rFonts w:cs="Arial"/>
                <w:color w:val="FF0000"/>
              </w:rPr>
              <w:t xml:space="preserve">. </w:t>
            </w:r>
          </w:p>
          <w:p w14:paraId="1E4BA100" w14:textId="77777777" w:rsidR="001029B6" w:rsidRPr="001946DB" w:rsidRDefault="001029B6" w:rsidP="001C3E1F">
            <w:pPr>
              <w:pStyle w:val="EYTabletext"/>
              <w:rPr>
                <w:rFonts w:ascii="Times New Roman" w:hAnsi="Times New Roman" w:cs="Arial"/>
                <w:color w:val="FF0000"/>
                <w:spacing w:val="-4"/>
                <w:kern w:val="0"/>
                <w:sz w:val="24"/>
                <w:szCs w:val="20"/>
                <w:lang w:val="en-US" w:eastAsia="ja-JP"/>
              </w:rPr>
            </w:pPr>
          </w:p>
          <w:p w14:paraId="566C3D36" w14:textId="77777777" w:rsidR="001C3E1F" w:rsidRPr="001946DB" w:rsidRDefault="001C3E1F" w:rsidP="001029B6">
            <w:pPr>
              <w:pStyle w:val="EYTabletext"/>
              <w:rPr>
                <w:rFonts w:ascii="Times New Roman" w:hAnsi="Times New Roman" w:cs="Arial"/>
                <w:color w:val="FF0000"/>
                <w:spacing w:val="-4"/>
                <w:kern w:val="0"/>
                <w:sz w:val="24"/>
                <w:szCs w:val="20"/>
                <w:lang w:val="en-US" w:eastAsia="ja-JP"/>
              </w:rPr>
            </w:pPr>
            <w:r w:rsidRPr="001946DB">
              <w:rPr>
                <w:rFonts w:ascii="Times New Roman" w:hAnsi="Times New Roman" w:cs="Arial"/>
                <w:color w:val="FF0000"/>
                <w:spacing w:val="-4"/>
                <w:kern w:val="0"/>
                <w:sz w:val="24"/>
                <w:szCs w:val="20"/>
                <w:lang w:val="en-US" w:eastAsia="ja-JP"/>
              </w:rPr>
              <w:t xml:space="preserve">We </w:t>
            </w:r>
            <w:r w:rsidR="001029B6" w:rsidRPr="001946DB">
              <w:rPr>
                <w:rFonts w:ascii="Times New Roman" w:hAnsi="Times New Roman" w:cs="Arial"/>
                <w:color w:val="FF0000"/>
                <w:spacing w:val="-4"/>
                <w:kern w:val="0"/>
                <w:sz w:val="24"/>
                <w:szCs w:val="20"/>
                <w:lang w:val="en-US" w:eastAsia="ja-JP"/>
              </w:rPr>
              <w:t>have further</w:t>
            </w:r>
            <w:r w:rsidRPr="001946DB">
              <w:rPr>
                <w:rFonts w:ascii="Times New Roman" w:hAnsi="Times New Roman" w:cs="Arial"/>
                <w:color w:val="FF0000"/>
                <w:spacing w:val="-4"/>
                <w:kern w:val="0"/>
                <w:sz w:val="24"/>
                <w:szCs w:val="20"/>
                <w:lang w:val="en-US" w:eastAsia="ja-JP"/>
              </w:rPr>
              <w:t xml:space="preserve"> ensure</w:t>
            </w:r>
            <w:r w:rsidR="001029B6" w:rsidRPr="001946DB">
              <w:rPr>
                <w:rFonts w:ascii="Times New Roman" w:hAnsi="Times New Roman" w:cs="Arial"/>
                <w:color w:val="FF0000"/>
                <w:spacing w:val="-4"/>
                <w:kern w:val="0"/>
                <w:sz w:val="24"/>
                <w:szCs w:val="20"/>
                <w:lang w:val="en-US" w:eastAsia="ja-JP"/>
              </w:rPr>
              <w:t>d</w:t>
            </w:r>
            <w:r w:rsidRPr="001946DB">
              <w:rPr>
                <w:rFonts w:ascii="Times New Roman" w:hAnsi="Times New Roman" w:cs="Arial"/>
                <w:color w:val="FF0000"/>
                <w:spacing w:val="-4"/>
                <w:kern w:val="0"/>
                <w:sz w:val="24"/>
                <w:szCs w:val="20"/>
                <w:lang w:val="en-US" w:eastAsia="ja-JP"/>
              </w:rPr>
              <w:t xml:space="preserve"> revenue is properly accounted for as per the generall</w:t>
            </w:r>
            <w:r w:rsidR="001029B6" w:rsidRPr="001946DB">
              <w:rPr>
                <w:rFonts w:ascii="Times New Roman" w:hAnsi="Times New Roman" w:cs="Arial"/>
                <w:color w:val="FF0000"/>
                <w:spacing w:val="-4"/>
                <w:kern w:val="0"/>
                <w:sz w:val="24"/>
                <w:szCs w:val="20"/>
                <w:lang w:val="en-US" w:eastAsia="ja-JP"/>
              </w:rPr>
              <w:t xml:space="preserve">y accepted accounting principle by </w:t>
            </w:r>
            <w:r w:rsidRPr="001946DB">
              <w:rPr>
                <w:rFonts w:ascii="Times New Roman" w:hAnsi="Times New Roman" w:cs="Arial"/>
                <w:color w:val="FF0000"/>
                <w:spacing w:val="-4"/>
                <w:kern w:val="0"/>
                <w:sz w:val="24"/>
                <w:szCs w:val="20"/>
                <w:lang w:val="en-US" w:eastAsia="ja-JP"/>
              </w:rPr>
              <w:t>perform</w:t>
            </w:r>
            <w:r w:rsidR="001029B6" w:rsidRPr="001946DB">
              <w:rPr>
                <w:rFonts w:ascii="Times New Roman" w:hAnsi="Times New Roman" w:cs="Arial"/>
                <w:color w:val="FF0000"/>
                <w:spacing w:val="-4"/>
                <w:kern w:val="0"/>
                <w:sz w:val="24"/>
                <w:szCs w:val="20"/>
                <w:lang w:val="en-US" w:eastAsia="ja-JP"/>
              </w:rPr>
              <w:t>ing</w:t>
            </w:r>
            <w:r w:rsidRPr="001946DB">
              <w:rPr>
                <w:rFonts w:ascii="Times New Roman" w:hAnsi="Times New Roman" w:cs="Arial"/>
                <w:color w:val="FF0000"/>
                <w:spacing w:val="-4"/>
                <w:kern w:val="0"/>
                <w:sz w:val="24"/>
                <w:szCs w:val="20"/>
                <w:lang w:val="en-US" w:eastAsia="ja-JP"/>
              </w:rPr>
              <w:t xml:space="preserve"> ou</w:t>
            </w:r>
            <w:r w:rsidR="001029B6" w:rsidRPr="001946DB">
              <w:rPr>
                <w:rFonts w:ascii="Times New Roman" w:hAnsi="Times New Roman" w:cs="Arial"/>
                <w:color w:val="FF0000"/>
                <w:spacing w:val="-4"/>
                <w:kern w:val="0"/>
                <w:sz w:val="24"/>
                <w:szCs w:val="20"/>
                <w:lang w:val="en-US" w:eastAsia="ja-JP"/>
              </w:rPr>
              <w:t>r substantive procedures of</w:t>
            </w:r>
            <w:r w:rsidRPr="001946DB">
              <w:rPr>
                <w:rFonts w:ascii="Times New Roman" w:hAnsi="Times New Roman" w:cs="Arial"/>
                <w:color w:val="FF0000"/>
                <w:spacing w:val="-4"/>
                <w:kern w:val="0"/>
                <w:sz w:val="24"/>
                <w:szCs w:val="20"/>
                <w:lang w:val="en-US" w:eastAsia="ja-JP"/>
              </w:rPr>
              <w:t xml:space="preserve"> cutoff, testing of key and representative sample and performing other substantive ana</w:t>
            </w:r>
            <w:r w:rsidR="001029B6" w:rsidRPr="001946DB">
              <w:rPr>
                <w:rFonts w:ascii="Times New Roman" w:hAnsi="Times New Roman" w:cs="Arial"/>
                <w:color w:val="FF0000"/>
                <w:spacing w:val="-4"/>
                <w:kern w:val="0"/>
                <w:sz w:val="24"/>
                <w:szCs w:val="20"/>
                <w:lang w:val="en-US" w:eastAsia="ja-JP"/>
              </w:rPr>
              <w:t>lytical procedures for the same and found no exceptions.</w:t>
            </w:r>
          </w:p>
          <w:p w14:paraId="11753403" w14:textId="77777777" w:rsidR="00E71630" w:rsidRPr="001946DB" w:rsidRDefault="00E71630" w:rsidP="001029B6">
            <w:pPr>
              <w:pStyle w:val="EYTabletext"/>
              <w:rPr>
                <w:rFonts w:ascii="Times New Roman" w:hAnsi="Times New Roman" w:cs="Arial"/>
                <w:color w:val="FF0000"/>
                <w:spacing w:val="-4"/>
                <w:kern w:val="0"/>
                <w:sz w:val="24"/>
                <w:szCs w:val="20"/>
                <w:lang w:val="en-US" w:eastAsia="ja-JP"/>
              </w:rPr>
            </w:pPr>
          </w:p>
          <w:p w14:paraId="58590013" w14:textId="77777777" w:rsidR="00E71630" w:rsidRPr="001946DB" w:rsidRDefault="00E71630" w:rsidP="00E71630">
            <w:pPr>
              <w:rPr>
                <w:rFonts w:cs="Arial"/>
                <w:b/>
                <w:color w:val="FF0000"/>
                <w:lang w:val="nl-NL"/>
              </w:rPr>
            </w:pPr>
            <w:r w:rsidRPr="001946DB">
              <w:rPr>
                <w:rFonts w:cs="Arial"/>
                <w:b/>
                <w:color w:val="FF0000"/>
                <w:lang w:val="nl-NL"/>
              </w:rPr>
              <w:t>Fixed assets</w:t>
            </w:r>
          </w:p>
          <w:p w14:paraId="5937FD07" w14:textId="209655F5" w:rsidR="00E71630" w:rsidRPr="001946DB" w:rsidRDefault="0007485A" w:rsidP="001029B6">
            <w:pPr>
              <w:pStyle w:val="EYTabletext"/>
              <w:rPr>
                <w:rFonts w:cs="Arial"/>
                <w:color w:val="FF0000"/>
              </w:rPr>
            </w:pPr>
            <w:r w:rsidRPr="001946DB">
              <w:rPr>
                <w:rFonts w:ascii="Times New Roman" w:hAnsi="Times New Roman"/>
                <w:color w:val="FF0000"/>
                <w:sz w:val="24"/>
              </w:rPr>
              <w:t>The Company has significant additions during the period and items may have been inappropriately being capitalized</w:t>
            </w:r>
            <w:r w:rsidRPr="001946DB">
              <w:rPr>
                <w:rFonts w:cs="Arial"/>
                <w:color w:val="FF0000"/>
              </w:rPr>
              <w:t>.</w:t>
            </w:r>
          </w:p>
          <w:p w14:paraId="3CC7E50A" w14:textId="77777777" w:rsidR="0007485A" w:rsidRPr="001946DB" w:rsidRDefault="0007485A" w:rsidP="001029B6">
            <w:pPr>
              <w:pStyle w:val="EYTabletext"/>
              <w:rPr>
                <w:rFonts w:cs="Arial"/>
                <w:color w:val="FF0000"/>
              </w:rPr>
            </w:pPr>
          </w:p>
          <w:p w14:paraId="53F2DC0B" w14:textId="77777777" w:rsidR="00E71630" w:rsidRPr="001946DB" w:rsidRDefault="00E71630" w:rsidP="001029B6">
            <w:pPr>
              <w:pStyle w:val="EYTabletext"/>
              <w:rPr>
                <w:rFonts w:cs="Arial"/>
                <w:color w:val="FF0000"/>
                <w:sz w:val="22"/>
                <w:szCs w:val="22"/>
                <w:lang w:val="en-US"/>
              </w:rPr>
            </w:pPr>
            <w:r w:rsidRPr="001946DB">
              <w:rPr>
                <w:rFonts w:cs="Arial"/>
                <w:color w:val="FF0000"/>
                <w:sz w:val="22"/>
                <w:szCs w:val="22"/>
                <w:lang w:val="en-US"/>
              </w:rPr>
              <w:t>Conclusion:</w:t>
            </w:r>
          </w:p>
          <w:p w14:paraId="26F07E6B" w14:textId="77777777" w:rsidR="00E71630" w:rsidRPr="001946DB" w:rsidRDefault="00E71630" w:rsidP="001029B6">
            <w:pPr>
              <w:pStyle w:val="EYTabletext"/>
              <w:rPr>
                <w:rFonts w:cs="Arial"/>
                <w:color w:val="FF0000"/>
                <w:sz w:val="22"/>
                <w:szCs w:val="22"/>
                <w:lang w:val="en-US"/>
              </w:rPr>
            </w:pPr>
            <w:r w:rsidRPr="001946DB">
              <w:rPr>
                <w:rFonts w:cs="Arial"/>
                <w:color w:val="FF0000"/>
                <w:sz w:val="22"/>
                <w:szCs w:val="22"/>
                <w:lang w:val="en-US"/>
              </w:rPr>
              <w:t>We have performed reasonability test on the depreciation charge during the year and found no exceptions.</w:t>
            </w:r>
          </w:p>
          <w:p w14:paraId="732EA257" w14:textId="77777777" w:rsidR="00E71630" w:rsidRPr="001946DB" w:rsidRDefault="00E71630" w:rsidP="001029B6">
            <w:pPr>
              <w:pStyle w:val="EYTabletext"/>
              <w:rPr>
                <w:rFonts w:cs="Arial"/>
                <w:color w:val="FF0000"/>
                <w:sz w:val="22"/>
                <w:szCs w:val="22"/>
                <w:lang w:val="en-US"/>
              </w:rPr>
            </w:pPr>
          </w:p>
          <w:p w14:paraId="5F16CAC8" w14:textId="77777777" w:rsidR="00E71630" w:rsidRPr="001946DB" w:rsidRDefault="00E71630" w:rsidP="001029B6">
            <w:pPr>
              <w:pStyle w:val="EYTabletext"/>
              <w:rPr>
                <w:rFonts w:cs="Arial"/>
                <w:color w:val="FF0000"/>
                <w:sz w:val="22"/>
                <w:szCs w:val="22"/>
                <w:lang w:val="en-US"/>
              </w:rPr>
            </w:pPr>
            <w:r w:rsidRPr="001946DB">
              <w:rPr>
                <w:rFonts w:cs="Arial"/>
                <w:color w:val="FF0000"/>
                <w:sz w:val="22"/>
                <w:szCs w:val="22"/>
                <w:lang w:val="en-US"/>
              </w:rPr>
              <w:t>We have further performed our procedures on the disposals during the year and the amount recognized as gain/loss in the profit and loss and found no issues.</w:t>
            </w:r>
          </w:p>
          <w:p w14:paraId="086E3925" w14:textId="77777777" w:rsidR="00E71630" w:rsidRPr="001946DB" w:rsidRDefault="00E71630" w:rsidP="001029B6">
            <w:pPr>
              <w:pStyle w:val="EYTabletext"/>
              <w:rPr>
                <w:rFonts w:cs="Arial"/>
                <w:color w:val="FF0000"/>
                <w:sz w:val="22"/>
                <w:szCs w:val="22"/>
                <w:lang w:val="en-US"/>
              </w:rPr>
            </w:pPr>
          </w:p>
          <w:p w14:paraId="0792F5CB" w14:textId="563D2362" w:rsidR="00E71630" w:rsidRPr="001946DB" w:rsidRDefault="00E71630" w:rsidP="001029B6">
            <w:pPr>
              <w:pStyle w:val="EYTabletext"/>
              <w:rPr>
                <w:rFonts w:ascii="Times New Roman" w:hAnsi="Times New Roman" w:cs="Arial"/>
                <w:color w:val="FF0000"/>
                <w:spacing w:val="-4"/>
                <w:kern w:val="0"/>
                <w:sz w:val="24"/>
                <w:szCs w:val="20"/>
                <w:lang w:val="en-US" w:eastAsia="ja-JP"/>
              </w:rPr>
            </w:pPr>
            <w:r w:rsidRPr="001946DB">
              <w:rPr>
                <w:rFonts w:ascii="Times New Roman" w:hAnsi="Times New Roman" w:cs="Arial"/>
                <w:color w:val="FF0000"/>
                <w:spacing w:val="-4"/>
                <w:kern w:val="0"/>
                <w:sz w:val="24"/>
                <w:szCs w:val="20"/>
                <w:lang w:val="en-US" w:eastAsia="ja-JP"/>
              </w:rPr>
              <w:t>We have performed our detail testing on the fixed asset additions</w:t>
            </w:r>
            <w:r w:rsidR="008D0FEE" w:rsidRPr="001946DB">
              <w:rPr>
                <w:rFonts w:ascii="Times New Roman" w:hAnsi="Times New Roman" w:cs="Arial"/>
                <w:color w:val="FF0000"/>
                <w:spacing w:val="-4"/>
                <w:kern w:val="0"/>
                <w:sz w:val="24"/>
                <w:szCs w:val="20"/>
                <w:lang w:val="en-US" w:eastAsia="ja-JP"/>
              </w:rPr>
              <w:t>.</w:t>
            </w:r>
            <w:r w:rsidRPr="001946DB">
              <w:rPr>
                <w:rFonts w:ascii="Times New Roman" w:hAnsi="Times New Roman" w:cs="Arial"/>
                <w:color w:val="FF0000"/>
                <w:spacing w:val="-4"/>
                <w:kern w:val="0"/>
                <w:sz w:val="24"/>
                <w:szCs w:val="20"/>
                <w:lang w:val="en-US" w:eastAsia="ja-JP"/>
              </w:rPr>
              <w:t xml:space="preserve"> We have noted that during the year, few additions in the furniture and fittings were recorded with the wrong amount and</w:t>
            </w:r>
            <w:r w:rsidR="008D0FEE" w:rsidRPr="001946DB">
              <w:rPr>
                <w:rFonts w:ascii="Times New Roman" w:hAnsi="Times New Roman" w:cs="Arial"/>
                <w:color w:val="FF0000"/>
                <w:spacing w:val="-4"/>
                <w:kern w:val="0"/>
                <w:sz w:val="24"/>
                <w:szCs w:val="20"/>
                <w:lang w:val="en-US" w:eastAsia="ja-JP"/>
              </w:rPr>
              <w:t xml:space="preserve"> in the wrong</w:t>
            </w:r>
            <w:r w:rsidRPr="001946DB">
              <w:rPr>
                <w:rFonts w:ascii="Times New Roman" w:hAnsi="Times New Roman" w:cs="Arial"/>
                <w:color w:val="FF0000"/>
                <w:spacing w:val="-4"/>
                <w:kern w:val="0"/>
                <w:sz w:val="24"/>
                <w:szCs w:val="20"/>
                <w:lang w:val="en-US" w:eastAsia="ja-JP"/>
              </w:rPr>
              <w:t xml:space="preserve"> period. The management has identified and corrected the error. No other issues were noted.</w:t>
            </w:r>
            <w:r w:rsidR="00A77B1F" w:rsidRPr="001946DB">
              <w:rPr>
                <w:rFonts w:ascii="Times New Roman" w:hAnsi="Times New Roman" w:cs="Arial"/>
                <w:color w:val="FF0000"/>
                <w:spacing w:val="-4"/>
                <w:kern w:val="0"/>
                <w:sz w:val="24"/>
                <w:szCs w:val="20"/>
                <w:lang w:val="en-US" w:eastAsia="ja-JP"/>
              </w:rPr>
              <w:t xml:space="preserve"> This is not considered a significant risk.</w:t>
            </w:r>
          </w:p>
          <w:p w14:paraId="2BEC2CD0" w14:textId="77777777" w:rsidR="00E71630" w:rsidRPr="001946DB" w:rsidRDefault="00E71630" w:rsidP="001029B6">
            <w:pPr>
              <w:pStyle w:val="EYTabletext"/>
              <w:rPr>
                <w:rFonts w:ascii="Times New Roman" w:hAnsi="Times New Roman" w:cs="Arial"/>
                <w:color w:val="FF0000"/>
                <w:spacing w:val="-4"/>
                <w:kern w:val="0"/>
                <w:sz w:val="24"/>
                <w:szCs w:val="20"/>
                <w:lang w:val="en-US" w:eastAsia="ja-JP"/>
              </w:rPr>
            </w:pPr>
          </w:p>
          <w:p w14:paraId="1E7FE6A8" w14:textId="77777777" w:rsidR="000A3C6B" w:rsidRPr="001946DB" w:rsidRDefault="000A3C6B" w:rsidP="000A3C6B">
            <w:pPr>
              <w:rPr>
                <w:rFonts w:cs="Arial"/>
                <w:b/>
                <w:color w:val="FF0000"/>
                <w:lang w:val="nl-NL"/>
              </w:rPr>
            </w:pPr>
            <w:r w:rsidRPr="001946DB">
              <w:rPr>
                <w:rFonts w:cs="Arial"/>
                <w:b/>
                <w:color w:val="FF0000"/>
                <w:lang w:val="nl-NL"/>
              </w:rPr>
              <w:t>Accounts Payable</w:t>
            </w:r>
          </w:p>
          <w:p w14:paraId="2BC06C43" w14:textId="77777777" w:rsidR="000A3C6B" w:rsidRPr="001946DB" w:rsidRDefault="000A3C6B" w:rsidP="000A3C6B">
            <w:pPr>
              <w:rPr>
                <w:rFonts w:cs="Arial"/>
                <w:color w:val="FF0000"/>
              </w:rPr>
            </w:pPr>
            <w:r w:rsidRPr="001946DB">
              <w:rPr>
                <w:rFonts w:cs="Arial"/>
                <w:color w:val="FF0000"/>
              </w:rPr>
              <w:t>Trade payables are valued incorrectly due to large debit balances in the report.</w:t>
            </w:r>
          </w:p>
          <w:p w14:paraId="100606C8" w14:textId="77777777" w:rsidR="000A3C6B" w:rsidRPr="001946DB" w:rsidRDefault="000A3C6B" w:rsidP="000A3C6B">
            <w:pPr>
              <w:rPr>
                <w:rFonts w:cs="Arial"/>
                <w:b/>
                <w:color w:val="FF0000"/>
                <w:lang w:val="nl-NL"/>
              </w:rPr>
            </w:pPr>
          </w:p>
          <w:p w14:paraId="523EE239" w14:textId="77777777" w:rsidR="000A3C6B" w:rsidRPr="001946DB" w:rsidRDefault="000A3C6B" w:rsidP="000A3C6B">
            <w:pPr>
              <w:pStyle w:val="EYTabletext"/>
              <w:rPr>
                <w:rFonts w:cs="Arial"/>
                <w:color w:val="FF0000"/>
                <w:sz w:val="22"/>
                <w:szCs w:val="22"/>
                <w:lang w:val="en-US"/>
              </w:rPr>
            </w:pPr>
            <w:r w:rsidRPr="001946DB">
              <w:rPr>
                <w:rFonts w:cs="Arial"/>
                <w:color w:val="FF0000"/>
                <w:sz w:val="22"/>
                <w:szCs w:val="22"/>
                <w:lang w:val="en-US"/>
              </w:rPr>
              <w:t>Conclusion:</w:t>
            </w:r>
          </w:p>
          <w:p w14:paraId="51798E0E" w14:textId="77777777" w:rsidR="000A3C6B" w:rsidRPr="001946DB" w:rsidRDefault="000A3C6B" w:rsidP="000A3C6B">
            <w:pPr>
              <w:rPr>
                <w:rFonts w:cs="Arial"/>
                <w:b/>
                <w:color w:val="FF0000"/>
                <w:lang w:val="nl-NL"/>
              </w:rPr>
            </w:pPr>
          </w:p>
          <w:p w14:paraId="3F4B97C3" w14:textId="77777777" w:rsidR="000A3C6B" w:rsidRPr="001946DB" w:rsidRDefault="000A3C6B" w:rsidP="000A3C6B">
            <w:pPr>
              <w:rPr>
                <w:rFonts w:cs="Arial"/>
                <w:color w:val="FF0000"/>
              </w:rPr>
            </w:pPr>
            <w:r w:rsidRPr="001946DB">
              <w:rPr>
                <w:rFonts w:cs="Arial"/>
                <w:color w:val="FF0000"/>
              </w:rPr>
              <w:t>The AAM ledger quality report provided us a list of debit balances in the accounts payable account. These were mainly receivables from the same customer netted off with the payable balances. As per the contract the settlement between customers/vendors shall be done on a gross basis and not net. We have reclassified all debit balances as receivables.</w:t>
            </w:r>
          </w:p>
          <w:p w14:paraId="5209E42A" w14:textId="77777777" w:rsidR="000A3C6B" w:rsidRDefault="000A3C6B" w:rsidP="000A3C6B">
            <w:pPr>
              <w:rPr>
                <w:rFonts w:cs="Arial"/>
                <w:b/>
                <w:lang w:val="nl-NL"/>
              </w:rPr>
            </w:pPr>
          </w:p>
          <w:p w14:paraId="6082EE4E" w14:textId="77777777" w:rsidR="000A3C6B" w:rsidRDefault="000A3C6B" w:rsidP="000A3C6B">
            <w:pPr>
              <w:rPr>
                <w:rFonts w:cs="Arial"/>
                <w:b/>
                <w:lang w:val="nl-NL"/>
              </w:rPr>
            </w:pPr>
          </w:p>
          <w:p w14:paraId="19FD1861" w14:textId="77777777" w:rsidR="000A3C6B" w:rsidRPr="000A3C6B" w:rsidRDefault="000A3C6B" w:rsidP="000A3C6B">
            <w:pPr>
              <w:rPr>
                <w:rFonts w:cs="Arial"/>
                <w:b/>
                <w:lang w:val="nl-NL"/>
              </w:rPr>
            </w:pPr>
          </w:p>
          <w:p w14:paraId="1D9D0640" w14:textId="77777777" w:rsidR="00E71630" w:rsidRPr="009149FE" w:rsidRDefault="00E71630" w:rsidP="001029B6">
            <w:pPr>
              <w:pStyle w:val="EYTabletext"/>
              <w:rPr>
                <w:rFonts w:cs="Arial"/>
                <w:sz w:val="22"/>
                <w:szCs w:val="22"/>
                <w:lang w:val="en-US"/>
              </w:rPr>
            </w:pPr>
          </w:p>
        </w:tc>
      </w:tr>
    </w:tbl>
    <w:p w14:paraId="6AA195F8" w14:textId="77777777" w:rsidR="00EE1A9E" w:rsidRPr="009149FE" w:rsidRDefault="00EE1A9E" w:rsidP="00EE1A9E">
      <w:pPr>
        <w:rPr>
          <w:lang w:eastAsia="en-GB"/>
        </w:rPr>
      </w:pPr>
    </w:p>
    <w:p w14:paraId="54034A9F" w14:textId="77777777" w:rsidR="00EE1A9E" w:rsidRPr="009149FE" w:rsidRDefault="00EE1A9E" w:rsidP="00EE1A9E">
      <w:pPr>
        <w:pStyle w:val="ListParagraph"/>
        <w:numPr>
          <w:ilvl w:val="0"/>
          <w:numId w:val="58"/>
        </w:numPr>
        <w:rPr>
          <w:rFonts w:ascii="Arial" w:hAnsi="Arial" w:cs="Arial"/>
          <w:spacing w:val="0"/>
          <w:kern w:val="12"/>
          <w:sz w:val="22"/>
          <w:szCs w:val="22"/>
          <w:lang w:eastAsia="en-US"/>
        </w:rPr>
      </w:pPr>
      <w:r w:rsidRPr="009149FE">
        <w:rPr>
          <w:rFonts w:ascii="Arial" w:hAnsi="Arial" w:cs="Arial"/>
          <w:spacing w:val="0"/>
          <w:kern w:val="12"/>
          <w:sz w:val="22"/>
          <w:szCs w:val="22"/>
          <w:lang w:eastAsia="en-US"/>
        </w:rPr>
        <w:t>Judgmental areas</w:t>
      </w:r>
    </w:p>
    <w:p w14:paraId="1D529573" w14:textId="77777777" w:rsidR="00EE1A9E" w:rsidRPr="009149FE" w:rsidRDefault="00EE1A9E" w:rsidP="00EE1A9E">
      <w:pPr>
        <w:rPr>
          <w:vanish/>
        </w:rPr>
      </w:pPr>
      <w:r w:rsidRPr="009149FE">
        <w:rPr>
          <w:rFonts w:ascii="Arial" w:hAnsi="Arial" w:cs="Arial"/>
        </w:rPr>
        <w:object w:dxaOrig="225" w:dyaOrig="225" w14:anchorId="6B6B1425">
          <v:shape id="_x0000_i1109" type="#_x0000_t75" style="width:18.4pt;height:24.3pt" o:ole="">
            <v:imagedata r:id="rId42" o:title=""/>
          </v:shape>
          <w:control r:id="rId46" w:name="LightBulb_107" w:shapeid="_x0000_i1109"/>
        </w:object>
      </w:r>
      <w:bookmarkStart w:id="8" w:name="ExpandCollapseLB_107"/>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9149FE" w14:paraId="7E28C96C" w14:textId="77777777" w:rsidTr="004C3C52">
        <w:trPr>
          <w:hidden/>
        </w:trPr>
        <w:tc>
          <w:tcPr>
            <w:tcW w:w="9498" w:type="dxa"/>
            <w:shd w:val="clear" w:color="auto" w:fill="F8DB2C"/>
          </w:tcPr>
          <w:p w14:paraId="043C0E89" w14:textId="77777777" w:rsidR="00EE1A9E" w:rsidRPr="009149FE" w:rsidRDefault="00EE1A9E" w:rsidP="004C3C52">
            <w:pPr>
              <w:rPr>
                <w:rFonts w:ascii="Arial" w:hAnsi="Arial" w:cs="Arial"/>
                <w:vanish/>
                <w:sz w:val="22"/>
                <w:szCs w:val="22"/>
                <w:lang w:eastAsia="en-GB"/>
              </w:rPr>
            </w:pPr>
            <w:r w:rsidRPr="009149FE">
              <w:rPr>
                <w:rFonts w:ascii="Arial" w:hAnsi="Arial" w:cs="Arial"/>
                <w:vanish/>
                <w:sz w:val="22"/>
                <w:szCs w:val="22"/>
                <w:lang w:eastAsia="en-GB"/>
              </w:rPr>
              <w:t>We include the following when relevant:</w:t>
            </w:r>
          </w:p>
          <w:p w14:paraId="0F064243" w14:textId="77777777" w:rsidR="00EE1A9E" w:rsidRPr="009149FE" w:rsidRDefault="00EE1A9E" w:rsidP="004C3C52">
            <w:pPr>
              <w:pStyle w:val="Bullet1"/>
              <w:numPr>
                <w:ilvl w:val="0"/>
                <w:numId w:val="22"/>
              </w:numPr>
              <w:rPr>
                <w:vanish/>
                <w:sz w:val="22"/>
                <w:szCs w:val="22"/>
                <w:lang w:val="en-US"/>
              </w:rPr>
            </w:pPr>
            <w:r w:rsidRPr="009149FE">
              <w:rPr>
                <w:vanish/>
                <w:sz w:val="22"/>
                <w:szCs w:val="22"/>
                <w:lang w:val="en-US"/>
              </w:rPr>
              <w:t>Judgmental areas where auditing procedures require extensive independent or subjective analysis (e.g., loss provisions when there has been a material impairment in asset values)</w:t>
            </w:r>
          </w:p>
        </w:tc>
      </w:tr>
    </w:tbl>
    <w:p w14:paraId="7DC42034" w14:textId="77777777" w:rsidR="00EE1A9E" w:rsidRPr="009149FE" w:rsidRDefault="00EE1A9E" w:rsidP="00EE1A9E">
      <w:pPr>
        <w:rPr>
          <w:rFonts w:ascii="Arial" w:hAnsi="Arial" w:cs="Arial"/>
          <w:vanish/>
          <w:sz w:val="22"/>
          <w:szCs w:val="22"/>
          <w:lang w:eastAsia="en-US"/>
        </w:rPr>
      </w:pPr>
    </w:p>
    <w:tbl>
      <w:tblPr>
        <w:tblStyle w:val="TableGrid"/>
        <w:tblW w:w="0" w:type="auto"/>
        <w:tblInd w:w="108" w:type="dxa"/>
        <w:tblLook w:val="04A0" w:firstRow="1" w:lastRow="0" w:firstColumn="1" w:lastColumn="0" w:noHBand="0" w:noVBand="1"/>
      </w:tblPr>
      <w:tblGrid>
        <w:gridCol w:w="9242"/>
      </w:tblGrid>
      <w:tr w:rsidR="00EE1A9E" w:rsidRPr="009149FE" w14:paraId="70E79A46" w14:textId="77777777" w:rsidTr="004C3C52">
        <w:tc>
          <w:tcPr>
            <w:tcW w:w="9468" w:type="dxa"/>
          </w:tcPr>
          <w:bookmarkEnd w:id="8"/>
          <w:p w14:paraId="6814615A" w14:textId="6AAA29D4" w:rsidR="00EE1A9E" w:rsidRPr="009149FE" w:rsidRDefault="0004079A" w:rsidP="004C3C52">
            <w:pPr>
              <w:pStyle w:val="EYTabletext"/>
              <w:rPr>
                <w:rFonts w:cs="Arial"/>
                <w:sz w:val="22"/>
                <w:szCs w:val="22"/>
                <w:lang w:val="en-US"/>
              </w:rPr>
            </w:pPr>
            <w:r>
              <w:rPr>
                <w:rFonts w:cs="Arial"/>
                <w:sz w:val="22"/>
                <w:szCs w:val="22"/>
                <w:lang w:val="en-US"/>
              </w:rPr>
              <w:fldChar w:fldCharType="begin">
                <w:ffData>
                  <w:name w:val=""/>
                  <w:enabled/>
                  <w:calcOnExit w:val="0"/>
                  <w:textInput>
                    <w:default w:val="N/A"/>
                  </w:textInput>
                </w:ffData>
              </w:fldChar>
            </w:r>
            <w:r>
              <w:rPr>
                <w:rFonts w:cs="Arial"/>
                <w:sz w:val="22"/>
                <w:szCs w:val="22"/>
                <w:lang w:val="en-US"/>
              </w:rPr>
              <w:instrText xml:space="preserve"> FORMTEXT </w:instrText>
            </w:r>
            <w:r>
              <w:rPr>
                <w:rFonts w:cs="Arial"/>
                <w:sz w:val="22"/>
                <w:szCs w:val="22"/>
                <w:lang w:val="en-US"/>
              </w:rPr>
            </w:r>
            <w:r>
              <w:rPr>
                <w:rFonts w:cs="Arial"/>
                <w:sz w:val="22"/>
                <w:szCs w:val="22"/>
                <w:lang w:val="en-US"/>
              </w:rPr>
              <w:fldChar w:fldCharType="separate"/>
            </w:r>
            <w:r>
              <w:rPr>
                <w:rFonts w:cs="Arial"/>
                <w:noProof/>
                <w:sz w:val="22"/>
                <w:szCs w:val="22"/>
                <w:lang w:val="en-US"/>
              </w:rPr>
              <w:t>N/A</w:t>
            </w:r>
            <w:r>
              <w:rPr>
                <w:rFonts w:cs="Arial"/>
                <w:sz w:val="22"/>
                <w:szCs w:val="22"/>
                <w:lang w:val="en-US"/>
              </w:rPr>
              <w:fldChar w:fldCharType="end"/>
            </w:r>
            <w:r w:rsidR="00301DAD">
              <w:rPr>
                <w:rFonts w:cs="Arial"/>
                <w:sz w:val="22"/>
                <w:szCs w:val="22"/>
                <w:lang w:val="en-US"/>
              </w:rPr>
              <w:t xml:space="preserve"> for this training</w:t>
            </w:r>
          </w:p>
        </w:tc>
      </w:tr>
    </w:tbl>
    <w:p w14:paraId="001674CE" w14:textId="77777777" w:rsidR="00EE1A9E" w:rsidRPr="009149FE" w:rsidRDefault="00EE1A9E" w:rsidP="00EE1A9E">
      <w:pPr>
        <w:rPr>
          <w:rFonts w:ascii="Arial" w:hAnsi="Arial" w:cs="Arial"/>
          <w:sz w:val="22"/>
          <w:szCs w:val="22"/>
          <w:lang w:eastAsia="en-US"/>
        </w:rPr>
      </w:pPr>
    </w:p>
    <w:p w14:paraId="788BC299" w14:textId="77777777" w:rsidR="00EE1A9E" w:rsidRPr="009149FE" w:rsidRDefault="00EE1A9E" w:rsidP="00EE1A9E">
      <w:pPr>
        <w:pStyle w:val="ListParagraph"/>
        <w:numPr>
          <w:ilvl w:val="0"/>
          <w:numId w:val="58"/>
        </w:numPr>
        <w:rPr>
          <w:rFonts w:ascii="Arial" w:hAnsi="Arial" w:cs="Arial"/>
          <w:spacing w:val="0"/>
          <w:kern w:val="12"/>
          <w:sz w:val="22"/>
          <w:szCs w:val="22"/>
          <w:lang w:eastAsia="en-US"/>
        </w:rPr>
      </w:pPr>
      <w:r w:rsidRPr="009149FE">
        <w:rPr>
          <w:rFonts w:ascii="Arial" w:hAnsi="Arial" w:cs="Arial"/>
          <w:spacing w:val="0"/>
          <w:kern w:val="12"/>
          <w:sz w:val="22"/>
          <w:szCs w:val="22"/>
          <w:lang w:eastAsia="en-US"/>
        </w:rPr>
        <w:t>Complex / Unusual transactions</w:t>
      </w:r>
    </w:p>
    <w:p w14:paraId="24B55787" w14:textId="77777777" w:rsidR="00EE1A9E" w:rsidRPr="009149FE" w:rsidRDefault="00EE1A9E" w:rsidP="00EE1A9E">
      <w:pPr>
        <w:rPr>
          <w:vanish/>
        </w:rPr>
      </w:pPr>
      <w:r w:rsidRPr="009149FE">
        <w:rPr>
          <w:rFonts w:ascii="Arial" w:hAnsi="Arial" w:cs="Arial"/>
        </w:rPr>
        <w:object w:dxaOrig="225" w:dyaOrig="225" w14:anchorId="05F0BFCD">
          <v:shape id="_x0000_i1111" type="#_x0000_t75" style="width:18.4pt;height:24.3pt" o:ole="">
            <v:imagedata r:id="rId42" o:title=""/>
          </v:shape>
          <w:control r:id="rId47" w:name="LightBulb_108" w:shapeid="_x0000_i1111"/>
        </w:object>
      </w:r>
      <w:bookmarkStart w:id="9" w:name="ExpandCollapseLB_108"/>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9149FE" w14:paraId="34646A69" w14:textId="77777777" w:rsidTr="004C3C52">
        <w:trPr>
          <w:hidden/>
        </w:trPr>
        <w:tc>
          <w:tcPr>
            <w:tcW w:w="9498" w:type="dxa"/>
            <w:shd w:val="clear" w:color="auto" w:fill="F8DB2C"/>
          </w:tcPr>
          <w:p w14:paraId="5BEBA58A" w14:textId="77777777" w:rsidR="00EE1A9E" w:rsidRPr="009149FE" w:rsidRDefault="00EE1A9E" w:rsidP="004C3C52">
            <w:pPr>
              <w:rPr>
                <w:rFonts w:ascii="Arial" w:hAnsi="Arial" w:cs="Arial"/>
                <w:vanish/>
                <w:sz w:val="22"/>
                <w:szCs w:val="22"/>
                <w:lang w:eastAsia="en-GB"/>
              </w:rPr>
            </w:pPr>
            <w:r w:rsidRPr="009149FE">
              <w:rPr>
                <w:rFonts w:ascii="Arial" w:hAnsi="Arial" w:cs="Arial"/>
                <w:vanish/>
                <w:sz w:val="22"/>
                <w:szCs w:val="22"/>
                <w:lang w:eastAsia="en-GB"/>
              </w:rPr>
              <w:t>We include the following when relevant:</w:t>
            </w:r>
          </w:p>
          <w:p w14:paraId="7A3A949E" w14:textId="77777777" w:rsidR="00EE1A9E" w:rsidRPr="009149FE" w:rsidRDefault="00EE1A9E" w:rsidP="004C3C52">
            <w:pPr>
              <w:pStyle w:val="Bullet1"/>
              <w:numPr>
                <w:ilvl w:val="0"/>
                <w:numId w:val="22"/>
              </w:numPr>
              <w:rPr>
                <w:vanish/>
                <w:sz w:val="22"/>
                <w:szCs w:val="22"/>
                <w:lang w:val="en-US"/>
              </w:rPr>
            </w:pPr>
            <w:r w:rsidRPr="009149FE">
              <w:rPr>
                <w:vanish/>
                <w:sz w:val="22"/>
                <w:szCs w:val="22"/>
                <w:lang w:val="en-US"/>
              </w:rPr>
              <w:t>Complex or unusual transactions (e.g., significant non-routine transactions immediately prior to period end)</w:t>
            </w:r>
          </w:p>
        </w:tc>
      </w:tr>
    </w:tbl>
    <w:p w14:paraId="0B52FF1C" w14:textId="77777777" w:rsidR="00EE1A9E" w:rsidRPr="009149FE" w:rsidRDefault="00EE1A9E" w:rsidP="00EE1A9E">
      <w:pPr>
        <w:rPr>
          <w:rFonts w:ascii="Arial" w:hAnsi="Arial" w:cs="Arial"/>
          <w:vanish/>
          <w:sz w:val="22"/>
          <w:szCs w:val="22"/>
          <w:lang w:eastAsia="en-US"/>
        </w:rPr>
      </w:pPr>
    </w:p>
    <w:tbl>
      <w:tblPr>
        <w:tblStyle w:val="TableGrid"/>
        <w:tblW w:w="0" w:type="auto"/>
        <w:tblInd w:w="108" w:type="dxa"/>
        <w:tblLook w:val="04A0" w:firstRow="1" w:lastRow="0" w:firstColumn="1" w:lastColumn="0" w:noHBand="0" w:noVBand="1"/>
      </w:tblPr>
      <w:tblGrid>
        <w:gridCol w:w="9242"/>
      </w:tblGrid>
      <w:tr w:rsidR="00EE1A9E" w:rsidRPr="009149FE" w14:paraId="607A1A08" w14:textId="77777777" w:rsidTr="004C3C52">
        <w:tc>
          <w:tcPr>
            <w:tcW w:w="9468" w:type="dxa"/>
          </w:tcPr>
          <w:bookmarkEnd w:id="9"/>
          <w:p w14:paraId="0A119B29" w14:textId="1D13A14E" w:rsidR="00EE1A9E" w:rsidRPr="009149FE" w:rsidRDefault="00E71630" w:rsidP="004C3C52">
            <w:pPr>
              <w:pStyle w:val="EYTabletext"/>
              <w:rPr>
                <w:rFonts w:cs="Arial"/>
                <w:sz w:val="22"/>
                <w:szCs w:val="22"/>
                <w:lang w:val="en-US"/>
              </w:rPr>
            </w:pPr>
            <w:r>
              <w:rPr>
                <w:rFonts w:cs="Arial"/>
                <w:sz w:val="22"/>
                <w:szCs w:val="22"/>
                <w:lang w:val="en-US"/>
              </w:rPr>
              <w:fldChar w:fldCharType="begin">
                <w:ffData>
                  <w:name w:val=""/>
                  <w:enabled/>
                  <w:calcOnExit w:val="0"/>
                  <w:textInput>
                    <w:default w:val="N/A"/>
                  </w:textInput>
                </w:ffData>
              </w:fldChar>
            </w:r>
            <w:r>
              <w:rPr>
                <w:rFonts w:cs="Arial"/>
                <w:sz w:val="22"/>
                <w:szCs w:val="22"/>
                <w:lang w:val="en-US"/>
              </w:rPr>
              <w:instrText xml:space="preserve"> FORMTEXT </w:instrText>
            </w:r>
            <w:r>
              <w:rPr>
                <w:rFonts w:cs="Arial"/>
                <w:sz w:val="22"/>
                <w:szCs w:val="22"/>
                <w:lang w:val="en-US"/>
              </w:rPr>
            </w:r>
            <w:r>
              <w:rPr>
                <w:rFonts w:cs="Arial"/>
                <w:sz w:val="22"/>
                <w:szCs w:val="22"/>
                <w:lang w:val="en-US"/>
              </w:rPr>
              <w:fldChar w:fldCharType="separate"/>
            </w:r>
            <w:r>
              <w:rPr>
                <w:rFonts w:cs="Arial"/>
                <w:noProof/>
                <w:sz w:val="22"/>
                <w:szCs w:val="22"/>
                <w:lang w:val="en-US"/>
              </w:rPr>
              <w:t>N/A</w:t>
            </w:r>
            <w:r>
              <w:rPr>
                <w:rFonts w:cs="Arial"/>
                <w:sz w:val="22"/>
                <w:szCs w:val="22"/>
                <w:lang w:val="en-US"/>
              </w:rPr>
              <w:fldChar w:fldCharType="end"/>
            </w:r>
            <w:r w:rsidR="00301DAD">
              <w:rPr>
                <w:rFonts w:cs="Arial"/>
                <w:sz w:val="22"/>
                <w:szCs w:val="22"/>
                <w:lang w:val="en-US"/>
              </w:rPr>
              <w:t xml:space="preserve"> for this training</w:t>
            </w:r>
          </w:p>
        </w:tc>
      </w:tr>
    </w:tbl>
    <w:p w14:paraId="47459034" w14:textId="77777777" w:rsidR="00EE1A9E" w:rsidRPr="009149FE" w:rsidRDefault="00EE1A9E" w:rsidP="00EE1A9E">
      <w:pPr>
        <w:pStyle w:val="ListParagraph"/>
        <w:numPr>
          <w:ilvl w:val="0"/>
          <w:numId w:val="58"/>
        </w:numPr>
        <w:rPr>
          <w:rFonts w:ascii="Arial" w:hAnsi="Arial" w:cs="Arial"/>
          <w:spacing w:val="0"/>
          <w:kern w:val="12"/>
          <w:sz w:val="22"/>
          <w:szCs w:val="22"/>
          <w:lang w:eastAsia="en-US"/>
        </w:rPr>
      </w:pPr>
      <w:r w:rsidRPr="009149FE">
        <w:rPr>
          <w:rFonts w:ascii="Arial" w:hAnsi="Arial" w:cs="Arial"/>
          <w:spacing w:val="0"/>
          <w:kern w:val="12"/>
          <w:sz w:val="22"/>
          <w:szCs w:val="22"/>
          <w:lang w:eastAsia="en-US"/>
        </w:rPr>
        <w:t>Issues that affected our auditor’s report</w:t>
      </w:r>
    </w:p>
    <w:p w14:paraId="52B9F8ED" w14:textId="77777777" w:rsidR="00EE1A9E" w:rsidRPr="009149FE" w:rsidRDefault="00EE1A9E" w:rsidP="00EE1A9E">
      <w:pPr>
        <w:rPr>
          <w:vanish/>
        </w:rPr>
      </w:pPr>
      <w:r w:rsidRPr="009149FE">
        <w:rPr>
          <w:rFonts w:ascii="Arial" w:hAnsi="Arial" w:cs="Arial"/>
        </w:rPr>
        <w:object w:dxaOrig="225" w:dyaOrig="225" w14:anchorId="7FFACA00">
          <v:shape id="_x0000_i1113" type="#_x0000_t75" style="width:18.4pt;height:24.3pt" o:ole="">
            <v:imagedata r:id="rId42" o:title=""/>
          </v:shape>
          <w:control r:id="rId48" w:name="LightBulb_109" w:shapeid="_x0000_i1113"/>
        </w:object>
      </w:r>
      <w:bookmarkStart w:id="10" w:name="ExpandCollapseLB_109"/>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9149FE" w14:paraId="6DD3A69B" w14:textId="77777777" w:rsidTr="004C3C52">
        <w:trPr>
          <w:hidden/>
        </w:trPr>
        <w:tc>
          <w:tcPr>
            <w:tcW w:w="9498" w:type="dxa"/>
            <w:shd w:val="clear" w:color="auto" w:fill="F8DB2C"/>
          </w:tcPr>
          <w:p w14:paraId="438F745D" w14:textId="77777777" w:rsidR="00EE1A9E" w:rsidRPr="009149FE" w:rsidRDefault="00EE1A9E" w:rsidP="004C3C52">
            <w:pPr>
              <w:rPr>
                <w:rFonts w:ascii="Arial" w:hAnsi="Arial" w:cs="Arial"/>
                <w:vanish/>
                <w:sz w:val="22"/>
                <w:szCs w:val="22"/>
                <w:lang w:eastAsia="en-GB"/>
              </w:rPr>
            </w:pPr>
            <w:r w:rsidRPr="009149FE">
              <w:rPr>
                <w:rFonts w:ascii="Arial" w:hAnsi="Arial" w:cs="Arial"/>
                <w:vanish/>
                <w:sz w:val="22"/>
                <w:szCs w:val="22"/>
                <w:lang w:eastAsia="en-GB"/>
              </w:rPr>
              <w:t>We include the following when relevant:</w:t>
            </w:r>
          </w:p>
          <w:p w14:paraId="716FEC93" w14:textId="77777777" w:rsidR="00EE1A9E" w:rsidRPr="009149FE" w:rsidRDefault="00EE1A9E" w:rsidP="004C3C52">
            <w:pPr>
              <w:pStyle w:val="Bullet1"/>
              <w:numPr>
                <w:ilvl w:val="0"/>
                <w:numId w:val="22"/>
              </w:numPr>
              <w:rPr>
                <w:vanish/>
                <w:sz w:val="22"/>
                <w:szCs w:val="22"/>
                <w:lang w:val="en-US"/>
              </w:rPr>
            </w:pPr>
            <w:r w:rsidRPr="009149FE">
              <w:rPr>
                <w:vanish/>
                <w:sz w:val="22"/>
                <w:szCs w:val="22"/>
                <w:lang w:val="en-US"/>
              </w:rPr>
              <w:t>Any issue that affects (or had it not been resolved to our satisfaction, would have affected) our auditor’s report (e.g., satisfactory explanations and documentation for transactions that did not appear to have a clear business purpose)</w:t>
            </w:r>
          </w:p>
        </w:tc>
      </w:tr>
    </w:tbl>
    <w:p w14:paraId="6BAB7507" w14:textId="77777777" w:rsidR="00EE1A9E" w:rsidRPr="009149FE" w:rsidRDefault="00EE1A9E" w:rsidP="00EE1A9E">
      <w:pPr>
        <w:rPr>
          <w:rFonts w:ascii="Arial" w:hAnsi="Arial" w:cs="Arial"/>
          <w:vanish/>
          <w:sz w:val="22"/>
          <w:szCs w:val="22"/>
          <w:lang w:eastAsia="en-US"/>
        </w:rPr>
      </w:pPr>
    </w:p>
    <w:tbl>
      <w:tblPr>
        <w:tblStyle w:val="TableGrid"/>
        <w:tblW w:w="0" w:type="auto"/>
        <w:tblInd w:w="108" w:type="dxa"/>
        <w:tblLook w:val="04A0" w:firstRow="1" w:lastRow="0" w:firstColumn="1" w:lastColumn="0" w:noHBand="0" w:noVBand="1"/>
      </w:tblPr>
      <w:tblGrid>
        <w:gridCol w:w="9242"/>
      </w:tblGrid>
      <w:tr w:rsidR="00EE1A9E" w:rsidRPr="009149FE" w14:paraId="6C87C71A" w14:textId="77777777" w:rsidTr="004C3C52">
        <w:tc>
          <w:tcPr>
            <w:tcW w:w="9468" w:type="dxa"/>
          </w:tcPr>
          <w:bookmarkEnd w:id="10"/>
          <w:p w14:paraId="2BB57CF7" w14:textId="77777777" w:rsidR="00EE1A9E" w:rsidRPr="009149FE" w:rsidRDefault="00E71630" w:rsidP="004C3C52">
            <w:pPr>
              <w:pStyle w:val="EYTabletext"/>
              <w:rPr>
                <w:rFonts w:cs="Arial"/>
                <w:sz w:val="22"/>
                <w:szCs w:val="22"/>
                <w:lang w:val="en-US"/>
              </w:rPr>
            </w:pPr>
            <w:r>
              <w:rPr>
                <w:rFonts w:cs="Arial"/>
                <w:sz w:val="22"/>
                <w:szCs w:val="22"/>
                <w:lang w:val="en-US"/>
              </w:rPr>
              <w:fldChar w:fldCharType="begin">
                <w:ffData>
                  <w:name w:val=""/>
                  <w:enabled/>
                  <w:calcOnExit w:val="0"/>
                  <w:textInput>
                    <w:default w:val="None noted, unqualified audit opinion issued"/>
                  </w:textInput>
                </w:ffData>
              </w:fldChar>
            </w:r>
            <w:r>
              <w:rPr>
                <w:rFonts w:cs="Arial"/>
                <w:sz w:val="22"/>
                <w:szCs w:val="22"/>
                <w:lang w:val="en-US"/>
              </w:rPr>
              <w:instrText xml:space="preserve"> FORMTEXT </w:instrText>
            </w:r>
            <w:r>
              <w:rPr>
                <w:rFonts w:cs="Arial"/>
                <w:sz w:val="22"/>
                <w:szCs w:val="22"/>
                <w:lang w:val="en-US"/>
              </w:rPr>
            </w:r>
            <w:r>
              <w:rPr>
                <w:rFonts w:cs="Arial"/>
                <w:sz w:val="22"/>
                <w:szCs w:val="22"/>
                <w:lang w:val="en-US"/>
              </w:rPr>
              <w:fldChar w:fldCharType="separate"/>
            </w:r>
            <w:r>
              <w:rPr>
                <w:rFonts w:cs="Arial"/>
                <w:noProof/>
                <w:sz w:val="22"/>
                <w:szCs w:val="22"/>
                <w:lang w:val="en-US"/>
              </w:rPr>
              <w:t>None noted, unqualified audit opinion issued</w:t>
            </w:r>
            <w:r>
              <w:rPr>
                <w:rFonts w:cs="Arial"/>
                <w:sz w:val="22"/>
                <w:szCs w:val="22"/>
                <w:lang w:val="en-US"/>
              </w:rPr>
              <w:fldChar w:fldCharType="end"/>
            </w:r>
          </w:p>
        </w:tc>
      </w:tr>
    </w:tbl>
    <w:p w14:paraId="2FEE1334" w14:textId="77777777" w:rsidR="00EE1A9E" w:rsidRPr="009149FE" w:rsidRDefault="00EE1A9E" w:rsidP="00EE1A9E">
      <w:pPr>
        <w:pStyle w:val="ListParagraph"/>
        <w:numPr>
          <w:ilvl w:val="0"/>
          <w:numId w:val="58"/>
        </w:numPr>
        <w:rPr>
          <w:rFonts w:ascii="Arial" w:hAnsi="Arial" w:cs="Arial"/>
          <w:spacing w:val="0"/>
          <w:kern w:val="12"/>
          <w:sz w:val="22"/>
          <w:szCs w:val="22"/>
          <w:lang w:eastAsia="en-US"/>
        </w:rPr>
      </w:pPr>
      <w:r w:rsidRPr="009149FE">
        <w:rPr>
          <w:rFonts w:ascii="Arial" w:hAnsi="Arial" w:cs="Arial"/>
          <w:spacing w:val="0"/>
          <w:kern w:val="12"/>
          <w:sz w:val="22"/>
          <w:szCs w:val="22"/>
          <w:lang w:eastAsia="en-US"/>
        </w:rPr>
        <w:t>Circumstances that required unusual or extended audit procedures</w:t>
      </w:r>
    </w:p>
    <w:p w14:paraId="5B6374F3" w14:textId="77777777" w:rsidR="00EE1A9E" w:rsidRPr="009149FE" w:rsidRDefault="00EE1A9E" w:rsidP="00EE1A9E">
      <w:pPr>
        <w:rPr>
          <w:vanish/>
        </w:rPr>
      </w:pPr>
      <w:r w:rsidRPr="009149FE">
        <w:rPr>
          <w:rFonts w:ascii="Arial" w:hAnsi="Arial" w:cs="Arial"/>
        </w:rPr>
        <w:object w:dxaOrig="225" w:dyaOrig="225" w14:anchorId="53245A7C">
          <v:shape id="_x0000_i1115" type="#_x0000_t75" style="width:18.4pt;height:24.3pt" o:ole="">
            <v:imagedata r:id="rId42" o:title=""/>
          </v:shape>
          <w:control r:id="rId49" w:name="LightBulb_110" w:shapeid="_x0000_i1115"/>
        </w:object>
      </w:r>
      <w:bookmarkStart w:id="11" w:name="ExpandCollapseLB_110"/>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9149FE" w14:paraId="303D8A7E" w14:textId="77777777" w:rsidTr="004C3C52">
        <w:trPr>
          <w:hidden/>
        </w:trPr>
        <w:tc>
          <w:tcPr>
            <w:tcW w:w="9498" w:type="dxa"/>
            <w:shd w:val="clear" w:color="auto" w:fill="F8DB2C"/>
          </w:tcPr>
          <w:p w14:paraId="118A7DEC" w14:textId="77777777" w:rsidR="00EE1A9E" w:rsidRPr="009149FE" w:rsidRDefault="00EE1A9E" w:rsidP="004C3C52">
            <w:pPr>
              <w:rPr>
                <w:rFonts w:ascii="Arial" w:hAnsi="Arial" w:cs="Arial"/>
                <w:vanish/>
                <w:sz w:val="22"/>
                <w:szCs w:val="22"/>
                <w:lang w:eastAsia="en-GB"/>
              </w:rPr>
            </w:pPr>
            <w:r w:rsidRPr="009149FE">
              <w:rPr>
                <w:rFonts w:ascii="Arial" w:hAnsi="Arial" w:cs="Arial"/>
                <w:vanish/>
                <w:sz w:val="22"/>
                <w:szCs w:val="22"/>
                <w:lang w:eastAsia="en-GB"/>
              </w:rPr>
              <w:t>We include the following when relevant:</w:t>
            </w:r>
          </w:p>
          <w:p w14:paraId="090D92F1" w14:textId="77777777" w:rsidR="00EE1A9E" w:rsidRPr="009149FE" w:rsidRDefault="00EE1A9E" w:rsidP="004C3C52">
            <w:pPr>
              <w:pStyle w:val="Bullet1"/>
              <w:numPr>
                <w:ilvl w:val="0"/>
                <w:numId w:val="22"/>
              </w:numPr>
              <w:rPr>
                <w:vanish/>
                <w:sz w:val="22"/>
                <w:szCs w:val="22"/>
                <w:lang w:val="en-US"/>
              </w:rPr>
            </w:pPr>
            <w:r w:rsidRPr="009149FE">
              <w:rPr>
                <w:vanish/>
                <w:sz w:val="22"/>
                <w:szCs w:val="22"/>
                <w:lang w:val="en-US"/>
              </w:rPr>
              <w:t>Circumstances that required unusual or extended auditing procedures, or caused us significant difficulty in applying audit procedures, which may include:</w:t>
            </w:r>
          </w:p>
          <w:p w14:paraId="68CAD09C" w14:textId="77777777" w:rsidR="00EE1A9E" w:rsidRPr="009149FE" w:rsidRDefault="00EE1A9E" w:rsidP="004C3C52">
            <w:pPr>
              <w:pStyle w:val="Bullet1"/>
              <w:numPr>
                <w:ilvl w:val="1"/>
                <w:numId w:val="22"/>
              </w:numPr>
              <w:rPr>
                <w:vanish/>
                <w:sz w:val="22"/>
                <w:szCs w:val="22"/>
                <w:lang w:val="en-US"/>
              </w:rPr>
            </w:pPr>
            <w:r w:rsidRPr="009149FE">
              <w:rPr>
                <w:vanish/>
                <w:sz w:val="22"/>
                <w:szCs w:val="22"/>
                <w:lang w:val="en-US"/>
              </w:rPr>
              <w:t>Existence of material misstatements or omissions in the financial statements</w:t>
            </w:r>
          </w:p>
          <w:p w14:paraId="47B1DF31" w14:textId="77777777" w:rsidR="00EE1A9E" w:rsidRPr="009149FE" w:rsidRDefault="00EE1A9E" w:rsidP="004C3C52">
            <w:pPr>
              <w:pStyle w:val="Bullet1"/>
              <w:numPr>
                <w:ilvl w:val="1"/>
                <w:numId w:val="22"/>
              </w:numPr>
              <w:rPr>
                <w:vanish/>
                <w:sz w:val="22"/>
                <w:szCs w:val="22"/>
                <w:lang w:val="en-US"/>
              </w:rPr>
            </w:pPr>
            <w:r w:rsidRPr="009149FE">
              <w:rPr>
                <w:vanish/>
                <w:sz w:val="22"/>
                <w:szCs w:val="22"/>
                <w:lang w:val="en-US"/>
              </w:rPr>
              <w:t>Suspicions of fraud or suspected non-compliance with laws and regulations</w:t>
            </w:r>
          </w:p>
          <w:p w14:paraId="0DCC3192" w14:textId="77777777" w:rsidR="00EE1A9E" w:rsidRPr="009149FE" w:rsidRDefault="00EE1A9E" w:rsidP="004C3C52">
            <w:pPr>
              <w:pStyle w:val="Bullet1"/>
              <w:numPr>
                <w:ilvl w:val="1"/>
                <w:numId w:val="22"/>
              </w:numPr>
              <w:rPr>
                <w:vanish/>
                <w:sz w:val="22"/>
                <w:szCs w:val="22"/>
                <w:lang w:val="en-US"/>
              </w:rPr>
            </w:pPr>
            <w:r w:rsidRPr="009149FE">
              <w:rPr>
                <w:vanish/>
                <w:sz w:val="22"/>
                <w:szCs w:val="22"/>
                <w:lang w:val="en-US"/>
              </w:rPr>
              <w:t>Significant deficiencies (or material weaknesses when required to be communicated in the jurisdiction) in internal control</w:t>
            </w:r>
          </w:p>
          <w:p w14:paraId="6D966E8D" w14:textId="77777777" w:rsidR="00EE1A9E" w:rsidRPr="009149FE" w:rsidRDefault="00EE1A9E" w:rsidP="004C3C52">
            <w:pPr>
              <w:pStyle w:val="Bullet1"/>
              <w:numPr>
                <w:ilvl w:val="1"/>
                <w:numId w:val="22"/>
              </w:numPr>
              <w:rPr>
                <w:vanish/>
                <w:sz w:val="22"/>
                <w:szCs w:val="22"/>
                <w:lang w:val="en-US"/>
              </w:rPr>
            </w:pPr>
            <w:r w:rsidRPr="009149FE">
              <w:rPr>
                <w:vanish/>
                <w:sz w:val="22"/>
                <w:szCs w:val="22"/>
                <w:lang w:val="en-US"/>
              </w:rPr>
              <w:t>Misstatements above the SAD nominal amount (or other amount as described in MISSTATE), whether or not corrected by management</w:t>
            </w:r>
          </w:p>
          <w:p w14:paraId="3F1C001F" w14:textId="77777777" w:rsidR="00EE1A9E" w:rsidRPr="009149FE" w:rsidRDefault="00EE1A9E" w:rsidP="004C3C52">
            <w:pPr>
              <w:pStyle w:val="Bullet1"/>
              <w:numPr>
                <w:ilvl w:val="1"/>
                <w:numId w:val="22"/>
              </w:numPr>
              <w:rPr>
                <w:vanish/>
                <w:sz w:val="22"/>
                <w:szCs w:val="22"/>
                <w:lang w:val="en-US"/>
              </w:rPr>
            </w:pPr>
            <w:r w:rsidRPr="009149FE">
              <w:rPr>
                <w:vanish/>
                <w:sz w:val="22"/>
                <w:szCs w:val="22"/>
                <w:lang w:val="en-US"/>
              </w:rPr>
              <w:t>Other important results and conclusions of our audit work, including how identified inconsistencies were addressed</w:t>
            </w:r>
          </w:p>
        </w:tc>
      </w:tr>
    </w:tbl>
    <w:p w14:paraId="43F6C676" w14:textId="77777777" w:rsidR="00EE1A9E" w:rsidRPr="009149FE" w:rsidRDefault="00EE1A9E" w:rsidP="00EE1A9E">
      <w:pPr>
        <w:rPr>
          <w:rFonts w:ascii="Arial" w:hAnsi="Arial" w:cs="Arial"/>
          <w:vanish/>
        </w:rPr>
      </w:pPr>
    </w:p>
    <w:tbl>
      <w:tblPr>
        <w:tblStyle w:val="TableGrid"/>
        <w:tblW w:w="0" w:type="auto"/>
        <w:tblInd w:w="108" w:type="dxa"/>
        <w:tblLook w:val="04A0" w:firstRow="1" w:lastRow="0" w:firstColumn="1" w:lastColumn="0" w:noHBand="0" w:noVBand="1"/>
      </w:tblPr>
      <w:tblGrid>
        <w:gridCol w:w="9242"/>
      </w:tblGrid>
      <w:tr w:rsidR="00EE1A9E" w:rsidRPr="009149FE" w14:paraId="426AA5EE" w14:textId="77777777" w:rsidTr="004C3C52">
        <w:tc>
          <w:tcPr>
            <w:tcW w:w="9468" w:type="dxa"/>
          </w:tcPr>
          <w:bookmarkEnd w:id="11"/>
          <w:p w14:paraId="6D2869AB" w14:textId="151FE769" w:rsidR="00EE1A9E" w:rsidRPr="009149FE" w:rsidRDefault="004D73B4" w:rsidP="004C3C52">
            <w:pPr>
              <w:pStyle w:val="EYTabletext"/>
              <w:rPr>
                <w:rFonts w:cs="Arial"/>
                <w:sz w:val="22"/>
                <w:szCs w:val="22"/>
                <w:lang w:val="en-US"/>
              </w:rPr>
            </w:pPr>
            <w:r>
              <w:rPr>
                <w:rFonts w:cs="Arial"/>
                <w:sz w:val="22"/>
                <w:szCs w:val="22"/>
                <w:lang w:val="en-US"/>
              </w:rPr>
              <w:fldChar w:fldCharType="begin">
                <w:ffData>
                  <w:name w:val=""/>
                  <w:enabled/>
                  <w:calcOnExit w:val="0"/>
                  <w:textInput>
                    <w:default w:val="N/A"/>
                  </w:textInput>
                </w:ffData>
              </w:fldChar>
            </w:r>
            <w:r>
              <w:rPr>
                <w:rFonts w:cs="Arial"/>
                <w:sz w:val="22"/>
                <w:szCs w:val="22"/>
                <w:lang w:val="en-US"/>
              </w:rPr>
              <w:instrText xml:space="preserve"> FORMTEXT </w:instrText>
            </w:r>
            <w:r>
              <w:rPr>
                <w:rFonts w:cs="Arial"/>
                <w:sz w:val="22"/>
                <w:szCs w:val="22"/>
                <w:lang w:val="en-US"/>
              </w:rPr>
            </w:r>
            <w:r>
              <w:rPr>
                <w:rFonts w:cs="Arial"/>
                <w:sz w:val="22"/>
                <w:szCs w:val="22"/>
                <w:lang w:val="en-US"/>
              </w:rPr>
              <w:fldChar w:fldCharType="separate"/>
            </w:r>
            <w:r>
              <w:rPr>
                <w:rFonts w:cs="Arial"/>
                <w:noProof/>
                <w:sz w:val="22"/>
                <w:szCs w:val="22"/>
                <w:lang w:val="en-US"/>
              </w:rPr>
              <w:t>N/A</w:t>
            </w:r>
            <w:r>
              <w:rPr>
                <w:rFonts w:cs="Arial"/>
                <w:sz w:val="22"/>
                <w:szCs w:val="22"/>
                <w:lang w:val="en-US"/>
              </w:rPr>
              <w:fldChar w:fldCharType="end"/>
            </w:r>
            <w:r w:rsidR="00301DAD">
              <w:rPr>
                <w:rFonts w:cs="Arial"/>
                <w:sz w:val="22"/>
                <w:szCs w:val="22"/>
                <w:lang w:val="en-US"/>
              </w:rPr>
              <w:t xml:space="preserve"> for this training</w:t>
            </w:r>
          </w:p>
        </w:tc>
      </w:tr>
    </w:tbl>
    <w:p w14:paraId="106C6904" w14:textId="77777777" w:rsidR="00EE1A9E" w:rsidRPr="009149FE" w:rsidRDefault="00EE1A9E" w:rsidP="00EE1A9E">
      <w:pPr>
        <w:pStyle w:val="ListParagraph"/>
        <w:numPr>
          <w:ilvl w:val="0"/>
          <w:numId w:val="58"/>
        </w:numPr>
        <w:rPr>
          <w:rFonts w:ascii="Arial" w:hAnsi="Arial" w:cs="Arial"/>
          <w:spacing w:val="0"/>
          <w:kern w:val="12"/>
          <w:sz w:val="22"/>
          <w:szCs w:val="22"/>
          <w:lang w:eastAsia="en-US"/>
        </w:rPr>
      </w:pPr>
      <w:r w:rsidRPr="009149FE">
        <w:rPr>
          <w:rFonts w:ascii="Arial" w:hAnsi="Arial" w:cs="Arial"/>
          <w:spacing w:val="0"/>
          <w:kern w:val="12"/>
          <w:sz w:val="22"/>
          <w:szCs w:val="22"/>
          <w:lang w:eastAsia="en-US"/>
        </w:rPr>
        <w:t>Accounting policies</w:t>
      </w:r>
    </w:p>
    <w:p w14:paraId="2A0571DB" w14:textId="77777777" w:rsidR="00EE1A9E" w:rsidRPr="009149FE" w:rsidRDefault="00EE1A9E" w:rsidP="00EE1A9E">
      <w:pPr>
        <w:rPr>
          <w:vanish/>
        </w:rPr>
      </w:pPr>
      <w:r w:rsidRPr="009149FE">
        <w:rPr>
          <w:rFonts w:ascii="Arial" w:hAnsi="Arial" w:cs="Arial"/>
        </w:rPr>
        <w:object w:dxaOrig="225" w:dyaOrig="225" w14:anchorId="34B023E2">
          <v:shape id="_x0000_i1117" type="#_x0000_t75" style="width:18.4pt;height:24.3pt" o:ole="">
            <v:imagedata r:id="rId42" o:title=""/>
          </v:shape>
          <w:control r:id="rId50" w:name="LightBulb_111" w:shapeid="_x0000_i1117"/>
        </w:object>
      </w:r>
      <w:bookmarkStart w:id="12" w:name="ExpandCollapseLB_111"/>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9149FE" w14:paraId="7528150B" w14:textId="77777777" w:rsidTr="004C3C52">
        <w:trPr>
          <w:hidden/>
        </w:trPr>
        <w:tc>
          <w:tcPr>
            <w:tcW w:w="9498" w:type="dxa"/>
            <w:shd w:val="clear" w:color="auto" w:fill="F8DB2C"/>
          </w:tcPr>
          <w:p w14:paraId="2DEDA943" w14:textId="77777777" w:rsidR="00EE1A9E" w:rsidRPr="009149FE" w:rsidRDefault="00EE1A9E" w:rsidP="004C3C52">
            <w:pPr>
              <w:rPr>
                <w:rFonts w:ascii="Arial" w:hAnsi="Arial" w:cs="Arial"/>
                <w:vanish/>
                <w:sz w:val="22"/>
                <w:szCs w:val="22"/>
                <w:lang w:eastAsia="en-GB"/>
              </w:rPr>
            </w:pPr>
            <w:r w:rsidRPr="009149FE">
              <w:rPr>
                <w:rFonts w:ascii="Arial" w:hAnsi="Arial" w:cs="Arial"/>
                <w:vanish/>
                <w:sz w:val="22"/>
                <w:szCs w:val="22"/>
                <w:lang w:eastAsia="en-GB"/>
              </w:rPr>
              <w:t>We include the following when relevant:</w:t>
            </w:r>
          </w:p>
          <w:p w14:paraId="11834CDA" w14:textId="77777777" w:rsidR="00EE1A9E" w:rsidRPr="009149FE" w:rsidRDefault="00EE1A9E" w:rsidP="004C3C52">
            <w:pPr>
              <w:pStyle w:val="Bullet1"/>
              <w:numPr>
                <w:ilvl w:val="0"/>
                <w:numId w:val="22"/>
              </w:numPr>
              <w:rPr>
                <w:vanish/>
                <w:sz w:val="22"/>
                <w:szCs w:val="22"/>
                <w:lang w:val="en-US"/>
              </w:rPr>
            </w:pPr>
            <w:r w:rsidRPr="009149FE">
              <w:rPr>
                <w:vanish/>
                <w:sz w:val="22"/>
                <w:szCs w:val="22"/>
                <w:lang w:val="en-US"/>
              </w:rPr>
              <w:t>Significant findings or issues related to the selection, application and consistency of accounting policies, including related disclosures</w:t>
            </w:r>
          </w:p>
        </w:tc>
      </w:tr>
    </w:tbl>
    <w:p w14:paraId="1DBC3CA3" w14:textId="77777777" w:rsidR="00EE1A9E" w:rsidRPr="009149FE" w:rsidRDefault="00EE1A9E" w:rsidP="00EE1A9E">
      <w:pPr>
        <w:rPr>
          <w:rFonts w:ascii="Arial" w:hAnsi="Arial" w:cs="Arial"/>
          <w:vanish/>
          <w:sz w:val="22"/>
          <w:szCs w:val="22"/>
          <w:lang w:eastAsia="en-US"/>
        </w:rPr>
      </w:pPr>
    </w:p>
    <w:tbl>
      <w:tblPr>
        <w:tblStyle w:val="TableGrid"/>
        <w:tblW w:w="0" w:type="auto"/>
        <w:tblInd w:w="108" w:type="dxa"/>
        <w:tblLook w:val="04A0" w:firstRow="1" w:lastRow="0" w:firstColumn="1" w:lastColumn="0" w:noHBand="0" w:noVBand="1"/>
      </w:tblPr>
      <w:tblGrid>
        <w:gridCol w:w="9242"/>
      </w:tblGrid>
      <w:tr w:rsidR="00EE1A9E" w:rsidRPr="009149FE" w14:paraId="10838814" w14:textId="77777777" w:rsidTr="004C3C52">
        <w:tc>
          <w:tcPr>
            <w:tcW w:w="9468" w:type="dxa"/>
          </w:tcPr>
          <w:bookmarkEnd w:id="12"/>
          <w:p w14:paraId="596EF395" w14:textId="03FD51DC" w:rsidR="00EE1A9E" w:rsidRPr="009149FE" w:rsidRDefault="004D73B4" w:rsidP="004C3C52">
            <w:pPr>
              <w:pStyle w:val="EYTabletext"/>
              <w:rPr>
                <w:rFonts w:cs="Arial"/>
                <w:sz w:val="22"/>
                <w:szCs w:val="22"/>
                <w:lang w:val="en-US"/>
              </w:rPr>
            </w:pPr>
            <w:r>
              <w:rPr>
                <w:rFonts w:cs="Arial"/>
                <w:sz w:val="22"/>
                <w:szCs w:val="22"/>
                <w:lang w:val="en-US"/>
              </w:rPr>
              <w:fldChar w:fldCharType="begin">
                <w:ffData>
                  <w:name w:val=""/>
                  <w:enabled/>
                  <w:calcOnExit w:val="0"/>
                  <w:textInput>
                    <w:default w:val="N/A"/>
                  </w:textInput>
                </w:ffData>
              </w:fldChar>
            </w:r>
            <w:r>
              <w:rPr>
                <w:rFonts w:cs="Arial"/>
                <w:sz w:val="22"/>
                <w:szCs w:val="22"/>
                <w:lang w:val="en-US"/>
              </w:rPr>
              <w:instrText xml:space="preserve"> FORMTEXT </w:instrText>
            </w:r>
            <w:r>
              <w:rPr>
                <w:rFonts w:cs="Arial"/>
                <w:sz w:val="22"/>
                <w:szCs w:val="22"/>
                <w:lang w:val="en-US"/>
              </w:rPr>
            </w:r>
            <w:r>
              <w:rPr>
                <w:rFonts w:cs="Arial"/>
                <w:sz w:val="22"/>
                <w:szCs w:val="22"/>
                <w:lang w:val="en-US"/>
              </w:rPr>
              <w:fldChar w:fldCharType="separate"/>
            </w:r>
            <w:r>
              <w:rPr>
                <w:rFonts w:cs="Arial"/>
                <w:noProof/>
                <w:sz w:val="22"/>
                <w:szCs w:val="22"/>
                <w:lang w:val="en-US"/>
              </w:rPr>
              <w:t>N/A</w:t>
            </w:r>
            <w:r>
              <w:rPr>
                <w:rFonts w:cs="Arial"/>
                <w:sz w:val="22"/>
                <w:szCs w:val="22"/>
                <w:lang w:val="en-US"/>
              </w:rPr>
              <w:fldChar w:fldCharType="end"/>
            </w:r>
            <w:r w:rsidR="00301DAD">
              <w:rPr>
                <w:rFonts w:cs="Arial"/>
                <w:sz w:val="22"/>
                <w:szCs w:val="22"/>
                <w:lang w:val="en-US"/>
              </w:rPr>
              <w:t xml:space="preserve"> for this training</w:t>
            </w:r>
          </w:p>
        </w:tc>
      </w:tr>
    </w:tbl>
    <w:p w14:paraId="21081ECA" w14:textId="77777777" w:rsidR="00EE1A9E" w:rsidRPr="009149FE" w:rsidRDefault="00EE1A9E" w:rsidP="00EE1A9E">
      <w:pPr>
        <w:rPr>
          <w:rFonts w:ascii="Arial" w:hAnsi="Arial" w:cs="Arial"/>
        </w:rPr>
      </w:pPr>
    </w:p>
    <w:p w14:paraId="4F91F5B6" w14:textId="77777777" w:rsidR="00EE1A9E" w:rsidRPr="009149FE" w:rsidRDefault="00EE1A9E" w:rsidP="00EE1A9E">
      <w:pPr>
        <w:pStyle w:val="ListParagraph"/>
        <w:numPr>
          <w:ilvl w:val="0"/>
          <w:numId w:val="58"/>
        </w:numPr>
        <w:rPr>
          <w:rFonts w:ascii="Arial" w:hAnsi="Arial" w:cs="Arial"/>
          <w:spacing w:val="0"/>
          <w:kern w:val="12"/>
          <w:sz w:val="22"/>
          <w:szCs w:val="22"/>
          <w:lang w:eastAsia="en-US"/>
        </w:rPr>
      </w:pPr>
      <w:r w:rsidRPr="009149FE">
        <w:rPr>
          <w:rFonts w:ascii="Arial" w:hAnsi="Arial" w:cs="Arial"/>
          <w:spacing w:val="0"/>
          <w:kern w:val="12"/>
          <w:sz w:val="22"/>
          <w:szCs w:val="22"/>
          <w:lang w:eastAsia="en-US"/>
        </w:rPr>
        <w:t>Differences of professional opinion</w:t>
      </w:r>
    </w:p>
    <w:p w14:paraId="2D8C2827" w14:textId="77777777" w:rsidR="00EE1A9E" w:rsidRPr="009149FE" w:rsidRDefault="00EE1A9E" w:rsidP="00EE1A9E">
      <w:pPr>
        <w:rPr>
          <w:vanish/>
        </w:rPr>
      </w:pPr>
      <w:r w:rsidRPr="009149FE">
        <w:rPr>
          <w:rFonts w:ascii="Arial" w:hAnsi="Arial" w:cs="Arial"/>
        </w:rPr>
        <w:object w:dxaOrig="225" w:dyaOrig="225" w14:anchorId="645D70F6">
          <v:shape id="_x0000_i1119" type="#_x0000_t75" style="width:18.4pt;height:24.3pt" o:ole="">
            <v:imagedata r:id="rId42" o:title=""/>
          </v:shape>
          <w:control r:id="rId51" w:name="LightBulb_112" w:shapeid="_x0000_i1119"/>
        </w:object>
      </w:r>
      <w:bookmarkStart w:id="13" w:name="ExpandCollapseLB_112"/>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9149FE" w14:paraId="3E716D03" w14:textId="77777777" w:rsidTr="004C3C52">
        <w:trPr>
          <w:hidden/>
        </w:trPr>
        <w:tc>
          <w:tcPr>
            <w:tcW w:w="9498" w:type="dxa"/>
            <w:shd w:val="clear" w:color="auto" w:fill="F8DB2C"/>
          </w:tcPr>
          <w:p w14:paraId="74ED1C42" w14:textId="77777777" w:rsidR="00EE1A9E" w:rsidRPr="009149FE" w:rsidRDefault="00EE1A9E" w:rsidP="004C3C52">
            <w:pPr>
              <w:rPr>
                <w:rFonts w:ascii="Arial" w:hAnsi="Arial" w:cs="Arial"/>
                <w:vanish/>
                <w:sz w:val="22"/>
                <w:szCs w:val="22"/>
                <w:lang w:eastAsia="en-GB"/>
              </w:rPr>
            </w:pPr>
            <w:r w:rsidRPr="009149FE">
              <w:rPr>
                <w:rFonts w:ascii="Arial" w:hAnsi="Arial" w:cs="Arial"/>
                <w:vanish/>
                <w:sz w:val="22"/>
                <w:szCs w:val="22"/>
                <w:lang w:eastAsia="en-GB"/>
              </w:rPr>
              <w:t>We include the following when relevant:</w:t>
            </w:r>
          </w:p>
          <w:p w14:paraId="476203BE" w14:textId="77777777" w:rsidR="00EE1A9E" w:rsidRPr="009149FE" w:rsidRDefault="00EE1A9E" w:rsidP="004C3C52">
            <w:pPr>
              <w:pStyle w:val="Bullet1"/>
              <w:numPr>
                <w:ilvl w:val="0"/>
                <w:numId w:val="22"/>
              </w:numPr>
              <w:rPr>
                <w:vanish/>
                <w:sz w:val="22"/>
                <w:szCs w:val="22"/>
                <w:lang w:val="en-US"/>
              </w:rPr>
            </w:pPr>
            <w:r w:rsidRPr="009149FE">
              <w:rPr>
                <w:vanish/>
                <w:sz w:val="22"/>
                <w:szCs w:val="22"/>
                <w:lang w:val="en-US"/>
              </w:rPr>
              <w:t>Differences of professional opinion</w:t>
            </w:r>
          </w:p>
          <w:p w14:paraId="16365BEE" w14:textId="77777777" w:rsidR="00EE1A9E" w:rsidRPr="009149FE" w:rsidRDefault="00EE1A9E" w:rsidP="004C3C52">
            <w:pPr>
              <w:pStyle w:val="Tabletext"/>
              <w:numPr>
                <w:ilvl w:val="1"/>
                <w:numId w:val="22"/>
              </w:numPr>
              <w:rPr>
                <w:vanish/>
                <w:sz w:val="22"/>
                <w:szCs w:val="22"/>
                <w:lang w:val="en-US"/>
              </w:rPr>
            </w:pPr>
            <w:bookmarkStart w:id="14" w:name="ISA_003"/>
            <w:r w:rsidRPr="009149FE">
              <w:rPr>
                <w:vanish/>
                <w:sz w:val="22"/>
                <w:szCs w:val="22"/>
                <w:lang w:val="en-US"/>
              </w:rPr>
              <w:t xml:space="preserve">Refer to Global Assurance Policy Manual 2.6 </w:t>
            </w:r>
            <w:r w:rsidRPr="009149FE">
              <w:rPr>
                <w:i/>
                <w:vanish/>
                <w:sz w:val="22"/>
                <w:szCs w:val="22"/>
                <w:lang w:val="en-US"/>
              </w:rPr>
              <w:t>Consultations and differences of professional opinion</w:t>
            </w:r>
            <w:bookmarkEnd w:id="14"/>
          </w:p>
        </w:tc>
      </w:tr>
    </w:tbl>
    <w:p w14:paraId="206FE4BB" w14:textId="77777777" w:rsidR="00EE1A9E" w:rsidRPr="009149FE" w:rsidRDefault="00EE1A9E" w:rsidP="00EE1A9E">
      <w:pPr>
        <w:rPr>
          <w:rFonts w:ascii="Arial" w:hAnsi="Arial" w:cs="Arial"/>
          <w:vanish/>
          <w:sz w:val="22"/>
          <w:szCs w:val="22"/>
          <w:lang w:eastAsia="en-US"/>
        </w:rPr>
      </w:pPr>
    </w:p>
    <w:tbl>
      <w:tblPr>
        <w:tblStyle w:val="TableGrid"/>
        <w:tblW w:w="0" w:type="auto"/>
        <w:tblInd w:w="108" w:type="dxa"/>
        <w:tblLook w:val="04A0" w:firstRow="1" w:lastRow="0" w:firstColumn="1" w:lastColumn="0" w:noHBand="0" w:noVBand="1"/>
      </w:tblPr>
      <w:tblGrid>
        <w:gridCol w:w="9242"/>
      </w:tblGrid>
      <w:tr w:rsidR="00EE1A9E" w:rsidRPr="009149FE" w14:paraId="389C2C7E" w14:textId="77777777" w:rsidTr="004C3C52">
        <w:tc>
          <w:tcPr>
            <w:tcW w:w="9468" w:type="dxa"/>
          </w:tcPr>
          <w:bookmarkEnd w:id="13"/>
          <w:p w14:paraId="7FA6AF33" w14:textId="77777777" w:rsidR="00EE1A9E" w:rsidRPr="009149FE" w:rsidRDefault="006F3672" w:rsidP="004C3C52">
            <w:pPr>
              <w:pStyle w:val="EYTabletext"/>
              <w:rPr>
                <w:rFonts w:cs="Arial"/>
                <w:sz w:val="22"/>
                <w:szCs w:val="22"/>
                <w:lang w:val="en-US"/>
              </w:rPr>
            </w:pPr>
            <w:r>
              <w:rPr>
                <w:rFonts w:cs="Arial"/>
                <w:sz w:val="22"/>
                <w:szCs w:val="22"/>
                <w:lang w:val="en-US"/>
              </w:rPr>
              <w:t>As a result of our Audit and EQR Procedures, we did not identify any differences of professional opinion among the audit team executives.  All audit matters were fully discussed and considered and executives came to agreement on audit and accounting matters.</w:t>
            </w:r>
          </w:p>
        </w:tc>
      </w:tr>
    </w:tbl>
    <w:p w14:paraId="5A63A614" w14:textId="77777777" w:rsidR="00EE1A9E" w:rsidRPr="009149FE" w:rsidRDefault="00EE1A9E" w:rsidP="00EE1A9E">
      <w:pPr>
        <w:pStyle w:val="ListParagraph"/>
        <w:numPr>
          <w:ilvl w:val="0"/>
          <w:numId w:val="58"/>
        </w:numPr>
        <w:rPr>
          <w:rFonts w:ascii="Arial" w:hAnsi="Arial" w:cs="Arial"/>
          <w:spacing w:val="0"/>
          <w:kern w:val="12"/>
          <w:sz w:val="22"/>
          <w:szCs w:val="22"/>
          <w:lang w:eastAsia="en-US"/>
        </w:rPr>
      </w:pPr>
      <w:r w:rsidRPr="009149FE">
        <w:rPr>
          <w:rFonts w:ascii="Arial" w:hAnsi="Arial" w:cs="Arial"/>
          <w:spacing w:val="0"/>
          <w:kern w:val="12"/>
          <w:sz w:val="22"/>
          <w:szCs w:val="22"/>
          <w:lang w:eastAsia="en-US"/>
        </w:rPr>
        <w:t>Changes to our procedures when we identify risks of material misstatement that management failed to identify</w:t>
      </w:r>
    </w:p>
    <w:p w14:paraId="3BE731F8" w14:textId="77777777" w:rsidR="00EE1A9E" w:rsidRPr="009149FE" w:rsidRDefault="00EE1A9E" w:rsidP="00EE1A9E">
      <w:pPr>
        <w:rPr>
          <w:vanish/>
        </w:rPr>
      </w:pPr>
      <w:r w:rsidRPr="009149FE">
        <w:rPr>
          <w:rFonts w:ascii="Arial" w:hAnsi="Arial" w:cs="Arial"/>
        </w:rPr>
        <w:object w:dxaOrig="225" w:dyaOrig="225" w14:anchorId="6FC381BA">
          <v:shape id="_x0000_i1121" type="#_x0000_t75" style="width:18.4pt;height:24.3pt" o:ole="">
            <v:imagedata r:id="rId42" o:title=""/>
          </v:shape>
          <w:control r:id="rId52" w:name="LightBulb_113" w:shapeid="_x0000_i1121"/>
        </w:object>
      </w:r>
      <w:bookmarkStart w:id="15" w:name="ExpandCollapseLB_113"/>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9149FE" w14:paraId="75B88487" w14:textId="77777777" w:rsidTr="004C3C52">
        <w:trPr>
          <w:hidden/>
        </w:trPr>
        <w:tc>
          <w:tcPr>
            <w:tcW w:w="9498" w:type="dxa"/>
            <w:shd w:val="clear" w:color="auto" w:fill="F8DB2C"/>
          </w:tcPr>
          <w:p w14:paraId="2F74D5BB" w14:textId="77777777" w:rsidR="00EE1A9E" w:rsidRPr="009149FE" w:rsidRDefault="00EE1A9E" w:rsidP="004C3C52">
            <w:pPr>
              <w:rPr>
                <w:rFonts w:ascii="Arial" w:hAnsi="Arial" w:cs="Arial"/>
                <w:vanish/>
                <w:sz w:val="22"/>
                <w:szCs w:val="22"/>
                <w:lang w:eastAsia="en-GB"/>
              </w:rPr>
            </w:pPr>
            <w:r w:rsidRPr="009149FE">
              <w:rPr>
                <w:rFonts w:ascii="Arial" w:hAnsi="Arial" w:cs="Arial"/>
                <w:vanish/>
                <w:sz w:val="22"/>
                <w:szCs w:val="22"/>
                <w:lang w:eastAsia="en-GB"/>
              </w:rPr>
              <w:t>We include the following when relevant:</w:t>
            </w:r>
          </w:p>
          <w:p w14:paraId="30382A38" w14:textId="77777777" w:rsidR="00EE1A9E" w:rsidRPr="009149FE" w:rsidRDefault="00EE1A9E" w:rsidP="004C3C52">
            <w:pPr>
              <w:pStyle w:val="Bullet1"/>
              <w:numPr>
                <w:ilvl w:val="0"/>
                <w:numId w:val="22"/>
              </w:numPr>
              <w:rPr>
                <w:vanish/>
                <w:sz w:val="22"/>
                <w:szCs w:val="22"/>
                <w:lang w:val="en-US"/>
              </w:rPr>
            </w:pPr>
            <w:r w:rsidRPr="009149FE">
              <w:rPr>
                <w:vanish/>
                <w:sz w:val="22"/>
                <w:szCs w:val="22"/>
                <w:lang w:val="en-US"/>
              </w:rPr>
              <w:t>Changes to the procedures performed when we identify risks of material misstatement that management failed to identify in its risk assessment process and the results of such procedures</w:t>
            </w:r>
          </w:p>
        </w:tc>
      </w:tr>
    </w:tbl>
    <w:p w14:paraId="42C1153F" w14:textId="77777777" w:rsidR="00EE1A9E" w:rsidRPr="009149FE" w:rsidRDefault="00EE1A9E" w:rsidP="00EE1A9E">
      <w:pPr>
        <w:rPr>
          <w:rFonts w:ascii="Arial" w:hAnsi="Arial" w:cs="Arial"/>
          <w:vanish/>
          <w:sz w:val="22"/>
          <w:szCs w:val="22"/>
          <w:lang w:eastAsia="en-US"/>
        </w:rPr>
      </w:pPr>
    </w:p>
    <w:tbl>
      <w:tblPr>
        <w:tblStyle w:val="TableGrid"/>
        <w:tblW w:w="0" w:type="auto"/>
        <w:tblInd w:w="108" w:type="dxa"/>
        <w:tblLook w:val="04A0" w:firstRow="1" w:lastRow="0" w:firstColumn="1" w:lastColumn="0" w:noHBand="0" w:noVBand="1"/>
      </w:tblPr>
      <w:tblGrid>
        <w:gridCol w:w="9242"/>
      </w:tblGrid>
      <w:tr w:rsidR="00EE1A9E" w:rsidRPr="009149FE" w14:paraId="60F3A047" w14:textId="77777777" w:rsidTr="004C3C52">
        <w:tc>
          <w:tcPr>
            <w:tcW w:w="9468" w:type="dxa"/>
          </w:tcPr>
          <w:bookmarkEnd w:id="15"/>
          <w:p w14:paraId="0458E270" w14:textId="77777777" w:rsidR="00EE1A9E" w:rsidRPr="009149FE" w:rsidRDefault="001C3E1F" w:rsidP="004C3C52">
            <w:pPr>
              <w:pStyle w:val="EYTabletext"/>
              <w:rPr>
                <w:rFonts w:cs="Arial"/>
                <w:sz w:val="22"/>
                <w:szCs w:val="22"/>
                <w:lang w:val="en-US"/>
              </w:rPr>
            </w:pPr>
            <w:r>
              <w:rPr>
                <w:rFonts w:cs="Arial"/>
                <w:sz w:val="22"/>
                <w:szCs w:val="22"/>
                <w:lang w:val="en-US"/>
              </w:rPr>
              <w:fldChar w:fldCharType="begin">
                <w:ffData>
                  <w:name w:val=""/>
                  <w:enabled/>
                  <w:calcOnExit w:val="0"/>
                  <w:textInput>
                    <w:default w:val="None"/>
                  </w:textInput>
                </w:ffData>
              </w:fldChar>
            </w:r>
            <w:r>
              <w:rPr>
                <w:rFonts w:cs="Arial"/>
                <w:sz w:val="22"/>
                <w:szCs w:val="22"/>
                <w:lang w:val="en-US"/>
              </w:rPr>
              <w:instrText xml:space="preserve"> FORMTEXT </w:instrText>
            </w:r>
            <w:r>
              <w:rPr>
                <w:rFonts w:cs="Arial"/>
                <w:sz w:val="22"/>
                <w:szCs w:val="22"/>
                <w:lang w:val="en-US"/>
              </w:rPr>
            </w:r>
            <w:r>
              <w:rPr>
                <w:rFonts w:cs="Arial"/>
                <w:sz w:val="22"/>
                <w:szCs w:val="22"/>
                <w:lang w:val="en-US"/>
              </w:rPr>
              <w:fldChar w:fldCharType="separate"/>
            </w:r>
            <w:r>
              <w:rPr>
                <w:rFonts w:cs="Arial"/>
                <w:noProof/>
                <w:sz w:val="22"/>
                <w:szCs w:val="22"/>
                <w:lang w:val="en-US"/>
              </w:rPr>
              <w:t>None</w:t>
            </w:r>
            <w:r>
              <w:rPr>
                <w:rFonts w:cs="Arial"/>
                <w:sz w:val="22"/>
                <w:szCs w:val="22"/>
                <w:lang w:val="en-US"/>
              </w:rPr>
              <w:fldChar w:fldCharType="end"/>
            </w:r>
          </w:p>
        </w:tc>
      </w:tr>
    </w:tbl>
    <w:p w14:paraId="7D58A978" w14:textId="77777777" w:rsidR="00EE1A9E" w:rsidRPr="009149FE" w:rsidRDefault="00EE1A9E" w:rsidP="00EE1A9E">
      <w:pPr>
        <w:rPr>
          <w:rFonts w:ascii="Arial" w:hAnsi="Arial" w:cs="Arial"/>
        </w:rPr>
      </w:pPr>
    </w:p>
    <w:p w14:paraId="4D6A4D17" w14:textId="77777777" w:rsidR="00EE1A9E" w:rsidRPr="009149FE" w:rsidRDefault="00EE1A9E" w:rsidP="00EE1A9E">
      <w:pPr>
        <w:pStyle w:val="EYTabletext"/>
        <w:rPr>
          <w:rFonts w:cs="Arial"/>
          <w:b/>
          <w:sz w:val="22"/>
          <w:szCs w:val="22"/>
          <w:lang w:val="en-US"/>
        </w:rPr>
      </w:pPr>
      <w:r w:rsidRPr="009149FE">
        <w:rPr>
          <w:rFonts w:cs="Arial"/>
          <w:b/>
          <w:sz w:val="22"/>
          <w:szCs w:val="22"/>
          <w:lang w:val="en-US"/>
        </w:rPr>
        <w:t>Related party relationships &amp; transactions not in the ordinary course of business</w:t>
      </w:r>
    </w:p>
    <w:p w14:paraId="021C45CC" w14:textId="77777777" w:rsidR="00EE1A9E" w:rsidRPr="009149FE" w:rsidRDefault="00EE1A9E" w:rsidP="00EE1A9E">
      <w:pPr>
        <w:pStyle w:val="Bullet1"/>
        <w:numPr>
          <w:ilvl w:val="0"/>
          <w:numId w:val="0"/>
        </w:numPr>
        <w:rPr>
          <w:i/>
          <w:sz w:val="22"/>
          <w:szCs w:val="22"/>
          <w:lang w:val="en-US"/>
        </w:rPr>
      </w:pPr>
      <w:r w:rsidRPr="009149FE">
        <w:rPr>
          <w:i/>
          <w:sz w:val="22"/>
          <w:szCs w:val="22"/>
          <w:lang w:val="en-US"/>
        </w:rPr>
        <w:t>Document related party relationships or transactions not in the ordinary course of business that require consideration of disclosure in the financial statements, including the results and conclusions of our procedures</w:t>
      </w:r>
      <w:r w:rsidR="004C3C52" w:rsidRPr="009149FE">
        <w:rPr>
          <w:i/>
          <w:sz w:val="22"/>
          <w:szCs w:val="22"/>
          <w:lang w:val="en-US"/>
        </w:rPr>
        <w:t>.</w:t>
      </w:r>
    </w:p>
    <w:tbl>
      <w:tblPr>
        <w:tblStyle w:val="TableGrid"/>
        <w:tblW w:w="0" w:type="auto"/>
        <w:tblLook w:val="04A0" w:firstRow="1" w:lastRow="0" w:firstColumn="1" w:lastColumn="0" w:noHBand="0" w:noVBand="1"/>
      </w:tblPr>
      <w:tblGrid>
        <w:gridCol w:w="9350"/>
      </w:tblGrid>
      <w:tr w:rsidR="00EE1A9E" w:rsidRPr="009149FE" w14:paraId="70F8595A" w14:textId="77777777" w:rsidTr="004C3C52">
        <w:tc>
          <w:tcPr>
            <w:tcW w:w="9576" w:type="dxa"/>
          </w:tcPr>
          <w:p w14:paraId="11AE5FCE" w14:textId="77777777" w:rsidR="00DC5B46" w:rsidRDefault="00DC5B46" w:rsidP="00DC5B46">
            <w:pPr>
              <w:overflowPunct/>
              <w:autoSpaceDE/>
              <w:autoSpaceDN/>
              <w:adjustRightInd/>
              <w:textAlignment w:val="auto"/>
              <w:rPr>
                <w:rFonts w:cs="Arial"/>
              </w:rPr>
            </w:pPr>
          </w:p>
          <w:p w14:paraId="699E1A42" w14:textId="77777777" w:rsidR="00DC5B46" w:rsidRPr="001946DB" w:rsidRDefault="00DC5B46" w:rsidP="00DC5B46">
            <w:pPr>
              <w:overflowPunct/>
              <w:autoSpaceDE/>
              <w:autoSpaceDN/>
              <w:adjustRightInd/>
              <w:ind w:left="704" w:hanging="704"/>
              <w:textAlignment w:val="auto"/>
              <w:rPr>
                <w:rFonts w:cs="Arial"/>
                <w:color w:val="FF0000"/>
              </w:rPr>
            </w:pPr>
            <w:r w:rsidRPr="001946DB">
              <w:rPr>
                <w:rFonts w:cs="Arial"/>
                <w:color w:val="FF0000"/>
              </w:rPr>
              <w:t>a)</w:t>
            </w:r>
            <w:r w:rsidRPr="001946DB">
              <w:rPr>
                <w:rFonts w:cs="Arial"/>
                <w:color w:val="FF0000"/>
              </w:rPr>
              <w:tab/>
              <w:t>We have obtained third party confirmations for all related party balances and have inquired for any variances between the confirmation received and the trial balance amount.</w:t>
            </w:r>
          </w:p>
          <w:p w14:paraId="71623E33" w14:textId="77777777" w:rsidR="00EE1A9E" w:rsidRPr="001946DB" w:rsidRDefault="00DC5B46" w:rsidP="00DC5B46">
            <w:pPr>
              <w:rPr>
                <w:rFonts w:cs="Arial"/>
                <w:color w:val="FF0000"/>
              </w:rPr>
            </w:pPr>
            <w:r w:rsidRPr="001946DB">
              <w:rPr>
                <w:rFonts w:cs="Arial"/>
                <w:color w:val="FF0000"/>
              </w:rPr>
              <w:t>b)</w:t>
            </w:r>
            <w:r w:rsidRPr="001946DB">
              <w:rPr>
                <w:rFonts w:cs="Arial"/>
                <w:color w:val="FF0000"/>
              </w:rPr>
              <w:tab/>
              <w:t>We have further verified the correspondence and supporting documents for material amounts.</w:t>
            </w:r>
          </w:p>
          <w:p w14:paraId="60F91DC4" w14:textId="77777777" w:rsidR="00DC5B46" w:rsidRPr="001946DB" w:rsidRDefault="00DC5B46" w:rsidP="00DC5B46">
            <w:pPr>
              <w:rPr>
                <w:rFonts w:cs="Arial"/>
                <w:color w:val="FF0000"/>
              </w:rPr>
            </w:pPr>
          </w:p>
          <w:p w14:paraId="4FF7D021" w14:textId="77777777" w:rsidR="00DC5B46" w:rsidRPr="009149FE" w:rsidRDefault="00DC5B46" w:rsidP="00DC5B46">
            <w:pPr>
              <w:rPr>
                <w:rFonts w:ascii="Arial" w:hAnsi="Arial" w:cs="Arial"/>
                <w:sz w:val="22"/>
                <w:szCs w:val="22"/>
                <w:lang w:eastAsia="en-US"/>
              </w:rPr>
            </w:pPr>
            <w:r w:rsidRPr="001946DB">
              <w:rPr>
                <w:rFonts w:cs="Arial"/>
                <w:color w:val="FF0000"/>
              </w:rPr>
              <w:t>And found no exceptions.</w:t>
            </w:r>
          </w:p>
        </w:tc>
      </w:tr>
    </w:tbl>
    <w:p w14:paraId="0288C9F6" w14:textId="77777777" w:rsidR="00EE1A9E" w:rsidRPr="009149FE" w:rsidRDefault="001C3E1F" w:rsidP="00EE1A9E">
      <w:pPr>
        <w:rPr>
          <w:rFonts w:ascii="Arial" w:hAnsi="Arial" w:cs="Arial"/>
          <w:sz w:val="22"/>
          <w:szCs w:val="22"/>
          <w:lang w:eastAsia="en-US"/>
        </w:rPr>
      </w:pPr>
      <w:r>
        <w:rPr>
          <w:rFonts w:ascii="Arial" w:hAnsi="Arial" w:cs="Arial"/>
          <w:sz w:val="22"/>
          <w:szCs w:val="22"/>
          <w:lang w:eastAsia="en-US"/>
        </w:rPr>
        <w:tab/>
      </w:r>
    </w:p>
    <w:p w14:paraId="54B88402" w14:textId="77777777" w:rsidR="00EE1A9E" w:rsidRPr="009149FE" w:rsidRDefault="00EE1A9E" w:rsidP="00EE1A9E">
      <w:pPr>
        <w:pStyle w:val="EYTabletext"/>
        <w:rPr>
          <w:rFonts w:cs="Arial"/>
          <w:b/>
          <w:sz w:val="22"/>
          <w:szCs w:val="22"/>
          <w:lang w:val="en-US"/>
        </w:rPr>
      </w:pPr>
      <w:r w:rsidRPr="009149FE">
        <w:rPr>
          <w:rFonts w:cs="Arial"/>
          <w:b/>
          <w:sz w:val="22"/>
          <w:szCs w:val="22"/>
          <w:lang w:val="en-US"/>
        </w:rPr>
        <w:t>Going Concern</w:t>
      </w:r>
    </w:p>
    <w:p w14:paraId="45AD2FEC" w14:textId="77777777" w:rsidR="00EE1A9E" w:rsidRPr="009149FE" w:rsidRDefault="00EE1A9E" w:rsidP="00EE1A9E">
      <w:pPr>
        <w:rPr>
          <w:rFonts w:ascii="Arial" w:eastAsiaTheme="minorHAnsi" w:hAnsi="Arial" w:cs="Arial"/>
          <w:i/>
          <w:color w:val="000000"/>
          <w:sz w:val="22"/>
          <w:szCs w:val="22"/>
        </w:rPr>
      </w:pPr>
      <w:bookmarkStart w:id="16" w:name="ISA_002"/>
      <w:r w:rsidRPr="009149FE">
        <w:rPr>
          <w:rFonts w:ascii="Arial" w:hAnsi="Arial" w:cs="Arial"/>
          <w:i/>
          <w:sz w:val="22"/>
          <w:szCs w:val="22"/>
        </w:rPr>
        <w:t xml:space="preserve">Document our considerations and conclusion regarding the entity’s ability to continue as a going concern as required by GOING CONCERN, </w:t>
      </w:r>
      <w:r w:rsidRPr="009149FE">
        <w:rPr>
          <w:rFonts w:ascii="Arial" w:eastAsiaTheme="minorHAnsi" w:hAnsi="Arial" w:cs="Arial"/>
          <w:i/>
          <w:color w:val="000000"/>
          <w:sz w:val="22"/>
          <w:szCs w:val="22"/>
        </w:rPr>
        <w:t>regardless of whether we give serious consideration to a modification of our auditor’s report</w:t>
      </w:r>
    </w:p>
    <w:tbl>
      <w:tblPr>
        <w:tblStyle w:val="TableGrid"/>
        <w:tblW w:w="0" w:type="auto"/>
        <w:tblLook w:val="04A0" w:firstRow="1" w:lastRow="0" w:firstColumn="1" w:lastColumn="0" w:noHBand="0" w:noVBand="1"/>
      </w:tblPr>
      <w:tblGrid>
        <w:gridCol w:w="9350"/>
      </w:tblGrid>
      <w:tr w:rsidR="00EE1A9E" w:rsidRPr="009149FE" w14:paraId="0B394EA8" w14:textId="77777777" w:rsidTr="004C3C52">
        <w:tc>
          <w:tcPr>
            <w:tcW w:w="9576" w:type="dxa"/>
          </w:tcPr>
          <w:bookmarkEnd w:id="16"/>
          <w:p w14:paraId="2014507F" w14:textId="77777777" w:rsidR="001C4DDD" w:rsidRPr="001946DB" w:rsidRDefault="001C4DDD" w:rsidP="001C4DDD">
            <w:pPr>
              <w:rPr>
                <w:rFonts w:cs="Arial"/>
                <w:color w:val="FF0000"/>
              </w:rPr>
            </w:pPr>
            <w:r w:rsidRPr="001946DB">
              <w:rPr>
                <w:rFonts w:cs="Arial"/>
                <w:color w:val="FF0000"/>
              </w:rPr>
              <w:t>The Company is profitable and the earnings/revenue is constant every financial year and its current asset</w:t>
            </w:r>
            <w:r w:rsidR="007B104A" w:rsidRPr="001946DB">
              <w:rPr>
                <w:rFonts w:cs="Arial"/>
                <w:color w:val="FF0000"/>
              </w:rPr>
              <w:t>s</w:t>
            </w:r>
            <w:r w:rsidRPr="001946DB">
              <w:rPr>
                <w:rFonts w:cs="Arial"/>
                <w:color w:val="FF0000"/>
              </w:rPr>
              <w:t xml:space="preserve"> is showin</w:t>
            </w:r>
            <w:r w:rsidR="007B104A" w:rsidRPr="001946DB">
              <w:rPr>
                <w:rFonts w:cs="Arial"/>
                <w:color w:val="FF0000"/>
              </w:rPr>
              <w:t>g in excess of current liabilities</w:t>
            </w:r>
            <w:r w:rsidRPr="001946DB">
              <w:rPr>
                <w:rFonts w:cs="Arial"/>
                <w:color w:val="FF0000"/>
              </w:rPr>
              <w:t xml:space="preserve"> (Positive working capital). There are no indication of company facing liquidation and insolvency issue. Thus we can conclude Company’s ability to continue as a going concern.  </w:t>
            </w:r>
          </w:p>
          <w:p w14:paraId="4660D0DB" w14:textId="77777777" w:rsidR="00EE1A9E" w:rsidRPr="009149FE" w:rsidRDefault="00EE1A9E" w:rsidP="004C3C52">
            <w:pPr>
              <w:rPr>
                <w:rFonts w:ascii="Arial" w:hAnsi="Arial" w:cs="Arial"/>
                <w:sz w:val="22"/>
                <w:szCs w:val="22"/>
                <w:lang w:eastAsia="en-US"/>
              </w:rPr>
            </w:pPr>
          </w:p>
        </w:tc>
      </w:tr>
    </w:tbl>
    <w:p w14:paraId="308B487E" w14:textId="77777777" w:rsidR="00EE1A9E" w:rsidRPr="009149FE" w:rsidRDefault="00EE1A9E" w:rsidP="00EE1A9E">
      <w:pPr>
        <w:rPr>
          <w:rFonts w:ascii="Arial" w:hAnsi="Arial" w:cs="Arial"/>
          <w:sz w:val="22"/>
          <w:szCs w:val="22"/>
          <w:lang w:eastAsia="en-US"/>
        </w:rPr>
      </w:pPr>
    </w:p>
    <w:p w14:paraId="6A68CBDC" w14:textId="77777777" w:rsidR="00EE1A9E" w:rsidRPr="009149FE" w:rsidRDefault="00EE1A9E" w:rsidP="00EE1A9E">
      <w:pPr>
        <w:pStyle w:val="EYTabletext"/>
        <w:rPr>
          <w:rFonts w:cs="Arial"/>
          <w:b/>
          <w:sz w:val="22"/>
          <w:szCs w:val="22"/>
          <w:lang w:val="en-US"/>
        </w:rPr>
      </w:pPr>
      <w:r w:rsidRPr="009149FE">
        <w:rPr>
          <w:rFonts w:cs="Arial"/>
          <w:b/>
          <w:sz w:val="22"/>
          <w:szCs w:val="22"/>
          <w:lang w:val="en-US"/>
        </w:rPr>
        <w:t>Consultations</w:t>
      </w:r>
    </w:p>
    <w:p w14:paraId="516198B4" w14:textId="77777777" w:rsidR="00EE1A9E" w:rsidRPr="009149FE" w:rsidRDefault="00EE1A9E" w:rsidP="00EE1A9E">
      <w:pPr>
        <w:pStyle w:val="Bullet1"/>
        <w:numPr>
          <w:ilvl w:val="0"/>
          <w:numId w:val="0"/>
        </w:numPr>
        <w:rPr>
          <w:i/>
          <w:sz w:val="22"/>
          <w:szCs w:val="22"/>
          <w:lang w:val="en-US"/>
        </w:rPr>
      </w:pPr>
      <w:r w:rsidRPr="009149FE">
        <w:rPr>
          <w:i/>
          <w:sz w:val="22"/>
          <w:szCs w:val="22"/>
          <w:lang w:val="en-US"/>
        </w:rPr>
        <w:t>Document the nature and scope of formal consultations with Professional Practice and a summary of conclusions reached (we attach any concurrence memoranda to the SRM)</w:t>
      </w:r>
      <w:r w:rsidR="004C3C52" w:rsidRPr="009149FE">
        <w:rPr>
          <w:i/>
          <w:sz w:val="22"/>
          <w:szCs w:val="22"/>
          <w:lang w:val="en-US"/>
        </w:rPr>
        <w:t>.</w:t>
      </w:r>
    </w:p>
    <w:tbl>
      <w:tblPr>
        <w:tblStyle w:val="TableGrid"/>
        <w:tblW w:w="0" w:type="auto"/>
        <w:tblLook w:val="04A0" w:firstRow="1" w:lastRow="0" w:firstColumn="1" w:lastColumn="0" w:noHBand="0" w:noVBand="1"/>
      </w:tblPr>
      <w:tblGrid>
        <w:gridCol w:w="9350"/>
      </w:tblGrid>
      <w:tr w:rsidR="00EE1A9E" w:rsidRPr="009149FE" w14:paraId="3CF40564" w14:textId="77777777" w:rsidTr="004C3C52">
        <w:tc>
          <w:tcPr>
            <w:tcW w:w="9576" w:type="dxa"/>
          </w:tcPr>
          <w:p w14:paraId="282C0CCE" w14:textId="283A0691" w:rsidR="00EE1A9E" w:rsidRPr="009149FE" w:rsidRDefault="00265909" w:rsidP="004C3C52">
            <w:pPr>
              <w:tabs>
                <w:tab w:val="left" w:pos="6060"/>
              </w:tabs>
              <w:rPr>
                <w:rFonts w:ascii="Arial" w:hAnsi="Arial" w:cs="Arial"/>
                <w:sz w:val="22"/>
                <w:szCs w:val="22"/>
                <w:lang w:eastAsia="en-US"/>
              </w:rPr>
            </w:pPr>
            <w:r>
              <w:rPr>
                <w:rFonts w:ascii="Arial" w:hAnsi="Arial" w:cs="Arial"/>
                <w:sz w:val="22"/>
                <w:szCs w:val="22"/>
              </w:rPr>
              <w:fldChar w:fldCharType="begin">
                <w:ffData>
                  <w:name w:val=""/>
                  <w:enabled/>
                  <w:calcOnExit w:val="0"/>
                  <w:textInput>
                    <w:default w:val="N/A"/>
                  </w:textInput>
                </w:ffData>
              </w:fldChar>
            </w:r>
            <w:r>
              <w:rPr>
                <w:rFonts w:ascii="Arial" w:hAnsi="Arial" w:cs="Arial"/>
                <w:sz w:val="22"/>
                <w:szCs w:val="22"/>
              </w:rPr>
              <w:instrText xml:space="preserve"> FORMTEXT </w:instrText>
            </w:r>
            <w:r>
              <w:rPr>
                <w:rFonts w:ascii="Arial" w:hAnsi="Arial" w:cs="Arial"/>
                <w:sz w:val="22"/>
                <w:szCs w:val="22"/>
              </w:rPr>
            </w:r>
            <w:r>
              <w:rPr>
                <w:rFonts w:ascii="Arial" w:hAnsi="Arial" w:cs="Arial"/>
                <w:sz w:val="22"/>
                <w:szCs w:val="22"/>
              </w:rPr>
              <w:fldChar w:fldCharType="separate"/>
            </w:r>
            <w:r>
              <w:rPr>
                <w:rFonts w:ascii="Arial" w:hAnsi="Arial" w:cs="Arial"/>
                <w:noProof/>
                <w:sz w:val="22"/>
                <w:szCs w:val="22"/>
              </w:rPr>
              <w:t>N/A</w:t>
            </w:r>
            <w:r>
              <w:rPr>
                <w:rFonts w:ascii="Arial" w:hAnsi="Arial" w:cs="Arial"/>
                <w:sz w:val="22"/>
                <w:szCs w:val="22"/>
              </w:rPr>
              <w:fldChar w:fldCharType="end"/>
            </w:r>
            <w:r w:rsidR="00301DAD">
              <w:rPr>
                <w:rFonts w:ascii="Arial" w:hAnsi="Arial" w:cs="Arial"/>
                <w:sz w:val="22"/>
                <w:szCs w:val="22"/>
              </w:rPr>
              <w:t xml:space="preserve"> for this training</w:t>
            </w:r>
          </w:p>
        </w:tc>
      </w:tr>
    </w:tbl>
    <w:p w14:paraId="787F9CE6" w14:textId="77777777" w:rsidR="00EE1A9E" w:rsidRPr="009149FE" w:rsidRDefault="00EE1A9E" w:rsidP="00EE1A9E">
      <w:pPr>
        <w:rPr>
          <w:rFonts w:ascii="Arial" w:hAnsi="Arial" w:cs="Arial"/>
          <w:sz w:val="22"/>
          <w:szCs w:val="22"/>
          <w:lang w:eastAsia="en-US"/>
        </w:rPr>
      </w:pPr>
    </w:p>
    <w:p w14:paraId="52B32003" w14:textId="77777777" w:rsidR="00EE1A9E" w:rsidRPr="009149FE" w:rsidRDefault="00EE1A9E" w:rsidP="00EE1A9E">
      <w:pPr>
        <w:pStyle w:val="EYTabletext"/>
        <w:rPr>
          <w:rFonts w:cs="Arial"/>
          <w:b/>
          <w:sz w:val="22"/>
          <w:szCs w:val="22"/>
          <w:lang w:val="en-US"/>
        </w:rPr>
      </w:pPr>
      <w:r w:rsidRPr="009149FE">
        <w:rPr>
          <w:rFonts w:cs="Arial"/>
          <w:b/>
          <w:sz w:val="22"/>
          <w:szCs w:val="22"/>
          <w:lang w:val="en-US"/>
        </w:rPr>
        <w:t>Overall Analytical Review</w:t>
      </w:r>
    </w:p>
    <w:p w14:paraId="3CDFE1B1" w14:textId="77777777" w:rsidR="00EE1A9E" w:rsidRPr="009149FE" w:rsidRDefault="00EE1A9E" w:rsidP="00EE1A9E">
      <w:pPr>
        <w:pStyle w:val="Bullet1"/>
        <w:numPr>
          <w:ilvl w:val="0"/>
          <w:numId w:val="0"/>
        </w:numPr>
        <w:rPr>
          <w:i/>
          <w:sz w:val="22"/>
          <w:szCs w:val="22"/>
          <w:lang w:val="en-US"/>
        </w:rPr>
      </w:pPr>
      <w:r w:rsidRPr="009149FE">
        <w:rPr>
          <w:i/>
          <w:sz w:val="22"/>
          <w:szCs w:val="22"/>
          <w:lang w:val="en-US"/>
        </w:rPr>
        <w:t>Provide a brief commentary describing the key findings fro</w:t>
      </w:r>
      <w:r w:rsidR="00931DD0" w:rsidRPr="009149FE">
        <w:rPr>
          <w:i/>
          <w:sz w:val="22"/>
          <w:szCs w:val="22"/>
          <w:lang w:val="en-US"/>
        </w:rPr>
        <w:t>m our overall analytical review</w:t>
      </w:r>
      <w:r w:rsidR="004C3C52" w:rsidRPr="009149FE">
        <w:rPr>
          <w:i/>
          <w:sz w:val="22"/>
          <w:szCs w:val="22"/>
          <w:lang w:val="en-US"/>
        </w:rPr>
        <w:t>.</w:t>
      </w:r>
    </w:p>
    <w:p w14:paraId="73E20B87" w14:textId="77777777" w:rsidR="00EE1A9E" w:rsidRPr="009149FE" w:rsidRDefault="00EE1A9E" w:rsidP="00EE1A9E">
      <w:pPr>
        <w:pStyle w:val="Heading2"/>
        <w:tabs>
          <w:tab w:val="center" w:pos="4680"/>
        </w:tabs>
        <w:rPr>
          <w:vanish/>
        </w:rPr>
      </w:pPr>
      <w:r w:rsidRPr="009149FE">
        <w:rPr>
          <w:b w:val="0"/>
          <w:sz w:val="24"/>
          <w:szCs w:val="20"/>
        </w:rPr>
        <w:object w:dxaOrig="225" w:dyaOrig="225" w14:anchorId="3A54C025">
          <v:shape id="_x0000_i1123" type="#_x0000_t75" style="width:18.4pt;height:24.3pt" o:ole="">
            <v:imagedata r:id="rId42" o:title=""/>
          </v:shape>
          <w:control r:id="rId53" w:name="LightBulb_102" w:shapeid="_x0000_i1123"/>
        </w:object>
      </w:r>
      <w:r w:rsidRPr="009149FE">
        <w:rPr>
          <w:b w:val="0"/>
        </w:rPr>
        <w:t>Refer to CONCLUDE 7</w:t>
      </w:r>
      <w:bookmarkStart w:id="17" w:name="ExpandCollapseLB_102"/>
    </w:p>
    <w:tbl>
      <w:tblPr>
        <w:tblStyle w:val="TableGrid"/>
        <w:tblW w:w="9498"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8DB2C"/>
        <w:tblLook w:val="04A0" w:firstRow="1" w:lastRow="0" w:firstColumn="1" w:lastColumn="0" w:noHBand="0" w:noVBand="1"/>
      </w:tblPr>
      <w:tblGrid>
        <w:gridCol w:w="9498"/>
      </w:tblGrid>
      <w:tr w:rsidR="00EE1A9E" w:rsidRPr="009149FE" w14:paraId="1F48ACE5" w14:textId="77777777" w:rsidTr="004C3C52">
        <w:trPr>
          <w:hidden/>
        </w:trPr>
        <w:tc>
          <w:tcPr>
            <w:tcW w:w="9498" w:type="dxa"/>
            <w:shd w:val="clear" w:color="auto" w:fill="F8DB2C"/>
          </w:tcPr>
          <w:p w14:paraId="41E13E24" w14:textId="77777777" w:rsidR="00EE1A9E" w:rsidRPr="009149FE" w:rsidRDefault="00EE1A9E" w:rsidP="004C3C52">
            <w:pPr>
              <w:pStyle w:val="Tabletext"/>
              <w:rPr>
                <w:vanish/>
                <w:sz w:val="22"/>
                <w:szCs w:val="22"/>
                <w:lang w:val="en-US"/>
              </w:rPr>
            </w:pPr>
            <w:r w:rsidRPr="009149FE">
              <w:rPr>
                <w:vanish/>
                <w:sz w:val="22"/>
                <w:szCs w:val="22"/>
                <w:lang w:val="en-US"/>
              </w:rPr>
              <w:t>We complete an overall analytical review of the financial statements near the end of the audit to help us identify:</w:t>
            </w:r>
          </w:p>
          <w:p w14:paraId="7919CDE8" w14:textId="77777777" w:rsidR="00EE1A9E" w:rsidRPr="009149FE" w:rsidRDefault="00EE1A9E" w:rsidP="004C3C52">
            <w:pPr>
              <w:pStyle w:val="Bullet1"/>
              <w:numPr>
                <w:ilvl w:val="0"/>
                <w:numId w:val="25"/>
              </w:numPr>
              <w:rPr>
                <w:vanish/>
                <w:sz w:val="22"/>
                <w:szCs w:val="22"/>
                <w:lang w:val="en-US"/>
              </w:rPr>
            </w:pPr>
            <w:r w:rsidRPr="009149FE">
              <w:rPr>
                <w:vanish/>
                <w:sz w:val="22"/>
                <w:szCs w:val="22"/>
                <w:lang w:val="en-US"/>
              </w:rPr>
              <w:t xml:space="preserve">Unusual or unexpected balances </w:t>
            </w:r>
          </w:p>
          <w:p w14:paraId="6DFD2D85" w14:textId="77777777" w:rsidR="00EE1A9E" w:rsidRPr="009149FE" w:rsidRDefault="00EE1A9E" w:rsidP="004C3C52">
            <w:pPr>
              <w:pStyle w:val="Bullet1"/>
              <w:numPr>
                <w:ilvl w:val="0"/>
                <w:numId w:val="25"/>
              </w:numPr>
              <w:rPr>
                <w:vanish/>
                <w:sz w:val="22"/>
                <w:szCs w:val="22"/>
                <w:lang w:val="en-US"/>
              </w:rPr>
            </w:pPr>
            <w:r w:rsidRPr="009149FE">
              <w:rPr>
                <w:vanish/>
                <w:sz w:val="22"/>
                <w:szCs w:val="22"/>
                <w:lang w:val="en-US"/>
              </w:rPr>
              <w:t xml:space="preserve">Unusual or unexpected trends or relationships </w:t>
            </w:r>
          </w:p>
          <w:p w14:paraId="24C84B6B" w14:textId="77777777" w:rsidR="00EE1A9E" w:rsidRPr="009149FE" w:rsidRDefault="00EE1A9E" w:rsidP="004C3C52">
            <w:pPr>
              <w:pStyle w:val="Bullet1"/>
              <w:numPr>
                <w:ilvl w:val="0"/>
                <w:numId w:val="25"/>
              </w:numPr>
              <w:rPr>
                <w:vanish/>
                <w:sz w:val="22"/>
                <w:szCs w:val="22"/>
                <w:lang w:val="en-US"/>
              </w:rPr>
            </w:pPr>
            <w:r w:rsidRPr="009149FE">
              <w:rPr>
                <w:vanish/>
                <w:sz w:val="22"/>
                <w:szCs w:val="22"/>
                <w:lang w:val="en-US"/>
              </w:rPr>
              <w:t>Other matters that are inconsistent with the results of our audit procedures and our understanding of the entity’s business and industry</w:t>
            </w:r>
          </w:p>
          <w:p w14:paraId="33020457" w14:textId="77777777" w:rsidR="00EE1A9E" w:rsidRPr="009149FE" w:rsidRDefault="00EE1A9E" w:rsidP="004C3C52">
            <w:pPr>
              <w:pStyle w:val="Tabletext"/>
              <w:rPr>
                <w:vanish/>
                <w:sz w:val="22"/>
                <w:szCs w:val="22"/>
                <w:lang w:val="en-US"/>
              </w:rPr>
            </w:pPr>
            <w:r w:rsidRPr="009149FE">
              <w:rPr>
                <w:vanish/>
                <w:sz w:val="22"/>
                <w:szCs w:val="22"/>
                <w:lang w:val="en-US"/>
              </w:rPr>
              <w:t>This includes considering whether evidence gathered in response to unusual or unexpected transactions, events, amounts, or relationships previously identified during the audit is sufficient.</w:t>
            </w:r>
          </w:p>
          <w:p w14:paraId="6F6D477B" w14:textId="77777777" w:rsidR="00EE1A9E" w:rsidRPr="009149FE" w:rsidRDefault="00EE1A9E" w:rsidP="004C3C52">
            <w:pPr>
              <w:pStyle w:val="Tabletext"/>
              <w:rPr>
                <w:vanish/>
                <w:sz w:val="22"/>
                <w:szCs w:val="22"/>
                <w:lang w:val="en-US"/>
              </w:rPr>
            </w:pPr>
            <w:r w:rsidRPr="009149FE">
              <w:rPr>
                <w:vanish/>
                <w:sz w:val="22"/>
                <w:szCs w:val="22"/>
                <w:lang w:val="en-US"/>
              </w:rPr>
              <w:t>As we perform the overall analytical review, we:</w:t>
            </w:r>
          </w:p>
          <w:p w14:paraId="4E5C3DA2" w14:textId="77777777" w:rsidR="00EE1A9E" w:rsidRPr="009149FE" w:rsidRDefault="00EE1A9E" w:rsidP="004C3C52">
            <w:pPr>
              <w:pStyle w:val="Bullet1"/>
              <w:numPr>
                <w:ilvl w:val="0"/>
                <w:numId w:val="26"/>
              </w:numPr>
              <w:rPr>
                <w:vanish/>
                <w:sz w:val="22"/>
                <w:szCs w:val="22"/>
                <w:lang w:val="en-US"/>
              </w:rPr>
            </w:pPr>
            <w:r w:rsidRPr="009149FE">
              <w:rPr>
                <w:vanish/>
                <w:sz w:val="22"/>
                <w:szCs w:val="22"/>
                <w:lang w:val="en-US"/>
              </w:rPr>
              <w:t>Consider our expectations based on the results of our other audit procedures</w:t>
            </w:r>
          </w:p>
          <w:p w14:paraId="43B544BF" w14:textId="77777777" w:rsidR="00EE1A9E" w:rsidRPr="009149FE" w:rsidRDefault="00EE1A9E" w:rsidP="004C3C52">
            <w:pPr>
              <w:pStyle w:val="Bullet1"/>
              <w:numPr>
                <w:ilvl w:val="0"/>
                <w:numId w:val="26"/>
              </w:numPr>
              <w:rPr>
                <w:vanish/>
                <w:sz w:val="22"/>
                <w:szCs w:val="22"/>
                <w:lang w:val="en-US"/>
              </w:rPr>
            </w:pPr>
            <w:r w:rsidRPr="009149FE">
              <w:rPr>
                <w:vanish/>
                <w:sz w:val="22"/>
                <w:szCs w:val="22"/>
                <w:lang w:val="en-US"/>
              </w:rPr>
              <w:t>Evaluate whether the analytical review indicates a previously unidentified risk of material misstatement due to fraud</w:t>
            </w:r>
          </w:p>
          <w:p w14:paraId="1C1B2583" w14:textId="77777777" w:rsidR="00EE1A9E" w:rsidRPr="009149FE" w:rsidRDefault="00EE1A9E" w:rsidP="004C3C52">
            <w:pPr>
              <w:pStyle w:val="Tabletext"/>
              <w:rPr>
                <w:vanish/>
                <w:sz w:val="22"/>
                <w:szCs w:val="22"/>
                <w:lang w:val="en-US"/>
              </w:rPr>
            </w:pPr>
            <w:r w:rsidRPr="009149FE">
              <w:rPr>
                <w:vanish/>
                <w:sz w:val="22"/>
                <w:szCs w:val="22"/>
                <w:lang w:val="en-US"/>
              </w:rPr>
              <w:t>If we identify unusual or unexpected balances, trends or relationships or significant fluctuations between periods or from expected amounts, or other matters that are inconsistent with the results of our audit procedures and our understanding of the entity’s business and industry, we:</w:t>
            </w:r>
          </w:p>
          <w:p w14:paraId="587AC910" w14:textId="77777777" w:rsidR="00EE1A9E" w:rsidRPr="009149FE" w:rsidRDefault="00EE1A9E" w:rsidP="004C3C52">
            <w:pPr>
              <w:pStyle w:val="Bullet1"/>
              <w:numPr>
                <w:ilvl w:val="0"/>
                <w:numId w:val="27"/>
              </w:numPr>
              <w:rPr>
                <w:vanish/>
                <w:sz w:val="22"/>
                <w:szCs w:val="22"/>
                <w:lang w:val="en-US"/>
              </w:rPr>
            </w:pPr>
            <w:r w:rsidRPr="009149FE">
              <w:rPr>
                <w:vanish/>
                <w:sz w:val="22"/>
                <w:szCs w:val="22"/>
                <w:lang w:val="en-US"/>
              </w:rPr>
              <w:t>Obtain explanations from management and compare them with our own expectations</w:t>
            </w:r>
          </w:p>
          <w:p w14:paraId="798046AC" w14:textId="77777777" w:rsidR="00EE1A9E" w:rsidRPr="009149FE" w:rsidRDefault="00EE1A9E" w:rsidP="004C3C52">
            <w:pPr>
              <w:pStyle w:val="Bullet1"/>
              <w:numPr>
                <w:ilvl w:val="0"/>
                <w:numId w:val="27"/>
              </w:numPr>
              <w:rPr>
                <w:vanish/>
                <w:sz w:val="22"/>
                <w:szCs w:val="22"/>
                <w:lang w:val="en-US"/>
              </w:rPr>
            </w:pPr>
            <w:r w:rsidRPr="009149FE">
              <w:rPr>
                <w:vanish/>
                <w:sz w:val="22"/>
                <w:szCs w:val="22"/>
                <w:lang w:val="en-US"/>
              </w:rPr>
              <w:t>Obtain appropriate audit evidence that corroborates or contradicts management’s explanations</w:t>
            </w:r>
          </w:p>
          <w:p w14:paraId="492428D9" w14:textId="77777777" w:rsidR="00EE1A9E" w:rsidRPr="009149FE" w:rsidRDefault="00EE1A9E" w:rsidP="004C3C52">
            <w:pPr>
              <w:pStyle w:val="Bullet1"/>
              <w:numPr>
                <w:ilvl w:val="0"/>
                <w:numId w:val="27"/>
              </w:numPr>
              <w:rPr>
                <w:vanish/>
                <w:sz w:val="22"/>
                <w:szCs w:val="22"/>
                <w:lang w:val="en-US"/>
              </w:rPr>
            </w:pPr>
            <w:r w:rsidRPr="009149FE">
              <w:rPr>
                <w:vanish/>
                <w:sz w:val="22"/>
                <w:szCs w:val="22"/>
                <w:lang w:val="en-US"/>
              </w:rPr>
              <w:t>Revise our combined risk assessments, if necessary</w:t>
            </w:r>
          </w:p>
          <w:p w14:paraId="0B3FEA1F" w14:textId="77777777" w:rsidR="00EE1A9E" w:rsidRPr="009149FE" w:rsidRDefault="00EE1A9E" w:rsidP="004C3C52">
            <w:pPr>
              <w:pStyle w:val="Bullet1"/>
              <w:numPr>
                <w:ilvl w:val="0"/>
                <w:numId w:val="27"/>
              </w:numPr>
              <w:rPr>
                <w:vanish/>
                <w:sz w:val="22"/>
                <w:szCs w:val="22"/>
                <w:lang w:val="en-US"/>
              </w:rPr>
            </w:pPr>
            <w:r w:rsidRPr="009149FE">
              <w:rPr>
                <w:vanish/>
                <w:sz w:val="22"/>
                <w:szCs w:val="22"/>
                <w:lang w:val="en-US"/>
              </w:rPr>
              <w:t>Perform additional audit procedures, if necessary</w:t>
            </w:r>
          </w:p>
          <w:p w14:paraId="2E056035" w14:textId="77777777" w:rsidR="00EE1A9E" w:rsidRPr="009149FE" w:rsidRDefault="00EE1A9E" w:rsidP="004C3C52">
            <w:pPr>
              <w:rPr>
                <w:vanish/>
              </w:rPr>
            </w:pPr>
            <w:r w:rsidRPr="009149FE">
              <w:rPr>
                <w:rFonts w:ascii="Arial" w:hAnsi="Arial" w:cs="Arial"/>
                <w:vanish/>
                <w:spacing w:val="0"/>
                <w:kern w:val="12"/>
                <w:sz w:val="22"/>
                <w:szCs w:val="22"/>
                <w:lang w:eastAsia="en-US"/>
              </w:rPr>
              <w:t>We include the results of the update of our analytical procedures performed as risk assessment procedures related to revenue through period end</w:t>
            </w:r>
            <w:r w:rsidR="004C3C52" w:rsidRPr="009149FE">
              <w:rPr>
                <w:rFonts w:ascii="Arial" w:hAnsi="Arial" w:cs="Arial"/>
                <w:vanish/>
                <w:spacing w:val="0"/>
                <w:kern w:val="12"/>
                <w:sz w:val="22"/>
                <w:szCs w:val="22"/>
                <w:lang w:eastAsia="en-US"/>
              </w:rPr>
              <w:t>.</w:t>
            </w:r>
            <w:r w:rsidRPr="009149FE">
              <w:rPr>
                <w:rFonts w:ascii="Arial" w:hAnsi="Arial" w:cs="Arial"/>
                <w:vanish/>
                <w:spacing w:val="0"/>
                <w:kern w:val="12"/>
                <w:sz w:val="22"/>
                <w:szCs w:val="22"/>
                <w:lang w:eastAsia="en-US"/>
              </w:rPr>
              <w:t xml:space="preserve"> </w:t>
            </w:r>
          </w:p>
        </w:tc>
      </w:tr>
    </w:tbl>
    <w:p w14:paraId="421D8649" w14:textId="77777777" w:rsidR="00EE1A9E" w:rsidRPr="009149FE" w:rsidRDefault="00EE1A9E" w:rsidP="00EE1A9E">
      <w:pPr>
        <w:pStyle w:val="EYTabletext"/>
        <w:rPr>
          <w:rFonts w:cs="Arial"/>
          <w:vanish/>
          <w:sz w:val="22"/>
          <w:szCs w:val="22"/>
          <w:lang w:val="en-US"/>
        </w:rPr>
      </w:pPr>
    </w:p>
    <w:tbl>
      <w:tblPr>
        <w:tblStyle w:val="TableGrid"/>
        <w:tblW w:w="0" w:type="auto"/>
        <w:tblLook w:val="04A0" w:firstRow="1" w:lastRow="0" w:firstColumn="1" w:lastColumn="0" w:noHBand="0" w:noVBand="1"/>
      </w:tblPr>
      <w:tblGrid>
        <w:gridCol w:w="9350"/>
      </w:tblGrid>
      <w:tr w:rsidR="00EE1A9E" w:rsidRPr="009149FE" w14:paraId="2C32D7F0" w14:textId="77777777" w:rsidTr="004C3C52">
        <w:tc>
          <w:tcPr>
            <w:tcW w:w="9576" w:type="dxa"/>
          </w:tcPr>
          <w:bookmarkEnd w:id="17"/>
          <w:p w14:paraId="74D57DDE" w14:textId="02835B0B" w:rsidR="00496B4D" w:rsidRPr="001946DB" w:rsidRDefault="00496B4D" w:rsidP="00496B4D">
            <w:pPr>
              <w:overflowPunct/>
              <w:textAlignment w:val="auto"/>
              <w:rPr>
                <w:rFonts w:cs="Arial"/>
                <w:color w:val="FF0000"/>
                <w:lang w:eastAsia="de-DE"/>
              </w:rPr>
            </w:pPr>
            <w:r>
              <w:rPr>
                <w:rFonts w:cs="Arial"/>
                <w:lang w:eastAsia="de-DE"/>
              </w:rPr>
              <w:t xml:space="preserve"> </w:t>
            </w:r>
            <w:r w:rsidRPr="001946DB">
              <w:rPr>
                <w:rFonts w:cs="Arial"/>
                <w:color w:val="FF0000"/>
                <w:lang w:eastAsia="de-DE"/>
              </w:rPr>
              <w:t xml:space="preserve">The company recorded sales of </w:t>
            </w:r>
            <w:r w:rsidR="00A77B1F" w:rsidRPr="001946DB">
              <w:rPr>
                <w:rFonts w:cs="Arial"/>
                <w:color w:val="FF0000"/>
                <w:lang w:eastAsia="de-DE"/>
              </w:rPr>
              <w:t xml:space="preserve">CHF </w:t>
            </w:r>
            <w:r w:rsidRPr="001946DB">
              <w:rPr>
                <w:rFonts w:cs="Arial"/>
                <w:color w:val="FF0000"/>
                <w:lang w:eastAsia="de-DE"/>
              </w:rPr>
              <w:t>462 million during the financial year ended 20X6, an increase</w:t>
            </w:r>
          </w:p>
          <w:p w14:paraId="01B58819" w14:textId="044872D1" w:rsidR="00EE1A9E" w:rsidRPr="009149FE" w:rsidRDefault="00496B4D" w:rsidP="00496B4D">
            <w:pPr>
              <w:rPr>
                <w:rFonts w:ascii="Arial" w:hAnsi="Arial" w:cs="Arial"/>
                <w:sz w:val="22"/>
                <w:szCs w:val="22"/>
                <w:lang w:eastAsia="en-US"/>
              </w:rPr>
            </w:pPr>
            <w:r w:rsidRPr="001946DB">
              <w:rPr>
                <w:rFonts w:cs="Arial"/>
                <w:color w:val="FF0000"/>
                <w:lang w:eastAsia="de-DE"/>
              </w:rPr>
              <w:t xml:space="preserve">Of 1% over FY 20X5. The net income of the company was </w:t>
            </w:r>
            <w:r w:rsidR="00A77B1F" w:rsidRPr="001946DB">
              <w:rPr>
                <w:rFonts w:cs="Arial"/>
                <w:color w:val="FF0000"/>
                <w:lang w:eastAsia="de-DE"/>
              </w:rPr>
              <w:t xml:space="preserve">CHF </w:t>
            </w:r>
            <w:r w:rsidRPr="001946DB">
              <w:rPr>
                <w:rFonts w:cs="Arial"/>
                <w:color w:val="FF0000"/>
                <w:lang w:eastAsia="de-DE"/>
              </w:rPr>
              <w:t>44 million in FY20X6, an increase of 4% as compared to FY20X5. Overall the Company has grown as compared to FY 20X5.</w:t>
            </w:r>
          </w:p>
        </w:tc>
      </w:tr>
    </w:tbl>
    <w:p w14:paraId="3592D627" w14:textId="77777777" w:rsidR="00EE1A9E" w:rsidRPr="009149FE" w:rsidRDefault="00EE1A9E" w:rsidP="00EE1A9E">
      <w:pPr>
        <w:rPr>
          <w:rFonts w:ascii="Arial" w:hAnsi="Arial" w:cs="Arial"/>
          <w:sz w:val="22"/>
          <w:szCs w:val="22"/>
          <w:lang w:eastAsia="en-US"/>
        </w:rPr>
      </w:pPr>
    </w:p>
    <w:p w14:paraId="5D2E56FB" w14:textId="77777777" w:rsidR="00EE1A9E" w:rsidRPr="009149FE" w:rsidRDefault="00EE1A9E" w:rsidP="00EE1A9E">
      <w:pPr>
        <w:pStyle w:val="EYTabletext"/>
        <w:rPr>
          <w:rFonts w:cs="Arial"/>
          <w:b/>
          <w:sz w:val="22"/>
          <w:szCs w:val="22"/>
          <w:lang w:val="en-US"/>
        </w:rPr>
      </w:pPr>
      <w:r w:rsidRPr="009149FE">
        <w:rPr>
          <w:rFonts w:cs="Arial"/>
          <w:b/>
          <w:sz w:val="22"/>
          <w:szCs w:val="22"/>
          <w:lang w:val="en-US"/>
        </w:rPr>
        <w:t>Summary of audit differences (SAD) and related conclusions</w:t>
      </w:r>
    </w:p>
    <w:p w14:paraId="55CBB998" w14:textId="77777777" w:rsidR="00EE1A9E" w:rsidRPr="009149FE" w:rsidRDefault="00EE1A9E" w:rsidP="00EE1A9E">
      <w:pPr>
        <w:rPr>
          <w:rFonts w:ascii="Arial" w:hAnsi="Arial" w:cs="Arial"/>
          <w:b/>
          <w:i/>
          <w:sz w:val="22"/>
          <w:szCs w:val="22"/>
          <w:lang w:eastAsia="en-US"/>
        </w:rPr>
      </w:pPr>
      <w:r w:rsidRPr="009149FE">
        <w:rPr>
          <w:rFonts w:ascii="Arial" w:hAnsi="Arial" w:cs="Arial"/>
          <w:i/>
          <w:sz w:val="22"/>
          <w:szCs w:val="22"/>
        </w:rPr>
        <w:t>The accumulation and evaluation of misstatements is included in, or attached to, the SRM</w:t>
      </w:r>
      <w:r w:rsidR="004C3C52" w:rsidRPr="009149FE">
        <w:rPr>
          <w:rFonts w:ascii="Arial" w:hAnsi="Arial" w:cs="Arial"/>
          <w:i/>
          <w:sz w:val="22"/>
          <w:szCs w:val="22"/>
        </w:rPr>
        <w:t>.</w:t>
      </w:r>
    </w:p>
    <w:tbl>
      <w:tblPr>
        <w:tblStyle w:val="TableGrid"/>
        <w:tblW w:w="0" w:type="auto"/>
        <w:tblLook w:val="04A0" w:firstRow="1" w:lastRow="0" w:firstColumn="1" w:lastColumn="0" w:noHBand="0" w:noVBand="1"/>
      </w:tblPr>
      <w:tblGrid>
        <w:gridCol w:w="9350"/>
      </w:tblGrid>
      <w:tr w:rsidR="00EE1A9E" w:rsidRPr="009149FE" w14:paraId="0BAC57EB" w14:textId="77777777" w:rsidTr="004C3C52">
        <w:tc>
          <w:tcPr>
            <w:tcW w:w="9576" w:type="dxa"/>
          </w:tcPr>
          <w:p w14:paraId="039BD0F7" w14:textId="7C1890FB" w:rsidR="00EE1A9E" w:rsidRPr="009149FE" w:rsidRDefault="004D73B4" w:rsidP="004C3C52">
            <w:pPr>
              <w:rPr>
                <w:rFonts w:ascii="Arial" w:hAnsi="Arial" w:cs="Arial"/>
                <w:sz w:val="22"/>
                <w:szCs w:val="22"/>
                <w:lang w:eastAsia="en-US"/>
              </w:rPr>
            </w:pPr>
            <w:r>
              <w:rPr>
                <w:rFonts w:ascii="Arial" w:hAnsi="Arial" w:cs="Arial"/>
                <w:sz w:val="22"/>
                <w:szCs w:val="22"/>
              </w:rPr>
              <w:fldChar w:fldCharType="begin">
                <w:ffData>
                  <w:name w:val=""/>
                  <w:enabled/>
                  <w:calcOnExit w:val="0"/>
                  <w:textInput>
                    <w:default w:val="N/A"/>
                  </w:textInput>
                </w:ffData>
              </w:fldChar>
            </w:r>
            <w:r>
              <w:rPr>
                <w:rFonts w:ascii="Arial" w:hAnsi="Arial" w:cs="Arial"/>
                <w:sz w:val="22"/>
                <w:szCs w:val="22"/>
              </w:rPr>
              <w:instrText xml:space="preserve"> FORMTEXT </w:instrText>
            </w:r>
            <w:r>
              <w:rPr>
                <w:rFonts w:ascii="Arial" w:hAnsi="Arial" w:cs="Arial"/>
                <w:sz w:val="22"/>
                <w:szCs w:val="22"/>
              </w:rPr>
            </w:r>
            <w:r>
              <w:rPr>
                <w:rFonts w:ascii="Arial" w:hAnsi="Arial" w:cs="Arial"/>
                <w:sz w:val="22"/>
                <w:szCs w:val="22"/>
              </w:rPr>
              <w:fldChar w:fldCharType="separate"/>
            </w:r>
            <w:r>
              <w:rPr>
                <w:rFonts w:ascii="Arial" w:hAnsi="Arial" w:cs="Arial"/>
                <w:noProof/>
                <w:sz w:val="22"/>
                <w:szCs w:val="22"/>
              </w:rPr>
              <w:t>N/A</w:t>
            </w:r>
            <w:r>
              <w:rPr>
                <w:rFonts w:ascii="Arial" w:hAnsi="Arial" w:cs="Arial"/>
                <w:sz w:val="22"/>
                <w:szCs w:val="22"/>
              </w:rPr>
              <w:fldChar w:fldCharType="end"/>
            </w:r>
            <w:r w:rsidR="00301DAD">
              <w:rPr>
                <w:rFonts w:ascii="Arial" w:hAnsi="Arial" w:cs="Arial"/>
                <w:sz w:val="22"/>
                <w:szCs w:val="22"/>
              </w:rPr>
              <w:t xml:space="preserve"> for this training</w:t>
            </w:r>
          </w:p>
        </w:tc>
      </w:tr>
    </w:tbl>
    <w:p w14:paraId="6DB59115" w14:textId="77777777" w:rsidR="00EE1A9E" w:rsidRPr="009149FE" w:rsidRDefault="00EE1A9E" w:rsidP="00EE1A9E">
      <w:pPr>
        <w:rPr>
          <w:rFonts w:ascii="Arial" w:hAnsi="Arial" w:cs="Arial"/>
          <w:sz w:val="22"/>
          <w:szCs w:val="22"/>
          <w:lang w:eastAsia="en-US"/>
        </w:rPr>
      </w:pPr>
    </w:p>
    <w:p w14:paraId="698BD41A" w14:textId="77777777" w:rsidR="00EE1A9E" w:rsidRPr="009149FE" w:rsidRDefault="00EE1A9E" w:rsidP="00EE1A9E">
      <w:pPr>
        <w:pStyle w:val="EYTabletext"/>
        <w:rPr>
          <w:rFonts w:cs="Arial"/>
          <w:b/>
          <w:sz w:val="22"/>
          <w:szCs w:val="22"/>
          <w:lang w:val="en-US"/>
        </w:rPr>
      </w:pPr>
      <w:r w:rsidRPr="009149FE">
        <w:rPr>
          <w:rFonts w:cs="Arial"/>
          <w:b/>
          <w:sz w:val="22"/>
          <w:szCs w:val="22"/>
          <w:lang w:val="en-US"/>
        </w:rPr>
        <w:t>Interim financial information</w:t>
      </w:r>
    </w:p>
    <w:p w14:paraId="3454E4DA" w14:textId="77777777" w:rsidR="00EE1A9E" w:rsidRPr="009149FE" w:rsidRDefault="00EE1A9E" w:rsidP="00EE1A9E">
      <w:pPr>
        <w:pStyle w:val="Bullet1"/>
        <w:numPr>
          <w:ilvl w:val="0"/>
          <w:numId w:val="0"/>
        </w:numPr>
        <w:rPr>
          <w:i/>
          <w:sz w:val="22"/>
          <w:szCs w:val="22"/>
          <w:lang w:val="en-US"/>
        </w:rPr>
      </w:pPr>
      <w:r w:rsidRPr="009149FE">
        <w:rPr>
          <w:i/>
          <w:sz w:val="22"/>
          <w:szCs w:val="22"/>
          <w:lang w:val="en-US"/>
        </w:rPr>
        <w:t>When reviews of interim financial information are required, provide a brief discussion of important matters arising during the interim periods, if not already covered elsewhere in the SRM.</w:t>
      </w:r>
    </w:p>
    <w:tbl>
      <w:tblPr>
        <w:tblStyle w:val="TableGrid"/>
        <w:tblW w:w="0" w:type="auto"/>
        <w:tblLook w:val="04A0" w:firstRow="1" w:lastRow="0" w:firstColumn="1" w:lastColumn="0" w:noHBand="0" w:noVBand="1"/>
      </w:tblPr>
      <w:tblGrid>
        <w:gridCol w:w="9350"/>
      </w:tblGrid>
      <w:tr w:rsidR="00EE1A9E" w:rsidRPr="009149FE" w14:paraId="1C3F1536" w14:textId="77777777" w:rsidTr="004C3C52">
        <w:tc>
          <w:tcPr>
            <w:tcW w:w="9576" w:type="dxa"/>
          </w:tcPr>
          <w:p w14:paraId="37DC5F41" w14:textId="557ED555" w:rsidR="00EE1A9E" w:rsidRPr="009149FE" w:rsidRDefault="0004079A" w:rsidP="004C3C52">
            <w:pPr>
              <w:rPr>
                <w:rFonts w:ascii="Arial" w:hAnsi="Arial" w:cs="Arial"/>
                <w:sz w:val="22"/>
                <w:szCs w:val="22"/>
                <w:lang w:eastAsia="en-US"/>
              </w:rPr>
            </w:pPr>
            <w:r>
              <w:rPr>
                <w:rFonts w:ascii="Arial" w:hAnsi="Arial" w:cs="Arial"/>
                <w:sz w:val="22"/>
                <w:szCs w:val="22"/>
              </w:rPr>
              <w:fldChar w:fldCharType="begin">
                <w:ffData>
                  <w:name w:val=""/>
                  <w:enabled/>
                  <w:calcOnExit w:val="0"/>
                  <w:textInput>
                    <w:default w:val="N/A"/>
                  </w:textInput>
                </w:ffData>
              </w:fldChar>
            </w:r>
            <w:r>
              <w:rPr>
                <w:rFonts w:ascii="Arial" w:hAnsi="Arial" w:cs="Arial"/>
                <w:sz w:val="22"/>
                <w:szCs w:val="22"/>
              </w:rPr>
              <w:instrText xml:space="preserve"> FORMTEXT </w:instrText>
            </w:r>
            <w:r>
              <w:rPr>
                <w:rFonts w:ascii="Arial" w:hAnsi="Arial" w:cs="Arial"/>
                <w:sz w:val="22"/>
                <w:szCs w:val="22"/>
              </w:rPr>
            </w:r>
            <w:r>
              <w:rPr>
                <w:rFonts w:ascii="Arial" w:hAnsi="Arial" w:cs="Arial"/>
                <w:sz w:val="22"/>
                <w:szCs w:val="22"/>
              </w:rPr>
              <w:fldChar w:fldCharType="separate"/>
            </w:r>
            <w:r>
              <w:rPr>
                <w:rFonts w:ascii="Arial" w:hAnsi="Arial" w:cs="Arial"/>
                <w:noProof/>
                <w:sz w:val="22"/>
                <w:szCs w:val="22"/>
              </w:rPr>
              <w:t>N/A</w:t>
            </w:r>
            <w:r>
              <w:rPr>
                <w:rFonts w:ascii="Arial" w:hAnsi="Arial" w:cs="Arial"/>
                <w:sz w:val="22"/>
                <w:szCs w:val="22"/>
              </w:rPr>
              <w:fldChar w:fldCharType="end"/>
            </w:r>
            <w:r w:rsidR="00301DAD">
              <w:rPr>
                <w:rFonts w:ascii="Arial" w:hAnsi="Arial" w:cs="Arial"/>
                <w:sz w:val="22"/>
                <w:szCs w:val="22"/>
              </w:rPr>
              <w:t xml:space="preserve"> for this training</w:t>
            </w:r>
          </w:p>
        </w:tc>
      </w:tr>
    </w:tbl>
    <w:p w14:paraId="3B1D6EDE" w14:textId="77777777" w:rsidR="00EE1A9E" w:rsidRPr="009149FE" w:rsidRDefault="00EE1A9E" w:rsidP="00EE1A9E">
      <w:pPr>
        <w:rPr>
          <w:rFonts w:ascii="Arial" w:hAnsi="Arial" w:cs="Arial"/>
          <w:sz w:val="22"/>
          <w:szCs w:val="22"/>
          <w:lang w:eastAsia="en-US"/>
        </w:rPr>
      </w:pPr>
    </w:p>
    <w:p w14:paraId="7333019A" w14:textId="77777777" w:rsidR="00EE1A9E" w:rsidRPr="009149FE" w:rsidRDefault="00EE1A9E" w:rsidP="00EE1A9E">
      <w:pPr>
        <w:rPr>
          <w:rFonts w:ascii="Arial" w:hAnsi="Arial" w:cs="Arial"/>
          <w:b/>
          <w:kern w:val="12"/>
          <w:sz w:val="22"/>
          <w:szCs w:val="22"/>
        </w:rPr>
      </w:pPr>
    </w:p>
    <w:p w14:paraId="06D171AD" w14:textId="77777777" w:rsidR="00EE1A9E" w:rsidRPr="009149FE" w:rsidRDefault="00EE1A9E" w:rsidP="00EE1A9E">
      <w:pPr>
        <w:tabs>
          <w:tab w:val="left" w:pos="720"/>
        </w:tabs>
        <w:spacing w:line="240" w:lineRule="auto"/>
        <w:ind w:right="360"/>
        <w:jc w:val="left"/>
        <w:rPr>
          <w:rFonts w:ascii="Arial" w:hAnsi="Arial" w:cs="Arial"/>
          <w:sz w:val="22"/>
          <w:szCs w:val="22"/>
        </w:rPr>
      </w:pPr>
    </w:p>
    <w:bookmarkEnd w:id="1"/>
    <w:p w14:paraId="2C02AFB9" w14:textId="77777777" w:rsidR="00654D33" w:rsidRPr="004D65B8" w:rsidRDefault="00654D33" w:rsidP="00EE1A9E"/>
    <w:sectPr w:rsidR="00654D33" w:rsidRPr="004D65B8" w:rsidSect="00C0609F">
      <w:headerReference w:type="default" r:id="rId54"/>
      <w:footerReference w:type="default" r:id="rId55"/>
      <w:headerReference w:type="first" r:id="rId56"/>
      <w:footerReference w:type="first" r:id="rId57"/>
      <w:pgSz w:w="12240" w:h="15840" w:code="1"/>
      <w:pgMar w:top="1440" w:right="1440" w:bottom="1530" w:left="1440" w:header="720" w:footer="720" w:gutter="0"/>
      <w:pgNumType w:start="1"/>
      <w:cols w:space="720"/>
      <w:titlePg/>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1FAD58D" w14:textId="77777777" w:rsidR="00CA4166" w:rsidRDefault="00CA4166">
      <w:r>
        <w:separator/>
      </w:r>
    </w:p>
  </w:endnote>
  <w:endnote w:type="continuationSeparator" w:id="0">
    <w:p w14:paraId="1EA42C78" w14:textId="77777777" w:rsidR="00CA4166" w:rsidRDefault="00CA416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imes">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EYInterstate Light">
    <w:panose1 w:val="02000506000000020004"/>
    <w:charset w:val="00"/>
    <w:family w:val="auto"/>
    <w:pitch w:val="variable"/>
    <w:sig w:usb0="A00002AF" w:usb1="5000206A" w:usb2="00000000" w:usb3="00000000" w:csb0="0000009F" w:csb1="00000000"/>
  </w:font>
  <w:font w:name="Verdana">
    <w:panose1 w:val="020B0604030504040204"/>
    <w:charset w:val="00"/>
    <w:family w:val="swiss"/>
    <w:pitch w:val="variable"/>
    <w:sig w:usb0="A10006FF" w:usb1="4000205B" w:usb2="00000010" w:usb3="00000000" w:csb0="0000019F" w:csb1="00000000"/>
  </w:font>
  <w:font w:name="noto_sansitalic">
    <w:panose1 w:val="00000000000000000000"/>
    <w:charset w:val="00"/>
    <w:family w:val="roman"/>
    <w:notTrueType/>
    <w:pitch w:val="default"/>
  </w:font>
  <w:font w:name="Calibri">
    <w:panose1 w:val="020F0502020204030204"/>
    <w:charset w:val="00"/>
    <w:family w:val="swiss"/>
    <w:pitch w:val="variable"/>
    <w:sig w:usb0="E10002FF" w:usb1="4000ACFF" w:usb2="00000009"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7AE0A83" w14:textId="77777777" w:rsidR="00CA4166" w:rsidRPr="00DC57A2" w:rsidRDefault="00CA4166" w:rsidP="002311F5">
    <w:pPr>
      <w:pStyle w:val="Footer"/>
      <w:tabs>
        <w:tab w:val="clear" w:pos="4320"/>
        <w:tab w:val="clear" w:pos="8640"/>
        <w:tab w:val="right" w:pos="9360"/>
      </w:tabs>
    </w:pPr>
    <w:r>
      <w:tab/>
    </w:r>
    <w:r w:rsidRPr="00DC57A2">
      <w:fldChar w:fldCharType="begin"/>
    </w:r>
    <w:r w:rsidRPr="00DC57A2">
      <w:instrText xml:space="preserve"> PAGE   \* MERGEFORMAT </w:instrText>
    </w:r>
    <w:r w:rsidRPr="00DC57A2">
      <w:fldChar w:fldCharType="separate"/>
    </w:r>
    <w:r w:rsidR="001946DB">
      <w:rPr>
        <w:noProof/>
      </w:rPr>
      <w:t>4</w:t>
    </w:r>
    <w:r w:rsidRPr="00DC57A2">
      <w:rPr>
        <w:noProof/>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840926063"/>
      <w:docPartObj>
        <w:docPartGallery w:val="Page Numbers (Bottom of Page)"/>
        <w:docPartUnique/>
      </w:docPartObj>
    </w:sdtPr>
    <w:sdtEndPr>
      <w:rPr>
        <w:noProof/>
      </w:rPr>
    </w:sdtEndPr>
    <w:sdtContent>
      <w:p w14:paraId="387135EB" w14:textId="77777777" w:rsidR="00CA4166" w:rsidRDefault="00CA4166" w:rsidP="00CD5086">
        <w:pPr>
          <w:pStyle w:val="Footer"/>
          <w:tabs>
            <w:tab w:val="clear" w:pos="4320"/>
            <w:tab w:val="clear" w:pos="8640"/>
            <w:tab w:val="right" w:pos="9360"/>
          </w:tabs>
        </w:pPr>
        <w:r>
          <w:t>Form 432GL (</w:t>
        </w:r>
        <w:r w:rsidR="004D65B8">
          <w:t>11</w:t>
        </w:r>
        <w:r>
          <w:t xml:space="preserve"> August 2015)</w:t>
        </w:r>
        <w:r>
          <w:tab/>
        </w:r>
        <w:r>
          <w:fldChar w:fldCharType="begin"/>
        </w:r>
        <w:r>
          <w:instrText xml:space="preserve"> PAGE   \* MERGEFORMAT </w:instrText>
        </w:r>
        <w:r>
          <w:fldChar w:fldCharType="separate"/>
        </w:r>
        <w:r w:rsidR="001946DB">
          <w:rPr>
            <w:noProof/>
          </w:rPr>
          <w:t>1</w:t>
        </w:r>
        <w:r>
          <w:rPr>
            <w:noProof/>
          </w:rPr>
          <w:fldChar w:fldCharType="end"/>
        </w:r>
      </w:p>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E6AB1A8" w14:textId="77777777" w:rsidR="00CA4166" w:rsidRDefault="00CA4166">
      <w:r>
        <w:separator/>
      </w:r>
    </w:p>
  </w:footnote>
  <w:footnote w:type="continuationSeparator" w:id="0">
    <w:p w14:paraId="4F99E31C" w14:textId="77777777" w:rsidR="00CA4166" w:rsidRDefault="00CA416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CEA682F" w14:textId="77777777" w:rsidR="00CA4166" w:rsidRPr="00997066" w:rsidRDefault="00CA4166">
    <w:pPr>
      <w:pStyle w:val="Header"/>
      <w:rPr>
        <w:rFonts w:ascii="Arial" w:hAnsi="Arial" w:cs="Arial"/>
        <w:sz w:val="32"/>
        <w:szCs w:val="32"/>
      </w:rPr>
    </w:pPr>
    <w:r>
      <w:rPr>
        <w:rFonts w:ascii="Arial" w:hAnsi="Arial" w:cs="Arial"/>
        <w:sz w:val="32"/>
        <w:szCs w:val="32"/>
      </w:rPr>
      <w:t>Summary review memorandum</w:t>
    </w:r>
  </w:p>
  <w:p w14:paraId="67AB9B27" w14:textId="77777777" w:rsidR="00CA4166" w:rsidRPr="001A5011" w:rsidRDefault="00CA4166" w:rsidP="001A5011">
    <w:pPr>
      <w:tabs>
        <w:tab w:val="left" w:pos="800"/>
      </w:tabs>
      <w:spacing w:line="240" w:lineRule="auto"/>
      <w:ind w:left="440" w:hanging="440"/>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5673D5C" w14:textId="77777777" w:rsidR="00CA4166" w:rsidRPr="00997066" w:rsidRDefault="00CA4166" w:rsidP="00165A2E">
    <w:pPr>
      <w:pStyle w:val="Header"/>
      <w:rPr>
        <w:rFonts w:ascii="Arial" w:hAnsi="Arial" w:cs="Arial"/>
        <w:sz w:val="32"/>
        <w:szCs w:val="32"/>
      </w:rPr>
    </w:pPr>
    <w:r>
      <w:rPr>
        <w:rFonts w:ascii="Arial" w:hAnsi="Arial" w:cs="Arial"/>
        <w:sz w:val="32"/>
        <w:szCs w:val="32"/>
      </w:rPr>
      <w:t>Summary review memorandum</w:t>
    </w:r>
  </w:p>
  <w:p w14:paraId="54A9D0C1" w14:textId="77777777" w:rsidR="00CA4166" w:rsidRDefault="00CA4166">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8AA345C"/>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DEC49716"/>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0C2A1400"/>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3AAAE6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B4081862"/>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361C2090"/>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32AAE12"/>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415849A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F3674D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785CE7D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2B0D42"/>
    <w:multiLevelType w:val="hybridMultilevel"/>
    <w:tmpl w:val="83664848"/>
    <w:lvl w:ilvl="0" w:tplc="04090001">
      <w:start w:val="1"/>
      <w:numFmt w:val="bullet"/>
      <w:lvlText w:val=""/>
      <w:lvlJc w:val="left"/>
      <w:pPr>
        <w:ind w:left="900" w:hanging="360"/>
      </w:pPr>
      <w:rPr>
        <w:rFonts w:ascii="Symbol" w:hAnsi="Symbol" w:hint="default"/>
      </w:rPr>
    </w:lvl>
    <w:lvl w:ilvl="1" w:tplc="04090003" w:tentative="1">
      <w:start w:val="1"/>
      <w:numFmt w:val="bullet"/>
      <w:lvlText w:val="o"/>
      <w:lvlJc w:val="left"/>
      <w:pPr>
        <w:ind w:left="1620" w:hanging="360"/>
      </w:pPr>
      <w:rPr>
        <w:rFonts w:ascii="Courier New" w:hAnsi="Courier New" w:cs="Courier New" w:hint="default"/>
      </w:rPr>
    </w:lvl>
    <w:lvl w:ilvl="2" w:tplc="04090005" w:tentative="1">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cs="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cs="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11" w15:restartNumberingAfterBreak="0">
    <w:nsid w:val="019A0E68"/>
    <w:multiLevelType w:val="hybridMultilevel"/>
    <w:tmpl w:val="DF94F354"/>
    <w:lvl w:ilvl="0" w:tplc="04090001">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Times New Roman" w:hint="default"/>
      </w:rPr>
    </w:lvl>
    <w:lvl w:ilvl="2" w:tplc="04090005">
      <w:start w:val="1"/>
      <w:numFmt w:val="bullet"/>
      <w:lvlText w:val=""/>
      <w:lvlJc w:val="left"/>
      <w:pPr>
        <w:tabs>
          <w:tab w:val="num" w:pos="1800"/>
        </w:tabs>
        <w:ind w:left="1800" w:hanging="360"/>
      </w:pPr>
      <w:rPr>
        <w:rFonts w:ascii="Wingdings" w:hAnsi="Wingdings" w:hint="default"/>
      </w:rPr>
    </w:lvl>
    <w:lvl w:ilvl="3" w:tplc="04090001">
      <w:start w:val="1"/>
      <w:numFmt w:val="bullet"/>
      <w:lvlText w:val=""/>
      <w:lvlJc w:val="left"/>
      <w:pPr>
        <w:tabs>
          <w:tab w:val="num" w:pos="2520"/>
        </w:tabs>
        <w:ind w:left="2520" w:hanging="360"/>
      </w:pPr>
      <w:rPr>
        <w:rFonts w:ascii="Symbol" w:hAnsi="Symbol" w:hint="default"/>
      </w:rPr>
    </w:lvl>
    <w:lvl w:ilvl="4" w:tplc="04090003">
      <w:start w:val="1"/>
      <w:numFmt w:val="bullet"/>
      <w:lvlText w:val="o"/>
      <w:lvlJc w:val="left"/>
      <w:pPr>
        <w:tabs>
          <w:tab w:val="num" w:pos="3240"/>
        </w:tabs>
        <w:ind w:left="3240" w:hanging="360"/>
      </w:pPr>
      <w:rPr>
        <w:rFonts w:ascii="Courier New" w:hAnsi="Courier New" w:cs="Times New Roman" w:hint="default"/>
      </w:rPr>
    </w:lvl>
    <w:lvl w:ilvl="5" w:tplc="04090005">
      <w:start w:val="1"/>
      <w:numFmt w:val="bullet"/>
      <w:lvlText w:val=""/>
      <w:lvlJc w:val="left"/>
      <w:pPr>
        <w:tabs>
          <w:tab w:val="num" w:pos="3960"/>
        </w:tabs>
        <w:ind w:left="3960" w:hanging="360"/>
      </w:pPr>
      <w:rPr>
        <w:rFonts w:ascii="Wingdings" w:hAnsi="Wingdings" w:hint="default"/>
      </w:rPr>
    </w:lvl>
    <w:lvl w:ilvl="6" w:tplc="04090001">
      <w:start w:val="1"/>
      <w:numFmt w:val="bullet"/>
      <w:lvlText w:val=""/>
      <w:lvlJc w:val="left"/>
      <w:pPr>
        <w:tabs>
          <w:tab w:val="num" w:pos="4680"/>
        </w:tabs>
        <w:ind w:left="4680" w:hanging="360"/>
      </w:pPr>
      <w:rPr>
        <w:rFonts w:ascii="Symbol" w:hAnsi="Symbol" w:hint="default"/>
      </w:rPr>
    </w:lvl>
    <w:lvl w:ilvl="7" w:tplc="04090003">
      <w:start w:val="1"/>
      <w:numFmt w:val="bullet"/>
      <w:lvlText w:val="o"/>
      <w:lvlJc w:val="left"/>
      <w:pPr>
        <w:tabs>
          <w:tab w:val="num" w:pos="5400"/>
        </w:tabs>
        <w:ind w:left="5400" w:hanging="360"/>
      </w:pPr>
      <w:rPr>
        <w:rFonts w:ascii="Courier New" w:hAnsi="Courier New" w:cs="Times New Roman" w:hint="default"/>
      </w:rPr>
    </w:lvl>
    <w:lvl w:ilvl="8" w:tplc="04090005">
      <w:start w:val="1"/>
      <w:numFmt w:val="bullet"/>
      <w:lvlText w:val=""/>
      <w:lvlJc w:val="left"/>
      <w:pPr>
        <w:tabs>
          <w:tab w:val="num" w:pos="6120"/>
        </w:tabs>
        <w:ind w:left="6120" w:hanging="360"/>
      </w:pPr>
      <w:rPr>
        <w:rFonts w:ascii="Wingdings" w:hAnsi="Wingdings" w:hint="default"/>
      </w:rPr>
    </w:lvl>
  </w:abstractNum>
  <w:abstractNum w:abstractNumId="12" w15:restartNumberingAfterBreak="0">
    <w:nsid w:val="01D16F19"/>
    <w:multiLevelType w:val="hybridMultilevel"/>
    <w:tmpl w:val="D7CAF6A6"/>
    <w:name w:val="HEAD2"/>
    <w:lvl w:ilvl="0" w:tplc="BECC4934">
      <w:start w:val="1"/>
      <w:numFmt w:val="bullet"/>
      <w:pStyle w:val="Bullet1"/>
      <w:lvlText w:val=""/>
      <w:lvlJc w:val="left"/>
      <w:pPr>
        <w:ind w:left="720" w:hanging="360"/>
      </w:pPr>
      <w:rPr>
        <w:rFonts w:ascii="Symbol" w:hAnsi="Symbol" w:hint="default"/>
        <w:sz w:val="20"/>
        <w:szCs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082C1FA9"/>
    <w:multiLevelType w:val="hybridMultilevel"/>
    <w:tmpl w:val="A3A44116"/>
    <w:lvl w:ilvl="0" w:tplc="C1A4649A">
      <w:start w:val="1"/>
      <w:numFmt w:val="bullet"/>
      <w:lvlText w:val="►"/>
      <w:lvlJc w:val="left"/>
      <w:pPr>
        <w:ind w:left="720" w:hanging="360"/>
      </w:pPr>
      <w:rPr>
        <w:rFonts w:ascii="Arial" w:hAnsi="Arial" w:hint="default"/>
        <w:sz w:val="20"/>
      </w:rPr>
    </w:lvl>
    <w:lvl w:ilvl="1" w:tplc="C1A4649A">
      <w:start w:val="1"/>
      <w:numFmt w:val="bullet"/>
      <w:lvlText w:val="►"/>
      <w:lvlJc w:val="left"/>
      <w:pPr>
        <w:ind w:left="1440" w:hanging="360"/>
      </w:pPr>
      <w:rPr>
        <w:rFonts w:ascii="Arial" w:hAnsi="Arial" w:hint="default"/>
        <w:sz w:val="20"/>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08D45B9D"/>
    <w:multiLevelType w:val="hybridMultilevel"/>
    <w:tmpl w:val="365EFBC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5" w15:restartNumberingAfterBreak="0">
    <w:nsid w:val="0BA32EF2"/>
    <w:multiLevelType w:val="hybridMultilevel"/>
    <w:tmpl w:val="5B789428"/>
    <w:lvl w:ilvl="0" w:tplc="C1A4649A">
      <w:start w:val="1"/>
      <w:numFmt w:val="bullet"/>
      <w:lvlText w:val="►"/>
      <w:lvlJc w:val="left"/>
      <w:pPr>
        <w:ind w:left="720" w:hanging="360"/>
      </w:pPr>
      <w:rPr>
        <w:rFonts w:ascii="Arial" w:hAnsi="Arial" w:hint="default"/>
        <w:sz w:val="20"/>
        <w:szCs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0D581755"/>
    <w:multiLevelType w:val="hybridMultilevel"/>
    <w:tmpl w:val="8160B33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7" w15:restartNumberingAfterBreak="0">
    <w:nsid w:val="13A30EE9"/>
    <w:multiLevelType w:val="hybridMultilevel"/>
    <w:tmpl w:val="F97A6B9E"/>
    <w:lvl w:ilvl="0" w:tplc="C1A4649A">
      <w:start w:val="1"/>
      <w:numFmt w:val="bullet"/>
      <w:lvlText w:val="►"/>
      <w:lvlJc w:val="left"/>
      <w:pPr>
        <w:ind w:left="720" w:hanging="360"/>
      </w:pPr>
      <w:rPr>
        <w:rFonts w:ascii="Arial" w:hAnsi="Arial" w:hint="default"/>
        <w:sz w:val="2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1BB3690C"/>
    <w:multiLevelType w:val="hybridMultilevel"/>
    <w:tmpl w:val="7432121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9" w15:restartNumberingAfterBreak="0">
    <w:nsid w:val="1F7E50C9"/>
    <w:multiLevelType w:val="hybridMultilevel"/>
    <w:tmpl w:val="F6F6E402"/>
    <w:lvl w:ilvl="0" w:tplc="C1A4649A">
      <w:start w:val="1"/>
      <w:numFmt w:val="bullet"/>
      <w:lvlText w:val="►"/>
      <w:lvlJc w:val="left"/>
      <w:pPr>
        <w:ind w:left="720" w:hanging="360"/>
      </w:pPr>
      <w:rPr>
        <w:rFonts w:ascii="Arial" w:hAnsi="Aria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208D0578"/>
    <w:multiLevelType w:val="hybridMultilevel"/>
    <w:tmpl w:val="E2A679B8"/>
    <w:lvl w:ilvl="0" w:tplc="C1A4649A">
      <w:start w:val="1"/>
      <w:numFmt w:val="bullet"/>
      <w:lvlText w:val="►"/>
      <w:lvlJc w:val="left"/>
      <w:pPr>
        <w:ind w:left="720" w:hanging="360"/>
      </w:pPr>
      <w:rPr>
        <w:rFonts w:ascii="Arial" w:hAnsi="Arial" w:hint="default"/>
        <w:sz w:val="20"/>
      </w:rPr>
    </w:lvl>
    <w:lvl w:ilvl="1" w:tplc="C1A4649A">
      <w:start w:val="1"/>
      <w:numFmt w:val="bullet"/>
      <w:lvlText w:val="►"/>
      <w:lvlJc w:val="left"/>
      <w:pPr>
        <w:ind w:left="1440" w:hanging="360"/>
      </w:pPr>
      <w:rPr>
        <w:rFonts w:ascii="Arial" w:hAnsi="Arial" w:hint="default"/>
        <w:sz w:val="20"/>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21296B94"/>
    <w:multiLevelType w:val="hybridMultilevel"/>
    <w:tmpl w:val="AD82F918"/>
    <w:lvl w:ilvl="0" w:tplc="C1A4649A">
      <w:start w:val="1"/>
      <w:numFmt w:val="bullet"/>
      <w:lvlText w:val="►"/>
      <w:lvlJc w:val="left"/>
      <w:pPr>
        <w:ind w:left="720" w:hanging="360"/>
      </w:pPr>
      <w:rPr>
        <w:rFonts w:ascii="Arial" w:hAnsi="Arial" w:hint="default"/>
        <w:sz w:val="20"/>
      </w:rPr>
    </w:lvl>
    <w:lvl w:ilvl="1" w:tplc="C1A4649A">
      <w:start w:val="1"/>
      <w:numFmt w:val="bullet"/>
      <w:lvlText w:val="►"/>
      <w:lvlJc w:val="left"/>
      <w:pPr>
        <w:ind w:left="1440" w:hanging="360"/>
      </w:pPr>
      <w:rPr>
        <w:rFonts w:ascii="Arial" w:hAnsi="Arial" w:hint="default"/>
        <w:sz w:val="20"/>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244E79F1"/>
    <w:multiLevelType w:val="hybridMultilevel"/>
    <w:tmpl w:val="D4960662"/>
    <w:lvl w:ilvl="0" w:tplc="C1A4649A">
      <w:start w:val="1"/>
      <w:numFmt w:val="bullet"/>
      <w:lvlText w:val="►"/>
      <w:lvlJc w:val="left"/>
      <w:pPr>
        <w:ind w:left="720" w:hanging="360"/>
      </w:pPr>
      <w:rPr>
        <w:rFonts w:ascii="Arial" w:hAnsi="Aria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26F2458A"/>
    <w:multiLevelType w:val="hybridMultilevel"/>
    <w:tmpl w:val="E00260FC"/>
    <w:lvl w:ilvl="0" w:tplc="C1A4649A">
      <w:start w:val="1"/>
      <w:numFmt w:val="bullet"/>
      <w:lvlText w:val="►"/>
      <w:lvlJc w:val="left"/>
      <w:pPr>
        <w:ind w:left="720" w:hanging="360"/>
      </w:pPr>
      <w:rPr>
        <w:rFonts w:ascii="Arial" w:hAnsi="Aria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26F54D09"/>
    <w:multiLevelType w:val="hybridMultilevel"/>
    <w:tmpl w:val="E95C010A"/>
    <w:lvl w:ilvl="0" w:tplc="2FF410EC">
      <w:start w:val="1"/>
      <w:numFmt w:val="bullet"/>
      <w:pStyle w:val="ps-020-bullet"/>
      <w:lvlText w:val=""/>
      <w:lvlJc w:val="left"/>
      <w:pPr>
        <w:ind w:left="760" w:hanging="360"/>
      </w:pPr>
      <w:rPr>
        <w:rFonts w:ascii="Symbol" w:hAnsi="Symbol" w:hint="default"/>
      </w:rPr>
    </w:lvl>
    <w:lvl w:ilvl="1" w:tplc="04090003">
      <w:start w:val="1"/>
      <w:numFmt w:val="bullet"/>
      <w:lvlText w:val="o"/>
      <w:lvlJc w:val="left"/>
      <w:pPr>
        <w:ind w:left="1480" w:hanging="360"/>
      </w:pPr>
      <w:rPr>
        <w:rFonts w:ascii="Courier New" w:hAnsi="Courier New" w:cs="Courier New" w:hint="default"/>
      </w:rPr>
    </w:lvl>
    <w:lvl w:ilvl="2" w:tplc="04090005" w:tentative="1">
      <w:start w:val="1"/>
      <w:numFmt w:val="bullet"/>
      <w:lvlText w:val=""/>
      <w:lvlJc w:val="left"/>
      <w:pPr>
        <w:ind w:left="2200" w:hanging="360"/>
      </w:pPr>
      <w:rPr>
        <w:rFonts w:ascii="Wingdings" w:hAnsi="Wingdings" w:hint="default"/>
      </w:rPr>
    </w:lvl>
    <w:lvl w:ilvl="3" w:tplc="04090001" w:tentative="1">
      <w:start w:val="1"/>
      <w:numFmt w:val="bullet"/>
      <w:lvlText w:val=""/>
      <w:lvlJc w:val="left"/>
      <w:pPr>
        <w:ind w:left="2920" w:hanging="360"/>
      </w:pPr>
      <w:rPr>
        <w:rFonts w:ascii="Symbol" w:hAnsi="Symbol" w:hint="default"/>
      </w:rPr>
    </w:lvl>
    <w:lvl w:ilvl="4" w:tplc="04090003" w:tentative="1">
      <w:start w:val="1"/>
      <w:numFmt w:val="bullet"/>
      <w:lvlText w:val="o"/>
      <w:lvlJc w:val="left"/>
      <w:pPr>
        <w:ind w:left="3640" w:hanging="360"/>
      </w:pPr>
      <w:rPr>
        <w:rFonts w:ascii="Courier New" w:hAnsi="Courier New" w:cs="Courier New" w:hint="default"/>
      </w:rPr>
    </w:lvl>
    <w:lvl w:ilvl="5" w:tplc="04090005" w:tentative="1">
      <w:start w:val="1"/>
      <w:numFmt w:val="bullet"/>
      <w:lvlText w:val=""/>
      <w:lvlJc w:val="left"/>
      <w:pPr>
        <w:ind w:left="4360" w:hanging="360"/>
      </w:pPr>
      <w:rPr>
        <w:rFonts w:ascii="Wingdings" w:hAnsi="Wingdings" w:hint="default"/>
      </w:rPr>
    </w:lvl>
    <w:lvl w:ilvl="6" w:tplc="04090001" w:tentative="1">
      <w:start w:val="1"/>
      <w:numFmt w:val="bullet"/>
      <w:lvlText w:val=""/>
      <w:lvlJc w:val="left"/>
      <w:pPr>
        <w:ind w:left="5080" w:hanging="360"/>
      </w:pPr>
      <w:rPr>
        <w:rFonts w:ascii="Symbol" w:hAnsi="Symbol" w:hint="default"/>
      </w:rPr>
    </w:lvl>
    <w:lvl w:ilvl="7" w:tplc="04090003" w:tentative="1">
      <w:start w:val="1"/>
      <w:numFmt w:val="bullet"/>
      <w:lvlText w:val="o"/>
      <w:lvlJc w:val="left"/>
      <w:pPr>
        <w:ind w:left="5800" w:hanging="360"/>
      </w:pPr>
      <w:rPr>
        <w:rFonts w:ascii="Courier New" w:hAnsi="Courier New" w:cs="Courier New" w:hint="default"/>
      </w:rPr>
    </w:lvl>
    <w:lvl w:ilvl="8" w:tplc="04090005" w:tentative="1">
      <w:start w:val="1"/>
      <w:numFmt w:val="bullet"/>
      <w:lvlText w:val=""/>
      <w:lvlJc w:val="left"/>
      <w:pPr>
        <w:ind w:left="6520" w:hanging="360"/>
      </w:pPr>
      <w:rPr>
        <w:rFonts w:ascii="Wingdings" w:hAnsi="Wingdings" w:hint="default"/>
      </w:rPr>
    </w:lvl>
  </w:abstractNum>
  <w:abstractNum w:abstractNumId="25" w15:restartNumberingAfterBreak="0">
    <w:nsid w:val="2AA2471B"/>
    <w:multiLevelType w:val="hybridMultilevel"/>
    <w:tmpl w:val="DEBEA0E6"/>
    <w:lvl w:ilvl="0" w:tplc="918E95AE">
      <w:start w:val="1"/>
      <w:numFmt w:val="upperLetter"/>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2C0B51F4"/>
    <w:multiLevelType w:val="hybridMultilevel"/>
    <w:tmpl w:val="777061E6"/>
    <w:lvl w:ilvl="0" w:tplc="C1A4649A">
      <w:start w:val="1"/>
      <w:numFmt w:val="bullet"/>
      <w:lvlText w:val="►"/>
      <w:lvlJc w:val="left"/>
      <w:pPr>
        <w:ind w:left="720" w:hanging="360"/>
      </w:pPr>
      <w:rPr>
        <w:rFonts w:ascii="Arial" w:hAnsi="Arial" w:hint="default"/>
        <w:sz w:val="2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15:restartNumberingAfterBreak="0">
    <w:nsid w:val="2E6F1BAE"/>
    <w:multiLevelType w:val="hybridMultilevel"/>
    <w:tmpl w:val="31805C4A"/>
    <w:name w:val="HEAD22"/>
    <w:lvl w:ilvl="0" w:tplc="7F74EBEC">
      <w:start w:val="1"/>
      <w:numFmt w:val="bullet"/>
      <w:pStyle w:val="Bullet2"/>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31787493"/>
    <w:multiLevelType w:val="hybridMultilevel"/>
    <w:tmpl w:val="F4866720"/>
    <w:lvl w:ilvl="0" w:tplc="C1A4649A">
      <w:start w:val="1"/>
      <w:numFmt w:val="bullet"/>
      <w:lvlText w:val="►"/>
      <w:lvlJc w:val="left"/>
      <w:pPr>
        <w:ind w:left="720" w:hanging="360"/>
      </w:pPr>
      <w:rPr>
        <w:rFonts w:ascii="Arial" w:hAnsi="Arial" w:hint="default"/>
        <w:sz w:val="2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15:restartNumberingAfterBreak="0">
    <w:nsid w:val="325760B9"/>
    <w:multiLevelType w:val="hybridMultilevel"/>
    <w:tmpl w:val="E0E6717E"/>
    <w:lvl w:ilvl="0" w:tplc="C1A4649A">
      <w:start w:val="1"/>
      <w:numFmt w:val="bullet"/>
      <w:lvlText w:val="►"/>
      <w:lvlJc w:val="left"/>
      <w:pPr>
        <w:ind w:left="720" w:hanging="360"/>
      </w:pPr>
      <w:rPr>
        <w:rFonts w:ascii="Arial" w:hAnsi="Arial" w:hint="default"/>
        <w:sz w:val="20"/>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35F404CC"/>
    <w:multiLevelType w:val="hybridMultilevel"/>
    <w:tmpl w:val="6A48E99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15:restartNumberingAfterBreak="0">
    <w:nsid w:val="3A260CF1"/>
    <w:multiLevelType w:val="hybridMultilevel"/>
    <w:tmpl w:val="4824DFE0"/>
    <w:lvl w:ilvl="0" w:tplc="C1A4649A">
      <w:start w:val="1"/>
      <w:numFmt w:val="bullet"/>
      <w:lvlText w:val="►"/>
      <w:lvlJc w:val="left"/>
      <w:pPr>
        <w:ind w:left="720" w:hanging="360"/>
      </w:pPr>
      <w:rPr>
        <w:rFonts w:ascii="Arial" w:hAnsi="Arial" w:hint="default"/>
        <w:sz w:val="20"/>
        <w:szCs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3AFD2F8A"/>
    <w:multiLevelType w:val="hybridMultilevel"/>
    <w:tmpl w:val="05BC63CA"/>
    <w:lvl w:ilvl="0" w:tplc="C1A4649A">
      <w:start w:val="1"/>
      <w:numFmt w:val="bullet"/>
      <w:lvlText w:val="►"/>
      <w:lvlJc w:val="left"/>
      <w:pPr>
        <w:ind w:left="720" w:hanging="360"/>
      </w:pPr>
      <w:rPr>
        <w:rFonts w:ascii="Arial" w:hAnsi="Arial" w:hint="default"/>
        <w:sz w:val="20"/>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33" w15:restartNumberingAfterBreak="0">
    <w:nsid w:val="3E191514"/>
    <w:multiLevelType w:val="hybridMultilevel"/>
    <w:tmpl w:val="47B0B772"/>
    <w:lvl w:ilvl="0" w:tplc="44EEB01A">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41604757"/>
    <w:multiLevelType w:val="hybridMultilevel"/>
    <w:tmpl w:val="18C49A4C"/>
    <w:lvl w:ilvl="0" w:tplc="C1A4649A">
      <w:start w:val="1"/>
      <w:numFmt w:val="bullet"/>
      <w:lvlText w:val="►"/>
      <w:lvlJc w:val="left"/>
      <w:pPr>
        <w:ind w:left="720" w:hanging="360"/>
      </w:pPr>
      <w:rPr>
        <w:rFonts w:ascii="Arial" w:hAnsi="Arial" w:hint="default"/>
        <w:sz w:val="20"/>
        <w:szCs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446062A1"/>
    <w:multiLevelType w:val="hybridMultilevel"/>
    <w:tmpl w:val="C254C26E"/>
    <w:lvl w:ilvl="0" w:tplc="C1A4649A">
      <w:start w:val="1"/>
      <w:numFmt w:val="bullet"/>
      <w:lvlText w:val="►"/>
      <w:lvlJc w:val="left"/>
      <w:pPr>
        <w:ind w:left="1080" w:hanging="360"/>
      </w:pPr>
      <w:rPr>
        <w:rFonts w:ascii="Arial" w:hAnsi="Arial" w:hint="default"/>
        <w:sz w:val="20"/>
      </w:rPr>
    </w:lvl>
    <w:lvl w:ilvl="1" w:tplc="04090003">
      <w:start w:val="1"/>
      <w:numFmt w:val="bullet"/>
      <w:lvlText w:val="o"/>
      <w:lvlJc w:val="left"/>
      <w:pPr>
        <w:ind w:left="1800" w:hanging="360"/>
      </w:pPr>
      <w:rPr>
        <w:rFonts w:ascii="Courier New" w:hAnsi="Courier New" w:cs="Courier New" w:hint="default"/>
      </w:rPr>
    </w:lvl>
    <w:lvl w:ilvl="2" w:tplc="77A2EEBA">
      <w:numFmt w:val="bullet"/>
      <w:lvlText w:val="•"/>
      <w:lvlJc w:val="left"/>
      <w:pPr>
        <w:ind w:left="2520" w:hanging="360"/>
      </w:pPr>
      <w:rPr>
        <w:rFonts w:ascii="Arial" w:eastAsia="Times New Roman" w:hAnsi="Arial" w:cs="Arial"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6" w15:restartNumberingAfterBreak="0">
    <w:nsid w:val="4742014D"/>
    <w:multiLevelType w:val="hybridMultilevel"/>
    <w:tmpl w:val="E390C642"/>
    <w:lvl w:ilvl="0" w:tplc="7ADCACA0">
      <w:start w:val="1"/>
      <w:numFmt w:val="bullet"/>
      <w:pStyle w:val="ListBullet"/>
      <w:lvlText w:val="►"/>
      <w:lvlJc w:val="left"/>
      <w:pPr>
        <w:tabs>
          <w:tab w:val="num" w:pos="360"/>
        </w:tabs>
        <w:ind w:left="360" w:hanging="360"/>
      </w:pPr>
      <w:rPr>
        <w:rFonts w:ascii="Arial" w:hAnsi="Arial" w:hint="default"/>
        <w:sz w:val="20"/>
      </w:rPr>
    </w:lvl>
    <w:lvl w:ilvl="1" w:tplc="04090001">
      <w:start w:val="1"/>
      <w:numFmt w:val="bullet"/>
      <w:lvlText w:val=""/>
      <w:lvlJc w:val="left"/>
      <w:pPr>
        <w:tabs>
          <w:tab w:val="num" w:pos="1080"/>
        </w:tabs>
        <w:ind w:left="1080" w:hanging="360"/>
      </w:pPr>
      <w:rPr>
        <w:rFonts w:ascii="Symbol" w:hAnsi="Symbol" w:hint="default"/>
      </w:rPr>
    </w:lvl>
    <w:lvl w:ilvl="2" w:tplc="04090005">
      <w:start w:val="1"/>
      <w:numFmt w:val="bullet"/>
      <w:lvlText w:val=""/>
      <w:lvlJc w:val="left"/>
      <w:pPr>
        <w:tabs>
          <w:tab w:val="num" w:pos="1800"/>
        </w:tabs>
        <w:ind w:left="1800" w:hanging="360"/>
      </w:pPr>
      <w:rPr>
        <w:rFonts w:ascii="Wingdings" w:hAnsi="Wingdings" w:hint="default"/>
      </w:rPr>
    </w:lvl>
    <w:lvl w:ilvl="3" w:tplc="04090001">
      <w:start w:val="1"/>
      <w:numFmt w:val="bullet"/>
      <w:lvlText w:val=""/>
      <w:lvlJc w:val="left"/>
      <w:pPr>
        <w:tabs>
          <w:tab w:val="num" w:pos="2520"/>
        </w:tabs>
        <w:ind w:left="2520" w:hanging="360"/>
      </w:pPr>
      <w:rPr>
        <w:rFonts w:ascii="Symbol" w:hAnsi="Symbol" w:hint="default"/>
      </w:rPr>
    </w:lvl>
    <w:lvl w:ilvl="4" w:tplc="04090003">
      <w:start w:val="1"/>
      <w:numFmt w:val="bullet"/>
      <w:lvlText w:val="o"/>
      <w:lvlJc w:val="left"/>
      <w:pPr>
        <w:tabs>
          <w:tab w:val="num" w:pos="3240"/>
        </w:tabs>
        <w:ind w:left="3240" w:hanging="360"/>
      </w:pPr>
      <w:rPr>
        <w:rFonts w:ascii="Courier New" w:hAnsi="Courier New" w:cs="Times New Roman" w:hint="default"/>
      </w:rPr>
    </w:lvl>
    <w:lvl w:ilvl="5" w:tplc="04090005">
      <w:start w:val="1"/>
      <w:numFmt w:val="bullet"/>
      <w:lvlText w:val=""/>
      <w:lvlJc w:val="left"/>
      <w:pPr>
        <w:tabs>
          <w:tab w:val="num" w:pos="3960"/>
        </w:tabs>
        <w:ind w:left="3960" w:hanging="360"/>
      </w:pPr>
      <w:rPr>
        <w:rFonts w:ascii="Wingdings" w:hAnsi="Wingdings" w:hint="default"/>
      </w:rPr>
    </w:lvl>
    <w:lvl w:ilvl="6" w:tplc="04090001">
      <w:start w:val="1"/>
      <w:numFmt w:val="bullet"/>
      <w:lvlText w:val=""/>
      <w:lvlJc w:val="left"/>
      <w:pPr>
        <w:tabs>
          <w:tab w:val="num" w:pos="4680"/>
        </w:tabs>
        <w:ind w:left="4680" w:hanging="360"/>
      </w:pPr>
      <w:rPr>
        <w:rFonts w:ascii="Symbol" w:hAnsi="Symbol" w:hint="default"/>
      </w:rPr>
    </w:lvl>
    <w:lvl w:ilvl="7" w:tplc="04090003">
      <w:start w:val="1"/>
      <w:numFmt w:val="bullet"/>
      <w:lvlText w:val="o"/>
      <w:lvlJc w:val="left"/>
      <w:pPr>
        <w:tabs>
          <w:tab w:val="num" w:pos="5400"/>
        </w:tabs>
        <w:ind w:left="5400" w:hanging="360"/>
      </w:pPr>
      <w:rPr>
        <w:rFonts w:ascii="Courier New" w:hAnsi="Courier New" w:cs="Times New Roman" w:hint="default"/>
      </w:rPr>
    </w:lvl>
    <w:lvl w:ilvl="8" w:tplc="04090005">
      <w:start w:val="1"/>
      <w:numFmt w:val="bullet"/>
      <w:lvlText w:val=""/>
      <w:lvlJc w:val="left"/>
      <w:pPr>
        <w:tabs>
          <w:tab w:val="num" w:pos="6120"/>
        </w:tabs>
        <w:ind w:left="6120" w:hanging="360"/>
      </w:pPr>
      <w:rPr>
        <w:rFonts w:ascii="Wingdings" w:hAnsi="Wingdings" w:hint="default"/>
      </w:rPr>
    </w:lvl>
  </w:abstractNum>
  <w:abstractNum w:abstractNumId="37" w15:restartNumberingAfterBreak="0">
    <w:nsid w:val="4A5B3C72"/>
    <w:multiLevelType w:val="hybridMultilevel"/>
    <w:tmpl w:val="2F505AD6"/>
    <w:lvl w:ilvl="0" w:tplc="C1A4649A">
      <w:start w:val="1"/>
      <w:numFmt w:val="bullet"/>
      <w:lvlText w:val="►"/>
      <w:lvlJc w:val="left"/>
      <w:pPr>
        <w:ind w:left="720" w:hanging="360"/>
      </w:pPr>
      <w:rPr>
        <w:rFonts w:ascii="Arial" w:hAnsi="Arial" w:hint="default"/>
        <w:sz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4DD4761C"/>
    <w:multiLevelType w:val="hybridMultilevel"/>
    <w:tmpl w:val="D3947764"/>
    <w:lvl w:ilvl="0" w:tplc="A9222C72">
      <w:start w:val="1"/>
      <w:numFmt w:val="bullet"/>
      <w:lvlText w:val=""/>
      <w:lvlJc w:val="left"/>
      <w:pPr>
        <w:ind w:left="760" w:hanging="360"/>
      </w:pPr>
      <w:rPr>
        <w:rFonts w:ascii="Symbol" w:hAnsi="Symbol" w:hint="default"/>
        <w:color w:val="080808"/>
      </w:rPr>
    </w:lvl>
    <w:lvl w:ilvl="1" w:tplc="08090003">
      <w:start w:val="1"/>
      <w:numFmt w:val="bullet"/>
      <w:lvlText w:val="o"/>
      <w:lvlJc w:val="left"/>
      <w:pPr>
        <w:ind w:left="1480" w:hanging="360"/>
      </w:pPr>
      <w:rPr>
        <w:rFonts w:ascii="Courier New" w:hAnsi="Courier New" w:cs="Courier New" w:hint="default"/>
      </w:rPr>
    </w:lvl>
    <w:lvl w:ilvl="2" w:tplc="08090005" w:tentative="1">
      <w:start w:val="1"/>
      <w:numFmt w:val="bullet"/>
      <w:lvlText w:val=""/>
      <w:lvlJc w:val="left"/>
      <w:pPr>
        <w:ind w:left="2200" w:hanging="360"/>
      </w:pPr>
      <w:rPr>
        <w:rFonts w:ascii="Wingdings" w:hAnsi="Wingdings" w:hint="default"/>
      </w:rPr>
    </w:lvl>
    <w:lvl w:ilvl="3" w:tplc="08090001" w:tentative="1">
      <w:start w:val="1"/>
      <w:numFmt w:val="bullet"/>
      <w:lvlText w:val=""/>
      <w:lvlJc w:val="left"/>
      <w:pPr>
        <w:ind w:left="2920" w:hanging="360"/>
      </w:pPr>
      <w:rPr>
        <w:rFonts w:ascii="Symbol" w:hAnsi="Symbol" w:hint="default"/>
      </w:rPr>
    </w:lvl>
    <w:lvl w:ilvl="4" w:tplc="08090003" w:tentative="1">
      <w:start w:val="1"/>
      <w:numFmt w:val="bullet"/>
      <w:lvlText w:val="o"/>
      <w:lvlJc w:val="left"/>
      <w:pPr>
        <w:ind w:left="3640" w:hanging="360"/>
      </w:pPr>
      <w:rPr>
        <w:rFonts w:ascii="Courier New" w:hAnsi="Courier New" w:cs="Courier New" w:hint="default"/>
      </w:rPr>
    </w:lvl>
    <w:lvl w:ilvl="5" w:tplc="08090005" w:tentative="1">
      <w:start w:val="1"/>
      <w:numFmt w:val="bullet"/>
      <w:lvlText w:val=""/>
      <w:lvlJc w:val="left"/>
      <w:pPr>
        <w:ind w:left="4360" w:hanging="360"/>
      </w:pPr>
      <w:rPr>
        <w:rFonts w:ascii="Wingdings" w:hAnsi="Wingdings" w:hint="default"/>
      </w:rPr>
    </w:lvl>
    <w:lvl w:ilvl="6" w:tplc="08090001" w:tentative="1">
      <w:start w:val="1"/>
      <w:numFmt w:val="bullet"/>
      <w:lvlText w:val=""/>
      <w:lvlJc w:val="left"/>
      <w:pPr>
        <w:ind w:left="5080" w:hanging="360"/>
      </w:pPr>
      <w:rPr>
        <w:rFonts w:ascii="Symbol" w:hAnsi="Symbol" w:hint="default"/>
      </w:rPr>
    </w:lvl>
    <w:lvl w:ilvl="7" w:tplc="08090003" w:tentative="1">
      <w:start w:val="1"/>
      <w:numFmt w:val="bullet"/>
      <w:lvlText w:val="o"/>
      <w:lvlJc w:val="left"/>
      <w:pPr>
        <w:ind w:left="5800" w:hanging="360"/>
      </w:pPr>
      <w:rPr>
        <w:rFonts w:ascii="Courier New" w:hAnsi="Courier New" w:cs="Courier New" w:hint="default"/>
      </w:rPr>
    </w:lvl>
    <w:lvl w:ilvl="8" w:tplc="08090005" w:tentative="1">
      <w:start w:val="1"/>
      <w:numFmt w:val="bullet"/>
      <w:lvlText w:val=""/>
      <w:lvlJc w:val="left"/>
      <w:pPr>
        <w:ind w:left="6520" w:hanging="360"/>
      </w:pPr>
      <w:rPr>
        <w:rFonts w:ascii="Wingdings" w:hAnsi="Wingdings" w:hint="default"/>
      </w:rPr>
    </w:lvl>
  </w:abstractNum>
  <w:abstractNum w:abstractNumId="39" w15:restartNumberingAfterBreak="0">
    <w:nsid w:val="57547825"/>
    <w:multiLevelType w:val="hybridMultilevel"/>
    <w:tmpl w:val="049AECB4"/>
    <w:lvl w:ilvl="0" w:tplc="C1A4649A">
      <w:start w:val="1"/>
      <w:numFmt w:val="bullet"/>
      <w:lvlText w:val="►"/>
      <w:lvlJc w:val="left"/>
      <w:pPr>
        <w:ind w:left="1080" w:hanging="360"/>
      </w:pPr>
      <w:rPr>
        <w:rFonts w:ascii="Arial" w:hAnsi="Arial" w:hint="default"/>
        <w:sz w:val="20"/>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0" w15:restartNumberingAfterBreak="0">
    <w:nsid w:val="5AA93CBE"/>
    <w:multiLevelType w:val="hybridMultilevel"/>
    <w:tmpl w:val="0788376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1" w15:restartNumberingAfterBreak="0">
    <w:nsid w:val="5C6147BE"/>
    <w:multiLevelType w:val="hybridMultilevel"/>
    <w:tmpl w:val="0C4C25AE"/>
    <w:lvl w:ilvl="0" w:tplc="C1A4649A">
      <w:start w:val="1"/>
      <w:numFmt w:val="bullet"/>
      <w:lvlText w:val="►"/>
      <w:lvlJc w:val="left"/>
      <w:pPr>
        <w:ind w:left="720" w:hanging="360"/>
      </w:pPr>
      <w:rPr>
        <w:rFonts w:ascii="Arial" w:hAnsi="Arial" w:hint="default"/>
        <w:sz w:val="20"/>
        <w:szCs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5DDC02AB"/>
    <w:multiLevelType w:val="hybridMultilevel"/>
    <w:tmpl w:val="27147FF8"/>
    <w:lvl w:ilvl="0" w:tplc="C1A4649A">
      <w:start w:val="1"/>
      <w:numFmt w:val="bullet"/>
      <w:lvlText w:val="►"/>
      <w:lvlJc w:val="left"/>
      <w:pPr>
        <w:ind w:left="720" w:hanging="360"/>
      </w:pPr>
      <w:rPr>
        <w:rFonts w:ascii="Arial" w:hAnsi="Arial" w:hint="default"/>
        <w:sz w:val="20"/>
        <w:szCs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5F0B74A3"/>
    <w:multiLevelType w:val="hybridMultilevel"/>
    <w:tmpl w:val="FBAC9F44"/>
    <w:lvl w:ilvl="0" w:tplc="C1A4649A">
      <w:start w:val="1"/>
      <w:numFmt w:val="bullet"/>
      <w:lvlText w:val="►"/>
      <w:lvlJc w:val="left"/>
      <w:pPr>
        <w:ind w:left="720" w:hanging="360"/>
      </w:pPr>
      <w:rPr>
        <w:rFonts w:ascii="Arial" w:hAnsi="Arial" w:hint="default"/>
        <w:sz w:val="20"/>
        <w:szCs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65DB3FC0"/>
    <w:multiLevelType w:val="hybridMultilevel"/>
    <w:tmpl w:val="D70437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15:restartNumberingAfterBreak="0">
    <w:nsid w:val="6BBE2CB1"/>
    <w:multiLevelType w:val="hybridMultilevel"/>
    <w:tmpl w:val="2DBCF45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6" w15:restartNumberingAfterBreak="0">
    <w:nsid w:val="71202D47"/>
    <w:multiLevelType w:val="hybridMultilevel"/>
    <w:tmpl w:val="72DA6DD2"/>
    <w:lvl w:ilvl="0" w:tplc="C1A4649A">
      <w:start w:val="1"/>
      <w:numFmt w:val="bullet"/>
      <w:lvlText w:val="►"/>
      <w:lvlJc w:val="left"/>
      <w:pPr>
        <w:ind w:left="720" w:hanging="360"/>
      </w:pPr>
      <w:rPr>
        <w:rFonts w:ascii="Arial" w:hAnsi="Arial" w:hint="default"/>
        <w:sz w:val="20"/>
        <w:szCs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7" w15:restartNumberingAfterBreak="0">
    <w:nsid w:val="71312269"/>
    <w:multiLevelType w:val="hybridMultilevel"/>
    <w:tmpl w:val="83B4FE1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8" w15:restartNumberingAfterBreak="0">
    <w:nsid w:val="717E3F12"/>
    <w:multiLevelType w:val="hybridMultilevel"/>
    <w:tmpl w:val="A7A6F5CA"/>
    <w:lvl w:ilvl="0" w:tplc="43380690">
      <w:start w:val="1"/>
      <w:numFmt w:val="bullet"/>
      <w:lvlText w:val="►"/>
      <w:lvlJc w:val="left"/>
      <w:pPr>
        <w:tabs>
          <w:tab w:val="num" w:pos="1080"/>
        </w:tabs>
        <w:ind w:left="1080" w:hanging="360"/>
      </w:pPr>
      <w:rPr>
        <w:rFonts w:ascii="Arial" w:hAnsi="Arial" w:cs="Times New Roman" w:hint="default"/>
      </w:rPr>
    </w:lvl>
    <w:lvl w:ilvl="1" w:tplc="04090001">
      <w:start w:val="1"/>
      <w:numFmt w:val="bullet"/>
      <w:lvlText w:val=""/>
      <w:lvlJc w:val="left"/>
      <w:pPr>
        <w:tabs>
          <w:tab w:val="num" w:pos="1800"/>
        </w:tabs>
        <w:ind w:left="1800" w:hanging="360"/>
      </w:pPr>
      <w:rPr>
        <w:rFonts w:ascii="Symbol" w:hAnsi="Symbol"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49" w15:restartNumberingAfterBreak="0">
    <w:nsid w:val="71E1270E"/>
    <w:multiLevelType w:val="hybridMultilevel"/>
    <w:tmpl w:val="0C3EE080"/>
    <w:lvl w:ilvl="0" w:tplc="C1A4649A">
      <w:start w:val="1"/>
      <w:numFmt w:val="bullet"/>
      <w:lvlText w:val="►"/>
      <w:lvlJc w:val="left"/>
      <w:pPr>
        <w:ind w:left="720" w:hanging="360"/>
      </w:pPr>
      <w:rPr>
        <w:rFonts w:ascii="Arial" w:hAnsi="Arial" w:hint="default"/>
        <w:sz w:val="20"/>
        <w:szCs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0" w15:restartNumberingAfterBreak="0">
    <w:nsid w:val="78825657"/>
    <w:multiLevelType w:val="hybridMultilevel"/>
    <w:tmpl w:val="FBD85530"/>
    <w:lvl w:ilvl="0" w:tplc="C1A4649A">
      <w:start w:val="1"/>
      <w:numFmt w:val="bullet"/>
      <w:lvlText w:val="►"/>
      <w:lvlJc w:val="left"/>
      <w:pPr>
        <w:ind w:left="720" w:hanging="360"/>
      </w:pPr>
      <w:rPr>
        <w:rFonts w:ascii="Arial" w:hAnsi="Arial" w:hint="default"/>
        <w:sz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1" w15:restartNumberingAfterBreak="0">
    <w:nsid w:val="798F30D8"/>
    <w:multiLevelType w:val="multilevel"/>
    <w:tmpl w:val="DFBA61F0"/>
    <w:name w:val="ParaNumbering"/>
    <w:styleLink w:val="ParaNumbering"/>
    <w:lvl w:ilvl="0">
      <w:start w:val="1"/>
      <w:numFmt w:val="decimal"/>
      <w:lvlRestart w:val="0"/>
      <w:lvlText w:val=""/>
      <w:lvlJc w:val="left"/>
      <w:pPr>
        <w:tabs>
          <w:tab w:val="num" w:pos="0"/>
        </w:tabs>
        <w:ind w:left="0" w:firstLine="0"/>
      </w:pPr>
      <w:rPr>
        <w:rFonts w:hint="default"/>
        <w:b/>
        <w:color w:val="7F7E82"/>
        <w:sz w:val="32"/>
      </w:rPr>
    </w:lvl>
    <w:lvl w:ilvl="1">
      <w:start w:val="1"/>
      <w:numFmt w:val="decimal"/>
      <w:lvlText w:val=""/>
      <w:lvlJc w:val="left"/>
      <w:pPr>
        <w:tabs>
          <w:tab w:val="num" w:pos="0"/>
        </w:tabs>
        <w:ind w:left="0" w:firstLine="0"/>
      </w:pPr>
      <w:rPr>
        <w:rFonts w:hint="default"/>
        <w:b/>
        <w:i w:val="0"/>
        <w:color w:val="000000"/>
        <w:sz w:val="28"/>
      </w:rPr>
    </w:lvl>
    <w:lvl w:ilvl="2">
      <w:start w:val="1"/>
      <w:numFmt w:val="decimal"/>
      <w:lvlRestart w:val="1"/>
      <w:lvlText w:val=""/>
      <w:lvlJc w:val="left"/>
      <w:pPr>
        <w:tabs>
          <w:tab w:val="num" w:pos="0"/>
        </w:tabs>
        <w:ind w:left="0" w:firstLine="0"/>
      </w:pPr>
      <w:rPr>
        <w:rFonts w:hint="default"/>
        <w:b/>
        <w:color w:val="000000"/>
        <w:sz w:val="24"/>
      </w:rPr>
    </w:lvl>
    <w:lvl w:ilvl="3">
      <w:start w:val="1"/>
      <w:numFmt w:val="decimal"/>
      <w:lvlRestart w:val="1"/>
      <w:lvlText w:val=""/>
      <w:lvlJc w:val="left"/>
      <w:pPr>
        <w:tabs>
          <w:tab w:val="num" w:pos="0"/>
        </w:tabs>
        <w:ind w:left="0" w:firstLine="0"/>
      </w:pPr>
      <w:rPr>
        <w:rFonts w:hint="default"/>
        <w:b/>
        <w:color w:val="000000"/>
        <w:sz w:val="20"/>
      </w:rPr>
    </w:lvl>
    <w:lvl w:ilvl="4">
      <w:start w:val="1"/>
      <w:numFmt w:val="decimal"/>
      <w:lvlRestart w:val="1"/>
      <w:pStyle w:val="Bodytextwithparaspace"/>
      <w:lvlText w:val=""/>
      <w:lvlJc w:val="left"/>
      <w:pPr>
        <w:tabs>
          <w:tab w:val="num" w:pos="0"/>
        </w:tabs>
        <w:ind w:left="0" w:firstLine="0"/>
      </w:pPr>
      <w:rPr>
        <w:rFonts w:hint="default"/>
        <w:b w:val="0"/>
        <w:color w:val="000000"/>
        <w:sz w:val="20"/>
      </w:rPr>
    </w:lvl>
    <w:lvl w:ilvl="5">
      <w:start w:val="1"/>
      <w:numFmt w:val="none"/>
      <w:lvlText w:val=""/>
      <w:lvlJc w:val="left"/>
      <w:pPr>
        <w:tabs>
          <w:tab w:val="num" w:pos="0"/>
        </w:tabs>
        <w:ind w:left="0" w:firstLine="0"/>
      </w:pPr>
      <w:rPr>
        <w:rFonts w:hint="default"/>
      </w:rPr>
    </w:lvl>
    <w:lvl w:ilvl="6">
      <w:start w:val="1"/>
      <w:numFmt w:val="none"/>
      <w:lvlText w:val=""/>
      <w:lvlJc w:val="left"/>
      <w:pPr>
        <w:tabs>
          <w:tab w:val="num" w:pos="0"/>
        </w:tabs>
        <w:ind w:left="0" w:firstLine="0"/>
      </w:pPr>
      <w:rPr>
        <w:rFonts w:hint="default"/>
      </w:rPr>
    </w:lvl>
    <w:lvl w:ilvl="7">
      <w:start w:val="1"/>
      <w:numFmt w:val="none"/>
      <w:lvlText w:val=""/>
      <w:lvlJc w:val="left"/>
      <w:pPr>
        <w:tabs>
          <w:tab w:val="num" w:pos="0"/>
        </w:tabs>
        <w:ind w:left="0" w:firstLine="0"/>
      </w:pPr>
      <w:rPr>
        <w:rFonts w:hint="default"/>
      </w:rPr>
    </w:lvl>
    <w:lvl w:ilvl="8">
      <w:start w:val="1"/>
      <w:numFmt w:val="none"/>
      <w:lvlText w:val=""/>
      <w:lvlJc w:val="left"/>
      <w:pPr>
        <w:tabs>
          <w:tab w:val="num" w:pos="0"/>
        </w:tabs>
        <w:ind w:left="0" w:firstLine="0"/>
      </w:pPr>
      <w:rPr>
        <w:rFonts w:hint="default"/>
      </w:rPr>
    </w:lvl>
  </w:abstractNum>
  <w:abstractNum w:abstractNumId="52" w15:restartNumberingAfterBreak="0">
    <w:nsid w:val="7B2E7024"/>
    <w:multiLevelType w:val="hybridMultilevel"/>
    <w:tmpl w:val="AD6CBC6C"/>
    <w:lvl w:ilvl="0" w:tplc="C1A4649A">
      <w:start w:val="1"/>
      <w:numFmt w:val="bullet"/>
      <w:lvlText w:val="►"/>
      <w:lvlJc w:val="left"/>
      <w:pPr>
        <w:ind w:left="720" w:hanging="360"/>
      </w:pPr>
      <w:rPr>
        <w:rFonts w:ascii="Arial" w:hAnsi="Arial" w:hint="default"/>
        <w:sz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3" w15:restartNumberingAfterBreak="0">
    <w:nsid w:val="7E1D68CB"/>
    <w:multiLevelType w:val="hybridMultilevel"/>
    <w:tmpl w:val="3F7AAE72"/>
    <w:lvl w:ilvl="0" w:tplc="C1A4649A">
      <w:start w:val="1"/>
      <w:numFmt w:val="bullet"/>
      <w:lvlText w:val="►"/>
      <w:lvlJc w:val="left"/>
      <w:pPr>
        <w:ind w:left="720" w:hanging="360"/>
      </w:pPr>
      <w:rPr>
        <w:rFonts w:ascii="Arial" w:hAnsi="Arial" w:hint="default"/>
        <w:sz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18"/>
  </w:num>
  <w:num w:numId="3">
    <w:abstractNumId w:val="40"/>
  </w:num>
  <w:num w:numId="4">
    <w:abstractNumId w:val="47"/>
  </w:num>
  <w:num w:numId="5">
    <w:abstractNumId w:val="11"/>
  </w:num>
  <w:num w:numId="6">
    <w:abstractNumId w:val="48"/>
  </w:num>
  <w:num w:numId="7">
    <w:abstractNumId w:val="36"/>
  </w:num>
  <w:num w:numId="8">
    <w:abstractNumId w:val="9"/>
  </w:num>
  <w:num w:numId="9">
    <w:abstractNumId w:val="7"/>
  </w:num>
  <w:num w:numId="10">
    <w:abstractNumId w:val="6"/>
  </w:num>
  <w:num w:numId="11">
    <w:abstractNumId w:val="5"/>
  </w:num>
  <w:num w:numId="12">
    <w:abstractNumId w:val="4"/>
  </w:num>
  <w:num w:numId="13">
    <w:abstractNumId w:val="8"/>
  </w:num>
  <w:num w:numId="14">
    <w:abstractNumId w:val="3"/>
  </w:num>
  <w:num w:numId="15">
    <w:abstractNumId w:val="2"/>
  </w:num>
  <w:num w:numId="16">
    <w:abstractNumId w:val="1"/>
  </w:num>
  <w:num w:numId="17">
    <w:abstractNumId w:val="0"/>
  </w:num>
  <w:num w:numId="18">
    <w:abstractNumId w:val="25"/>
  </w:num>
  <w:num w:numId="19">
    <w:abstractNumId w:val="12"/>
  </w:num>
  <w:num w:numId="20">
    <w:abstractNumId w:val="45"/>
  </w:num>
  <w:num w:numId="21">
    <w:abstractNumId w:val="44"/>
  </w:num>
  <w:num w:numId="22">
    <w:abstractNumId w:val="52"/>
  </w:num>
  <w:num w:numId="23">
    <w:abstractNumId w:val="13"/>
  </w:num>
  <w:num w:numId="24">
    <w:abstractNumId w:val="20"/>
  </w:num>
  <w:num w:numId="25">
    <w:abstractNumId w:val="31"/>
  </w:num>
  <w:num w:numId="26">
    <w:abstractNumId w:val="34"/>
  </w:num>
  <w:num w:numId="27">
    <w:abstractNumId w:val="42"/>
  </w:num>
  <w:num w:numId="28">
    <w:abstractNumId w:val="43"/>
  </w:num>
  <w:num w:numId="29">
    <w:abstractNumId w:val="49"/>
  </w:num>
  <w:num w:numId="30">
    <w:abstractNumId w:val="41"/>
  </w:num>
  <w:num w:numId="31">
    <w:abstractNumId w:val="27"/>
  </w:num>
  <w:num w:numId="32">
    <w:abstractNumId w:val="46"/>
  </w:num>
  <w:num w:numId="33">
    <w:abstractNumId w:val="39"/>
  </w:num>
  <w:num w:numId="34">
    <w:abstractNumId w:val="15"/>
  </w:num>
  <w:num w:numId="35">
    <w:abstractNumId w:val="35"/>
  </w:num>
  <w:num w:numId="36">
    <w:abstractNumId w:val="37"/>
  </w:num>
  <w:num w:numId="37">
    <w:abstractNumId w:val="51"/>
  </w:num>
  <w:num w:numId="38">
    <w:abstractNumId w:val="50"/>
  </w:num>
  <w:num w:numId="39">
    <w:abstractNumId w:val="23"/>
  </w:num>
  <w:num w:numId="40">
    <w:abstractNumId w:val="32"/>
  </w:num>
  <w:num w:numId="41">
    <w:abstractNumId w:val="19"/>
  </w:num>
  <w:num w:numId="42">
    <w:abstractNumId w:val="29"/>
  </w:num>
  <w:num w:numId="43">
    <w:abstractNumId w:val="53"/>
  </w:num>
  <w:num w:numId="44">
    <w:abstractNumId w:val="33"/>
  </w:num>
  <w:num w:numId="45">
    <w:abstractNumId w:val="22"/>
  </w:num>
  <w:num w:numId="46">
    <w:abstractNumId w:val="21"/>
  </w:num>
  <w:num w:numId="47">
    <w:abstractNumId w:val="16"/>
  </w:num>
  <w:num w:numId="48">
    <w:abstractNumId w:val="24"/>
  </w:num>
  <w:num w:numId="49">
    <w:abstractNumId w:val="38"/>
  </w:num>
  <w:num w:numId="50">
    <w:abstractNumId w:val="30"/>
  </w:num>
  <w:num w:numId="51">
    <w:abstractNumId w:val="12"/>
  </w:num>
  <w:num w:numId="52">
    <w:abstractNumId w:val="12"/>
  </w:num>
  <w:num w:numId="53">
    <w:abstractNumId w:val="12"/>
  </w:num>
  <w:num w:numId="54">
    <w:abstractNumId w:val="12"/>
  </w:num>
  <w:num w:numId="55">
    <w:abstractNumId w:val="14"/>
  </w:num>
  <w:num w:numId="56">
    <w:abstractNumId w:val="12"/>
  </w:num>
  <w:num w:numId="57">
    <w:abstractNumId w:val="12"/>
  </w:num>
  <w:num w:numId="58">
    <w:abstractNumId w:val="26"/>
  </w:num>
  <w:num w:numId="59">
    <w:abstractNumId w:val="28"/>
  </w:num>
  <w:num w:numId="60">
    <w:abstractNumId w:val="17"/>
  </w:num>
  <w:numIdMacAtCleanup w:val="5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proofState w:spelling="clean" w:grammar="clean"/>
  <w:attachedTemplate r:id="rId1"/>
  <w:stylePaneFormatFilter w:val="3801" w:allStyles="1" w:customStyles="0" w:latentStyles="0" w:stylesInUse="0" w:headingStyles="0" w:numberingStyles="0" w:tableStyles="0" w:directFormattingOnRuns="0" w:directFormattingOnParagraphs="0" w:directFormattingOnNumbering="0" w:directFormattingOnTables="1" w:clearFormatting="1" w:top3HeadingStyles="1" w:visibleStyles="0" w:alternateStyleNames="0"/>
  <w:stylePaneSortMethod w:val="0000"/>
  <w:defaultTabStop w:val="720"/>
  <w:drawingGridHorizontalSpacing w:val="116"/>
  <w:drawingGridVerticalSpacing w:val="120"/>
  <w:displayHorizontalDrawingGridEvery w:val="2"/>
  <w:displayVerticalDrawingGridEvery w:val="0"/>
  <w:characterSpacingControl w:val="doNotCompress"/>
  <w:hdrShapeDefaults>
    <o:shapedefaults v:ext="edit" spidmax="99329"/>
  </w:hdrShapeDefaults>
  <w:footnotePr>
    <w:footnote w:id="-1"/>
    <w:footnote w:id="0"/>
  </w:footnotePr>
  <w:endnotePr>
    <w:endnote w:id="-1"/>
    <w:endnote w:id="0"/>
  </w:endnotePr>
  <w:compat>
    <w:spaceForUL/>
    <w:balanceSingleByteDoubleByteWidth/>
    <w:doNotLeaveBackslashAlone/>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634D6"/>
    <w:rsid w:val="000034B4"/>
    <w:rsid w:val="0000375E"/>
    <w:rsid w:val="00007402"/>
    <w:rsid w:val="000112BF"/>
    <w:rsid w:val="00012650"/>
    <w:rsid w:val="00030665"/>
    <w:rsid w:val="0003689F"/>
    <w:rsid w:val="00037A6F"/>
    <w:rsid w:val="00040355"/>
    <w:rsid w:val="0004079A"/>
    <w:rsid w:val="000460A9"/>
    <w:rsid w:val="0005547A"/>
    <w:rsid w:val="000557A9"/>
    <w:rsid w:val="00064402"/>
    <w:rsid w:val="00064520"/>
    <w:rsid w:val="00066BB7"/>
    <w:rsid w:val="00072B1B"/>
    <w:rsid w:val="00073E6B"/>
    <w:rsid w:val="0007485A"/>
    <w:rsid w:val="0007786A"/>
    <w:rsid w:val="00083CB4"/>
    <w:rsid w:val="000853D3"/>
    <w:rsid w:val="00093357"/>
    <w:rsid w:val="0009775C"/>
    <w:rsid w:val="000A03E1"/>
    <w:rsid w:val="000A3460"/>
    <w:rsid w:val="000A3C6B"/>
    <w:rsid w:val="000A4753"/>
    <w:rsid w:val="000A49FA"/>
    <w:rsid w:val="000B0DF5"/>
    <w:rsid w:val="000B12BC"/>
    <w:rsid w:val="000B2839"/>
    <w:rsid w:val="000B4621"/>
    <w:rsid w:val="000B73A9"/>
    <w:rsid w:val="000B786B"/>
    <w:rsid w:val="000C671D"/>
    <w:rsid w:val="000D0AE9"/>
    <w:rsid w:val="000D51AD"/>
    <w:rsid w:val="000D6508"/>
    <w:rsid w:val="000E1113"/>
    <w:rsid w:val="000E1459"/>
    <w:rsid w:val="000E2D76"/>
    <w:rsid w:val="000E592F"/>
    <w:rsid w:val="000E7764"/>
    <w:rsid w:val="000E7B5C"/>
    <w:rsid w:val="000F3B77"/>
    <w:rsid w:val="001029B6"/>
    <w:rsid w:val="00103944"/>
    <w:rsid w:val="00103F8A"/>
    <w:rsid w:val="00107842"/>
    <w:rsid w:val="00111073"/>
    <w:rsid w:val="00111EE4"/>
    <w:rsid w:val="001129A2"/>
    <w:rsid w:val="00114BC3"/>
    <w:rsid w:val="00114E66"/>
    <w:rsid w:val="001225CF"/>
    <w:rsid w:val="0012311E"/>
    <w:rsid w:val="00124479"/>
    <w:rsid w:val="00126234"/>
    <w:rsid w:val="00137F45"/>
    <w:rsid w:val="001466D6"/>
    <w:rsid w:val="001509AA"/>
    <w:rsid w:val="00153A1F"/>
    <w:rsid w:val="00162E09"/>
    <w:rsid w:val="00165A2E"/>
    <w:rsid w:val="00173ADA"/>
    <w:rsid w:val="00173E45"/>
    <w:rsid w:val="00175CB8"/>
    <w:rsid w:val="0018168B"/>
    <w:rsid w:val="00181F97"/>
    <w:rsid w:val="00193E78"/>
    <w:rsid w:val="00194590"/>
    <w:rsid w:val="001946DB"/>
    <w:rsid w:val="0019590D"/>
    <w:rsid w:val="00196D5C"/>
    <w:rsid w:val="001A5011"/>
    <w:rsid w:val="001B2C2B"/>
    <w:rsid w:val="001C3E1F"/>
    <w:rsid w:val="001C3FAE"/>
    <w:rsid w:val="001C4BE8"/>
    <w:rsid w:val="001C4DDD"/>
    <w:rsid w:val="001C56BA"/>
    <w:rsid w:val="001C56D8"/>
    <w:rsid w:val="001E0B89"/>
    <w:rsid w:val="001E66D4"/>
    <w:rsid w:val="001E7CAA"/>
    <w:rsid w:val="001F525F"/>
    <w:rsid w:val="001F5E4E"/>
    <w:rsid w:val="0020404A"/>
    <w:rsid w:val="00214169"/>
    <w:rsid w:val="002156AA"/>
    <w:rsid w:val="0022651A"/>
    <w:rsid w:val="00227420"/>
    <w:rsid w:val="002311F5"/>
    <w:rsid w:val="00241E34"/>
    <w:rsid w:val="0024790F"/>
    <w:rsid w:val="00250BBB"/>
    <w:rsid w:val="00252A61"/>
    <w:rsid w:val="00254B7C"/>
    <w:rsid w:val="002609EE"/>
    <w:rsid w:val="00261AB8"/>
    <w:rsid w:val="00263DAD"/>
    <w:rsid w:val="00265909"/>
    <w:rsid w:val="00281662"/>
    <w:rsid w:val="002829D9"/>
    <w:rsid w:val="00283EE4"/>
    <w:rsid w:val="00296855"/>
    <w:rsid w:val="002B699F"/>
    <w:rsid w:val="002B70B9"/>
    <w:rsid w:val="002C26CF"/>
    <w:rsid w:val="002C5728"/>
    <w:rsid w:val="002C6CC8"/>
    <w:rsid w:val="002C7A3D"/>
    <w:rsid w:val="002C7E96"/>
    <w:rsid w:val="002D5EAD"/>
    <w:rsid w:val="002E6136"/>
    <w:rsid w:val="002E6AF9"/>
    <w:rsid w:val="002F0FF1"/>
    <w:rsid w:val="002F21DE"/>
    <w:rsid w:val="002F3025"/>
    <w:rsid w:val="00301DAD"/>
    <w:rsid w:val="00303BBB"/>
    <w:rsid w:val="00305BEA"/>
    <w:rsid w:val="00306B99"/>
    <w:rsid w:val="00307F32"/>
    <w:rsid w:val="00310058"/>
    <w:rsid w:val="00313B92"/>
    <w:rsid w:val="00316B33"/>
    <w:rsid w:val="003265DE"/>
    <w:rsid w:val="00333500"/>
    <w:rsid w:val="003358D7"/>
    <w:rsid w:val="00335A36"/>
    <w:rsid w:val="0033642D"/>
    <w:rsid w:val="00336B36"/>
    <w:rsid w:val="00340763"/>
    <w:rsid w:val="003415C7"/>
    <w:rsid w:val="003475AD"/>
    <w:rsid w:val="0035132C"/>
    <w:rsid w:val="00353169"/>
    <w:rsid w:val="0035655A"/>
    <w:rsid w:val="00356B75"/>
    <w:rsid w:val="00361598"/>
    <w:rsid w:val="0036796A"/>
    <w:rsid w:val="00367F4F"/>
    <w:rsid w:val="0037251B"/>
    <w:rsid w:val="00375488"/>
    <w:rsid w:val="00382EBB"/>
    <w:rsid w:val="003851DE"/>
    <w:rsid w:val="003853F3"/>
    <w:rsid w:val="00393236"/>
    <w:rsid w:val="00397A57"/>
    <w:rsid w:val="003A4BBD"/>
    <w:rsid w:val="003B064A"/>
    <w:rsid w:val="003B209F"/>
    <w:rsid w:val="003B21DD"/>
    <w:rsid w:val="003B2F45"/>
    <w:rsid w:val="003B31D8"/>
    <w:rsid w:val="003B723E"/>
    <w:rsid w:val="003C2ACB"/>
    <w:rsid w:val="003C69DC"/>
    <w:rsid w:val="003C7A1D"/>
    <w:rsid w:val="003D3AAF"/>
    <w:rsid w:val="003D53E6"/>
    <w:rsid w:val="003D60CC"/>
    <w:rsid w:val="003E2A96"/>
    <w:rsid w:val="003E626E"/>
    <w:rsid w:val="003E7D77"/>
    <w:rsid w:val="003F2AA2"/>
    <w:rsid w:val="003F694B"/>
    <w:rsid w:val="00400CAF"/>
    <w:rsid w:val="00401B3E"/>
    <w:rsid w:val="00402636"/>
    <w:rsid w:val="00407902"/>
    <w:rsid w:val="00412221"/>
    <w:rsid w:val="0042103F"/>
    <w:rsid w:val="00424DF6"/>
    <w:rsid w:val="0043113A"/>
    <w:rsid w:val="00433B5B"/>
    <w:rsid w:val="00434423"/>
    <w:rsid w:val="00435D83"/>
    <w:rsid w:val="004364A4"/>
    <w:rsid w:val="00437EFB"/>
    <w:rsid w:val="00442A37"/>
    <w:rsid w:val="0044590B"/>
    <w:rsid w:val="0045461A"/>
    <w:rsid w:val="00461F12"/>
    <w:rsid w:val="00463FFD"/>
    <w:rsid w:val="00465170"/>
    <w:rsid w:val="0046775C"/>
    <w:rsid w:val="00470AF8"/>
    <w:rsid w:val="004750EE"/>
    <w:rsid w:val="00477801"/>
    <w:rsid w:val="00483E35"/>
    <w:rsid w:val="004858E4"/>
    <w:rsid w:val="00486BDB"/>
    <w:rsid w:val="004923F8"/>
    <w:rsid w:val="0049661A"/>
    <w:rsid w:val="00496756"/>
    <w:rsid w:val="00496B4D"/>
    <w:rsid w:val="0049799D"/>
    <w:rsid w:val="004A057D"/>
    <w:rsid w:val="004A3617"/>
    <w:rsid w:val="004A5566"/>
    <w:rsid w:val="004A5C66"/>
    <w:rsid w:val="004B0402"/>
    <w:rsid w:val="004B2265"/>
    <w:rsid w:val="004B3D22"/>
    <w:rsid w:val="004C31A0"/>
    <w:rsid w:val="004C3C52"/>
    <w:rsid w:val="004C4EC9"/>
    <w:rsid w:val="004C6742"/>
    <w:rsid w:val="004C6806"/>
    <w:rsid w:val="004D6088"/>
    <w:rsid w:val="004D65B8"/>
    <w:rsid w:val="004D73B4"/>
    <w:rsid w:val="004D7E5C"/>
    <w:rsid w:val="004E30D8"/>
    <w:rsid w:val="004E3B3B"/>
    <w:rsid w:val="004E71EF"/>
    <w:rsid w:val="004F4A59"/>
    <w:rsid w:val="004F6D4A"/>
    <w:rsid w:val="0050123F"/>
    <w:rsid w:val="005065C8"/>
    <w:rsid w:val="00513CF7"/>
    <w:rsid w:val="005167B2"/>
    <w:rsid w:val="00516AA8"/>
    <w:rsid w:val="00521493"/>
    <w:rsid w:val="0052736D"/>
    <w:rsid w:val="00530EA0"/>
    <w:rsid w:val="005329F9"/>
    <w:rsid w:val="00532D34"/>
    <w:rsid w:val="00534B7E"/>
    <w:rsid w:val="00543956"/>
    <w:rsid w:val="005479C8"/>
    <w:rsid w:val="00551BD7"/>
    <w:rsid w:val="00560AAF"/>
    <w:rsid w:val="00563436"/>
    <w:rsid w:val="005634D6"/>
    <w:rsid w:val="00575987"/>
    <w:rsid w:val="0057739A"/>
    <w:rsid w:val="0059766E"/>
    <w:rsid w:val="005A51E6"/>
    <w:rsid w:val="005A6600"/>
    <w:rsid w:val="005B37A0"/>
    <w:rsid w:val="005B4461"/>
    <w:rsid w:val="005B66F5"/>
    <w:rsid w:val="005D2540"/>
    <w:rsid w:val="005D6A51"/>
    <w:rsid w:val="005D749D"/>
    <w:rsid w:val="005D7EED"/>
    <w:rsid w:val="005E4AAF"/>
    <w:rsid w:val="005E62BB"/>
    <w:rsid w:val="005E7933"/>
    <w:rsid w:val="005F289D"/>
    <w:rsid w:val="005F3009"/>
    <w:rsid w:val="0061411C"/>
    <w:rsid w:val="00615949"/>
    <w:rsid w:val="00616322"/>
    <w:rsid w:val="006206D0"/>
    <w:rsid w:val="00622269"/>
    <w:rsid w:val="0062260F"/>
    <w:rsid w:val="00630A0A"/>
    <w:rsid w:val="006312AE"/>
    <w:rsid w:val="00632CAD"/>
    <w:rsid w:val="00640289"/>
    <w:rsid w:val="006500F0"/>
    <w:rsid w:val="00650559"/>
    <w:rsid w:val="00654D33"/>
    <w:rsid w:val="00655CD0"/>
    <w:rsid w:val="00656D7C"/>
    <w:rsid w:val="0066791A"/>
    <w:rsid w:val="00673093"/>
    <w:rsid w:val="0067393A"/>
    <w:rsid w:val="006817B2"/>
    <w:rsid w:val="00684C8C"/>
    <w:rsid w:val="006912DA"/>
    <w:rsid w:val="00693A4C"/>
    <w:rsid w:val="00694956"/>
    <w:rsid w:val="00695B77"/>
    <w:rsid w:val="00696294"/>
    <w:rsid w:val="006976A7"/>
    <w:rsid w:val="006A1A86"/>
    <w:rsid w:val="006A65BB"/>
    <w:rsid w:val="006C210B"/>
    <w:rsid w:val="006C3DA9"/>
    <w:rsid w:val="006C5212"/>
    <w:rsid w:val="006C712C"/>
    <w:rsid w:val="006D5D4C"/>
    <w:rsid w:val="006E4639"/>
    <w:rsid w:val="006E7BB5"/>
    <w:rsid w:val="006F11FE"/>
    <w:rsid w:val="006F25D8"/>
    <w:rsid w:val="006F3672"/>
    <w:rsid w:val="00701072"/>
    <w:rsid w:val="00701463"/>
    <w:rsid w:val="00701F7E"/>
    <w:rsid w:val="00711E46"/>
    <w:rsid w:val="00714634"/>
    <w:rsid w:val="00714868"/>
    <w:rsid w:val="00714BDB"/>
    <w:rsid w:val="00720725"/>
    <w:rsid w:val="00724CBB"/>
    <w:rsid w:val="00726759"/>
    <w:rsid w:val="0072680C"/>
    <w:rsid w:val="00730329"/>
    <w:rsid w:val="00733BF1"/>
    <w:rsid w:val="007408F7"/>
    <w:rsid w:val="00741CBB"/>
    <w:rsid w:val="00743AC9"/>
    <w:rsid w:val="00747A7C"/>
    <w:rsid w:val="00757758"/>
    <w:rsid w:val="00757D09"/>
    <w:rsid w:val="0076110A"/>
    <w:rsid w:val="0076294C"/>
    <w:rsid w:val="00766977"/>
    <w:rsid w:val="00766DE6"/>
    <w:rsid w:val="00767637"/>
    <w:rsid w:val="00771873"/>
    <w:rsid w:val="007761B3"/>
    <w:rsid w:val="00777AC3"/>
    <w:rsid w:val="00781D61"/>
    <w:rsid w:val="00783BE9"/>
    <w:rsid w:val="00793ADF"/>
    <w:rsid w:val="00797E9A"/>
    <w:rsid w:val="007A0434"/>
    <w:rsid w:val="007A6C1C"/>
    <w:rsid w:val="007B104A"/>
    <w:rsid w:val="007B5122"/>
    <w:rsid w:val="007B6061"/>
    <w:rsid w:val="007C24D0"/>
    <w:rsid w:val="007C4D82"/>
    <w:rsid w:val="007C5866"/>
    <w:rsid w:val="007C68C2"/>
    <w:rsid w:val="007C71F6"/>
    <w:rsid w:val="007D3581"/>
    <w:rsid w:val="007E0283"/>
    <w:rsid w:val="007E0BD5"/>
    <w:rsid w:val="007E33C5"/>
    <w:rsid w:val="007F403D"/>
    <w:rsid w:val="007F4E96"/>
    <w:rsid w:val="007F6F74"/>
    <w:rsid w:val="008079BA"/>
    <w:rsid w:val="0081751B"/>
    <w:rsid w:val="00820622"/>
    <w:rsid w:val="00820A9C"/>
    <w:rsid w:val="008226D9"/>
    <w:rsid w:val="00842145"/>
    <w:rsid w:val="00852843"/>
    <w:rsid w:val="00854B59"/>
    <w:rsid w:val="00854E22"/>
    <w:rsid w:val="00855ABE"/>
    <w:rsid w:val="00856F5E"/>
    <w:rsid w:val="0085778A"/>
    <w:rsid w:val="00860F64"/>
    <w:rsid w:val="00862875"/>
    <w:rsid w:val="0086388B"/>
    <w:rsid w:val="008666C4"/>
    <w:rsid w:val="00874504"/>
    <w:rsid w:val="0088291C"/>
    <w:rsid w:val="008874F6"/>
    <w:rsid w:val="00893E04"/>
    <w:rsid w:val="0089545E"/>
    <w:rsid w:val="008A04D1"/>
    <w:rsid w:val="008A16F3"/>
    <w:rsid w:val="008B24A1"/>
    <w:rsid w:val="008B3034"/>
    <w:rsid w:val="008B4CDD"/>
    <w:rsid w:val="008C62C2"/>
    <w:rsid w:val="008D0FEE"/>
    <w:rsid w:val="008D1665"/>
    <w:rsid w:val="008D7BA0"/>
    <w:rsid w:val="008E0365"/>
    <w:rsid w:val="008E1E34"/>
    <w:rsid w:val="008E63E4"/>
    <w:rsid w:val="00902896"/>
    <w:rsid w:val="00905113"/>
    <w:rsid w:val="00910314"/>
    <w:rsid w:val="009149FE"/>
    <w:rsid w:val="00915572"/>
    <w:rsid w:val="00915F58"/>
    <w:rsid w:val="00916A10"/>
    <w:rsid w:val="00922DCC"/>
    <w:rsid w:val="009242D8"/>
    <w:rsid w:val="00927D36"/>
    <w:rsid w:val="00931DD0"/>
    <w:rsid w:val="009446B4"/>
    <w:rsid w:val="00955895"/>
    <w:rsid w:val="00963534"/>
    <w:rsid w:val="00967A8A"/>
    <w:rsid w:val="00974615"/>
    <w:rsid w:val="00975C47"/>
    <w:rsid w:val="009761E9"/>
    <w:rsid w:val="009768C9"/>
    <w:rsid w:val="0097742D"/>
    <w:rsid w:val="009779D3"/>
    <w:rsid w:val="00982D85"/>
    <w:rsid w:val="0098339B"/>
    <w:rsid w:val="00984FDD"/>
    <w:rsid w:val="009908EB"/>
    <w:rsid w:val="0099228E"/>
    <w:rsid w:val="00992A51"/>
    <w:rsid w:val="00994193"/>
    <w:rsid w:val="009945DB"/>
    <w:rsid w:val="00997066"/>
    <w:rsid w:val="009A3C72"/>
    <w:rsid w:val="009A56D8"/>
    <w:rsid w:val="009B0232"/>
    <w:rsid w:val="009B1652"/>
    <w:rsid w:val="009B19F0"/>
    <w:rsid w:val="009B4458"/>
    <w:rsid w:val="009B4A87"/>
    <w:rsid w:val="009B6BDF"/>
    <w:rsid w:val="009B75D9"/>
    <w:rsid w:val="009C053E"/>
    <w:rsid w:val="009C2D8A"/>
    <w:rsid w:val="009C4826"/>
    <w:rsid w:val="009C72E9"/>
    <w:rsid w:val="009D1259"/>
    <w:rsid w:val="009D1CA4"/>
    <w:rsid w:val="009D2A21"/>
    <w:rsid w:val="009D48FC"/>
    <w:rsid w:val="009D7D4C"/>
    <w:rsid w:val="009E4470"/>
    <w:rsid w:val="00A0328C"/>
    <w:rsid w:val="00A1383F"/>
    <w:rsid w:val="00A14D77"/>
    <w:rsid w:val="00A15985"/>
    <w:rsid w:val="00A16D89"/>
    <w:rsid w:val="00A23495"/>
    <w:rsid w:val="00A3678A"/>
    <w:rsid w:val="00A4410B"/>
    <w:rsid w:val="00A44376"/>
    <w:rsid w:val="00A451A0"/>
    <w:rsid w:val="00A463BA"/>
    <w:rsid w:val="00A47DC4"/>
    <w:rsid w:val="00A51C2F"/>
    <w:rsid w:val="00A52A07"/>
    <w:rsid w:val="00A62A08"/>
    <w:rsid w:val="00A6642D"/>
    <w:rsid w:val="00A737F7"/>
    <w:rsid w:val="00A77B1F"/>
    <w:rsid w:val="00A81160"/>
    <w:rsid w:val="00A82877"/>
    <w:rsid w:val="00A83761"/>
    <w:rsid w:val="00A905C8"/>
    <w:rsid w:val="00A9208E"/>
    <w:rsid w:val="00A97BFE"/>
    <w:rsid w:val="00AA6B1A"/>
    <w:rsid w:val="00AA6E29"/>
    <w:rsid w:val="00AB270A"/>
    <w:rsid w:val="00AB68D2"/>
    <w:rsid w:val="00AB7EAD"/>
    <w:rsid w:val="00AC1C4C"/>
    <w:rsid w:val="00AC5A19"/>
    <w:rsid w:val="00AD189C"/>
    <w:rsid w:val="00AD299D"/>
    <w:rsid w:val="00AD3229"/>
    <w:rsid w:val="00AE181F"/>
    <w:rsid w:val="00AE289B"/>
    <w:rsid w:val="00AE30FA"/>
    <w:rsid w:val="00AE7FEE"/>
    <w:rsid w:val="00AF6C4F"/>
    <w:rsid w:val="00B067DB"/>
    <w:rsid w:val="00B10A37"/>
    <w:rsid w:val="00B1403F"/>
    <w:rsid w:val="00B33ECF"/>
    <w:rsid w:val="00B41073"/>
    <w:rsid w:val="00B44073"/>
    <w:rsid w:val="00B4538E"/>
    <w:rsid w:val="00B45D2B"/>
    <w:rsid w:val="00B46100"/>
    <w:rsid w:val="00B50C81"/>
    <w:rsid w:val="00B536E5"/>
    <w:rsid w:val="00B56C85"/>
    <w:rsid w:val="00B57ECB"/>
    <w:rsid w:val="00B65314"/>
    <w:rsid w:val="00B6736B"/>
    <w:rsid w:val="00B70BF3"/>
    <w:rsid w:val="00B71E4C"/>
    <w:rsid w:val="00B74B6C"/>
    <w:rsid w:val="00B826C9"/>
    <w:rsid w:val="00B83698"/>
    <w:rsid w:val="00B902E2"/>
    <w:rsid w:val="00B915F8"/>
    <w:rsid w:val="00B9354B"/>
    <w:rsid w:val="00B93B90"/>
    <w:rsid w:val="00B9451F"/>
    <w:rsid w:val="00B95525"/>
    <w:rsid w:val="00B96D3A"/>
    <w:rsid w:val="00BA4B4D"/>
    <w:rsid w:val="00BA4E98"/>
    <w:rsid w:val="00BA5FB7"/>
    <w:rsid w:val="00BB102B"/>
    <w:rsid w:val="00BB1C26"/>
    <w:rsid w:val="00BB3255"/>
    <w:rsid w:val="00BC3AA3"/>
    <w:rsid w:val="00BC6C57"/>
    <w:rsid w:val="00BC73AA"/>
    <w:rsid w:val="00BD163F"/>
    <w:rsid w:val="00BD5FF5"/>
    <w:rsid w:val="00BE06C0"/>
    <w:rsid w:val="00BE21BC"/>
    <w:rsid w:val="00BE7815"/>
    <w:rsid w:val="00BF30DE"/>
    <w:rsid w:val="00C00D46"/>
    <w:rsid w:val="00C03065"/>
    <w:rsid w:val="00C0609F"/>
    <w:rsid w:val="00C061BA"/>
    <w:rsid w:val="00C07751"/>
    <w:rsid w:val="00C13EFF"/>
    <w:rsid w:val="00C14D0C"/>
    <w:rsid w:val="00C1549B"/>
    <w:rsid w:val="00C17EA0"/>
    <w:rsid w:val="00C236F8"/>
    <w:rsid w:val="00C258FE"/>
    <w:rsid w:val="00C25EE7"/>
    <w:rsid w:val="00C2640E"/>
    <w:rsid w:val="00C304D0"/>
    <w:rsid w:val="00C339D9"/>
    <w:rsid w:val="00C40440"/>
    <w:rsid w:val="00C50EF2"/>
    <w:rsid w:val="00C52D29"/>
    <w:rsid w:val="00C5345A"/>
    <w:rsid w:val="00C534FA"/>
    <w:rsid w:val="00C639A3"/>
    <w:rsid w:val="00C65562"/>
    <w:rsid w:val="00C74967"/>
    <w:rsid w:val="00C81BA6"/>
    <w:rsid w:val="00C86CDA"/>
    <w:rsid w:val="00C92EB5"/>
    <w:rsid w:val="00CA0BAF"/>
    <w:rsid w:val="00CA1C36"/>
    <w:rsid w:val="00CA4166"/>
    <w:rsid w:val="00CB010B"/>
    <w:rsid w:val="00CB0799"/>
    <w:rsid w:val="00CB18F6"/>
    <w:rsid w:val="00CB1BF1"/>
    <w:rsid w:val="00CC052A"/>
    <w:rsid w:val="00CC17EF"/>
    <w:rsid w:val="00CC1982"/>
    <w:rsid w:val="00CC1F6B"/>
    <w:rsid w:val="00CC3589"/>
    <w:rsid w:val="00CC3D69"/>
    <w:rsid w:val="00CC4363"/>
    <w:rsid w:val="00CC5D10"/>
    <w:rsid w:val="00CD038B"/>
    <w:rsid w:val="00CD5086"/>
    <w:rsid w:val="00CD6EE6"/>
    <w:rsid w:val="00CE4C85"/>
    <w:rsid w:val="00CF080D"/>
    <w:rsid w:val="00CF2FF0"/>
    <w:rsid w:val="00CF3646"/>
    <w:rsid w:val="00D00272"/>
    <w:rsid w:val="00D02008"/>
    <w:rsid w:val="00D171D7"/>
    <w:rsid w:val="00D24FEB"/>
    <w:rsid w:val="00D32736"/>
    <w:rsid w:val="00D41FDD"/>
    <w:rsid w:val="00D51744"/>
    <w:rsid w:val="00D5550F"/>
    <w:rsid w:val="00D5574C"/>
    <w:rsid w:val="00D65EE5"/>
    <w:rsid w:val="00D70C8A"/>
    <w:rsid w:val="00D71A89"/>
    <w:rsid w:val="00D738A0"/>
    <w:rsid w:val="00D76E87"/>
    <w:rsid w:val="00D779AF"/>
    <w:rsid w:val="00D87504"/>
    <w:rsid w:val="00D87C65"/>
    <w:rsid w:val="00D91BF1"/>
    <w:rsid w:val="00DA4818"/>
    <w:rsid w:val="00DB13C0"/>
    <w:rsid w:val="00DB1860"/>
    <w:rsid w:val="00DB5381"/>
    <w:rsid w:val="00DB7978"/>
    <w:rsid w:val="00DC3349"/>
    <w:rsid w:val="00DC5759"/>
    <w:rsid w:val="00DC57A2"/>
    <w:rsid w:val="00DC5B46"/>
    <w:rsid w:val="00DC5E00"/>
    <w:rsid w:val="00DD6F78"/>
    <w:rsid w:val="00DD7670"/>
    <w:rsid w:val="00DE0A57"/>
    <w:rsid w:val="00DF0EAF"/>
    <w:rsid w:val="00E00807"/>
    <w:rsid w:val="00E10D62"/>
    <w:rsid w:val="00E13A84"/>
    <w:rsid w:val="00E225C6"/>
    <w:rsid w:val="00E239D6"/>
    <w:rsid w:val="00E320C7"/>
    <w:rsid w:val="00E35B7F"/>
    <w:rsid w:val="00E35ECB"/>
    <w:rsid w:val="00E413D0"/>
    <w:rsid w:val="00E476C6"/>
    <w:rsid w:val="00E551C8"/>
    <w:rsid w:val="00E606FB"/>
    <w:rsid w:val="00E61B45"/>
    <w:rsid w:val="00E630D1"/>
    <w:rsid w:val="00E6669C"/>
    <w:rsid w:val="00E71630"/>
    <w:rsid w:val="00E724CB"/>
    <w:rsid w:val="00E73985"/>
    <w:rsid w:val="00E73AE8"/>
    <w:rsid w:val="00E74B07"/>
    <w:rsid w:val="00E776E5"/>
    <w:rsid w:val="00E77CE4"/>
    <w:rsid w:val="00E826D8"/>
    <w:rsid w:val="00E86BEE"/>
    <w:rsid w:val="00E92063"/>
    <w:rsid w:val="00EA0CBB"/>
    <w:rsid w:val="00EA28CD"/>
    <w:rsid w:val="00EA484B"/>
    <w:rsid w:val="00EA597C"/>
    <w:rsid w:val="00EB2DDB"/>
    <w:rsid w:val="00EC09C8"/>
    <w:rsid w:val="00EC3D45"/>
    <w:rsid w:val="00EC6A57"/>
    <w:rsid w:val="00EC7517"/>
    <w:rsid w:val="00EC7F9C"/>
    <w:rsid w:val="00ED0BF3"/>
    <w:rsid w:val="00ED1A7A"/>
    <w:rsid w:val="00ED2A19"/>
    <w:rsid w:val="00ED3ACE"/>
    <w:rsid w:val="00ED56B0"/>
    <w:rsid w:val="00EE1A9E"/>
    <w:rsid w:val="00EE4BBB"/>
    <w:rsid w:val="00F07E69"/>
    <w:rsid w:val="00F1161E"/>
    <w:rsid w:val="00F13C3B"/>
    <w:rsid w:val="00F14C47"/>
    <w:rsid w:val="00F16011"/>
    <w:rsid w:val="00F16A22"/>
    <w:rsid w:val="00F16A4D"/>
    <w:rsid w:val="00F1762C"/>
    <w:rsid w:val="00F221E2"/>
    <w:rsid w:val="00F250CF"/>
    <w:rsid w:val="00F25205"/>
    <w:rsid w:val="00F33F6D"/>
    <w:rsid w:val="00F40193"/>
    <w:rsid w:val="00F41AA7"/>
    <w:rsid w:val="00F43223"/>
    <w:rsid w:val="00F43372"/>
    <w:rsid w:val="00F50C2A"/>
    <w:rsid w:val="00F55CC8"/>
    <w:rsid w:val="00F66539"/>
    <w:rsid w:val="00F72100"/>
    <w:rsid w:val="00F9480F"/>
    <w:rsid w:val="00FA69A7"/>
    <w:rsid w:val="00FB241C"/>
    <w:rsid w:val="00FB3427"/>
    <w:rsid w:val="00FB51F1"/>
    <w:rsid w:val="00FC71D3"/>
    <w:rsid w:val="00FD1F09"/>
    <w:rsid w:val="00FD3280"/>
    <w:rsid w:val="00FE5E28"/>
    <w:rsid w:val="00FF0BCD"/>
    <w:rsid w:val="00FF2C21"/>
    <w:rsid w:val="00FF5EB9"/>
    <w:rsid w:val="00FF727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99329"/>
    <o:shapelayout v:ext="edit">
      <o:idmap v:ext="edit" data="1"/>
    </o:shapelayout>
  </w:shapeDefaults>
  <w:decimalSymbol w:val="."/>
  <w:listSeparator w:val=","/>
  <w14:docId w14:val="420A740E"/>
  <w15:docId w15:val="{86241D1D-C40E-4865-BB22-3A9A6BB8A3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iPriority="99"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qFormat="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B66F5"/>
    <w:pPr>
      <w:overflowPunct w:val="0"/>
      <w:autoSpaceDE w:val="0"/>
      <w:autoSpaceDN w:val="0"/>
      <w:adjustRightInd w:val="0"/>
      <w:spacing w:line="280" w:lineRule="atLeast"/>
      <w:jc w:val="both"/>
      <w:textAlignment w:val="baseline"/>
    </w:pPr>
    <w:rPr>
      <w:spacing w:val="-4"/>
      <w:sz w:val="24"/>
      <w:lang w:eastAsia="ja-JP"/>
    </w:rPr>
  </w:style>
  <w:style w:type="paragraph" w:styleId="Heading1">
    <w:name w:val="heading 1"/>
    <w:basedOn w:val="Header"/>
    <w:next w:val="Normal"/>
    <w:link w:val="Heading1Char"/>
    <w:qFormat/>
    <w:rsid w:val="00064520"/>
    <w:pPr>
      <w:jc w:val="left"/>
      <w:outlineLvl w:val="0"/>
    </w:pPr>
    <w:rPr>
      <w:rFonts w:ascii="Arial" w:eastAsiaTheme="majorEastAsia" w:hAnsi="Arial" w:cs="Arial"/>
      <w:sz w:val="32"/>
      <w:szCs w:val="32"/>
    </w:rPr>
  </w:style>
  <w:style w:type="paragraph" w:styleId="Heading2">
    <w:name w:val="heading 2"/>
    <w:basedOn w:val="Normal"/>
    <w:next w:val="Normal"/>
    <w:link w:val="Heading2Char"/>
    <w:unhideWhenUsed/>
    <w:qFormat/>
    <w:rsid w:val="00064520"/>
    <w:pPr>
      <w:spacing w:line="240" w:lineRule="auto"/>
      <w:jc w:val="left"/>
      <w:outlineLvl w:val="1"/>
    </w:pPr>
    <w:rPr>
      <w:rFonts w:ascii="Arial" w:hAnsi="Arial" w:cs="Arial"/>
      <w:b/>
      <w:sz w:val="22"/>
      <w:szCs w:val="22"/>
    </w:rPr>
  </w:style>
  <w:style w:type="paragraph" w:styleId="Heading4">
    <w:name w:val="heading 4"/>
    <w:basedOn w:val="Normal"/>
    <w:next w:val="Normal"/>
    <w:link w:val="Heading4Char"/>
    <w:semiHidden/>
    <w:unhideWhenUsed/>
    <w:qFormat/>
    <w:rsid w:val="00CA1C36"/>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aliases w:val="fr"/>
    <w:basedOn w:val="DefaultParagraphFont"/>
    <w:uiPriority w:val="99"/>
    <w:qFormat/>
    <w:rsid w:val="00F41AA7"/>
    <w:rPr>
      <w:position w:val="6"/>
      <w:sz w:val="16"/>
    </w:rPr>
  </w:style>
  <w:style w:type="paragraph" w:customStyle="1" w:styleId="Subhead">
    <w:name w:val="Subhead"/>
    <w:basedOn w:val="Normal"/>
    <w:rsid w:val="00F41AA7"/>
    <w:pPr>
      <w:keepNext/>
      <w:spacing w:after="80"/>
      <w:jc w:val="left"/>
    </w:pPr>
    <w:rPr>
      <w:rFonts w:ascii="Times" w:hAnsi="Times"/>
      <w:b/>
      <w:spacing w:val="0"/>
    </w:rPr>
  </w:style>
  <w:style w:type="paragraph" w:styleId="TOC2">
    <w:name w:val="toc 2"/>
    <w:basedOn w:val="IndentedMatter"/>
    <w:semiHidden/>
    <w:rsid w:val="00F41AA7"/>
    <w:pPr>
      <w:tabs>
        <w:tab w:val="clear" w:pos="480"/>
        <w:tab w:val="clear" w:pos="720"/>
        <w:tab w:val="left" w:leader="dot" w:pos="7920"/>
        <w:tab w:val="right" w:pos="8640"/>
      </w:tabs>
      <w:spacing w:after="120" w:line="280" w:lineRule="atLeast"/>
      <w:ind w:left="1340" w:right="2340"/>
    </w:pPr>
    <w:rPr>
      <w:sz w:val="24"/>
    </w:rPr>
  </w:style>
  <w:style w:type="paragraph" w:customStyle="1" w:styleId="IndentedMatter">
    <w:name w:val="Indented Matter"/>
    <w:basedOn w:val="Normal"/>
    <w:semiHidden/>
    <w:rsid w:val="00F41AA7"/>
    <w:pPr>
      <w:tabs>
        <w:tab w:val="left" w:pos="480"/>
        <w:tab w:val="left" w:pos="720"/>
      </w:tabs>
      <w:spacing w:line="240" w:lineRule="atLeast"/>
      <w:ind w:left="480" w:hanging="240"/>
      <w:jc w:val="left"/>
    </w:pPr>
    <w:rPr>
      <w:rFonts w:ascii="Times" w:hAnsi="Times"/>
      <w:spacing w:val="0"/>
      <w:sz w:val="20"/>
    </w:rPr>
  </w:style>
  <w:style w:type="paragraph" w:styleId="ListBullet2">
    <w:name w:val="List Bullet 2"/>
    <w:basedOn w:val="ListBullet"/>
    <w:rsid w:val="008A16F3"/>
    <w:pPr>
      <w:ind w:left="720"/>
    </w:pPr>
  </w:style>
  <w:style w:type="paragraph" w:styleId="FootnoteText">
    <w:name w:val="footnote text"/>
    <w:aliases w:val="fn,FT,ft,SD Footnote Text,Footnote Text AG,ARM footnote Text,Footnote Text Char1,Footnote Text Char2,Footnote Text Char11,Footnote Text Char3,Footnote Text Char4,Footnote Text Char5,Footnote Text Char6,Footnote Text Char12,Footnote New,C"/>
    <w:basedOn w:val="Normal"/>
    <w:next w:val="Normal"/>
    <w:link w:val="FootnoteTextChar"/>
    <w:uiPriority w:val="99"/>
    <w:rsid w:val="00F41AA7"/>
    <w:pPr>
      <w:spacing w:line="240" w:lineRule="atLeast"/>
      <w:jc w:val="left"/>
    </w:pPr>
    <w:rPr>
      <w:rFonts w:ascii="Times" w:hAnsi="Times"/>
      <w:spacing w:val="0"/>
      <w:sz w:val="20"/>
    </w:rPr>
  </w:style>
  <w:style w:type="paragraph" w:styleId="Header">
    <w:name w:val="header"/>
    <w:basedOn w:val="Normal"/>
    <w:link w:val="HeaderChar"/>
    <w:uiPriority w:val="99"/>
    <w:rsid w:val="00F41AA7"/>
    <w:pPr>
      <w:tabs>
        <w:tab w:val="center" w:pos="4320"/>
        <w:tab w:val="right" w:pos="8640"/>
      </w:tabs>
    </w:pPr>
  </w:style>
  <w:style w:type="paragraph" w:styleId="Footer">
    <w:name w:val="footer"/>
    <w:basedOn w:val="Normal"/>
    <w:link w:val="FooterChar"/>
    <w:uiPriority w:val="99"/>
    <w:rsid w:val="00855ABE"/>
    <w:pPr>
      <w:tabs>
        <w:tab w:val="center" w:pos="4320"/>
        <w:tab w:val="right" w:pos="8640"/>
      </w:tabs>
      <w:jc w:val="left"/>
    </w:pPr>
    <w:rPr>
      <w:rFonts w:ascii="Arial" w:hAnsi="Arial" w:cs="Arial"/>
      <w:sz w:val="22"/>
      <w:szCs w:val="22"/>
    </w:rPr>
  </w:style>
  <w:style w:type="character" w:styleId="PageNumber">
    <w:name w:val="page number"/>
    <w:basedOn w:val="DefaultParagraphFont"/>
    <w:rsid w:val="00F41AA7"/>
  </w:style>
  <w:style w:type="paragraph" w:customStyle="1" w:styleId="contents">
    <w:name w:val="contents"/>
    <w:basedOn w:val="Normal"/>
    <w:semiHidden/>
    <w:rsid w:val="00F41AA7"/>
    <w:pPr>
      <w:tabs>
        <w:tab w:val="right" w:leader="dot" w:pos="8540"/>
      </w:tabs>
    </w:pPr>
    <w:rPr>
      <w:i/>
    </w:rPr>
  </w:style>
  <w:style w:type="paragraph" w:styleId="BalloonText">
    <w:name w:val="Balloon Text"/>
    <w:basedOn w:val="Normal"/>
    <w:semiHidden/>
    <w:rsid w:val="003E626E"/>
    <w:rPr>
      <w:rFonts w:ascii="Tahoma" w:hAnsi="Tahoma" w:cs="Tahoma"/>
      <w:sz w:val="16"/>
      <w:szCs w:val="16"/>
    </w:rPr>
  </w:style>
  <w:style w:type="character" w:customStyle="1" w:styleId="HeaderChar">
    <w:name w:val="Header Char"/>
    <w:basedOn w:val="DefaultParagraphFont"/>
    <w:link w:val="Header"/>
    <w:uiPriority w:val="99"/>
    <w:rsid w:val="0086388B"/>
    <w:rPr>
      <w:spacing w:val="-4"/>
      <w:sz w:val="24"/>
      <w:lang w:eastAsia="ja-JP"/>
    </w:rPr>
  </w:style>
  <w:style w:type="character" w:customStyle="1" w:styleId="FooterChar">
    <w:name w:val="Footer Char"/>
    <w:basedOn w:val="DefaultParagraphFont"/>
    <w:link w:val="Footer"/>
    <w:uiPriority w:val="99"/>
    <w:rsid w:val="00855ABE"/>
    <w:rPr>
      <w:rFonts w:ascii="Arial" w:hAnsi="Arial" w:cs="Arial"/>
      <w:spacing w:val="-4"/>
      <w:sz w:val="22"/>
      <w:szCs w:val="22"/>
      <w:lang w:eastAsia="ja-JP"/>
    </w:rPr>
  </w:style>
  <w:style w:type="paragraph" w:styleId="Revision">
    <w:name w:val="Revision"/>
    <w:hidden/>
    <w:uiPriority w:val="99"/>
    <w:semiHidden/>
    <w:rsid w:val="0086388B"/>
    <w:rPr>
      <w:spacing w:val="-4"/>
      <w:sz w:val="24"/>
      <w:lang w:eastAsia="ja-JP"/>
    </w:rPr>
  </w:style>
  <w:style w:type="paragraph" w:styleId="ListParagraph">
    <w:name w:val="List Paragraph"/>
    <w:basedOn w:val="Normal"/>
    <w:uiPriority w:val="34"/>
    <w:qFormat/>
    <w:rsid w:val="00261AB8"/>
    <w:pPr>
      <w:ind w:left="720"/>
      <w:contextualSpacing/>
    </w:pPr>
  </w:style>
  <w:style w:type="table" w:styleId="TableGrid">
    <w:name w:val="Table Grid"/>
    <w:basedOn w:val="TableNormal"/>
    <w:uiPriority w:val="59"/>
    <w:rsid w:val="00CC358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rsid w:val="00064520"/>
    <w:rPr>
      <w:rFonts w:ascii="Arial" w:eastAsiaTheme="majorEastAsia" w:hAnsi="Arial" w:cs="Arial"/>
      <w:spacing w:val="-4"/>
      <w:sz w:val="32"/>
      <w:szCs w:val="32"/>
      <w:lang w:eastAsia="ja-JP"/>
    </w:rPr>
  </w:style>
  <w:style w:type="character" w:customStyle="1" w:styleId="Heading2Char">
    <w:name w:val="Heading 2 Char"/>
    <w:basedOn w:val="DefaultParagraphFont"/>
    <w:link w:val="Heading2"/>
    <w:rsid w:val="00064520"/>
    <w:rPr>
      <w:rFonts w:ascii="Arial" w:hAnsi="Arial" w:cs="Arial"/>
      <w:b/>
      <w:spacing w:val="-4"/>
      <w:sz w:val="22"/>
      <w:szCs w:val="22"/>
      <w:lang w:eastAsia="ja-JP"/>
    </w:rPr>
  </w:style>
  <w:style w:type="paragraph" w:styleId="BodyText">
    <w:name w:val="Body Text"/>
    <w:basedOn w:val="Normal"/>
    <w:link w:val="BodyTextChar"/>
    <w:rsid w:val="00064520"/>
    <w:pPr>
      <w:spacing w:line="240" w:lineRule="auto"/>
      <w:jc w:val="left"/>
    </w:pPr>
    <w:rPr>
      <w:rFonts w:ascii="Arial" w:hAnsi="Arial" w:cs="Arial"/>
      <w:sz w:val="22"/>
      <w:szCs w:val="22"/>
    </w:rPr>
  </w:style>
  <w:style w:type="character" w:customStyle="1" w:styleId="BodyTextChar">
    <w:name w:val="Body Text Char"/>
    <w:basedOn w:val="DefaultParagraphFont"/>
    <w:link w:val="BodyText"/>
    <w:rsid w:val="00064520"/>
    <w:rPr>
      <w:rFonts w:ascii="Arial" w:hAnsi="Arial" w:cs="Arial"/>
      <w:spacing w:val="-4"/>
      <w:sz w:val="22"/>
      <w:szCs w:val="22"/>
      <w:lang w:eastAsia="ja-JP"/>
    </w:rPr>
  </w:style>
  <w:style w:type="paragraph" w:styleId="ListBullet">
    <w:name w:val="List Bullet"/>
    <w:basedOn w:val="Normal"/>
    <w:rsid w:val="003F2AA2"/>
    <w:pPr>
      <w:numPr>
        <w:numId w:val="7"/>
      </w:numPr>
      <w:overflowPunct/>
      <w:autoSpaceDE/>
      <w:autoSpaceDN/>
      <w:adjustRightInd/>
      <w:spacing w:line="240" w:lineRule="auto"/>
      <w:jc w:val="left"/>
      <w:textAlignment w:val="auto"/>
    </w:pPr>
    <w:rPr>
      <w:rFonts w:ascii="Arial" w:hAnsi="Arial" w:cs="Arial"/>
      <w:sz w:val="22"/>
      <w:szCs w:val="22"/>
    </w:rPr>
  </w:style>
  <w:style w:type="character" w:customStyle="1" w:styleId="Heading4Char">
    <w:name w:val="Heading 4 Char"/>
    <w:basedOn w:val="DefaultParagraphFont"/>
    <w:link w:val="Heading4"/>
    <w:semiHidden/>
    <w:rsid w:val="00CA1C36"/>
    <w:rPr>
      <w:rFonts w:asciiTheme="majorHAnsi" w:eastAsiaTheme="majorEastAsia" w:hAnsiTheme="majorHAnsi" w:cstheme="majorBidi"/>
      <w:b/>
      <w:bCs/>
      <w:i/>
      <w:iCs/>
      <w:color w:val="4F81BD" w:themeColor="accent1"/>
      <w:spacing w:val="-4"/>
      <w:sz w:val="24"/>
      <w:lang w:eastAsia="ja-JP"/>
    </w:rPr>
  </w:style>
  <w:style w:type="paragraph" w:styleId="Date">
    <w:name w:val="Date"/>
    <w:basedOn w:val="Normal"/>
    <w:link w:val="DateChar"/>
    <w:rsid w:val="00CA1C36"/>
    <w:pPr>
      <w:spacing w:line="280" w:lineRule="exact"/>
      <w:jc w:val="left"/>
    </w:pPr>
    <w:rPr>
      <w:spacing w:val="0"/>
      <w:lang w:eastAsia="en-US"/>
    </w:rPr>
  </w:style>
  <w:style w:type="character" w:customStyle="1" w:styleId="DateChar">
    <w:name w:val="Date Char"/>
    <w:basedOn w:val="DefaultParagraphFont"/>
    <w:link w:val="Date"/>
    <w:rsid w:val="00CA1C36"/>
    <w:rPr>
      <w:sz w:val="24"/>
    </w:rPr>
  </w:style>
  <w:style w:type="paragraph" w:customStyle="1" w:styleId="ToandFrom">
    <w:name w:val="To and From"/>
    <w:basedOn w:val="Normal"/>
    <w:rsid w:val="00CA1C36"/>
    <w:pPr>
      <w:spacing w:line="280" w:lineRule="exact"/>
      <w:ind w:left="720" w:hanging="720"/>
      <w:jc w:val="left"/>
    </w:pPr>
    <w:rPr>
      <w:spacing w:val="0"/>
      <w:lang w:eastAsia="en-US"/>
    </w:rPr>
  </w:style>
  <w:style w:type="paragraph" w:customStyle="1" w:styleId="EYBodytextwithparaspace">
    <w:name w:val="EY Body text (with para space)"/>
    <w:basedOn w:val="Normal"/>
    <w:link w:val="EYBodytextwithparaspaceChar"/>
    <w:rsid w:val="001466D6"/>
    <w:pPr>
      <w:suppressAutoHyphens/>
      <w:overflowPunct/>
      <w:autoSpaceDE/>
      <w:autoSpaceDN/>
      <w:adjustRightInd/>
      <w:spacing w:after="240" w:line="240" w:lineRule="auto"/>
      <w:jc w:val="left"/>
      <w:textAlignment w:val="auto"/>
    </w:pPr>
    <w:rPr>
      <w:rFonts w:ascii="Arial" w:hAnsi="Arial"/>
      <w:spacing w:val="0"/>
      <w:kern w:val="12"/>
      <w:sz w:val="22"/>
      <w:szCs w:val="24"/>
      <w:lang w:val="en-GB" w:eastAsia="en-US"/>
    </w:rPr>
  </w:style>
  <w:style w:type="character" w:customStyle="1" w:styleId="EYBodytextwithparaspaceChar">
    <w:name w:val="EY Body text (with para space) Char"/>
    <w:basedOn w:val="DefaultParagraphFont"/>
    <w:link w:val="EYBodytextwithparaspace"/>
    <w:locked/>
    <w:rsid w:val="001466D6"/>
    <w:rPr>
      <w:rFonts w:ascii="Arial" w:hAnsi="Arial"/>
      <w:kern w:val="12"/>
      <w:sz w:val="22"/>
      <w:szCs w:val="24"/>
      <w:lang w:val="en-GB"/>
    </w:rPr>
  </w:style>
  <w:style w:type="character" w:styleId="CommentReference">
    <w:name w:val="annotation reference"/>
    <w:basedOn w:val="DefaultParagraphFont"/>
    <w:uiPriority w:val="99"/>
    <w:rsid w:val="001466D6"/>
    <w:rPr>
      <w:rFonts w:cs="Times New Roman"/>
      <w:sz w:val="16"/>
      <w:szCs w:val="16"/>
    </w:rPr>
  </w:style>
  <w:style w:type="paragraph" w:styleId="CommentText">
    <w:name w:val="annotation text"/>
    <w:basedOn w:val="Normal"/>
    <w:link w:val="CommentTextChar"/>
    <w:uiPriority w:val="99"/>
    <w:rsid w:val="001466D6"/>
    <w:pPr>
      <w:widowControl w:val="0"/>
      <w:overflowPunct/>
      <w:jc w:val="left"/>
      <w:textAlignment w:val="auto"/>
    </w:pPr>
    <w:rPr>
      <w:rFonts w:ascii="EYInterstate Light" w:hAnsi="EYInterstate Light"/>
      <w:spacing w:val="0"/>
      <w:sz w:val="20"/>
      <w:lang w:eastAsia="en-US"/>
    </w:rPr>
  </w:style>
  <w:style w:type="character" w:customStyle="1" w:styleId="CommentTextChar">
    <w:name w:val="Comment Text Char"/>
    <w:basedOn w:val="DefaultParagraphFont"/>
    <w:link w:val="CommentText"/>
    <w:uiPriority w:val="99"/>
    <w:rsid w:val="001466D6"/>
    <w:rPr>
      <w:rFonts w:ascii="EYInterstate Light" w:hAnsi="EYInterstate Light"/>
    </w:rPr>
  </w:style>
  <w:style w:type="paragraph" w:customStyle="1" w:styleId="ps-000-normal">
    <w:name w:val="ps-000-normal"/>
    <w:basedOn w:val="Normal"/>
    <w:rsid w:val="001466D6"/>
    <w:pPr>
      <w:overflowPunct/>
      <w:autoSpaceDE/>
      <w:autoSpaceDN/>
      <w:adjustRightInd/>
      <w:spacing w:before="100" w:after="100" w:line="240" w:lineRule="auto"/>
      <w:jc w:val="left"/>
      <w:textAlignment w:val="auto"/>
    </w:pPr>
    <w:rPr>
      <w:rFonts w:ascii="Verdana" w:hAnsi="Verdana"/>
      <w:color w:val="000000"/>
      <w:spacing w:val="0"/>
      <w:sz w:val="20"/>
      <w:lang w:eastAsia="en-US"/>
    </w:rPr>
  </w:style>
  <w:style w:type="paragraph" w:styleId="CommentSubject">
    <w:name w:val="annotation subject"/>
    <w:basedOn w:val="CommentText"/>
    <w:next w:val="CommentText"/>
    <w:link w:val="CommentSubjectChar"/>
    <w:semiHidden/>
    <w:rsid w:val="00AD299D"/>
    <w:pPr>
      <w:widowControl/>
      <w:overflowPunct w:val="0"/>
      <w:spacing w:line="240" w:lineRule="auto"/>
      <w:jc w:val="both"/>
      <w:textAlignment w:val="baseline"/>
    </w:pPr>
    <w:rPr>
      <w:rFonts w:ascii="Times New Roman" w:hAnsi="Times New Roman"/>
      <w:b/>
      <w:bCs/>
      <w:spacing w:val="-4"/>
      <w:lang w:eastAsia="ja-JP"/>
    </w:rPr>
  </w:style>
  <w:style w:type="character" w:customStyle="1" w:styleId="CommentSubjectChar">
    <w:name w:val="Comment Subject Char"/>
    <w:basedOn w:val="CommentTextChar"/>
    <w:link w:val="CommentSubject"/>
    <w:semiHidden/>
    <w:rsid w:val="00AD299D"/>
    <w:rPr>
      <w:rFonts w:ascii="EYInterstate Light" w:hAnsi="EYInterstate Light"/>
      <w:b/>
      <w:bCs/>
      <w:spacing w:val="-4"/>
      <w:lang w:eastAsia="ja-JP"/>
    </w:rPr>
  </w:style>
  <w:style w:type="paragraph" w:styleId="z-TopofForm">
    <w:name w:val="HTML Top of Form"/>
    <w:basedOn w:val="Normal"/>
    <w:next w:val="Normal"/>
    <w:link w:val="z-TopofFormChar"/>
    <w:hidden/>
    <w:rsid w:val="00FF0BCD"/>
    <w:pPr>
      <w:pBdr>
        <w:bottom w:val="single" w:sz="6" w:space="1" w:color="auto"/>
      </w:pBdr>
      <w:jc w:val="center"/>
    </w:pPr>
    <w:rPr>
      <w:rFonts w:ascii="Arial" w:hAnsi="Arial" w:cs="Arial"/>
      <w:vanish/>
      <w:sz w:val="16"/>
      <w:szCs w:val="16"/>
    </w:rPr>
  </w:style>
  <w:style w:type="character" w:customStyle="1" w:styleId="z-TopofFormChar">
    <w:name w:val="z-Top of Form Char"/>
    <w:basedOn w:val="DefaultParagraphFont"/>
    <w:link w:val="z-TopofForm"/>
    <w:rsid w:val="00FF0BCD"/>
    <w:rPr>
      <w:rFonts w:ascii="Arial" w:hAnsi="Arial" w:cs="Arial"/>
      <w:vanish/>
      <w:spacing w:val="-4"/>
      <w:sz w:val="16"/>
      <w:szCs w:val="16"/>
      <w:lang w:eastAsia="ja-JP"/>
    </w:rPr>
  </w:style>
  <w:style w:type="paragraph" w:styleId="z-BottomofForm">
    <w:name w:val="HTML Bottom of Form"/>
    <w:basedOn w:val="Normal"/>
    <w:next w:val="Normal"/>
    <w:link w:val="z-BottomofFormChar"/>
    <w:hidden/>
    <w:rsid w:val="00FF0BCD"/>
    <w:pPr>
      <w:pBdr>
        <w:top w:val="single" w:sz="6" w:space="1" w:color="auto"/>
      </w:pBdr>
      <w:jc w:val="center"/>
    </w:pPr>
    <w:rPr>
      <w:rFonts w:ascii="Arial" w:hAnsi="Arial" w:cs="Arial"/>
      <w:vanish/>
      <w:sz w:val="16"/>
      <w:szCs w:val="16"/>
    </w:rPr>
  </w:style>
  <w:style w:type="character" w:customStyle="1" w:styleId="z-BottomofFormChar">
    <w:name w:val="z-Bottom of Form Char"/>
    <w:basedOn w:val="DefaultParagraphFont"/>
    <w:link w:val="z-BottomofForm"/>
    <w:rsid w:val="00FF0BCD"/>
    <w:rPr>
      <w:rFonts w:ascii="Arial" w:hAnsi="Arial" w:cs="Arial"/>
      <w:vanish/>
      <w:spacing w:val="-4"/>
      <w:sz w:val="16"/>
      <w:szCs w:val="16"/>
      <w:lang w:eastAsia="ja-JP"/>
    </w:rPr>
  </w:style>
  <w:style w:type="paragraph" w:styleId="Caption">
    <w:name w:val="caption"/>
    <w:basedOn w:val="Normal"/>
    <w:next w:val="Normal"/>
    <w:semiHidden/>
    <w:qFormat/>
    <w:rsid w:val="00CC5D10"/>
    <w:pPr>
      <w:spacing w:after="200" w:line="240" w:lineRule="auto"/>
    </w:pPr>
    <w:rPr>
      <w:b/>
      <w:bCs/>
      <w:color w:val="4F81BD" w:themeColor="accent1"/>
      <w:sz w:val="18"/>
      <w:szCs w:val="18"/>
    </w:rPr>
  </w:style>
  <w:style w:type="paragraph" w:customStyle="1" w:styleId="EYTabletext">
    <w:name w:val="EY Table text"/>
    <w:basedOn w:val="Normal"/>
    <w:uiPriority w:val="99"/>
    <w:rsid w:val="009761E9"/>
    <w:pPr>
      <w:suppressAutoHyphens/>
      <w:overflowPunct/>
      <w:autoSpaceDE/>
      <w:autoSpaceDN/>
      <w:adjustRightInd/>
      <w:spacing w:before="20" w:after="20" w:line="240" w:lineRule="auto"/>
      <w:jc w:val="left"/>
      <w:textAlignment w:val="auto"/>
    </w:pPr>
    <w:rPr>
      <w:rFonts w:ascii="Arial" w:hAnsi="Arial"/>
      <w:spacing w:val="0"/>
      <w:kern w:val="12"/>
      <w:sz w:val="18"/>
      <w:szCs w:val="24"/>
      <w:lang w:val="en-GB" w:eastAsia="en-GB"/>
    </w:rPr>
  </w:style>
  <w:style w:type="paragraph" w:customStyle="1" w:styleId="Bullet1">
    <w:name w:val="Bullet 1"/>
    <w:next w:val="Normal"/>
    <w:qFormat/>
    <w:rsid w:val="009761E9"/>
    <w:pPr>
      <w:numPr>
        <w:numId w:val="19"/>
      </w:numPr>
      <w:spacing w:before="100" w:after="100"/>
    </w:pPr>
    <w:rPr>
      <w:rFonts w:ascii="Arial" w:hAnsi="Arial" w:cs="Arial"/>
      <w:kern w:val="12"/>
      <w:szCs w:val="24"/>
      <w:lang w:val="en-GB"/>
    </w:rPr>
  </w:style>
  <w:style w:type="paragraph" w:customStyle="1" w:styleId="Tabletext">
    <w:name w:val="Table text"/>
    <w:qFormat/>
    <w:rsid w:val="009761E9"/>
    <w:pPr>
      <w:spacing w:before="120" w:after="120"/>
    </w:pPr>
    <w:rPr>
      <w:rFonts w:ascii="Arial" w:hAnsi="Arial" w:cs="Arial"/>
      <w:kern w:val="12"/>
      <w:szCs w:val="24"/>
      <w:lang w:val="en-GB"/>
    </w:rPr>
  </w:style>
  <w:style w:type="paragraph" w:customStyle="1" w:styleId="Bullet2">
    <w:name w:val="Bullet 2"/>
    <w:next w:val="Normal"/>
    <w:qFormat/>
    <w:rsid w:val="00777AC3"/>
    <w:pPr>
      <w:numPr>
        <w:numId w:val="31"/>
      </w:numPr>
      <w:spacing w:before="100" w:after="100"/>
      <w:ind w:left="1361" w:hanging="340"/>
    </w:pPr>
    <w:rPr>
      <w:rFonts w:ascii="Arial" w:hAnsi="Arial" w:cs="Arial"/>
      <w:kern w:val="12"/>
      <w:szCs w:val="24"/>
      <w:lang w:val="en-GB"/>
    </w:rPr>
  </w:style>
  <w:style w:type="paragraph" w:customStyle="1" w:styleId="Bodytextwithoutparaspace">
    <w:name w:val="Body text (without para space)"/>
    <w:basedOn w:val="Bodytextwithparaspace"/>
    <w:link w:val="BodytextwithoutparaspaceCharChar"/>
    <w:rsid w:val="00CB010B"/>
    <w:pPr>
      <w:spacing w:after="0"/>
    </w:pPr>
  </w:style>
  <w:style w:type="paragraph" w:customStyle="1" w:styleId="Bodytextwithparaspace">
    <w:name w:val="Body text (with para space)"/>
    <w:basedOn w:val="Normal"/>
    <w:rsid w:val="00CB010B"/>
    <w:pPr>
      <w:numPr>
        <w:ilvl w:val="4"/>
        <w:numId w:val="37"/>
      </w:numPr>
      <w:overflowPunct/>
      <w:autoSpaceDE/>
      <w:autoSpaceDN/>
      <w:adjustRightInd/>
      <w:spacing w:after="200" w:line="240" w:lineRule="auto"/>
      <w:jc w:val="left"/>
      <w:textAlignment w:val="auto"/>
      <w:outlineLvl w:val="0"/>
    </w:pPr>
    <w:rPr>
      <w:rFonts w:ascii="Arial" w:hAnsi="Arial" w:cs="Arial"/>
      <w:spacing w:val="0"/>
      <w:kern w:val="12"/>
      <w:sz w:val="20"/>
      <w:szCs w:val="24"/>
      <w:lang w:val="en-GB" w:eastAsia="en-US"/>
    </w:rPr>
  </w:style>
  <w:style w:type="numbering" w:customStyle="1" w:styleId="ParaNumbering">
    <w:name w:val="ParaNumbering"/>
    <w:basedOn w:val="NoList"/>
    <w:rsid w:val="00CB010B"/>
    <w:pPr>
      <w:numPr>
        <w:numId w:val="37"/>
      </w:numPr>
    </w:pPr>
  </w:style>
  <w:style w:type="character" w:customStyle="1" w:styleId="BodytextwithoutparaspaceCharChar">
    <w:name w:val="Body text (without para space) Char Char"/>
    <w:basedOn w:val="DefaultParagraphFont"/>
    <w:link w:val="Bodytextwithoutparaspace"/>
    <w:rsid w:val="00CB010B"/>
    <w:rPr>
      <w:rFonts w:ascii="Arial" w:hAnsi="Arial" w:cs="Arial"/>
      <w:kern w:val="12"/>
      <w:szCs w:val="24"/>
      <w:lang w:val="en-GB"/>
    </w:rPr>
  </w:style>
  <w:style w:type="character" w:customStyle="1" w:styleId="FootnoteTextChar">
    <w:name w:val="Footnote Text Char"/>
    <w:aliases w:val="fn Char,FT Char,ft Char,SD Footnote Text Char,Footnote Text AG Char,ARM footnote Text Char,Footnote Text Char1 Char,Footnote Text Char2 Char,Footnote Text Char11 Char,Footnote Text Char3 Char,Footnote Text Char4 Char,Footnote New Char"/>
    <w:basedOn w:val="DefaultParagraphFont"/>
    <w:link w:val="FootnoteText"/>
    <w:uiPriority w:val="99"/>
    <w:locked/>
    <w:rsid w:val="00CB010B"/>
    <w:rPr>
      <w:rFonts w:ascii="Times" w:hAnsi="Times"/>
      <w:lang w:eastAsia="ja-JP"/>
    </w:rPr>
  </w:style>
  <w:style w:type="paragraph" w:customStyle="1" w:styleId="ps-020-bullet">
    <w:name w:val="ps-020-bullet"/>
    <w:basedOn w:val="Normal"/>
    <w:autoRedefine/>
    <w:uiPriority w:val="99"/>
    <w:rsid w:val="00C5345A"/>
    <w:pPr>
      <w:numPr>
        <w:numId w:val="48"/>
      </w:numPr>
      <w:overflowPunct/>
      <w:autoSpaceDE/>
      <w:autoSpaceDN/>
      <w:adjustRightInd/>
      <w:spacing w:before="100" w:after="100" w:line="240" w:lineRule="auto"/>
      <w:textAlignment w:val="auto"/>
    </w:pPr>
    <w:rPr>
      <w:rFonts w:ascii="Arial" w:hAnsi="Arial"/>
      <w:color w:val="000000"/>
      <w:spacing w:val="0"/>
      <w:sz w:val="20"/>
      <w:lang w:eastAsia="en-US"/>
    </w:rPr>
  </w:style>
  <w:style w:type="character" w:styleId="Hyperlink">
    <w:name w:val="Hyperlink"/>
    <w:basedOn w:val="DefaultParagraphFont"/>
    <w:uiPriority w:val="99"/>
    <w:semiHidden/>
    <w:unhideWhenUsed/>
    <w:rsid w:val="006F11FE"/>
    <w:rPr>
      <w:strike w:val="0"/>
      <w:dstrike w:val="0"/>
      <w:color w:val="0070C0"/>
      <w:u w:val="none"/>
      <w:effect w:val="none"/>
    </w:rPr>
  </w:style>
  <w:style w:type="character" w:styleId="Emphasis">
    <w:name w:val="Emphasis"/>
    <w:basedOn w:val="DefaultParagraphFont"/>
    <w:uiPriority w:val="20"/>
    <w:qFormat/>
    <w:rsid w:val="006F11FE"/>
    <w:rPr>
      <w:rFonts w:ascii="noto_sansitalic" w:hAnsi="noto_sansitalic" w:hint="default"/>
      <w:i/>
      <w:i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ESTINGONLY.TESTINGGENERATEONLY" wne:name="Project.TestingOnly.TestingGenerateOnly"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4598851">
      <w:bodyDiv w:val="1"/>
      <w:marLeft w:val="0"/>
      <w:marRight w:val="0"/>
      <w:marTop w:val="0"/>
      <w:marBottom w:val="0"/>
      <w:divBdr>
        <w:top w:val="none" w:sz="0" w:space="0" w:color="auto"/>
        <w:left w:val="none" w:sz="0" w:space="0" w:color="auto"/>
        <w:bottom w:val="none" w:sz="0" w:space="0" w:color="auto"/>
        <w:right w:val="none" w:sz="0" w:space="0" w:color="auto"/>
      </w:divBdr>
      <w:divsChild>
        <w:div w:id="1152985418">
          <w:marLeft w:val="0"/>
          <w:marRight w:val="0"/>
          <w:marTop w:val="0"/>
          <w:marBottom w:val="0"/>
          <w:divBdr>
            <w:top w:val="none" w:sz="0" w:space="0" w:color="auto"/>
            <w:left w:val="none" w:sz="0" w:space="0" w:color="auto"/>
            <w:bottom w:val="none" w:sz="0" w:space="0" w:color="auto"/>
            <w:right w:val="none" w:sz="0" w:space="0" w:color="auto"/>
          </w:divBdr>
          <w:divsChild>
            <w:div w:id="304625483">
              <w:marLeft w:val="0"/>
              <w:marRight w:val="0"/>
              <w:marTop w:val="0"/>
              <w:marBottom w:val="270"/>
              <w:divBdr>
                <w:top w:val="single" w:sz="6" w:space="4" w:color="ACADAD"/>
                <w:left w:val="single" w:sz="6" w:space="9" w:color="ACADAD"/>
                <w:bottom w:val="single" w:sz="6" w:space="4" w:color="ACADAD"/>
                <w:right w:val="single" w:sz="6" w:space="9" w:color="ACADAD"/>
              </w:divBdr>
            </w:div>
          </w:divsChild>
        </w:div>
      </w:divsChild>
    </w:div>
    <w:div w:id="513157313">
      <w:bodyDiv w:val="1"/>
      <w:marLeft w:val="0"/>
      <w:marRight w:val="0"/>
      <w:marTop w:val="0"/>
      <w:marBottom w:val="0"/>
      <w:divBdr>
        <w:top w:val="none" w:sz="0" w:space="0" w:color="auto"/>
        <w:left w:val="none" w:sz="0" w:space="0" w:color="auto"/>
        <w:bottom w:val="none" w:sz="0" w:space="0" w:color="auto"/>
        <w:right w:val="none" w:sz="0" w:space="0" w:color="auto"/>
      </w:divBdr>
    </w:div>
    <w:div w:id="873619714">
      <w:bodyDiv w:val="1"/>
      <w:marLeft w:val="0"/>
      <w:marRight w:val="0"/>
      <w:marTop w:val="0"/>
      <w:marBottom w:val="0"/>
      <w:divBdr>
        <w:top w:val="none" w:sz="0" w:space="0" w:color="auto"/>
        <w:left w:val="none" w:sz="0" w:space="0" w:color="auto"/>
        <w:bottom w:val="none" w:sz="0" w:space="0" w:color="auto"/>
        <w:right w:val="none" w:sz="0" w:space="0" w:color="auto"/>
      </w:divBdr>
    </w:div>
    <w:div w:id="900989971">
      <w:bodyDiv w:val="1"/>
      <w:marLeft w:val="0"/>
      <w:marRight w:val="0"/>
      <w:marTop w:val="0"/>
      <w:marBottom w:val="0"/>
      <w:divBdr>
        <w:top w:val="none" w:sz="0" w:space="0" w:color="auto"/>
        <w:left w:val="none" w:sz="0" w:space="0" w:color="auto"/>
        <w:bottom w:val="none" w:sz="0" w:space="0" w:color="auto"/>
        <w:right w:val="none" w:sz="0" w:space="0" w:color="auto"/>
      </w:divBdr>
    </w:div>
    <w:div w:id="903418855">
      <w:bodyDiv w:val="1"/>
      <w:marLeft w:val="0"/>
      <w:marRight w:val="0"/>
      <w:marTop w:val="0"/>
      <w:marBottom w:val="0"/>
      <w:divBdr>
        <w:top w:val="none" w:sz="0" w:space="0" w:color="auto"/>
        <w:left w:val="none" w:sz="0" w:space="0" w:color="auto"/>
        <w:bottom w:val="none" w:sz="0" w:space="0" w:color="auto"/>
        <w:right w:val="none" w:sz="0" w:space="0" w:color="auto"/>
      </w:divBdr>
    </w:div>
    <w:div w:id="1470517975">
      <w:bodyDiv w:val="1"/>
      <w:marLeft w:val="0"/>
      <w:marRight w:val="0"/>
      <w:marTop w:val="0"/>
      <w:marBottom w:val="0"/>
      <w:divBdr>
        <w:top w:val="none" w:sz="0" w:space="0" w:color="auto"/>
        <w:left w:val="none" w:sz="0" w:space="0" w:color="auto"/>
        <w:bottom w:val="none" w:sz="0" w:space="0" w:color="auto"/>
        <w:right w:val="none" w:sz="0" w:space="0" w:color="auto"/>
      </w:divBdr>
    </w:div>
    <w:div w:id="1774518534">
      <w:bodyDiv w:val="1"/>
      <w:marLeft w:val="0"/>
      <w:marRight w:val="0"/>
      <w:marTop w:val="0"/>
      <w:marBottom w:val="0"/>
      <w:divBdr>
        <w:top w:val="none" w:sz="0" w:space="0" w:color="auto"/>
        <w:left w:val="none" w:sz="0" w:space="0" w:color="auto"/>
        <w:bottom w:val="none" w:sz="0" w:space="0" w:color="auto"/>
        <w:right w:val="none" w:sz="0" w:space="0" w:color="auto"/>
      </w:divBdr>
    </w:div>
    <w:div w:id="19829237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endnotes" Target="endnotes.xml"/><Relationship Id="rId18" Type="http://schemas.openxmlformats.org/officeDocument/2006/relationships/image" Target="media/image3.wmf"/><Relationship Id="rId26" Type="http://schemas.openxmlformats.org/officeDocument/2006/relationships/image" Target="media/image7.wmf"/><Relationship Id="rId39" Type="http://schemas.openxmlformats.org/officeDocument/2006/relationships/control" Target="activeX/activeX13.xml"/><Relationship Id="rId21" Type="http://schemas.openxmlformats.org/officeDocument/2006/relationships/control" Target="activeX/activeX4.xml"/><Relationship Id="rId34" Type="http://schemas.openxmlformats.org/officeDocument/2006/relationships/image" Target="media/image11.wmf"/><Relationship Id="rId42" Type="http://schemas.openxmlformats.org/officeDocument/2006/relationships/image" Target="media/image15.wmf"/><Relationship Id="rId47" Type="http://schemas.openxmlformats.org/officeDocument/2006/relationships/control" Target="activeX/activeX19.xml"/><Relationship Id="rId50" Type="http://schemas.openxmlformats.org/officeDocument/2006/relationships/control" Target="activeX/activeX22.xml"/><Relationship Id="rId55" Type="http://schemas.openxmlformats.org/officeDocument/2006/relationships/footer" Target="footer1.xml"/><Relationship Id="rId7" Type="http://schemas.openxmlformats.org/officeDocument/2006/relationships/customXml" Target="../customXml/item6.xml"/><Relationship Id="rId12" Type="http://schemas.openxmlformats.org/officeDocument/2006/relationships/footnotes" Target="footnotes.xml"/><Relationship Id="rId17" Type="http://schemas.openxmlformats.org/officeDocument/2006/relationships/control" Target="activeX/activeX2.xml"/><Relationship Id="rId25" Type="http://schemas.openxmlformats.org/officeDocument/2006/relationships/control" Target="activeX/activeX6.xml"/><Relationship Id="rId33" Type="http://schemas.openxmlformats.org/officeDocument/2006/relationships/control" Target="activeX/activeX10.xml"/><Relationship Id="rId38" Type="http://schemas.openxmlformats.org/officeDocument/2006/relationships/image" Target="media/image13.wmf"/><Relationship Id="rId46" Type="http://schemas.openxmlformats.org/officeDocument/2006/relationships/control" Target="activeX/activeX18.xml"/><Relationship Id="rId59"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2.wmf"/><Relationship Id="rId20" Type="http://schemas.openxmlformats.org/officeDocument/2006/relationships/image" Target="media/image4.wmf"/><Relationship Id="rId29" Type="http://schemas.openxmlformats.org/officeDocument/2006/relationships/control" Target="activeX/activeX8.xml"/><Relationship Id="rId41" Type="http://schemas.openxmlformats.org/officeDocument/2006/relationships/control" Target="activeX/activeX14.xml"/><Relationship Id="rId54" Type="http://schemas.openxmlformats.org/officeDocument/2006/relationships/header" Target="header1.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webSettings" Target="webSettings.xml"/><Relationship Id="rId24" Type="http://schemas.openxmlformats.org/officeDocument/2006/relationships/image" Target="media/image6.wmf"/><Relationship Id="rId32" Type="http://schemas.openxmlformats.org/officeDocument/2006/relationships/image" Target="media/image10.wmf"/><Relationship Id="rId37" Type="http://schemas.openxmlformats.org/officeDocument/2006/relationships/control" Target="activeX/activeX12.xml"/><Relationship Id="rId40" Type="http://schemas.openxmlformats.org/officeDocument/2006/relationships/image" Target="media/image14.wmf"/><Relationship Id="rId45" Type="http://schemas.openxmlformats.org/officeDocument/2006/relationships/control" Target="activeX/activeX17.xml"/><Relationship Id="rId53" Type="http://schemas.openxmlformats.org/officeDocument/2006/relationships/control" Target="activeX/activeX25.xml"/><Relationship Id="rId58"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1.xml"/><Relationship Id="rId23" Type="http://schemas.openxmlformats.org/officeDocument/2006/relationships/control" Target="activeX/activeX5.xml"/><Relationship Id="rId28" Type="http://schemas.openxmlformats.org/officeDocument/2006/relationships/image" Target="media/image8.wmf"/><Relationship Id="rId36" Type="http://schemas.openxmlformats.org/officeDocument/2006/relationships/image" Target="media/image12.wmf"/><Relationship Id="rId49" Type="http://schemas.openxmlformats.org/officeDocument/2006/relationships/control" Target="activeX/activeX21.xml"/><Relationship Id="rId57" Type="http://schemas.openxmlformats.org/officeDocument/2006/relationships/footer" Target="footer2.xml"/><Relationship Id="rId10" Type="http://schemas.openxmlformats.org/officeDocument/2006/relationships/settings" Target="settings.xml"/><Relationship Id="rId19" Type="http://schemas.openxmlformats.org/officeDocument/2006/relationships/control" Target="activeX/activeX3.xml"/><Relationship Id="rId31" Type="http://schemas.openxmlformats.org/officeDocument/2006/relationships/control" Target="activeX/activeX9.xml"/><Relationship Id="rId44" Type="http://schemas.openxmlformats.org/officeDocument/2006/relationships/control" Target="activeX/activeX16.xml"/><Relationship Id="rId52" Type="http://schemas.openxmlformats.org/officeDocument/2006/relationships/control" Target="activeX/activeX24.xml"/><Relationship Id="rId4" Type="http://schemas.openxmlformats.org/officeDocument/2006/relationships/customXml" Target="../customXml/item3.xml"/><Relationship Id="rId9" Type="http://schemas.openxmlformats.org/officeDocument/2006/relationships/styles" Target="styles.xml"/><Relationship Id="rId14" Type="http://schemas.openxmlformats.org/officeDocument/2006/relationships/image" Target="media/image1.wmf"/><Relationship Id="rId22" Type="http://schemas.openxmlformats.org/officeDocument/2006/relationships/image" Target="media/image5.wmf"/><Relationship Id="rId27" Type="http://schemas.openxmlformats.org/officeDocument/2006/relationships/control" Target="activeX/activeX7.xml"/><Relationship Id="rId30" Type="http://schemas.openxmlformats.org/officeDocument/2006/relationships/image" Target="media/image9.wmf"/><Relationship Id="rId35" Type="http://schemas.openxmlformats.org/officeDocument/2006/relationships/control" Target="activeX/activeX11.xml"/><Relationship Id="rId43" Type="http://schemas.openxmlformats.org/officeDocument/2006/relationships/control" Target="activeX/activeX15.xml"/><Relationship Id="rId48" Type="http://schemas.openxmlformats.org/officeDocument/2006/relationships/control" Target="activeX/activeX20.xml"/><Relationship Id="rId56" Type="http://schemas.openxmlformats.org/officeDocument/2006/relationships/header" Target="header2.xml"/><Relationship Id="rId8" Type="http://schemas.openxmlformats.org/officeDocument/2006/relationships/numbering" Target="numbering.xml"/><Relationship Id="rId51" Type="http://schemas.openxmlformats.org/officeDocument/2006/relationships/control" Target="activeX/activeX23.xml"/><Relationship Id="rId3" Type="http://schemas.openxmlformats.org/officeDocument/2006/relationships/customXml" Target="../customXml/item2.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walkeso\Documents\A%20Anovember\templates\U403%20Req%20Stmt%20of%20Acct.dotx" TargetMode="External"/></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D7053240-CE69-11CD-A777-00DD01143C57}" ax:persistence="persistStorage" r:id="rId1"/>
</file>

<file path=word/activeX/activeX11.xml><?xml version="1.0" encoding="utf-8"?>
<ax:ocx xmlns:ax="http://schemas.microsoft.com/office/2006/activeX" xmlns:r="http://schemas.openxmlformats.org/officeDocument/2006/relationships" ax:classid="{D7053240-CE69-11CD-A777-00DD01143C57}" ax:persistence="persistStorage" r:id="rId1"/>
</file>

<file path=word/activeX/activeX12.xml><?xml version="1.0" encoding="utf-8"?>
<ax:ocx xmlns:ax="http://schemas.microsoft.com/office/2006/activeX" xmlns:r="http://schemas.openxmlformats.org/officeDocument/2006/relationships" ax:classid="{D7053240-CE69-11CD-A777-00DD01143C57}" ax:persistence="persistStorage" r:id="rId1"/>
</file>

<file path=word/activeX/activeX13.xml><?xml version="1.0" encoding="utf-8"?>
<ax:ocx xmlns:ax="http://schemas.microsoft.com/office/2006/activeX" xmlns:r="http://schemas.openxmlformats.org/officeDocument/2006/relationships" ax:classid="{4C599241-6926-101B-9992-00000B65C6F9}" ax:persistence="persistStorage" r:id="rId1"/>
</file>

<file path=word/activeX/activeX14.xml><?xml version="1.0" encoding="utf-8"?>
<ax:ocx xmlns:ax="http://schemas.microsoft.com/office/2006/activeX" xmlns:r="http://schemas.openxmlformats.org/officeDocument/2006/relationships" ax:classid="{4C599241-6926-101B-9992-00000B65C6F9}" ax:persistence="persistStorage" r:id="rId1"/>
</file>

<file path=word/activeX/activeX15.xml><?xml version="1.0" encoding="utf-8"?>
<ax:ocx xmlns:ax="http://schemas.microsoft.com/office/2006/activeX" xmlns:r="http://schemas.openxmlformats.org/officeDocument/2006/relationships" ax:classid="{4C599241-6926-101B-9992-00000B65C6F9}" ax:persistence="persistStorage" r:id="rId1"/>
</file>

<file path=word/activeX/activeX16.xml><?xml version="1.0" encoding="utf-8"?>
<ax:ocx xmlns:ax="http://schemas.microsoft.com/office/2006/activeX" xmlns:r="http://schemas.openxmlformats.org/officeDocument/2006/relationships" ax:classid="{4C599241-6926-101B-9992-00000B65C6F9}" ax:persistence="persistStorage" r:id="rId1"/>
</file>

<file path=word/activeX/activeX17.xml><?xml version="1.0" encoding="utf-8"?>
<ax:ocx xmlns:ax="http://schemas.microsoft.com/office/2006/activeX" xmlns:r="http://schemas.openxmlformats.org/officeDocument/2006/relationships" ax:classid="{4C599241-6926-101B-9992-00000B65C6F9}" ax:persistence="persistStorage" r:id="rId1"/>
</file>

<file path=word/activeX/activeX18.xml><?xml version="1.0" encoding="utf-8"?>
<ax:ocx xmlns:ax="http://schemas.microsoft.com/office/2006/activeX" xmlns:r="http://schemas.openxmlformats.org/officeDocument/2006/relationships" ax:classid="{4C599241-6926-101B-9992-00000B65C6F9}" ax:persistence="persistStorage" r:id="rId1"/>
</file>

<file path=word/activeX/activeX19.xml><?xml version="1.0" encoding="utf-8"?>
<ax:ocx xmlns:ax="http://schemas.microsoft.com/office/2006/activeX" xmlns:r="http://schemas.openxmlformats.org/officeDocument/2006/relationships" ax:classid="{4C599241-6926-101B-9992-00000B65C6F9}" ax:persistence="persistStorage" r:id="rId1"/>
</file>

<file path=word/activeX/activeX20.xml><?xml version="1.0" encoding="utf-8"?>
<ax:ocx xmlns:ax="http://schemas.microsoft.com/office/2006/activeX" xmlns:r="http://schemas.openxmlformats.org/officeDocument/2006/relationships" ax:classid="{4C599241-6926-101B-9992-00000B65C6F9}" ax:persistence="persistStorage" r:id="rId1"/>
</file>

<file path=word/activeX/activeX21.xml><?xml version="1.0" encoding="utf-8"?>
<ax:ocx xmlns:ax="http://schemas.microsoft.com/office/2006/activeX" xmlns:r="http://schemas.openxmlformats.org/officeDocument/2006/relationships" ax:classid="{4C599241-6926-101B-9992-00000B65C6F9}" ax:persistence="persistStorage" r:id="rId1"/>
</file>

<file path=word/activeX/activeX22.xml><?xml version="1.0" encoding="utf-8"?>
<ax:ocx xmlns:ax="http://schemas.microsoft.com/office/2006/activeX" xmlns:r="http://schemas.openxmlformats.org/officeDocument/2006/relationships" ax:classid="{4C599241-6926-101B-9992-00000B65C6F9}" ax:persistence="persistStorage" r:id="rId1"/>
</file>

<file path=word/activeX/activeX23.xml><?xml version="1.0" encoding="utf-8"?>
<ax:ocx xmlns:ax="http://schemas.microsoft.com/office/2006/activeX" xmlns:r="http://schemas.openxmlformats.org/officeDocument/2006/relationships" ax:classid="{4C599241-6926-101B-9992-00000B65C6F9}" ax:persistence="persistStorage" r:id="rId1"/>
</file>

<file path=word/activeX/activeX24.xml><?xml version="1.0" encoding="utf-8"?>
<ax:ocx xmlns:ax="http://schemas.microsoft.com/office/2006/activeX" xmlns:r="http://schemas.openxmlformats.org/officeDocument/2006/relationships" ax:classid="{4C599241-6926-101B-9992-00000B65C6F9}" ax:persistence="persistStorage" r:id="rId1"/>
</file>

<file path=word/activeX/activeX25.xml><?xml version="1.0" encoding="utf-8"?>
<ax:ocx xmlns:ax="http://schemas.microsoft.com/office/2006/activeX" xmlns:r="http://schemas.openxmlformats.org/officeDocument/2006/relationships" ax:classid="{4C599241-6926-101B-9992-00000B65C6F9}"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mso-contentType ?>
<SharedContentType xmlns="Microsoft.SharePoint.Taxonomy.ContentTypeSync" SourceId="9cc9f4e4-efc4-4954-9a3a-92fa8d4fa5d0" ContentTypeId="0x010100826318CDA76982469C2C3CD2CD5847410101" PreviousValue="false"/>
</file>

<file path=customXml/item2.xml><?xml version="1.0" encoding="utf-8"?>
<p:properties xmlns:p="http://schemas.microsoft.com/office/2006/metadata/properties" xmlns:xsi="http://www.w3.org/2001/XMLSchema-instance" xmlns:pc="http://schemas.microsoft.com/office/infopath/2007/PartnerControls">
  <documentManagement>
    <k8128b1c45734e36a24fce652bc7ffb7 xmlns="35818088-e62d-4edf-bbb6-409430aef268">
      <Terms xmlns="http://schemas.microsoft.com/office/infopath/2007/PartnerControls">
        <TermInfo xmlns="http://schemas.microsoft.com/office/infopath/2007/PartnerControls">
          <TermName xmlns="http://schemas.microsoft.com/office/infopath/2007/PartnerControls">Assurance</TermName>
          <TermId xmlns="http://schemas.microsoft.com/office/infopath/2007/PartnerControls">76b54a0b-7f4f-49fd-b06a-9c34f75cde61</TermId>
        </TermInfo>
      </Terms>
    </k8128b1c45734e36a24fce652bc7ffb7>
    <e0e024ccac5240e69ae9c38a41bfa7a5 xmlns="35818088-e62d-4edf-bbb6-409430aef268">
      <Terms xmlns="http://schemas.microsoft.com/office/infopath/2007/PartnerControls"/>
    </e0e024ccac5240e69ae9c38a41bfa7a5>
    <a2816e29917746bd83e989e6e04e7abc xmlns="35818088-e62d-4edf-bbb6-409430aef268">
      <Terms xmlns="http://schemas.microsoft.com/office/infopath/2007/PartnerControls"/>
    </a2816e29917746bd83e989e6e04e7abc>
    <ExternalSource xmlns="585fc143-f117-4e5a-820b-3ccdc931e660" xsi:nil="true"/>
    <OtherEYAuthors xmlns="585fc143-f117-4e5a-820b-3ccdc931e660">
      <UserInfo>
        <DisplayName/>
        <AccountId xsi:nil="true"/>
        <AccountType/>
      </UserInfo>
    </OtherEYAuthors>
    <b4187e12891e46deb4d240a4b28bdb90 xmlns="35818088-e62d-4edf-bbb6-409430aef268">
      <Terms xmlns="http://schemas.microsoft.com/office/infopath/2007/PartnerControls"/>
    </b4187e12891e46deb4d240a4b28bdb90>
    <jc981bd8ab5b47fd91abb7684c0f405b xmlns="35818088-e62d-4edf-bbb6-409430aef268">
      <Terms xmlns="http://schemas.microsoft.com/office/infopath/2007/PartnerControls">
        <TermInfo xmlns="http://schemas.microsoft.com/office/infopath/2007/PartnerControls">
          <TermName xmlns="http://schemas.microsoft.com/office/infopath/2007/PartnerControls">Global</TermName>
          <TermId xmlns="http://schemas.microsoft.com/office/infopath/2007/PartnerControls">500f1427-2ec5-408e-9c7e-c7ecab3f14e9</TermId>
        </TermInfo>
      </Terms>
    </jc981bd8ab5b47fd91abb7684c0f405b>
    <wic_System_Copyright xmlns="http://schemas.microsoft.com/sharepoint/v3/fields" xsi:nil="true"/>
    <TaxCatchAll xmlns="585fc143-f117-4e5a-820b-3ccdc931e660">
      <Value>83</Value>
      <Value>74</Value>
      <Value>80</Value>
    </TaxCatchAll>
    <Classification_x0020_Status xmlns="35818088-e62d-4edf-bbb6-409430aef268" xsi:nil="true"/>
    <i14ea8bbd518495ea0e20ac1ad18c527 xmlns="35818088-e62d-4edf-bbb6-409430aef268">
      <Terms xmlns="http://schemas.microsoft.com/office/infopath/2007/PartnerControls">
        <TermInfo xmlns="http://schemas.microsoft.com/office/infopath/2007/PartnerControls">
          <TermName xmlns="http://schemas.microsoft.com/office/infopath/2007/PartnerControls">Methodology</TermName>
          <TermId xmlns="http://schemas.microsoft.com/office/infopath/2007/PartnerControls">99df29c6-4a12-4a27-bc6d-2353737307ee</TermId>
        </TermInfo>
      </Terms>
    </i14ea8bbd518495ea0e20ac1ad18c527>
    <_dlc_DocId xmlns="df8853c7-705f-48b7-8755-7161fbc4ad16">HWTQ7KWQZFRM-1-3858</_dlc_DocId>
    <_dlc_DocIdUrl xmlns="df8853c7-705f-48b7-8755-7161fbc4ad16">
      <Url>https://share.ey.net/sites/horizon/_layouts/15/DocIdRedir.aspx?ID=HWTQ7KWQZFRM-1-3858</Url>
      <Description>HWTQ7KWQZFRM-1-3858</Description>
    </_dlc_DocIdUrl>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EY Team Site Document" ma:contentTypeID="0x010100826318CDA76982469C2C3CD2CD584741010100F31E5C4A8DD7DB468D766E3EB71308EE" ma:contentTypeVersion="67" ma:contentTypeDescription="" ma:contentTypeScope="" ma:versionID="7f0f6d3c4184b84f0062291e4d36b887">
  <xsd:schema xmlns:xsd="http://www.w3.org/2001/XMLSchema" xmlns:xs="http://www.w3.org/2001/XMLSchema" xmlns:p="http://schemas.microsoft.com/office/2006/metadata/properties" xmlns:ns1="http://schemas.microsoft.com/sharepoint/v3" xmlns:ns2="585fc143-f117-4e5a-820b-3ccdc931e660" xmlns:ns3="http://schemas.microsoft.com/sharepoint/v3/fields" xmlns:ns4="35818088-e62d-4edf-bbb6-409430aef268" xmlns:ns5="df8853c7-705f-48b7-8755-7161fbc4ad16" targetNamespace="http://schemas.microsoft.com/office/2006/metadata/properties" ma:root="true" ma:fieldsID="0f21babb3e44b95dcfb465139e46a6b8" ns1:_="" ns2:_="" ns3:_="" ns4:_="" ns5:_="">
    <xsd:import namespace="http://schemas.microsoft.com/sharepoint/v3"/>
    <xsd:import namespace="585fc143-f117-4e5a-820b-3ccdc931e660"/>
    <xsd:import namespace="http://schemas.microsoft.com/sharepoint/v3/fields"/>
    <xsd:import namespace="35818088-e62d-4edf-bbb6-409430aef268"/>
    <xsd:import namespace="df8853c7-705f-48b7-8755-7161fbc4ad16"/>
    <xsd:element name="properties">
      <xsd:complexType>
        <xsd:sequence>
          <xsd:element name="documentManagement">
            <xsd:complexType>
              <xsd:all>
                <xsd:element ref="ns2:ExternalSource" minOccurs="0"/>
                <xsd:element ref="ns3:wic_System_Copyright" minOccurs="0"/>
                <xsd:element ref="ns4:jc981bd8ab5b47fd91abb7684c0f405b" minOccurs="0"/>
                <xsd:element ref="ns4:b4187e12891e46deb4d240a4b28bdb90" minOccurs="0"/>
                <xsd:element ref="ns2:OtherEYAuthors" minOccurs="0"/>
                <xsd:element ref="ns4:e0e024ccac5240e69ae9c38a41bfa7a5" minOccurs="0"/>
                <xsd:element ref="ns4:i14ea8bbd518495ea0e20ac1ad18c527" minOccurs="0"/>
                <xsd:element ref="ns4:a2816e29917746bd83e989e6e04e7abc" minOccurs="0"/>
                <xsd:element ref="ns2:TaxCatchAll" minOccurs="0"/>
                <xsd:element ref="ns4:k8128b1c45734e36a24fce652bc7ffb7" minOccurs="0"/>
                <xsd:element ref="ns2:TaxCatchAllLabel" minOccurs="0"/>
                <xsd:element ref="ns1:AverageRating" minOccurs="0"/>
                <xsd:element ref="ns1:RatingCount" minOccurs="0"/>
                <xsd:element ref="ns4:Classification_x0020_Status" minOccurs="0"/>
                <xsd:element ref="ns4:ClassificationDataNoteField" minOccurs="0"/>
                <xsd:element ref="ns5:_dlc_DocId" minOccurs="0"/>
                <xsd:element ref="ns5:_dlc_DocIdUrl" minOccurs="0"/>
                <xsd:element ref="ns5:_dlc_DocIdPersist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AverageRating" ma:index="27" nillable="true" ma:displayName="Rating (0-5)" ma:decimals="2" ma:description="Average value of all the ratings that have been submitted" ma:internalName="AverageRating" ma:readOnly="true">
      <xsd:simpleType>
        <xsd:restriction base="dms:Number"/>
      </xsd:simpleType>
    </xsd:element>
    <xsd:element name="RatingCount" ma:index="28" nillable="true" ma:displayName="Number of Ratings" ma:decimals="0" ma:description="Number of ratings submitted" ma:internalName="RatingCount" ma:readOnly="true">
      <xsd:simpleType>
        <xsd:restriction base="dms:Number"/>
      </xsd:simpleType>
    </xsd:element>
  </xsd:schema>
  <xsd:schema xmlns:xsd="http://www.w3.org/2001/XMLSchema" xmlns:xs="http://www.w3.org/2001/XMLSchema" xmlns:dms="http://schemas.microsoft.com/office/2006/documentManagement/types" xmlns:pc="http://schemas.microsoft.com/office/infopath/2007/PartnerControls" targetNamespace="585fc143-f117-4e5a-820b-3ccdc931e660" elementFormDefault="qualified">
    <xsd:import namespace="http://schemas.microsoft.com/office/2006/documentManagement/types"/>
    <xsd:import namespace="http://schemas.microsoft.com/office/infopath/2007/PartnerControls"/>
    <xsd:element name="ExternalSource" ma:index="9" nillable="true" ma:displayName="External Source" ma:description="Identify the organization(s) that produced this file (if applicable); e.g., “Gartner Inc.,”  “Greenpeace”. Separate multiple values with a semi-colon (;)" ma:internalName="ExternalSource">
      <xsd:simpleType>
        <xsd:restriction base="dms:Text">
          <xsd:maxLength value="255"/>
        </xsd:restriction>
      </xsd:simpleType>
    </xsd:element>
    <xsd:element name="OtherEYAuthors" ma:index="17" nillable="true" ma:displayName="Other EY Author(s)" ma:description="Identify the other internal author(s) of this file" ma:list="UserInfo" ma:SharePointGroup="0" ma:internalName="OtherEYAuthors" ma:showField="ImnNam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TaxCatchAll" ma:index="23" nillable="true" ma:displayName="Taxonomy Catch All Column" ma:hidden="true" ma:list="{3303210D-01CF-4B68-AB64-711C75329B42}" ma:internalName="TaxCatchAll" ma:showField="CatchAllData" ma:web="">
      <xsd:complexType>
        <xsd:complexContent>
          <xsd:extension base="dms:MultiChoiceLookup">
            <xsd:sequence>
              <xsd:element name="Value" type="dms:Lookup" maxOccurs="unbounded" minOccurs="0" nillable="true"/>
            </xsd:sequence>
          </xsd:extension>
        </xsd:complexContent>
      </xsd:complexType>
    </xsd:element>
    <xsd:element name="TaxCatchAllLabel" ma:index="25" nillable="true" ma:displayName="Taxonomy Catch All Column1" ma:hidden="true" ma:list="{3303210D-01CF-4B68-AB64-711C75329B42}" ma:internalName="TaxCatchAllLabel" ma:readOnly="true" ma:showField="CatchAllDataLabel" ma:web="">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fields" elementFormDefault="qualified">
    <xsd:import namespace="http://schemas.microsoft.com/office/2006/documentManagement/types"/>
    <xsd:import namespace="http://schemas.microsoft.com/office/infopath/2007/PartnerControls"/>
    <xsd:element name="wic_System_Copyright" ma:index="12" nillable="true" ma:displayName="Copyright" ma:internalName="wic_System_Copyright">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5818088-e62d-4edf-bbb6-409430aef268" elementFormDefault="qualified">
    <xsd:import namespace="http://schemas.microsoft.com/office/2006/documentManagement/types"/>
    <xsd:import namespace="http://schemas.microsoft.com/office/infopath/2007/PartnerControls"/>
    <xsd:element name="jc981bd8ab5b47fd91abb7684c0f405b" ma:index="13" ma:taxonomy="true" ma:internalName="jc981bd8ab5b47fd91abb7684c0f405b" ma:taxonomyFieldName="GeographicApplicability" ma:displayName="Geographic Applicability" ma:default="" ma:fieldId="{3c981bd8-ab5b-47fd-91ab-b7684c0f405b}" ma:taxonomyMulti="true" ma:sspId="9cc9f4e4-efc4-4954-9a3a-92fa8d4fa5d0" ma:termSetId="d4205efd-bf5c-4aee-a8ac-d84b5a7eb933" ma:anchorId="00000000-0000-0000-0000-000000000000" ma:open="false" ma:isKeyword="false">
      <xsd:complexType>
        <xsd:sequence>
          <xsd:element ref="pc:Terms" minOccurs="0" maxOccurs="1"/>
        </xsd:sequence>
      </xsd:complexType>
    </xsd:element>
    <xsd:element name="b4187e12891e46deb4d240a4b28bdb90" ma:index="15" nillable="true" ma:taxonomy="true" ma:internalName="b4187e12891e46deb4d240a4b28bdb90" ma:taxonomyFieldName="ContentLanguage" ma:displayName="Content Language" ma:default="" ma:fieldId="{b4187e12-891e-46de-b4d2-40a4b28bdb90}" ma:taxonomyMulti="true" ma:sspId="9cc9f4e4-efc4-4954-9a3a-92fa8d4fa5d0" ma:termSetId="de7f4a9f-9315-4ba0-93d7-d7d3ca1129ab" ma:anchorId="00000000-0000-0000-0000-000000000000" ma:open="false" ma:isKeyword="false">
      <xsd:complexType>
        <xsd:sequence>
          <xsd:element ref="pc:Terms" minOccurs="0" maxOccurs="1"/>
        </xsd:sequence>
      </xsd:complexType>
    </xsd:element>
    <xsd:element name="e0e024ccac5240e69ae9c38a41bfa7a5" ma:index="19" nillable="true" ma:taxonomy="true" ma:internalName="e0e024ccac5240e69ae9c38a41bfa7a5" ma:taxonomyFieldName="IndustrySector" ma:displayName="Sector" ma:default="" ma:fieldId="{e0e024cc-ac52-40e6-9ae9-c38a41bfa7a5}" ma:taxonomyMulti="true" ma:sspId="9cc9f4e4-efc4-4954-9a3a-92fa8d4fa5d0" ma:termSetId="a2f97da7-e69b-4e00-a045-c556c68352c3" ma:anchorId="00000000-0000-0000-0000-000000000000" ma:open="false" ma:isKeyword="false">
      <xsd:complexType>
        <xsd:sequence>
          <xsd:element ref="pc:Terms" minOccurs="0" maxOccurs="1"/>
        </xsd:sequence>
      </xsd:complexType>
    </xsd:element>
    <xsd:element name="i14ea8bbd518495ea0e20ac1ad18c527" ma:index="21" nillable="true" ma:taxonomy="true" ma:internalName="i14ea8bbd518495ea0e20ac1ad18c527" ma:taxonomyFieldName="ContentCategory" ma:displayName="EY Content Type" ma:readOnly="false" ma:default="" ma:fieldId="{214ea8bb-d518-495e-a0e2-0ac1ad18c527}" ma:sspId="9cc9f4e4-efc4-4954-9a3a-92fa8d4fa5d0" ma:termSetId="6505b3fe-eead-400a-9754-f8a94624a621" ma:anchorId="00000000-0000-0000-0000-000000000000" ma:open="false" ma:isKeyword="false">
      <xsd:complexType>
        <xsd:sequence>
          <xsd:element ref="pc:Terms" minOccurs="0" maxOccurs="1"/>
        </xsd:sequence>
      </xsd:complexType>
    </xsd:element>
    <xsd:element name="a2816e29917746bd83e989e6e04e7abc" ma:index="22" nillable="true" ma:taxonomy="true" ma:internalName="a2816e29917746bd83e989e6e04e7abc" ma:taxonomyFieldName="BusinessIssue" ma:displayName="Business Issue" ma:default="" ma:fieldId="{a2816e29-9177-46bd-83e9-89e6e04e7abc}" ma:taxonomyMulti="true" ma:sspId="9cc9f4e4-efc4-4954-9a3a-92fa8d4fa5d0" ma:termSetId="239b5997-633a-4b4b-9814-25ca4115df09" ma:anchorId="00000000-0000-0000-0000-000000000000" ma:open="false" ma:isKeyword="false">
      <xsd:complexType>
        <xsd:sequence>
          <xsd:element ref="pc:Terms" minOccurs="0" maxOccurs="1"/>
        </xsd:sequence>
      </xsd:complexType>
    </xsd:element>
    <xsd:element name="k8128b1c45734e36a24fce652bc7ffb7" ma:index="24" nillable="true" ma:taxonomy="true" ma:internalName="k8128b1c45734e36a24fce652bc7ffb7" ma:taxonomyFieldName="ServiceLineFunction" ma:displayName="Service Line / Function" ma:readOnly="false" ma:default="" ma:fieldId="{48128b1c-4573-4e36-a24f-ce652bc7ffb7}" ma:taxonomyMulti="true" ma:sspId="9cc9f4e4-efc4-4954-9a3a-92fa8d4fa5d0" ma:termSetId="a54bfafd-6ceb-41d3-a4cd-e00da9f478ef" ma:anchorId="00000000-0000-0000-0000-000000000000" ma:open="false" ma:isKeyword="false">
      <xsd:complexType>
        <xsd:sequence>
          <xsd:element ref="pc:Terms" minOccurs="0" maxOccurs="1"/>
        </xsd:sequence>
      </xsd:complexType>
    </xsd:element>
    <xsd:element name="Classification_x0020_Status" ma:index="29" nillable="true" ma:displayName="Classification Status" ma:internalName="Classification_x0020_Status" ma:readOnly="false">
      <xsd:simpleType>
        <xsd:restriction base="dms:Note"/>
      </xsd:simpleType>
    </xsd:element>
    <xsd:element name="ClassificationDataNoteField" ma:index="30" nillable="true" ma:displayName="ClassificationDataNoteField" ma:internalName="ClassificationDataNoteField"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df8853c7-705f-48b7-8755-7161fbc4ad16" elementFormDefault="qualified">
    <xsd:import namespace="http://schemas.microsoft.com/office/2006/documentManagement/types"/>
    <xsd:import namespace="http://schemas.microsoft.com/office/infopath/2007/PartnerControls"/>
    <xsd:element name="_dlc_DocId" ma:index="31" nillable="true" ma:displayName="Document ID Value" ma:description="The value of the document ID assigned to this item." ma:internalName="_dlc_DocId" ma:readOnly="true">
      <xsd:simpleType>
        <xsd:restriction base="dms:Text"/>
      </xsd:simpleType>
    </xsd:element>
    <xsd:element name="_dlc_DocIdUrl" ma:index="32"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33" nillable="true" ma:displayName="Persist ID" ma:description="Keep ID on add." ma:hidden="true" ma:internalName="_dlc_DocIdPersistId" ma:readOnly="true">
      <xsd:simpleType>
        <xsd:restriction base="dms:Boolea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ma:index="18" ma:displayName="Author"/>
        <xsd:element ref="dcterms:created" minOccurs="0" maxOccurs="1"/>
        <xsd:element ref="dc:identifier" minOccurs="0" maxOccurs="1"/>
        <xsd:element name="contentType" minOccurs="0" maxOccurs="1" type="xsd:string" ma:index="0" ma:displayName="Content Type"/>
        <xsd:element ref="dc:title" maxOccurs="1" ma:index="4" ma:displayName="Title"/>
        <xsd:element ref="dc:subject" minOccurs="0" maxOccurs="1"/>
        <xsd:element ref="dc:description" minOccurs="0" maxOccurs="1"/>
        <xsd:element name="keywords" minOccurs="0" maxOccurs="1" type="xsd:string" ma:index="11" ma:displayName="Keywords"/>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Version=15.0.0.0, Culture=neutral, PublicKeyToken=71e9bce111e9429c</Assembly>
    <Class>Microsoft.Office.DocumentManagement.Internal.DocIdHandler</Class>
    <Data/>
    <Filter/>
  </Receiver>
</spe:Receivers>
</file>

<file path=customXml/item6.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E6DB611-9294-4639-AC8D-7917B461EF34}">
  <ds:schemaRefs>
    <ds:schemaRef ds:uri="Microsoft.SharePoint.Taxonomy.ContentTypeSync"/>
  </ds:schemaRefs>
</ds:datastoreItem>
</file>

<file path=customXml/itemProps2.xml><?xml version="1.0" encoding="utf-8"?>
<ds:datastoreItem xmlns:ds="http://schemas.openxmlformats.org/officeDocument/2006/customXml" ds:itemID="{99A66BDC-55F3-4E24-8C9E-4B9519412A67}">
  <ds:schemaRefs>
    <ds:schemaRef ds:uri="http://www.w3.org/XML/1998/namespace"/>
    <ds:schemaRef ds:uri="585fc143-f117-4e5a-820b-3ccdc931e660"/>
    <ds:schemaRef ds:uri="http://purl.org/dc/elements/1.1/"/>
    <ds:schemaRef ds:uri="http://schemas.microsoft.com/office/infopath/2007/PartnerControls"/>
    <ds:schemaRef ds:uri="df8853c7-705f-48b7-8755-7161fbc4ad16"/>
    <ds:schemaRef ds:uri="http://schemas.microsoft.com/sharepoint/v3/fields"/>
    <ds:schemaRef ds:uri="http://purl.org/dc/terms/"/>
    <ds:schemaRef ds:uri="http://schemas.openxmlformats.org/package/2006/metadata/core-properties"/>
    <ds:schemaRef ds:uri="http://schemas.microsoft.com/office/2006/documentManagement/types"/>
    <ds:schemaRef ds:uri="35818088-e62d-4edf-bbb6-409430aef268"/>
    <ds:schemaRef ds:uri="http://schemas.microsoft.com/sharepoint/v3"/>
    <ds:schemaRef ds:uri="http://schemas.microsoft.com/office/2006/metadata/properties"/>
    <ds:schemaRef ds:uri="http://purl.org/dc/dcmitype/"/>
  </ds:schemaRefs>
</ds:datastoreItem>
</file>

<file path=customXml/itemProps3.xml><?xml version="1.0" encoding="utf-8"?>
<ds:datastoreItem xmlns:ds="http://schemas.openxmlformats.org/officeDocument/2006/customXml" ds:itemID="{0D9B26D7-13D5-4B97-9D6E-B3F465838E7F}">
  <ds:schemaRefs>
    <ds:schemaRef ds:uri="http://schemas.microsoft.com/sharepoint/v3/contenttype/forms"/>
  </ds:schemaRefs>
</ds:datastoreItem>
</file>

<file path=customXml/itemProps4.xml><?xml version="1.0" encoding="utf-8"?>
<ds:datastoreItem xmlns:ds="http://schemas.openxmlformats.org/officeDocument/2006/customXml" ds:itemID="{5F2FF1A7-E9C1-4DE9-A66A-FAAE152EC53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85fc143-f117-4e5a-820b-3ccdc931e660"/>
    <ds:schemaRef ds:uri="http://schemas.microsoft.com/sharepoint/v3/fields"/>
    <ds:schemaRef ds:uri="35818088-e62d-4edf-bbb6-409430aef268"/>
    <ds:schemaRef ds:uri="df8853c7-705f-48b7-8755-7161fbc4ad1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149E0182-8F62-459D-9F4A-DD86E8487BBB}">
  <ds:schemaRefs>
    <ds:schemaRef ds:uri="http://schemas.microsoft.com/sharepoint/events"/>
  </ds:schemaRefs>
</ds:datastoreItem>
</file>

<file path=customXml/itemProps6.xml><?xml version="1.0" encoding="utf-8"?>
<ds:datastoreItem xmlns:ds="http://schemas.openxmlformats.org/officeDocument/2006/customXml" ds:itemID="{800988CC-70AC-4002-9D39-BA149C7B1FE2}">
  <ds:schemaRefs>
    <ds:schemaRef ds:uri="http://schemas.openxmlformats.org/officeDocument/2006/bibliography"/>
  </ds:schemaRefs>
</ds:datastoreItem>
</file>

<file path=docProps/CustomMKOP.xml><?xml version="1.0" encoding="utf-8"?>
<Properties xmlns="http://schemas.openxmlformats.org/officeDocument/2006/custom-properties" xmlns:vt="http://schemas.openxmlformats.org/officeDocument/2006/docPropsVTypes">
  <property fmtid="{D5CDD505-2E9C-101B-9397-08002B2CF9AE}" pid="2" name="MKProdID">
    <vt:lpwstr>ZMOutlook</vt:lpwstr>
  </property>
  <property fmtid="{D5CDD505-2E9C-101B-9397-08002B2CF9AE}" pid="3" name="SizeBefore">
    <vt:lpwstr>162869</vt:lpwstr>
  </property>
  <property fmtid="{D5CDD505-2E9C-101B-9397-08002B2CF9AE}" pid="4" name="OptimizationTime">
    <vt:lpwstr>20170523_0821</vt:lpwstr>
  </property>
</Properties>
</file>

<file path=docProps/app.xml><?xml version="1.0" encoding="utf-8"?>
<Properties xmlns="http://schemas.openxmlformats.org/officeDocument/2006/extended-properties" xmlns:vt="http://schemas.openxmlformats.org/officeDocument/2006/docPropsVTypes">
  <Template>U403 Req Stmt of Acct.dotx</Template>
  <TotalTime>1090</TotalTime>
  <Pages>6</Pages>
  <Words>1328</Words>
  <Characters>13376</Characters>
  <Application>Microsoft Office Word</Application>
  <DocSecurity>0</DocSecurity>
  <Lines>111</Lines>
  <Paragraphs>29</Paragraphs>
  <ScaleCrop>false</ScaleCrop>
  <HeadingPairs>
    <vt:vector size="2" baseType="variant">
      <vt:variant>
        <vt:lpstr>Title</vt:lpstr>
      </vt:variant>
      <vt:variant>
        <vt:i4>1</vt:i4>
      </vt:variant>
    </vt:vector>
  </HeadingPairs>
  <TitlesOfParts>
    <vt:vector size="1" baseType="lpstr">
      <vt:lpstr>SRM</vt:lpstr>
    </vt:vector>
  </TitlesOfParts>
  <Company>Ernst &amp; Young</Company>
  <LinksUpToDate>false</LinksUpToDate>
  <CharactersWithSpaces>14675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SRM</dc:title>
  <dc:creator>Ali Nawaz</dc:creator>
  <cp:keywords/>
  <cp:lastModifiedBy>Ali Nawaz</cp:lastModifiedBy>
  <cp:revision>25</cp:revision>
  <cp:lastPrinted>2008-04-24T18:58:00Z</cp:lastPrinted>
  <dcterms:created xsi:type="dcterms:W3CDTF">2016-08-11T17:51:00Z</dcterms:created>
  <dcterms:modified xsi:type="dcterms:W3CDTF">2016-12-12T21:24:00Z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0x010100826318CDA76982469C2C3CD2CD584741010100F31E5C4A8DD7DB468D766E3EB71308EE</vt:lpwstr>
  </property>
  <property fmtid="{D5CDD505-2E9C-101B-9397-08002B2CF9AE}" pid="3" name="_dlc_DocIdItemGuid">
    <vt:lpwstr>84aaf1f3-e833-4f3e-ad0b-ecc2ec9e03c4</vt:lpwstr>
  </property>
  <property fmtid="{D5CDD505-2E9C-101B-9397-08002B2CF9AE}" pid="4" name="GeographicApplicability">
    <vt:lpwstr>80;#Global|500f1427-2ec5-408e-9c7e-c7ecab3f14e9</vt:lpwstr>
  </property>
  <property fmtid="{D5CDD505-2E9C-101B-9397-08002B2CF9AE}" pid="5" name="ContentCategory">
    <vt:lpwstr>83;#Methodology|99df29c6-4a12-4a27-bc6d-2353737307ee</vt:lpwstr>
  </property>
  <property fmtid="{D5CDD505-2E9C-101B-9397-08002B2CF9AE}" pid="6" name="ContentLanguage">
    <vt:lpwstr/>
  </property>
  <property fmtid="{D5CDD505-2E9C-101B-9397-08002B2CF9AE}" pid="7" name="BusinessIssue">
    <vt:lpwstr/>
  </property>
  <property fmtid="{D5CDD505-2E9C-101B-9397-08002B2CF9AE}" pid="8" name="ServiceLineFunction">
    <vt:lpwstr>74;#Assurance|76b54a0b-7f4f-49fd-b06a-9c34f75cde61</vt:lpwstr>
  </property>
  <property fmtid="{D5CDD505-2E9C-101B-9397-08002B2CF9AE}" pid="9" name="IndustrySector">
    <vt:lpwstr/>
  </property>
</Properties>
</file>